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76" w:rsidRDefault="00C07A7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Российская Федерация </w:t>
      </w: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Республика Хакасия </w:t>
      </w:r>
    </w:p>
    <w:p w:rsidR="00C07A76" w:rsidRDefault="000B31D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="00C07A76">
        <w:rPr>
          <w:color w:val="000000"/>
          <w:sz w:val="26"/>
          <w:szCs w:val="26"/>
        </w:rPr>
        <w:t xml:space="preserve">ельское поселение  </w:t>
      </w:r>
      <w:proofErr w:type="spellStart"/>
      <w:r w:rsidR="00C07A76">
        <w:rPr>
          <w:color w:val="000000"/>
          <w:sz w:val="26"/>
          <w:szCs w:val="26"/>
        </w:rPr>
        <w:t>Нижнесирского</w:t>
      </w:r>
      <w:proofErr w:type="spellEnd"/>
      <w:r w:rsidR="00C07A76">
        <w:rPr>
          <w:color w:val="000000"/>
          <w:sz w:val="26"/>
          <w:szCs w:val="26"/>
        </w:rPr>
        <w:t xml:space="preserve"> сельсовета</w:t>
      </w: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Таштыпского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</w:t>
      </w: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Республики Хакасия</w:t>
      </w: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</w:t>
      </w:r>
    </w:p>
    <w:p w:rsidR="00C07A76" w:rsidRDefault="00C07A76" w:rsidP="00C07A76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C07A76" w:rsidRDefault="00C07A76" w:rsidP="000B31D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27.05.2025                               </w:t>
      </w:r>
      <w:r w:rsidR="001343DF">
        <w:rPr>
          <w:color w:val="000000"/>
          <w:sz w:val="26"/>
          <w:szCs w:val="26"/>
        </w:rPr>
        <w:t xml:space="preserve">             </w:t>
      </w:r>
      <w:bookmarkStart w:id="0" w:name="_GoBack"/>
      <w:bookmarkEnd w:id="0"/>
      <w:r>
        <w:rPr>
          <w:color w:val="000000"/>
          <w:sz w:val="26"/>
          <w:szCs w:val="26"/>
        </w:rPr>
        <w:t xml:space="preserve"> с. Нижние Сиры                                 №26</w:t>
      </w: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 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C07A76">
        <w:rPr>
          <w:b/>
          <w:bCs/>
          <w:color w:val="000000"/>
          <w:sz w:val="26"/>
          <w:szCs w:val="26"/>
        </w:rPr>
        <w:t xml:space="preserve">Об утверждении Положения об организации ярмарок на территории </w:t>
      </w:r>
      <w:r w:rsidR="00C07A76">
        <w:rPr>
          <w:b/>
          <w:bCs/>
          <w:color w:val="000000"/>
          <w:sz w:val="26"/>
          <w:szCs w:val="26"/>
        </w:rPr>
        <w:t xml:space="preserve">сельское поселение </w:t>
      </w:r>
      <w:proofErr w:type="spellStart"/>
      <w:r w:rsidR="00C07A76">
        <w:rPr>
          <w:b/>
          <w:bCs/>
          <w:color w:val="000000"/>
          <w:sz w:val="26"/>
          <w:szCs w:val="26"/>
        </w:rPr>
        <w:t>Нижнесирский</w:t>
      </w:r>
      <w:proofErr w:type="spellEnd"/>
      <w:r w:rsidR="00C07A76">
        <w:rPr>
          <w:b/>
          <w:bCs/>
          <w:color w:val="000000"/>
          <w:sz w:val="26"/>
          <w:szCs w:val="26"/>
        </w:rPr>
        <w:t xml:space="preserve">  сельсовет </w:t>
      </w:r>
      <w:proofErr w:type="spellStart"/>
      <w:r w:rsidR="00C07A76">
        <w:rPr>
          <w:b/>
          <w:bCs/>
          <w:color w:val="000000"/>
          <w:sz w:val="26"/>
          <w:szCs w:val="26"/>
        </w:rPr>
        <w:t>Таштыпского</w:t>
      </w:r>
      <w:proofErr w:type="spellEnd"/>
      <w:r w:rsidR="00C07A76">
        <w:rPr>
          <w:b/>
          <w:bCs/>
          <w:color w:val="000000"/>
          <w:sz w:val="26"/>
          <w:szCs w:val="26"/>
        </w:rPr>
        <w:t xml:space="preserve"> </w:t>
      </w:r>
      <w:r w:rsidR="00911F1C">
        <w:rPr>
          <w:b/>
          <w:bCs/>
          <w:color w:val="000000"/>
          <w:sz w:val="26"/>
          <w:szCs w:val="26"/>
        </w:rPr>
        <w:t>м</w:t>
      </w:r>
      <w:r w:rsidR="00C07A76">
        <w:rPr>
          <w:b/>
          <w:bCs/>
          <w:color w:val="000000"/>
          <w:sz w:val="26"/>
          <w:szCs w:val="26"/>
        </w:rPr>
        <w:t>униципального района Республики Хакасия, организатором  которых является  администрация  сельского поселения  </w:t>
      </w:r>
      <w:proofErr w:type="spellStart"/>
      <w:r w:rsidR="00C07A76">
        <w:rPr>
          <w:b/>
          <w:bCs/>
          <w:color w:val="000000"/>
          <w:sz w:val="26"/>
          <w:szCs w:val="26"/>
        </w:rPr>
        <w:t>Нижнесирский</w:t>
      </w:r>
      <w:proofErr w:type="spellEnd"/>
      <w:r w:rsidR="00C07A76">
        <w:rPr>
          <w:b/>
          <w:bCs/>
          <w:color w:val="000000"/>
          <w:sz w:val="26"/>
          <w:szCs w:val="26"/>
        </w:rPr>
        <w:t xml:space="preserve"> сельсовет  </w:t>
      </w:r>
      <w:proofErr w:type="spellStart"/>
      <w:r w:rsidR="00C07A76">
        <w:rPr>
          <w:b/>
          <w:bCs/>
          <w:color w:val="000000"/>
          <w:sz w:val="26"/>
          <w:szCs w:val="26"/>
        </w:rPr>
        <w:t>Таштыпского</w:t>
      </w:r>
      <w:proofErr w:type="spellEnd"/>
      <w:r w:rsidR="00C07A76">
        <w:rPr>
          <w:b/>
          <w:bCs/>
          <w:color w:val="000000"/>
          <w:sz w:val="26"/>
          <w:szCs w:val="26"/>
        </w:rPr>
        <w:t xml:space="preserve"> муниципального района Республики Хакасия 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 </w:t>
      </w:r>
    </w:p>
    <w:p w:rsidR="00391D24" w:rsidRPr="00C07A76" w:rsidRDefault="00391D24" w:rsidP="00911F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В соответствии со </w:t>
      </w:r>
      <w:hyperlink r:id="rId5" w:history="1">
        <w:r w:rsidRPr="00C07A76">
          <w:rPr>
            <w:rStyle w:val="a4"/>
            <w:color w:val="000000"/>
            <w:sz w:val="26"/>
            <w:szCs w:val="26"/>
          </w:rPr>
          <w:t>статьей 11</w:t>
        </w:r>
      </w:hyperlink>
      <w:r w:rsidRPr="00C07A76">
        <w:rPr>
          <w:color w:val="000000"/>
          <w:sz w:val="26"/>
          <w:szCs w:val="26"/>
        </w:rPr>
        <w:t> </w:t>
      </w:r>
      <w:hyperlink r:id="rId6" w:tgtFrame="_blank" w:history="1">
        <w:r w:rsidRPr="00C07A76">
          <w:rPr>
            <w:rStyle w:val="hyperlink"/>
            <w:color w:val="0000FF"/>
            <w:sz w:val="26"/>
            <w:szCs w:val="26"/>
          </w:rPr>
          <w:t>Федерального закона от 28 декабря 2009 года №381-ФЗ</w:t>
        </w:r>
      </w:hyperlink>
      <w:r w:rsidRPr="00C07A76">
        <w:rPr>
          <w:color w:val="000000"/>
          <w:sz w:val="26"/>
          <w:szCs w:val="26"/>
        </w:rPr>
        <w:t> «Об основах государственного регулирования торговой деятельности в Российской Федерации», руководствуясь </w:t>
      </w:r>
      <w:hyperlink r:id="rId7" w:tgtFrame="_blank" w:history="1">
        <w:r w:rsidRPr="00C07A76">
          <w:rPr>
            <w:rStyle w:val="hyperlink"/>
            <w:color w:val="0000FF"/>
            <w:sz w:val="26"/>
            <w:szCs w:val="26"/>
          </w:rPr>
          <w:t>Уставом</w:t>
        </w:r>
      </w:hyperlink>
      <w:r w:rsidR="00911F1C">
        <w:rPr>
          <w:color w:val="000000"/>
          <w:sz w:val="26"/>
          <w:szCs w:val="26"/>
        </w:rPr>
        <w:t> сельского поселения </w:t>
      </w:r>
      <w:proofErr w:type="spellStart"/>
      <w:r w:rsidR="00911F1C">
        <w:rPr>
          <w:color w:val="000000"/>
          <w:sz w:val="26"/>
          <w:szCs w:val="26"/>
        </w:rPr>
        <w:t>Нижнесирский</w:t>
      </w:r>
      <w:proofErr w:type="spellEnd"/>
      <w:r w:rsidR="00911F1C">
        <w:rPr>
          <w:color w:val="000000"/>
          <w:sz w:val="26"/>
          <w:szCs w:val="26"/>
        </w:rPr>
        <w:t xml:space="preserve">  сельсовет  </w:t>
      </w:r>
      <w:proofErr w:type="spellStart"/>
      <w:r w:rsidR="00911F1C">
        <w:rPr>
          <w:color w:val="000000"/>
          <w:sz w:val="26"/>
          <w:szCs w:val="26"/>
        </w:rPr>
        <w:t>Таштыпского</w:t>
      </w:r>
      <w:proofErr w:type="spellEnd"/>
      <w:r w:rsidRPr="00C07A76">
        <w:rPr>
          <w:color w:val="000000"/>
          <w:sz w:val="26"/>
          <w:szCs w:val="26"/>
        </w:rPr>
        <w:t xml:space="preserve"> района Республики Хакасия</w:t>
      </w:r>
      <w:r w:rsidR="00911F1C">
        <w:rPr>
          <w:color w:val="000000"/>
          <w:sz w:val="26"/>
          <w:szCs w:val="26"/>
        </w:rPr>
        <w:t xml:space="preserve">, сельское поселение </w:t>
      </w:r>
      <w:proofErr w:type="spellStart"/>
      <w:r w:rsidR="00911F1C">
        <w:rPr>
          <w:color w:val="000000"/>
          <w:sz w:val="26"/>
          <w:szCs w:val="26"/>
        </w:rPr>
        <w:t>Нижнесирский</w:t>
      </w:r>
      <w:proofErr w:type="spellEnd"/>
      <w:r w:rsidR="00911F1C">
        <w:rPr>
          <w:color w:val="000000"/>
          <w:sz w:val="26"/>
          <w:szCs w:val="26"/>
        </w:rPr>
        <w:t xml:space="preserve"> </w:t>
      </w:r>
      <w:r w:rsidRPr="00C07A76">
        <w:rPr>
          <w:color w:val="000000"/>
          <w:sz w:val="26"/>
          <w:szCs w:val="26"/>
        </w:rPr>
        <w:t xml:space="preserve"> сельсовет постановляет:</w:t>
      </w:r>
    </w:p>
    <w:p w:rsidR="00391D24" w:rsidRPr="00C07A76" w:rsidRDefault="00391D24" w:rsidP="00911F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 </w:t>
      </w:r>
    </w:p>
    <w:p w:rsidR="00391D24" w:rsidRPr="00C07A76" w:rsidRDefault="00391D24" w:rsidP="00911F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1. Утвердить Положение об организации ярмарок на терри</w:t>
      </w:r>
      <w:r w:rsidR="00911F1C">
        <w:rPr>
          <w:color w:val="000000"/>
          <w:sz w:val="26"/>
          <w:szCs w:val="26"/>
        </w:rPr>
        <w:t>тории сельского поселения </w:t>
      </w:r>
      <w:proofErr w:type="spellStart"/>
      <w:r w:rsidR="00911F1C">
        <w:rPr>
          <w:color w:val="000000"/>
          <w:sz w:val="26"/>
          <w:szCs w:val="26"/>
        </w:rPr>
        <w:t>Нижнесирский</w:t>
      </w:r>
      <w:proofErr w:type="spellEnd"/>
      <w:r w:rsidR="00911F1C">
        <w:rPr>
          <w:color w:val="000000"/>
          <w:sz w:val="26"/>
          <w:szCs w:val="26"/>
        </w:rPr>
        <w:t xml:space="preserve"> сельсовет  </w:t>
      </w:r>
      <w:proofErr w:type="spellStart"/>
      <w:r w:rsidR="00911F1C">
        <w:rPr>
          <w:color w:val="000000"/>
          <w:sz w:val="26"/>
          <w:szCs w:val="26"/>
        </w:rPr>
        <w:t>Таштыпского</w:t>
      </w:r>
      <w:proofErr w:type="spellEnd"/>
      <w:r w:rsidR="00911F1C">
        <w:rPr>
          <w:color w:val="000000"/>
          <w:sz w:val="26"/>
          <w:szCs w:val="26"/>
        </w:rPr>
        <w:t xml:space="preserve"> </w:t>
      </w:r>
      <w:r w:rsidRPr="00C07A76">
        <w:rPr>
          <w:color w:val="000000"/>
          <w:sz w:val="26"/>
          <w:szCs w:val="26"/>
        </w:rPr>
        <w:t xml:space="preserve"> района Республики Хакасия, организатором которых является администрация муници</w:t>
      </w:r>
      <w:r w:rsidR="00911F1C">
        <w:rPr>
          <w:color w:val="000000"/>
          <w:sz w:val="26"/>
          <w:szCs w:val="26"/>
        </w:rPr>
        <w:t xml:space="preserve">пального образования </w:t>
      </w:r>
      <w:proofErr w:type="spellStart"/>
      <w:r w:rsidR="00911F1C">
        <w:rPr>
          <w:color w:val="000000"/>
          <w:sz w:val="26"/>
          <w:szCs w:val="26"/>
        </w:rPr>
        <w:t>Нижнесирский</w:t>
      </w:r>
      <w:proofErr w:type="spellEnd"/>
      <w:r w:rsidR="00911F1C">
        <w:rPr>
          <w:color w:val="000000"/>
          <w:sz w:val="26"/>
          <w:szCs w:val="26"/>
        </w:rPr>
        <w:t xml:space="preserve">  сельсовет </w:t>
      </w:r>
      <w:proofErr w:type="spellStart"/>
      <w:r w:rsidR="00911F1C">
        <w:rPr>
          <w:color w:val="000000"/>
          <w:sz w:val="26"/>
          <w:szCs w:val="26"/>
        </w:rPr>
        <w:t>Таштыпского</w:t>
      </w:r>
      <w:proofErr w:type="spellEnd"/>
      <w:r w:rsidRPr="00C07A76">
        <w:rPr>
          <w:color w:val="000000"/>
          <w:sz w:val="26"/>
          <w:szCs w:val="26"/>
        </w:rPr>
        <w:t xml:space="preserve"> района Республики Хакасия (прилагается).</w:t>
      </w:r>
    </w:p>
    <w:p w:rsidR="00391D24" w:rsidRPr="00C07A76" w:rsidRDefault="00391D24" w:rsidP="00911F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2. Настоящее постановление вступает в силу после дня его официального опубликования</w:t>
      </w:r>
      <w:r w:rsidR="005E5800">
        <w:rPr>
          <w:color w:val="000000"/>
          <w:sz w:val="26"/>
          <w:szCs w:val="26"/>
        </w:rPr>
        <w:t xml:space="preserve"> на официальном Интернет-сайте  «Ассоциации Совета Муниципальных образований Республики Хакасия» и разместить на официальном сайте  администрации </w:t>
      </w:r>
      <w:proofErr w:type="spellStart"/>
      <w:r w:rsidR="005E5800">
        <w:rPr>
          <w:color w:val="000000"/>
          <w:sz w:val="26"/>
          <w:szCs w:val="26"/>
        </w:rPr>
        <w:t>Нижнесирского</w:t>
      </w:r>
      <w:proofErr w:type="spellEnd"/>
      <w:r w:rsidR="005E5800">
        <w:rPr>
          <w:color w:val="000000"/>
          <w:sz w:val="26"/>
          <w:szCs w:val="26"/>
        </w:rPr>
        <w:t xml:space="preserve"> </w:t>
      </w:r>
      <w:r w:rsidR="000B31D6">
        <w:rPr>
          <w:color w:val="000000"/>
          <w:sz w:val="26"/>
          <w:szCs w:val="26"/>
        </w:rPr>
        <w:t>сельсовета</w:t>
      </w:r>
      <w:r w:rsidRPr="00C07A76">
        <w:rPr>
          <w:color w:val="000000"/>
          <w:sz w:val="26"/>
          <w:szCs w:val="26"/>
        </w:rPr>
        <w:t>.</w:t>
      </w:r>
    </w:p>
    <w:p w:rsidR="00391D24" w:rsidRDefault="000B31D6" w:rsidP="00911F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постановление вступает в силу после его официального опубликования (обнародования).</w:t>
      </w:r>
    </w:p>
    <w:p w:rsidR="00911F1C" w:rsidRDefault="00911F1C" w:rsidP="00911F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11F1C" w:rsidRPr="00C07A76" w:rsidRDefault="00911F1C" w:rsidP="00911F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91D24" w:rsidRPr="00C07A76" w:rsidRDefault="00391D24" w:rsidP="00911F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 </w:t>
      </w:r>
    </w:p>
    <w:p w:rsidR="00391D24" w:rsidRPr="00C07A76" w:rsidRDefault="00911F1C" w:rsidP="000B31D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proofErr w:type="spellStart"/>
      <w:r>
        <w:rPr>
          <w:color w:val="000000"/>
          <w:sz w:val="26"/>
          <w:szCs w:val="26"/>
        </w:rPr>
        <w:t>Нижнесирского</w:t>
      </w:r>
      <w:proofErr w:type="spellEnd"/>
      <w:r w:rsidR="00391D24" w:rsidRPr="00C07A76">
        <w:rPr>
          <w:color w:val="000000"/>
          <w:sz w:val="26"/>
          <w:szCs w:val="26"/>
        </w:rPr>
        <w:t xml:space="preserve"> сельсовета </w:t>
      </w:r>
      <w:r w:rsidR="00C07A76">
        <w:rPr>
          <w:color w:val="000000"/>
          <w:sz w:val="26"/>
          <w:szCs w:val="26"/>
        </w:rPr>
        <w:t xml:space="preserve">                               </w:t>
      </w:r>
      <w:r w:rsidR="000B31D6">
        <w:rPr>
          <w:color w:val="000000"/>
          <w:sz w:val="26"/>
          <w:szCs w:val="26"/>
        </w:rPr>
        <w:t xml:space="preserve">         </w:t>
      </w:r>
      <w:r w:rsidR="00C07A76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О.В.Петрунова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391D24" w:rsidRDefault="00391D24" w:rsidP="00911F1C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 </w:t>
      </w:r>
    </w:p>
    <w:p w:rsidR="00C07A76" w:rsidRDefault="00C07A76" w:rsidP="00911F1C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C07A76" w:rsidRDefault="00C07A76" w:rsidP="00911F1C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C07A76" w:rsidRDefault="00C07A76" w:rsidP="00911F1C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C07A76" w:rsidRDefault="00C07A76" w:rsidP="00911F1C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C07A76" w:rsidRDefault="00C07A76" w:rsidP="00911F1C">
      <w:pPr>
        <w:pStyle w:val="a3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C07A76" w:rsidRDefault="00C07A76" w:rsidP="000B31D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C07A76" w:rsidRDefault="00C07A76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C07A76" w:rsidRPr="00C07A76" w:rsidRDefault="00C07A76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lastRenderedPageBreak/>
        <w:t> 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C07A76">
        <w:rPr>
          <w:b/>
          <w:bCs/>
          <w:caps/>
          <w:color w:val="000000"/>
          <w:sz w:val="26"/>
          <w:szCs w:val="26"/>
        </w:rPr>
        <w:t>УтвержденО</w:t>
      </w:r>
    </w:p>
    <w:p w:rsidR="000B31D6" w:rsidRDefault="00911F1C" w:rsidP="000B31D6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постановлением  </w:t>
      </w:r>
      <w:proofErr w:type="spellStart"/>
      <w:r>
        <w:rPr>
          <w:b/>
          <w:bCs/>
          <w:color w:val="000000"/>
          <w:sz w:val="26"/>
          <w:szCs w:val="26"/>
        </w:rPr>
        <w:t>Нижнесирского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391D24" w:rsidRPr="00C07A76">
        <w:rPr>
          <w:b/>
          <w:bCs/>
          <w:color w:val="000000"/>
          <w:sz w:val="26"/>
          <w:szCs w:val="26"/>
        </w:rPr>
        <w:t>сельсовета</w:t>
      </w:r>
      <w:proofErr w:type="spellEnd"/>
    </w:p>
    <w:p w:rsidR="00391D24" w:rsidRPr="00C07A76" w:rsidRDefault="00911F1C" w:rsidP="000B31D6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Таштыпского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r w:rsidR="00391D24" w:rsidRPr="00C07A76">
        <w:rPr>
          <w:b/>
          <w:bCs/>
          <w:color w:val="000000"/>
          <w:sz w:val="26"/>
          <w:szCs w:val="26"/>
        </w:rPr>
        <w:t xml:space="preserve"> района</w:t>
      </w:r>
      <w:r w:rsidR="000B31D6">
        <w:rPr>
          <w:color w:val="000000"/>
          <w:sz w:val="26"/>
          <w:szCs w:val="26"/>
        </w:rPr>
        <w:t xml:space="preserve"> </w:t>
      </w:r>
      <w:r w:rsidR="00391D24" w:rsidRPr="00C07A76">
        <w:rPr>
          <w:b/>
          <w:bCs/>
          <w:color w:val="000000"/>
          <w:sz w:val="26"/>
          <w:szCs w:val="26"/>
        </w:rPr>
        <w:t>Республики Хакасия</w:t>
      </w:r>
    </w:p>
    <w:p w:rsidR="00391D24" w:rsidRPr="00C07A76" w:rsidRDefault="00911F1C" w:rsidP="00391D2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 «27» мая 2025 года № 26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aps/>
          <w:color w:val="000000"/>
          <w:sz w:val="26"/>
          <w:szCs w:val="26"/>
        </w:rPr>
        <w:t> </w:t>
      </w:r>
    </w:p>
    <w:p w:rsidR="00911F1C" w:rsidRPr="00911F1C" w:rsidRDefault="00911F1C" w:rsidP="00911F1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Положение</w:t>
      </w:r>
      <w:r w:rsidRPr="00C07A76">
        <w:rPr>
          <w:b/>
          <w:bCs/>
          <w:color w:val="000000"/>
          <w:sz w:val="26"/>
          <w:szCs w:val="26"/>
        </w:rPr>
        <w:t xml:space="preserve"> об организации ярмарок на территории </w:t>
      </w:r>
      <w:r>
        <w:rPr>
          <w:b/>
          <w:bCs/>
          <w:color w:val="000000"/>
          <w:sz w:val="26"/>
          <w:szCs w:val="26"/>
        </w:rPr>
        <w:t xml:space="preserve">сельское поселение </w:t>
      </w:r>
      <w:proofErr w:type="spellStart"/>
      <w:r>
        <w:rPr>
          <w:b/>
          <w:bCs/>
          <w:color w:val="000000"/>
          <w:sz w:val="26"/>
          <w:szCs w:val="26"/>
        </w:rPr>
        <w:t>Нижнесирский</w:t>
      </w:r>
      <w:proofErr w:type="spellEnd"/>
      <w:r>
        <w:rPr>
          <w:b/>
          <w:bCs/>
          <w:color w:val="000000"/>
          <w:sz w:val="26"/>
          <w:szCs w:val="26"/>
        </w:rPr>
        <w:t xml:space="preserve">  сельсовет </w:t>
      </w:r>
      <w:proofErr w:type="spellStart"/>
      <w:r>
        <w:rPr>
          <w:b/>
          <w:bCs/>
          <w:color w:val="000000"/>
          <w:sz w:val="26"/>
          <w:szCs w:val="26"/>
        </w:rPr>
        <w:t>Таштыпского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муниципального района Республики Хакасия, организатором  которых является  администрация  сельского поселения  </w:t>
      </w:r>
      <w:proofErr w:type="spellStart"/>
      <w:r>
        <w:rPr>
          <w:b/>
          <w:bCs/>
          <w:color w:val="000000"/>
          <w:sz w:val="26"/>
          <w:szCs w:val="26"/>
        </w:rPr>
        <w:t>Нижнесирский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сельсовет  </w:t>
      </w:r>
      <w:proofErr w:type="spellStart"/>
      <w:r>
        <w:rPr>
          <w:b/>
          <w:bCs/>
          <w:color w:val="000000"/>
          <w:sz w:val="26"/>
          <w:szCs w:val="26"/>
        </w:rPr>
        <w:t>Таштыпского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муниципального района Республики Хакасия 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 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1. </w:t>
      </w:r>
      <w:proofErr w:type="gramStart"/>
      <w:r w:rsidRPr="00C07A76">
        <w:rPr>
          <w:color w:val="000000"/>
          <w:sz w:val="26"/>
          <w:szCs w:val="26"/>
        </w:rPr>
        <w:t>Настоящее Положение определяет правила организации ярмарок на территории</w:t>
      </w:r>
      <w:r w:rsidR="00911F1C">
        <w:rPr>
          <w:color w:val="000000"/>
          <w:sz w:val="26"/>
          <w:szCs w:val="26"/>
        </w:rPr>
        <w:t xml:space="preserve"> сельского поселения </w:t>
      </w:r>
      <w:proofErr w:type="spellStart"/>
      <w:r w:rsidR="00911F1C">
        <w:rPr>
          <w:color w:val="000000"/>
          <w:sz w:val="26"/>
          <w:szCs w:val="26"/>
        </w:rPr>
        <w:t>Нижнесирский</w:t>
      </w:r>
      <w:proofErr w:type="spellEnd"/>
      <w:r w:rsidR="00911F1C">
        <w:rPr>
          <w:color w:val="000000"/>
          <w:sz w:val="26"/>
          <w:szCs w:val="26"/>
        </w:rPr>
        <w:t xml:space="preserve">  сельсовет </w:t>
      </w:r>
      <w:proofErr w:type="spellStart"/>
      <w:r w:rsidR="00911F1C">
        <w:rPr>
          <w:color w:val="000000"/>
          <w:sz w:val="26"/>
          <w:szCs w:val="26"/>
        </w:rPr>
        <w:t>Таштыпского</w:t>
      </w:r>
      <w:proofErr w:type="spellEnd"/>
      <w:r w:rsidR="00911F1C">
        <w:rPr>
          <w:color w:val="000000"/>
          <w:sz w:val="26"/>
          <w:szCs w:val="26"/>
        </w:rPr>
        <w:t xml:space="preserve"> </w:t>
      </w:r>
      <w:r w:rsidRPr="00C07A76">
        <w:rPr>
          <w:color w:val="000000"/>
          <w:sz w:val="26"/>
          <w:szCs w:val="26"/>
        </w:rPr>
        <w:t xml:space="preserve"> муниципального района Республики Хакасия, организатором которых является администрация сельского поселения</w:t>
      </w:r>
      <w:r w:rsidR="00911F1C">
        <w:rPr>
          <w:color w:val="000000"/>
          <w:sz w:val="26"/>
          <w:szCs w:val="26"/>
        </w:rPr>
        <w:t xml:space="preserve">  </w:t>
      </w:r>
      <w:proofErr w:type="spellStart"/>
      <w:r w:rsidR="00911F1C">
        <w:rPr>
          <w:color w:val="000000"/>
          <w:sz w:val="26"/>
          <w:szCs w:val="26"/>
        </w:rPr>
        <w:t>Нижнесирский</w:t>
      </w:r>
      <w:proofErr w:type="spellEnd"/>
      <w:r w:rsidR="00911F1C">
        <w:rPr>
          <w:color w:val="000000"/>
          <w:sz w:val="26"/>
          <w:szCs w:val="26"/>
        </w:rPr>
        <w:t xml:space="preserve"> сельсовет </w:t>
      </w:r>
      <w:proofErr w:type="spellStart"/>
      <w:r w:rsidR="00911F1C">
        <w:rPr>
          <w:color w:val="000000"/>
          <w:sz w:val="26"/>
          <w:szCs w:val="26"/>
        </w:rPr>
        <w:t>Таштыпского</w:t>
      </w:r>
      <w:proofErr w:type="spellEnd"/>
      <w:r w:rsidR="00911F1C">
        <w:rPr>
          <w:color w:val="000000"/>
          <w:sz w:val="26"/>
          <w:szCs w:val="26"/>
        </w:rPr>
        <w:t xml:space="preserve"> </w:t>
      </w:r>
      <w:r w:rsidRPr="00C07A76">
        <w:rPr>
          <w:color w:val="000000"/>
          <w:sz w:val="26"/>
          <w:szCs w:val="26"/>
        </w:rPr>
        <w:t xml:space="preserve"> муниципального района Республики Хакасия (далее – ярмарка), а также устанавливает порядок предоставления мест для продажи товаров (выполнения работ, оказания услуг) на ярмарке, с учетом необходимости компенсации затрат на организацию ярмарки и продажи товаров (выполнения работ</w:t>
      </w:r>
      <w:proofErr w:type="gramEnd"/>
      <w:r w:rsidRPr="00C07A76">
        <w:rPr>
          <w:color w:val="000000"/>
          <w:sz w:val="26"/>
          <w:szCs w:val="26"/>
        </w:rPr>
        <w:t>, оказания услуг) на ней определяет размер платы за предоставление оборудованных торговых мест на ярмарке, за оказание услуг, связанных с обеспечением торговли.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2. </w:t>
      </w:r>
      <w:proofErr w:type="gramStart"/>
      <w:r w:rsidRPr="00C07A76">
        <w:rPr>
          <w:color w:val="000000"/>
          <w:sz w:val="26"/>
          <w:szCs w:val="26"/>
        </w:rPr>
        <w:t>Правовой основой регулирования организации ярмарок органами мес</w:t>
      </w:r>
      <w:r w:rsidR="00911F1C">
        <w:rPr>
          <w:color w:val="000000"/>
          <w:sz w:val="26"/>
          <w:szCs w:val="26"/>
        </w:rPr>
        <w:t>тного самоуправления </w:t>
      </w:r>
      <w:proofErr w:type="spellStart"/>
      <w:r w:rsidR="00911F1C">
        <w:rPr>
          <w:color w:val="000000"/>
          <w:sz w:val="26"/>
          <w:szCs w:val="26"/>
        </w:rPr>
        <w:t>Нижнесирский</w:t>
      </w:r>
      <w:proofErr w:type="spellEnd"/>
      <w:r w:rsidR="00911F1C">
        <w:rPr>
          <w:color w:val="000000"/>
          <w:sz w:val="26"/>
          <w:szCs w:val="26"/>
        </w:rPr>
        <w:t xml:space="preserve">  сельсовет </w:t>
      </w:r>
      <w:proofErr w:type="spellStart"/>
      <w:r w:rsidR="00911F1C">
        <w:rPr>
          <w:color w:val="000000"/>
          <w:sz w:val="26"/>
          <w:szCs w:val="26"/>
        </w:rPr>
        <w:t>Таштыпского</w:t>
      </w:r>
      <w:proofErr w:type="spellEnd"/>
      <w:r w:rsidR="00911F1C">
        <w:rPr>
          <w:color w:val="000000"/>
          <w:sz w:val="26"/>
          <w:szCs w:val="26"/>
        </w:rPr>
        <w:t xml:space="preserve"> </w:t>
      </w:r>
      <w:r w:rsidRPr="00C07A76">
        <w:rPr>
          <w:color w:val="000000"/>
          <w:sz w:val="26"/>
          <w:szCs w:val="26"/>
        </w:rPr>
        <w:t xml:space="preserve"> района Республики Хакасия (далее – сельское поселение) являются Конституция Российской Федерации, Федеральный закон от 6 октября 2003 года № 131-ФЗ «Об общих принципах организации местного самоуправления в Российской Федерации», Федеральный закон от 2 декабря 2009 года № 381-ФЗ «Об основах государственного регулирования торговой деятельности в Российской Федерации», иные федеральные нормативные правовые акты</w:t>
      </w:r>
      <w:proofErr w:type="gramEnd"/>
      <w:r w:rsidRPr="00C07A76">
        <w:rPr>
          <w:color w:val="000000"/>
          <w:sz w:val="26"/>
          <w:szCs w:val="26"/>
        </w:rPr>
        <w:t>, Устав и иные правовые акты муниципального образования.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3. Понятия, используемые в настоящем Положении, применяются в том же значении, что и в Федеральном законе от 28 декабря 2009 года № 381-ФЗ «Об основах государственного регулирования торговой деятельности в Российской Федерации».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4. Администрация</w:t>
      </w:r>
      <w:r w:rsidR="00911F1C">
        <w:rPr>
          <w:color w:val="000000"/>
          <w:sz w:val="26"/>
          <w:szCs w:val="26"/>
        </w:rPr>
        <w:t xml:space="preserve"> сельского поселения  </w:t>
      </w:r>
      <w:proofErr w:type="spellStart"/>
      <w:r w:rsidR="00911F1C">
        <w:rPr>
          <w:color w:val="000000"/>
          <w:sz w:val="26"/>
          <w:szCs w:val="26"/>
        </w:rPr>
        <w:t>Нижнесирский</w:t>
      </w:r>
      <w:proofErr w:type="spellEnd"/>
      <w:r w:rsidR="00911F1C">
        <w:rPr>
          <w:color w:val="000000"/>
          <w:sz w:val="26"/>
          <w:szCs w:val="26"/>
        </w:rPr>
        <w:t xml:space="preserve">  сельсовет </w:t>
      </w:r>
      <w:proofErr w:type="spellStart"/>
      <w:r w:rsidR="00911F1C">
        <w:rPr>
          <w:color w:val="000000"/>
          <w:sz w:val="26"/>
          <w:szCs w:val="26"/>
        </w:rPr>
        <w:t>Таштыпского</w:t>
      </w:r>
      <w:proofErr w:type="spellEnd"/>
      <w:r w:rsidR="00911F1C">
        <w:rPr>
          <w:color w:val="000000"/>
          <w:sz w:val="26"/>
          <w:szCs w:val="26"/>
        </w:rPr>
        <w:t xml:space="preserve"> </w:t>
      </w:r>
      <w:r w:rsidRPr="00C07A76">
        <w:rPr>
          <w:color w:val="000000"/>
          <w:sz w:val="26"/>
          <w:szCs w:val="26"/>
        </w:rPr>
        <w:t xml:space="preserve"> муниципального района Республики Хакасия (далее – администрация) в целях организации и проведения ярмарки на территории сельского поселения принимает решение о проведении ярмарки в форме распоряжения администрации.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5. К принятому решению о проведении ярмарки должны быть разработаны и утверждены формы: заявки для участия в ярмарке; отказа в предоставлении места на ярмарке; предоставления мест для продажи товаров на ярмарке.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6. План мероприятий по организации ярмарки и продажи товаров на ней, а также схема размещения мест для продажи товаров (выполнения работ, оказания услуг) на ярмарке утверждаются принятым решением согласно пункту 4 настоящего Положения.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lastRenderedPageBreak/>
        <w:t>7. Размер платы за предоставление оборудованных торговых мест на ярмарке, а также за оказание услуг, связанных с обеспечением торговли, утверждается решением администрации, указанным в пункте 4 настоящего Положения.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8. Тип ярмарки, организуемый на территории сельского поселения в соответствии с настоящим Положением, определяется администрацией по видам (группам) товаров (работ, услуг), реализуемых на ярмарках, по времени и цели проведения ярмарки.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 xml:space="preserve">9. </w:t>
      </w:r>
      <w:proofErr w:type="gramStart"/>
      <w:r w:rsidRPr="00C07A76">
        <w:rPr>
          <w:color w:val="000000"/>
          <w:sz w:val="26"/>
          <w:szCs w:val="26"/>
        </w:rPr>
        <w:t>Участниками ярмарок могут быть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занимающимся садоводством, огородничеством, животноводством) (далее – участники ярмарки).</w:t>
      </w:r>
      <w:proofErr w:type="gramEnd"/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 xml:space="preserve">10. К категориям участников ярмарки, которым места для продажи товаров предоставляются бесплатно, в случае если такие места </w:t>
      </w:r>
      <w:proofErr w:type="gramStart"/>
      <w:r w:rsidRPr="00C07A76">
        <w:rPr>
          <w:color w:val="000000"/>
          <w:sz w:val="26"/>
          <w:szCs w:val="26"/>
        </w:rPr>
        <w:t>предоставляются на платной основе относятся</w:t>
      </w:r>
      <w:proofErr w:type="gramEnd"/>
      <w:r w:rsidRPr="00C07A76">
        <w:rPr>
          <w:color w:val="000000"/>
          <w:sz w:val="26"/>
          <w:szCs w:val="26"/>
        </w:rPr>
        <w:t>: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1) ветераны;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2) инвалиды.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11. Администрация или администратор ярмарки (при его наличии) обязаны обеспечить: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1) наличие при входе на ярмарку вывески с указанием наименования администрации, администратора ярмарки (при его наличии), адресов их местонахождения, режима работы ярмарки;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2) организацию парковочных мест для личного автотранспорта, а также подъездных путей для выгрузки и загрузки товара (необходимого оборудования для выполнения работ и услуг);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3) надлежащее санитарно-техническое состояние территории, на которой организуется проведение ярмарки, и мест для продажи товаров (выполнения работ, оказания услуг);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4) оснащение территории, на которой организуется проведение ярмарки, контейнерами для сбора мусора;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5) доступность территории и торговых мест на ярмарке для инвалидов (включая инвалидов, использующих кресла-коляски и собак-проводников) и других маломобильных групп населения;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6) соблюдение на территории, на которой организуется проведение ярмарки, установленных законодательством требований пожарной безопасности, охраны общественного порядка;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7) проверку соответствия занимаемых участниками ярмарки мест для продажи товаров (выполнения работ, оказания услуг) схеме размещения мест;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8) предоставление мест для продажи товаров сельскохозяйственной продукции с автотранспортных сре</w:t>
      </w:r>
      <w:proofErr w:type="gramStart"/>
      <w:r w:rsidRPr="00C07A76">
        <w:rPr>
          <w:color w:val="000000"/>
          <w:sz w:val="26"/>
          <w:szCs w:val="26"/>
        </w:rPr>
        <w:t>дств в сл</w:t>
      </w:r>
      <w:proofErr w:type="gramEnd"/>
      <w:r w:rsidRPr="00C07A76">
        <w:rPr>
          <w:color w:val="000000"/>
          <w:sz w:val="26"/>
          <w:szCs w:val="26"/>
        </w:rPr>
        <w:t>учае организации соответствующего типа ярмарки;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9) исполнение иных обязанностей, предусмотренных действующим законодательством в области торговой деятельности.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 xml:space="preserve">12. В случае привлечения администрацией администратора ярмарки для исполнения функций по подготовке и проведению ярмарки администратор ярмарки определяется администрацией </w:t>
      </w:r>
      <w:proofErr w:type="gramStart"/>
      <w:r w:rsidRPr="00C07A76">
        <w:rPr>
          <w:color w:val="000000"/>
          <w:sz w:val="26"/>
          <w:szCs w:val="26"/>
        </w:rPr>
        <w:t>в течение десяти календарных дней со дня принятия решения о проведении ярмарки в соответствии с порядком</w:t>
      </w:r>
      <w:proofErr w:type="gramEnd"/>
      <w:r w:rsidRPr="00C07A76">
        <w:rPr>
          <w:color w:val="000000"/>
          <w:sz w:val="26"/>
          <w:szCs w:val="26"/>
        </w:rPr>
        <w:t xml:space="preserve">, установленным </w:t>
      </w:r>
      <w:r w:rsidRPr="00C07A76">
        <w:rPr>
          <w:color w:val="000000"/>
          <w:sz w:val="26"/>
          <w:szCs w:val="26"/>
        </w:rPr>
        <w:lastRenderedPageBreak/>
        <w:t>администрацией с учетом требований законодательства Российской Федерации, в том числе антимонопольного.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 xml:space="preserve">13. Администрация в процессе организации ярмарки обеспечивает </w:t>
      </w:r>
      <w:proofErr w:type="gramStart"/>
      <w:r w:rsidRPr="00C07A76">
        <w:rPr>
          <w:color w:val="000000"/>
          <w:sz w:val="26"/>
          <w:szCs w:val="26"/>
        </w:rPr>
        <w:t>контроль за</w:t>
      </w:r>
      <w:proofErr w:type="gramEnd"/>
      <w:r w:rsidRPr="00C07A76">
        <w:rPr>
          <w:color w:val="000000"/>
          <w:sz w:val="26"/>
          <w:szCs w:val="26"/>
        </w:rPr>
        <w:t xml:space="preserve"> исполнением поручений, данных администратору ярмарки.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 xml:space="preserve">14. </w:t>
      </w:r>
      <w:proofErr w:type="gramStart"/>
      <w:r w:rsidRPr="00C07A76">
        <w:rPr>
          <w:color w:val="000000"/>
          <w:sz w:val="26"/>
          <w:szCs w:val="26"/>
        </w:rPr>
        <w:t>Участники ярмарки в целях доведения до сведений покупателя необходимой и достоверной информации о хозяйствующем субъекте, осуществляющем торговую деятельность (оказывающем услугу, выполняющем работу), должны иметь на месте осуществления торговой деятельности документы, подтверждающие их правовой статус и документы, подтверждающие качество и безопасность реализуемых товаров, оказываемых услуг и выполняемых работ в соответствии с родом деятельности участника.</w:t>
      </w:r>
      <w:proofErr w:type="gramEnd"/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15. Участник ярмарки обязан обеспечить: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C07A76">
        <w:rPr>
          <w:color w:val="000000"/>
          <w:sz w:val="26"/>
          <w:szCs w:val="26"/>
        </w:rPr>
        <w:t>1) соблюдение установленного режима и порядок организации ярмарки;</w:t>
      </w:r>
      <w:proofErr w:type="gramEnd"/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2) доведение до сведения покупателей в наглядной и доступной форме необходимой и достоверной информации о товарах, в том числе об изготовителе товара для предоставления возможности правильного выбора товаров, оформленных ценников с указанием наименования товара, сорта (при его наличии), цены за вес или единицу товара, производителе, а также даты оформления ценника;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 xml:space="preserve">3) соответствие ассортимента продаваемых товаров (выполняемых работ, оказываемых услуг) типу ярмарки и ассортименту продаваемых товаров (выполняемых работ, оказываемых услуг), </w:t>
      </w:r>
      <w:proofErr w:type="gramStart"/>
      <w:r w:rsidRPr="00C07A76">
        <w:rPr>
          <w:color w:val="000000"/>
          <w:sz w:val="26"/>
          <w:szCs w:val="26"/>
        </w:rPr>
        <w:t>указанным</w:t>
      </w:r>
      <w:proofErr w:type="gramEnd"/>
      <w:r w:rsidRPr="00C07A76">
        <w:rPr>
          <w:color w:val="000000"/>
          <w:sz w:val="26"/>
          <w:szCs w:val="26"/>
        </w:rPr>
        <w:t xml:space="preserve"> в решении об организации соответствующей ярмарки;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4) своевременное освобождение занимаемого места по окончании действия ярмарки. В случае досрочного расторжения договора на предоставление места на ярмарке освободить занимаемое место в течение одного календарного дня со дня получения уведомления о расторжении договора.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 xml:space="preserve">16. </w:t>
      </w:r>
      <w:proofErr w:type="gramStart"/>
      <w:r w:rsidRPr="00C07A76">
        <w:rPr>
          <w:color w:val="000000"/>
          <w:sz w:val="26"/>
          <w:szCs w:val="26"/>
        </w:rPr>
        <w:t>Для участия в ярмарке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занимающимся садоводством, огородничеством, животноводством), желающие принять участие в ярмарке, направляют администрации или администратору ярмарки (при его наличии) </w:t>
      </w:r>
      <w:hyperlink r:id="rId8" w:anchor="P211" w:history="1">
        <w:r w:rsidRPr="00C07A76">
          <w:rPr>
            <w:rStyle w:val="a4"/>
            <w:color w:val="000000"/>
            <w:sz w:val="26"/>
            <w:szCs w:val="26"/>
          </w:rPr>
          <w:t>заявку</w:t>
        </w:r>
      </w:hyperlink>
      <w:r w:rsidRPr="00C07A76">
        <w:rPr>
          <w:color w:val="000000"/>
          <w:sz w:val="26"/>
          <w:szCs w:val="26"/>
        </w:rPr>
        <w:t> на участие с приложением документов, предусмотренных пунктом 17 настоящего Положения, согласно форме, установленной администрацией</w:t>
      </w:r>
      <w:proofErr w:type="gramEnd"/>
      <w:r w:rsidRPr="00C07A76">
        <w:rPr>
          <w:color w:val="000000"/>
          <w:sz w:val="26"/>
          <w:szCs w:val="26"/>
        </w:rPr>
        <w:t>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Регистрация заявок осуществляется специалистом администрации, ответственным за прием заявок, администратором ярмарки (при его наличии) в журнале регистрации.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17. Перечень документов, предоставляемых для участия в ярмарке: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C07A76">
        <w:rPr>
          <w:color w:val="000000"/>
          <w:sz w:val="26"/>
          <w:szCs w:val="26"/>
        </w:rPr>
        <w:t>1) для физических лиц – копия документа, удостоверяющего личность; копия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 (членская книжка, правоустанавливающие документы на земельный участок с целевым назначением: под огород, ведение личного подсобного хозяйства, дачного хозяйства и др.);</w:t>
      </w:r>
      <w:proofErr w:type="gramEnd"/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 xml:space="preserve">2) для юридических лиц – копия документа, подтверждающего полномочия руководителя; копия документа, удостоверяющего права (полномочия) </w:t>
      </w:r>
      <w:r w:rsidRPr="00C07A76">
        <w:rPr>
          <w:color w:val="000000"/>
          <w:sz w:val="26"/>
          <w:szCs w:val="26"/>
        </w:rPr>
        <w:lastRenderedPageBreak/>
        <w:t>представителя юридического лица, если с заявлением обращается представитель юридического лица (приказ, доверенность);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3) для индивидуальных предпринимателей – копия документа, удостоверяющего личность; копия документа, удостоверяющего права (полномочия) представителя индивидуального предпринимателя, если с заявлением обращается представитель (доверенность).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4) юридическое лицо и индивидуальный предприниматель вправе предоставить выписку из Единого государственного реестра юридических лиц и индивидуальных предпринимателей соответственно.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18.</w:t>
      </w:r>
      <w:r w:rsidRPr="00C07A76">
        <w:rPr>
          <w:b/>
          <w:bCs/>
          <w:color w:val="000000"/>
          <w:sz w:val="26"/>
          <w:szCs w:val="26"/>
        </w:rPr>
        <w:t> </w:t>
      </w:r>
      <w:r w:rsidRPr="00C07A76">
        <w:rPr>
          <w:color w:val="000000"/>
          <w:sz w:val="26"/>
          <w:szCs w:val="26"/>
        </w:rPr>
        <w:t>Перечень документов, дополнительно предоставляемых участниками ярмарки, которым места для продажи товаров предоставляются бесплатно: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1) для ветеранов – документ, подтверждающий статус ветерана согласно Федеральному закону от 12 января 1995 года № 5-ФЗ «О ветеранах»;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2) для инвалидов – документ, подтверждающий статус инвалида согласно Федеральному закону от 24 ноября 1995 года № 181-ФЗ «О социальной защите инвалидов в Российской Федерации».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19. Подача заявок на участие в ярмарке начинается за десять календарных дней</w:t>
      </w:r>
      <w:r w:rsidRPr="00C07A76">
        <w:rPr>
          <w:b/>
          <w:bCs/>
          <w:color w:val="000000"/>
          <w:sz w:val="26"/>
          <w:szCs w:val="26"/>
        </w:rPr>
        <w:t> </w:t>
      </w:r>
      <w:r w:rsidRPr="00C07A76">
        <w:rPr>
          <w:color w:val="000000"/>
          <w:sz w:val="26"/>
          <w:szCs w:val="26"/>
        </w:rPr>
        <w:t>до дня начала работы ярмарки и оканчивается за три календарных дня до окончания работы ярмарки, определенных в распоряжении администрации.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20. Поданные заявки рассматриваются в течение двух календарных дней со дня поступления заявки.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 xml:space="preserve">21. </w:t>
      </w:r>
      <w:proofErr w:type="gramStart"/>
      <w:r w:rsidRPr="00C07A76">
        <w:rPr>
          <w:color w:val="000000"/>
          <w:sz w:val="26"/>
          <w:szCs w:val="26"/>
        </w:rPr>
        <w:t>Участие в ярмарке осуществляется на основании договора на предоставление места на ярмарке между администрацией и участником, а в случае привлечения администратора ярмарки к оказанию услуг по подготовке и проведению ярмарки – между администрацией в лице администратора и участником (далее – договор на предоставление места на ярмарке), заключенного в соответствии с пунктом 22 настоящего Положения.</w:t>
      </w:r>
      <w:proofErr w:type="gramEnd"/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 xml:space="preserve">22. </w:t>
      </w:r>
      <w:proofErr w:type="gramStart"/>
      <w:r w:rsidRPr="00C07A76">
        <w:rPr>
          <w:color w:val="000000"/>
          <w:sz w:val="26"/>
          <w:szCs w:val="26"/>
        </w:rPr>
        <w:t>Договоры на предоставление места на ярмарке заключаются с юридическими лицами, индивидуальными предпринимателями, а также гражданами, желающими принять участие в ярмарке, в соответствии с абзацем вторым пункта 16 настоящего Положения, при условии наличия на ярмарке в период, в течение которого указанные лица желают принять участие в ярмарке, свободных мест, предусмотренных схемой размещения мест.</w:t>
      </w:r>
      <w:proofErr w:type="gramEnd"/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23. Основаниями для отказа в предоставлении места на ярмарке (заключении договора на предоставление места на ярмарке) являются: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1) несоблюдение условий и сроков подачи заявки на предоставление места для продажи товаров (выполнения работ, оказания услуг) на ярмарке;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2) непредставление или представление не в полном объеме документов, необходимых участникам ярмарки для продажи товаров (выполнения работ, оказания услуг) на ярмарке, предусмотренных в настоящем Положении;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3) несоответствие предлагаемого заявителем вида (группы) товаров (работ, услуг) типу ярмарки, указанному в порядке организации ярмарки.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24. Основаниями для отказа в предоставлении места бесплатно категориям участников ярмарки, указанным в пункте 10 настоящего Положения, на ярмарке (заключении договора на предоставление места на ярмарке) для продажи товаров являются основания, предусмотренные пунктом 23 настоящего Положения, а также отсутствие соответствующего документа, предусмотренного пунктом 18 настоящего Положения.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lastRenderedPageBreak/>
        <w:t>25. Отказ в предоставлении места на ярмарке оформляется в письменной форме и в течение одного рабочего дня с момента окончания срока, предусмотренного пунктом 20 настоящего Положения, направляется претенденту на участие в ярмарке.</w:t>
      </w:r>
    </w:p>
    <w:p w:rsidR="00391D24" w:rsidRPr="00C07A76" w:rsidRDefault="00391D24" w:rsidP="00391D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7A76">
        <w:rPr>
          <w:color w:val="000000"/>
          <w:sz w:val="26"/>
          <w:szCs w:val="26"/>
        </w:rPr>
        <w:t>26. Направление отказа в предоставлении места на ярмарке осуществляется почтовым уведомлением, а при указании в заявке электронного адреса также в электронном виде.</w:t>
      </w:r>
    </w:p>
    <w:p w:rsidR="006E527B" w:rsidRPr="00C07A76" w:rsidRDefault="006E527B">
      <w:pPr>
        <w:rPr>
          <w:rFonts w:ascii="Times New Roman" w:hAnsi="Times New Roman" w:cs="Times New Roman"/>
          <w:sz w:val="26"/>
          <w:szCs w:val="26"/>
        </w:rPr>
      </w:pPr>
    </w:p>
    <w:sectPr w:rsidR="006E527B" w:rsidRPr="00C0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90"/>
    <w:rsid w:val="000B31D6"/>
    <w:rsid w:val="001343DF"/>
    <w:rsid w:val="00391D24"/>
    <w:rsid w:val="005E5800"/>
    <w:rsid w:val="006E527B"/>
    <w:rsid w:val="00812290"/>
    <w:rsid w:val="00911F1C"/>
    <w:rsid w:val="00C0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D24"/>
    <w:rPr>
      <w:color w:val="0000FF"/>
      <w:u w:val="single"/>
    </w:rPr>
  </w:style>
  <w:style w:type="character" w:customStyle="1" w:styleId="hyperlink">
    <w:name w:val="hyperlink"/>
    <w:basedOn w:val="a0"/>
    <w:rsid w:val="00391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D24"/>
    <w:rPr>
      <w:color w:val="0000FF"/>
      <w:u w:val="single"/>
    </w:rPr>
  </w:style>
  <w:style w:type="character" w:customStyle="1" w:styleId="hyperlink">
    <w:name w:val="hyperlink"/>
    <w:basedOn w:val="a0"/>
    <w:rsid w:val="0039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kostina.n.iu\Desktop\%D0%A0%D0%B0%D0%B1%D0%BE%D1%87%D0%B8%D0%B9%20%D1%81%D1%82%D0%BE%D0%BB\%D0%9D%D0%9F%D0%90\%D0%9C%D0%BE%D0%B4%D0%B5%D0%BB%D1%8C%D0%BD%D1%8B%D0%B5\2024\%D0%9E%D0%A1%D0%9D%D0%9E%D0%92%D0%9D%D0%9E%D0%99_%D0%AD%D0%A8%D0%91_%D0%BF%D0%B8%D1%81%D1%8C%D0%BC%D0%B0_%D0%A1%20%E2%80%94%20%D1%81%D0%BE%D0%B3%D0%BB%D0%B0%D1%81%D0%BE%D0%B2%D0%B0%D0%BD%D0%B8%D0%B5%20%D1%8F%D1%80%D0%BC%D0%B0%D1%80%D0%BA%D0%B8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BF759ED-6C0A-4879-A6E8-9B1D288A948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AEB23ACE-BBA9-4B3E-BCF9-2C17A1CDA1A0" TargetMode="External"/><Relationship Id="rId5" Type="http://schemas.openxmlformats.org/officeDocument/2006/relationships/hyperlink" Target="consultantplus://offline/ref=D599AC32ED875C24493930F33D6B6896E703BED1FADCD5CB8991A2BC291FADA019DE2Ag8P7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2025-05-27T06:27:00Z</dcterms:created>
  <dcterms:modified xsi:type="dcterms:W3CDTF">2025-05-27T07:12:00Z</dcterms:modified>
</cp:coreProperties>
</file>