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charts/chart11.xml" ContentType="application/vnd.openxmlformats-officedocument.drawingml.chart+xml"/>
  <Override PartName="/word/charts/style11.xml" ContentType="application/vnd.ms-office.chartstyle+xml"/>
  <Override PartName="/word/charts/colors11.xml" ContentType="application/vnd.ms-office.chartcolorstyle+xml"/>
  <Override PartName="/word/charts/chart12.xml" ContentType="application/vnd.openxmlformats-officedocument.drawingml.chart+xml"/>
  <Override PartName="/word/charts/style12.xml" ContentType="application/vnd.ms-office.chartstyle+xml"/>
  <Override PartName="/word/charts/colors12.xml" ContentType="application/vnd.ms-office.chartcolorstyle+xml"/>
  <Override PartName="/word/charts/chart13.xml" ContentType="application/vnd.openxmlformats-officedocument.drawingml.chart+xml"/>
  <Override PartName="/word/charts/style13.xml" ContentType="application/vnd.ms-office.chartstyle+xml"/>
  <Override PartName="/word/charts/colors13.xml" ContentType="application/vnd.ms-office.chartcolorstyle+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7B845" w14:textId="0FC6EFD8" w:rsidR="009A15C6" w:rsidRPr="00B026A9" w:rsidRDefault="009A15C6" w:rsidP="00B026A9">
      <w:pPr>
        <w:pStyle w:val="afb"/>
        <w:ind w:left="-1418" w:firstLine="0"/>
        <w:jc w:val="left"/>
        <w:rPr>
          <w:noProof/>
          <w:szCs w:val="28"/>
          <w:lang w:val="en-US"/>
        </w:rPr>
      </w:pPr>
      <w:bookmarkStart w:id="0" w:name="_Toc27639624"/>
      <w:r w:rsidRPr="00B026A9">
        <w:rPr>
          <w:rFonts w:eastAsia="Arial Unicode MS"/>
          <w:noProof/>
        </w:rPr>
        <w:drawing>
          <wp:inline distT="0" distB="0" distL="0" distR="0" wp14:anchorId="79E02F69" wp14:editId="44447768">
            <wp:extent cx="7570943" cy="2194521"/>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6450" cy="2210610"/>
                    </a:xfrm>
                    <a:prstGeom prst="rect">
                      <a:avLst/>
                    </a:prstGeom>
                    <a:noFill/>
                    <a:ln>
                      <a:noFill/>
                    </a:ln>
                  </pic:spPr>
                </pic:pic>
              </a:graphicData>
            </a:graphic>
          </wp:inline>
        </w:drawing>
      </w:r>
    </w:p>
    <w:p w14:paraId="303D884D" w14:textId="529E0489" w:rsidR="009A15C6" w:rsidRPr="00B026A9" w:rsidRDefault="009A15C6" w:rsidP="00B026A9">
      <w:pPr>
        <w:pStyle w:val="S"/>
        <w:ind w:firstLine="0"/>
      </w:pPr>
    </w:p>
    <w:p w14:paraId="1320D6BC" w14:textId="77777777" w:rsidR="002A6BD9" w:rsidRPr="00B026A9" w:rsidRDefault="002A6BD9" w:rsidP="00B026A9">
      <w:pPr>
        <w:pStyle w:val="S"/>
        <w:ind w:firstLine="0"/>
      </w:pPr>
    </w:p>
    <w:p w14:paraId="43A2BBED" w14:textId="1A0DD69D" w:rsidR="009A15C6" w:rsidRPr="00B026A9" w:rsidRDefault="009A15C6" w:rsidP="00B026A9">
      <w:pPr>
        <w:pStyle w:val="S"/>
        <w:ind w:firstLine="0"/>
        <w:jc w:val="center"/>
        <w:rPr>
          <w:szCs w:val="28"/>
          <w:lang w:val="ru-RU"/>
        </w:rPr>
      </w:pPr>
      <w:r w:rsidRPr="00B026A9">
        <w:rPr>
          <w:szCs w:val="28"/>
        </w:rPr>
        <w:t>Заказчик</w:t>
      </w:r>
      <w:r w:rsidR="006A0BBB" w:rsidRPr="00B026A9">
        <w:rPr>
          <w:szCs w:val="28"/>
          <w:lang w:val="ru-RU"/>
        </w:rPr>
        <w:t>: Администрация Нижнесирского сельсовета</w:t>
      </w:r>
      <w:r w:rsidR="00E65FE5" w:rsidRPr="00B026A9">
        <w:rPr>
          <w:szCs w:val="28"/>
          <w:lang w:val="ru-RU"/>
        </w:rPr>
        <w:t xml:space="preserve"> </w:t>
      </w:r>
      <w:r w:rsidR="006A0BBB" w:rsidRPr="00B026A9">
        <w:rPr>
          <w:szCs w:val="28"/>
          <w:lang w:val="ru-RU"/>
        </w:rPr>
        <w:t>Таштыпского района Республики Хакасия</w:t>
      </w:r>
    </w:p>
    <w:p w14:paraId="6EFF725D" w14:textId="77777777" w:rsidR="009A15C6" w:rsidRPr="00B026A9" w:rsidRDefault="009A15C6" w:rsidP="00B026A9">
      <w:pPr>
        <w:pStyle w:val="S"/>
        <w:ind w:firstLine="0"/>
      </w:pPr>
    </w:p>
    <w:p w14:paraId="4EB02D93" w14:textId="77777777" w:rsidR="006E3981" w:rsidRPr="00B026A9" w:rsidRDefault="006E3981" w:rsidP="00B026A9">
      <w:pPr>
        <w:pStyle w:val="S"/>
        <w:ind w:firstLine="0"/>
      </w:pPr>
    </w:p>
    <w:p w14:paraId="0B2C9567" w14:textId="2829E14C" w:rsidR="00E04E08" w:rsidRPr="00B026A9" w:rsidRDefault="006A0BBB" w:rsidP="00B026A9">
      <w:pPr>
        <w:pStyle w:val="S"/>
        <w:ind w:firstLine="0"/>
        <w:jc w:val="center"/>
        <w:rPr>
          <w:b/>
          <w:bCs/>
          <w:lang w:val="ru-RU"/>
        </w:rPr>
      </w:pPr>
      <w:r w:rsidRPr="00B026A9">
        <w:rPr>
          <w:b/>
          <w:bCs/>
          <w:lang w:val="ru-RU"/>
        </w:rPr>
        <w:t>ПРОЕКТ ВНЕСЕНИЯ ИЗМЕНЕНИЙ В ГЕНЕРАЛЬНЫЙ ПЛАН</w:t>
      </w:r>
    </w:p>
    <w:p w14:paraId="3D0B0949" w14:textId="5C7ABC28" w:rsidR="009A15C6" w:rsidRPr="00B026A9" w:rsidRDefault="006A0BBB" w:rsidP="00B026A9">
      <w:pPr>
        <w:pStyle w:val="S"/>
        <w:ind w:firstLine="0"/>
        <w:jc w:val="center"/>
        <w:rPr>
          <w:b/>
          <w:bCs/>
          <w:lang w:val="ru-RU"/>
        </w:rPr>
      </w:pPr>
      <w:r w:rsidRPr="00B026A9">
        <w:rPr>
          <w:b/>
          <w:bCs/>
          <w:lang w:val="ru-RU"/>
        </w:rPr>
        <w:t>НИЖНЕСИРСКОГО СЕЛЬСОВЕТА ТАШТЫПСКОГО РАЙОНА РЕСПУБЛИКИ ХАКАСИЯ</w:t>
      </w:r>
    </w:p>
    <w:p w14:paraId="5A1E6DB5" w14:textId="5C63A9BF" w:rsidR="009E6D55" w:rsidRPr="00B026A9" w:rsidRDefault="009E6D55" w:rsidP="00B026A9">
      <w:pPr>
        <w:pStyle w:val="S"/>
        <w:ind w:firstLine="0"/>
      </w:pPr>
    </w:p>
    <w:p w14:paraId="4C158615" w14:textId="526690CA" w:rsidR="009E6D55" w:rsidRPr="00B026A9" w:rsidRDefault="009E6D55" w:rsidP="00B026A9">
      <w:pPr>
        <w:pStyle w:val="S"/>
        <w:ind w:firstLine="0"/>
        <w:jc w:val="left"/>
      </w:pPr>
    </w:p>
    <w:p w14:paraId="43CD7478" w14:textId="77777777" w:rsidR="009E6D55" w:rsidRPr="00B026A9" w:rsidRDefault="009E6D55" w:rsidP="00B026A9">
      <w:pPr>
        <w:pStyle w:val="S"/>
        <w:ind w:firstLine="0"/>
        <w:jc w:val="left"/>
      </w:pPr>
    </w:p>
    <w:p w14:paraId="2EFA6D54" w14:textId="1DDD1CC7" w:rsidR="006E3981" w:rsidRPr="00B026A9" w:rsidRDefault="00B43D4E" w:rsidP="00B026A9">
      <w:pPr>
        <w:pStyle w:val="S"/>
        <w:ind w:firstLine="0"/>
        <w:jc w:val="center"/>
        <w:rPr>
          <w:lang w:val="ru-RU"/>
        </w:rPr>
      </w:pPr>
      <w:r w:rsidRPr="00B026A9">
        <w:rPr>
          <w:lang w:val="ru-RU"/>
        </w:rPr>
        <w:t>МАТЕРИАЛЫ ПО ОБОСНОВАНИЮ</w:t>
      </w:r>
    </w:p>
    <w:p w14:paraId="007DE199" w14:textId="57D13119" w:rsidR="009E6D55" w:rsidRPr="00B026A9" w:rsidRDefault="006E3981" w:rsidP="00B026A9">
      <w:pPr>
        <w:pStyle w:val="S"/>
        <w:ind w:firstLine="0"/>
        <w:jc w:val="center"/>
        <w:rPr>
          <w:lang w:val="ru-RU"/>
        </w:rPr>
      </w:pPr>
      <w:r w:rsidRPr="00B026A9">
        <w:rPr>
          <w:lang w:val="ru-RU"/>
        </w:rPr>
        <w:t xml:space="preserve">(Том </w:t>
      </w:r>
      <w:r w:rsidRPr="00B026A9">
        <w:rPr>
          <w:lang w:val="en-US"/>
        </w:rPr>
        <w:t>II</w:t>
      </w:r>
      <w:r w:rsidRPr="00B026A9">
        <w:rPr>
          <w:lang w:val="ru-RU"/>
        </w:rPr>
        <w:t>)</w:t>
      </w:r>
    </w:p>
    <w:p w14:paraId="5DCE96E4" w14:textId="77777777" w:rsidR="006E3981" w:rsidRPr="00B026A9" w:rsidRDefault="006E3981" w:rsidP="00B026A9">
      <w:pPr>
        <w:pStyle w:val="S"/>
        <w:ind w:firstLine="0"/>
        <w:jc w:val="center"/>
        <w:rPr>
          <w:lang w:val="ru-RU"/>
        </w:rPr>
      </w:pPr>
    </w:p>
    <w:p w14:paraId="2A267668" w14:textId="308D2885" w:rsidR="002A6BD9" w:rsidRPr="00B026A9" w:rsidRDefault="00C428B6" w:rsidP="00B026A9">
      <w:pPr>
        <w:pStyle w:val="S"/>
        <w:ind w:firstLine="0"/>
        <w:jc w:val="center"/>
      </w:pPr>
      <w:r w:rsidRPr="00B026A9">
        <w:rPr>
          <w:noProof/>
          <w:lang w:eastAsia="ru-RU"/>
        </w:rPr>
        <w:drawing>
          <wp:inline distT="0" distB="0" distL="0" distR="0" wp14:anchorId="32583B7A" wp14:editId="7DEE83E5">
            <wp:extent cx="1292002" cy="1631820"/>
            <wp:effectExtent l="19050" t="0" r="3398" b="0"/>
            <wp:docPr id="7" name="Рисунок 1" descr="https://images.vector-images.com/19/tashtypsky_rayon_co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mages.vector-images.com/19/tashtypsky_rayon_coa.gif"/>
                    <pic:cNvPicPr>
                      <a:picLocks noChangeAspect="1" noChangeArrowheads="1"/>
                    </pic:cNvPicPr>
                  </pic:nvPicPr>
                  <pic:blipFill>
                    <a:blip r:embed="rId9" cstate="print"/>
                    <a:srcRect/>
                    <a:stretch>
                      <a:fillRect/>
                    </a:stretch>
                  </pic:blipFill>
                  <pic:spPr bwMode="auto">
                    <a:xfrm>
                      <a:off x="0" y="0"/>
                      <a:ext cx="1295675" cy="1636459"/>
                    </a:xfrm>
                    <a:prstGeom prst="rect">
                      <a:avLst/>
                    </a:prstGeom>
                    <a:noFill/>
                    <a:ln w="9525">
                      <a:noFill/>
                      <a:miter lim="800000"/>
                      <a:headEnd/>
                      <a:tailEnd/>
                    </a:ln>
                  </pic:spPr>
                </pic:pic>
              </a:graphicData>
            </a:graphic>
          </wp:inline>
        </w:drawing>
      </w:r>
    </w:p>
    <w:p w14:paraId="43B7978F" w14:textId="77777777" w:rsidR="006E3981" w:rsidRPr="00B026A9" w:rsidRDefault="006E3981" w:rsidP="00B026A9">
      <w:pPr>
        <w:pStyle w:val="S"/>
        <w:ind w:firstLine="0"/>
      </w:pPr>
    </w:p>
    <w:p w14:paraId="42C73150" w14:textId="2530592A" w:rsidR="009A15C6" w:rsidRPr="00B026A9" w:rsidRDefault="009A15C6" w:rsidP="00B026A9">
      <w:pPr>
        <w:pStyle w:val="S"/>
        <w:ind w:firstLine="0"/>
        <w:jc w:val="left"/>
      </w:pPr>
    </w:p>
    <w:p w14:paraId="5235D318" w14:textId="32FA59F2" w:rsidR="009A15C6" w:rsidRPr="00B026A9" w:rsidRDefault="009A15C6" w:rsidP="00B026A9">
      <w:pPr>
        <w:pStyle w:val="S"/>
        <w:ind w:firstLine="0"/>
      </w:pPr>
      <w:bookmarkStart w:id="1" w:name="_Hlk49760364"/>
      <w:bookmarkEnd w:id="1"/>
    </w:p>
    <w:p w14:paraId="7D05E9F9" w14:textId="1393D519" w:rsidR="009E6D55" w:rsidRPr="00B026A9" w:rsidRDefault="009E6D55" w:rsidP="00B026A9">
      <w:pPr>
        <w:pStyle w:val="S"/>
        <w:ind w:firstLine="0"/>
      </w:pPr>
    </w:p>
    <w:p w14:paraId="0BABC94E" w14:textId="77777777" w:rsidR="00C428B6" w:rsidRPr="00B026A9" w:rsidRDefault="00C428B6" w:rsidP="00B026A9">
      <w:pPr>
        <w:pStyle w:val="S"/>
        <w:ind w:firstLine="0"/>
      </w:pPr>
    </w:p>
    <w:p w14:paraId="4E66EF36" w14:textId="72EA1974" w:rsidR="009E6D55" w:rsidRPr="00B026A9" w:rsidRDefault="009A15C6" w:rsidP="00B026A9">
      <w:pPr>
        <w:pStyle w:val="S"/>
        <w:ind w:firstLine="0"/>
        <w:jc w:val="center"/>
        <w:rPr>
          <w:lang w:val="ru-RU"/>
        </w:rPr>
      </w:pPr>
      <w:r w:rsidRPr="00B026A9">
        <w:t>Генеральный директор</w:t>
      </w:r>
      <w:r w:rsidRPr="00B026A9">
        <w:tab/>
      </w:r>
      <w:r w:rsidRPr="00B026A9">
        <w:tab/>
      </w:r>
      <w:r w:rsidRPr="00B026A9">
        <w:tab/>
      </w:r>
      <w:r w:rsidRPr="00B026A9">
        <w:tab/>
      </w:r>
      <w:r w:rsidRPr="00B026A9">
        <w:tab/>
      </w:r>
      <w:r w:rsidRPr="00B026A9">
        <w:tab/>
      </w:r>
      <w:r w:rsidRPr="00B026A9">
        <w:tab/>
        <w:t>Е. А. Казакевич</w:t>
      </w:r>
    </w:p>
    <w:p w14:paraId="28EA4B12" w14:textId="77777777" w:rsidR="00607E91" w:rsidRPr="00B026A9" w:rsidRDefault="00607E91" w:rsidP="00B026A9">
      <w:pPr>
        <w:pStyle w:val="S"/>
        <w:ind w:firstLine="0"/>
        <w:jc w:val="left"/>
        <w:rPr>
          <w:lang w:val="ru-RU"/>
        </w:rPr>
      </w:pPr>
    </w:p>
    <w:p w14:paraId="4A4AD787" w14:textId="77777777" w:rsidR="00607E91" w:rsidRPr="00B026A9" w:rsidRDefault="00607E91" w:rsidP="00B026A9">
      <w:pPr>
        <w:pStyle w:val="S"/>
        <w:ind w:firstLine="0"/>
        <w:jc w:val="left"/>
        <w:rPr>
          <w:lang w:val="ru-RU"/>
        </w:rPr>
      </w:pPr>
    </w:p>
    <w:p w14:paraId="6E179367" w14:textId="77777777" w:rsidR="009E6D55" w:rsidRPr="00B026A9" w:rsidRDefault="009E6D55" w:rsidP="00B026A9">
      <w:pPr>
        <w:pStyle w:val="S"/>
        <w:ind w:firstLine="0"/>
        <w:jc w:val="left"/>
      </w:pPr>
    </w:p>
    <w:p w14:paraId="643A6C0A" w14:textId="77777777" w:rsidR="008828EB" w:rsidRPr="00B026A9" w:rsidRDefault="009A15C6" w:rsidP="00B026A9">
      <w:pPr>
        <w:pStyle w:val="S"/>
        <w:ind w:firstLine="0"/>
        <w:jc w:val="center"/>
      </w:pPr>
      <w:r w:rsidRPr="00B026A9">
        <w:t>Новосибирск</w:t>
      </w:r>
    </w:p>
    <w:p w14:paraId="1406E4DC" w14:textId="017EF5CF" w:rsidR="0003392F" w:rsidRPr="00B026A9" w:rsidRDefault="009A15C6" w:rsidP="00B026A9">
      <w:pPr>
        <w:pStyle w:val="S"/>
        <w:ind w:firstLine="0"/>
        <w:jc w:val="center"/>
        <w:rPr>
          <w:lang w:val="ru-RU"/>
        </w:rPr>
        <w:sectPr w:rsidR="0003392F" w:rsidRPr="00B026A9" w:rsidSect="00607E91">
          <w:footerReference w:type="default" r:id="rId10"/>
          <w:pgSz w:w="11906" w:h="16838"/>
          <w:pgMar w:top="1134" w:right="851" w:bottom="1134" w:left="1701" w:header="708" w:footer="708" w:gutter="0"/>
          <w:pgNumType w:start="1"/>
          <w:cols w:space="708"/>
          <w:titlePg/>
          <w:docGrid w:linePitch="360"/>
        </w:sectPr>
      </w:pPr>
      <w:r w:rsidRPr="00B026A9">
        <w:t>202</w:t>
      </w:r>
      <w:r w:rsidR="006A0BBB" w:rsidRPr="00B026A9">
        <w:rPr>
          <w:lang w:val="ru-RU"/>
        </w:rPr>
        <w:t>4</w:t>
      </w:r>
    </w:p>
    <w:sdt>
      <w:sdtPr>
        <w:rPr>
          <w:rFonts w:eastAsia="Calibri" w:cs="Times New Roman"/>
          <w:b/>
          <w:szCs w:val="22"/>
          <w:lang w:eastAsia="en-US"/>
        </w:rPr>
        <w:id w:val="-1921628965"/>
        <w:docPartObj>
          <w:docPartGallery w:val="Table of Contents"/>
          <w:docPartUnique/>
        </w:docPartObj>
      </w:sdtPr>
      <w:sdtEndPr>
        <w:rPr>
          <w:bCs/>
        </w:rPr>
      </w:sdtEndPr>
      <w:sdtContent>
        <w:p w14:paraId="677F539B" w14:textId="4286C189" w:rsidR="00440A41" w:rsidRPr="00B026A9" w:rsidRDefault="00440A41" w:rsidP="00B026A9">
          <w:pPr>
            <w:pStyle w:val="ac"/>
            <w:rPr>
              <w:rFonts w:cs="Times New Roman"/>
            </w:rPr>
          </w:pPr>
          <w:r w:rsidRPr="00B026A9">
            <w:rPr>
              <w:rFonts w:cs="Times New Roman"/>
            </w:rPr>
            <w:t>Оглавление</w:t>
          </w:r>
        </w:p>
        <w:p w14:paraId="0423AD29" w14:textId="3ABD283E" w:rsidR="00A171D3" w:rsidRDefault="0070074A">
          <w:pPr>
            <w:pStyle w:val="14"/>
            <w:rPr>
              <w:rFonts w:asciiTheme="minorHAnsi" w:eastAsiaTheme="minorEastAsia" w:hAnsiTheme="minorHAnsi" w:cstheme="minorBidi"/>
              <w:b w:val="0"/>
              <w:bCs w:val="0"/>
              <w:noProof/>
              <w:kern w:val="2"/>
              <w:sz w:val="22"/>
              <w:szCs w:val="22"/>
              <w:lang w:eastAsia="ru-RU"/>
              <w14:ligatures w14:val="standardContextual"/>
            </w:rPr>
          </w:pPr>
          <w:r w:rsidRPr="00B026A9">
            <w:fldChar w:fldCharType="begin"/>
          </w:r>
          <w:r w:rsidRPr="00B026A9">
            <w:instrText xml:space="preserve"> TOC \o "1-5" \h \z \u </w:instrText>
          </w:r>
          <w:r w:rsidRPr="00B026A9">
            <w:fldChar w:fldCharType="separate"/>
          </w:r>
          <w:hyperlink w:anchor="_Toc164043683" w:history="1">
            <w:r w:rsidR="00A171D3" w:rsidRPr="004605B0">
              <w:rPr>
                <w:rStyle w:val="ad"/>
                <w:noProof/>
              </w:rPr>
              <w:t>Список основных исполнителей</w:t>
            </w:r>
            <w:r w:rsidR="00A171D3">
              <w:rPr>
                <w:noProof/>
                <w:webHidden/>
              </w:rPr>
              <w:tab/>
            </w:r>
            <w:r w:rsidR="00A171D3">
              <w:rPr>
                <w:noProof/>
                <w:webHidden/>
              </w:rPr>
              <w:fldChar w:fldCharType="begin"/>
            </w:r>
            <w:r w:rsidR="00A171D3">
              <w:rPr>
                <w:noProof/>
                <w:webHidden/>
              </w:rPr>
              <w:instrText xml:space="preserve"> PAGEREF _Toc164043683 \h </w:instrText>
            </w:r>
            <w:r w:rsidR="00A171D3">
              <w:rPr>
                <w:noProof/>
                <w:webHidden/>
              </w:rPr>
            </w:r>
            <w:r w:rsidR="00A171D3">
              <w:rPr>
                <w:noProof/>
                <w:webHidden/>
              </w:rPr>
              <w:fldChar w:fldCharType="separate"/>
            </w:r>
            <w:r w:rsidR="00A171D3">
              <w:rPr>
                <w:noProof/>
                <w:webHidden/>
              </w:rPr>
              <w:t>5</w:t>
            </w:r>
            <w:r w:rsidR="00A171D3">
              <w:rPr>
                <w:noProof/>
                <w:webHidden/>
              </w:rPr>
              <w:fldChar w:fldCharType="end"/>
            </w:r>
          </w:hyperlink>
        </w:p>
        <w:p w14:paraId="67B6AA7A" w14:textId="0951FBC2" w:rsidR="00A171D3" w:rsidRDefault="00AC140F">
          <w:pPr>
            <w:pStyle w:val="14"/>
            <w:rPr>
              <w:rFonts w:asciiTheme="minorHAnsi" w:eastAsiaTheme="minorEastAsia" w:hAnsiTheme="minorHAnsi" w:cstheme="minorBidi"/>
              <w:b w:val="0"/>
              <w:bCs w:val="0"/>
              <w:noProof/>
              <w:kern w:val="2"/>
              <w:sz w:val="22"/>
              <w:szCs w:val="22"/>
              <w:lang w:eastAsia="ru-RU"/>
              <w14:ligatures w14:val="standardContextual"/>
            </w:rPr>
          </w:pPr>
          <w:hyperlink w:anchor="_Toc164043684" w:history="1">
            <w:r w:rsidR="00A171D3" w:rsidRPr="004605B0">
              <w:rPr>
                <w:rStyle w:val="ad"/>
                <w:noProof/>
              </w:rPr>
              <w:t>Состав проекта</w:t>
            </w:r>
            <w:r w:rsidR="00A171D3">
              <w:rPr>
                <w:noProof/>
                <w:webHidden/>
              </w:rPr>
              <w:tab/>
            </w:r>
            <w:r w:rsidR="00A171D3">
              <w:rPr>
                <w:noProof/>
                <w:webHidden/>
              </w:rPr>
              <w:fldChar w:fldCharType="begin"/>
            </w:r>
            <w:r w:rsidR="00A171D3">
              <w:rPr>
                <w:noProof/>
                <w:webHidden/>
              </w:rPr>
              <w:instrText xml:space="preserve"> PAGEREF _Toc164043684 \h </w:instrText>
            </w:r>
            <w:r w:rsidR="00A171D3">
              <w:rPr>
                <w:noProof/>
                <w:webHidden/>
              </w:rPr>
            </w:r>
            <w:r w:rsidR="00A171D3">
              <w:rPr>
                <w:noProof/>
                <w:webHidden/>
              </w:rPr>
              <w:fldChar w:fldCharType="separate"/>
            </w:r>
            <w:r w:rsidR="00A171D3">
              <w:rPr>
                <w:noProof/>
                <w:webHidden/>
              </w:rPr>
              <w:t>6</w:t>
            </w:r>
            <w:r w:rsidR="00A171D3">
              <w:rPr>
                <w:noProof/>
                <w:webHidden/>
              </w:rPr>
              <w:fldChar w:fldCharType="end"/>
            </w:r>
          </w:hyperlink>
        </w:p>
        <w:p w14:paraId="65B6E714" w14:textId="07851BB5" w:rsidR="00A171D3" w:rsidRDefault="00AC140F">
          <w:pPr>
            <w:pStyle w:val="14"/>
            <w:rPr>
              <w:rFonts w:asciiTheme="minorHAnsi" w:eastAsiaTheme="minorEastAsia" w:hAnsiTheme="minorHAnsi" w:cstheme="minorBidi"/>
              <w:b w:val="0"/>
              <w:bCs w:val="0"/>
              <w:noProof/>
              <w:kern w:val="2"/>
              <w:sz w:val="22"/>
              <w:szCs w:val="22"/>
              <w:lang w:eastAsia="ru-RU"/>
              <w14:ligatures w14:val="standardContextual"/>
            </w:rPr>
          </w:pPr>
          <w:hyperlink w:anchor="_Toc164043685" w:history="1">
            <w:r w:rsidR="00A171D3" w:rsidRPr="004605B0">
              <w:rPr>
                <w:rStyle w:val="ad"/>
                <w:noProof/>
              </w:rPr>
              <w:t>Перечень сокращений</w:t>
            </w:r>
            <w:r w:rsidR="00A171D3">
              <w:rPr>
                <w:noProof/>
                <w:webHidden/>
              </w:rPr>
              <w:tab/>
            </w:r>
            <w:r w:rsidR="00A171D3">
              <w:rPr>
                <w:noProof/>
                <w:webHidden/>
              </w:rPr>
              <w:fldChar w:fldCharType="begin"/>
            </w:r>
            <w:r w:rsidR="00A171D3">
              <w:rPr>
                <w:noProof/>
                <w:webHidden/>
              </w:rPr>
              <w:instrText xml:space="preserve"> PAGEREF _Toc164043685 \h </w:instrText>
            </w:r>
            <w:r w:rsidR="00A171D3">
              <w:rPr>
                <w:noProof/>
                <w:webHidden/>
              </w:rPr>
            </w:r>
            <w:r w:rsidR="00A171D3">
              <w:rPr>
                <w:noProof/>
                <w:webHidden/>
              </w:rPr>
              <w:fldChar w:fldCharType="separate"/>
            </w:r>
            <w:r w:rsidR="00A171D3">
              <w:rPr>
                <w:noProof/>
                <w:webHidden/>
              </w:rPr>
              <w:t>8</w:t>
            </w:r>
            <w:r w:rsidR="00A171D3">
              <w:rPr>
                <w:noProof/>
                <w:webHidden/>
              </w:rPr>
              <w:fldChar w:fldCharType="end"/>
            </w:r>
          </w:hyperlink>
        </w:p>
        <w:p w14:paraId="34CBE586" w14:textId="3C25D369" w:rsidR="00A171D3" w:rsidRDefault="00AC140F">
          <w:pPr>
            <w:pStyle w:val="14"/>
            <w:rPr>
              <w:rFonts w:asciiTheme="minorHAnsi" w:eastAsiaTheme="minorEastAsia" w:hAnsiTheme="minorHAnsi" w:cstheme="minorBidi"/>
              <w:b w:val="0"/>
              <w:bCs w:val="0"/>
              <w:noProof/>
              <w:kern w:val="2"/>
              <w:sz w:val="22"/>
              <w:szCs w:val="22"/>
              <w:lang w:eastAsia="ru-RU"/>
              <w14:ligatures w14:val="standardContextual"/>
            </w:rPr>
          </w:pPr>
          <w:hyperlink w:anchor="_Toc164043686" w:history="1">
            <w:r w:rsidR="00A171D3" w:rsidRPr="004605B0">
              <w:rPr>
                <w:rStyle w:val="ad"/>
                <w:noProof/>
              </w:rPr>
              <w:t>Введение</w:t>
            </w:r>
            <w:r w:rsidR="00A171D3">
              <w:rPr>
                <w:noProof/>
                <w:webHidden/>
              </w:rPr>
              <w:tab/>
            </w:r>
            <w:r w:rsidR="00A171D3">
              <w:rPr>
                <w:noProof/>
                <w:webHidden/>
              </w:rPr>
              <w:fldChar w:fldCharType="begin"/>
            </w:r>
            <w:r w:rsidR="00A171D3">
              <w:rPr>
                <w:noProof/>
                <w:webHidden/>
              </w:rPr>
              <w:instrText xml:space="preserve"> PAGEREF _Toc164043686 \h </w:instrText>
            </w:r>
            <w:r w:rsidR="00A171D3">
              <w:rPr>
                <w:noProof/>
                <w:webHidden/>
              </w:rPr>
            </w:r>
            <w:r w:rsidR="00A171D3">
              <w:rPr>
                <w:noProof/>
                <w:webHidden/>
              </w:rPr>
              <w:fldChar w:fldCharType="separate"/>
            </w:r>
            <w:r w:rsidR="00A171D3">
              <w:rPr>
                <w:noProof/>
                <w:webHidden/>
              </w:rPr>
              <w:t>9</w:t>
            </w:r>
            <w:r w:rsidR="00A171D3">
              <w:rPr>
                <w:noProof/>
                <w:webHidden/>
              </w:rPr>
              <w:fldChar w:fldCharType="end"/>
            </w:r>
          </w:hyperlink>
        </w:p>
        <w:p w14:paraId="0D3117CE" w14:textId="004181B5" w:rsidR="00A171D3" w:rsidRDefault="00AC140F">
          <w:pPr>
            <w:pStyle w:val="14"/>
            <w:rPr>
              <w:rFonts w:asciiTheme="minorHAnsi" w:eastAsiaTheme="minorEastAsia" w:hAnsiTheme="minorHAnsi" w:cstheme="minorBidi"/>
              <w:b w:val="0"/>
              <w:bCs w:val="0"/>
              <w:noProof/>
              <w:kern w:val="2"/>
              <w:sz w:val="22"/>
              <w:szCs w:val="22"/>
              <w:lang w:eastAsia="ru-RU"/>
              <w14:ligatures w14:val="standardContextual"/>
            </w:rPr>
          </w:pPr>
          <w:hyperlink w:anchor="_Toc164043687" w:history="1">
            <w:r w:rsidR="00A171D3" w:rsidRPr="004605B0">
              <w:rPr>
                <w:rStyle w:val="ad"/>
                <w:noProof/>
              </w:rPr>
              <w:t>Цели и задачи проекта</w:t>
            </w:r>
            <w:r w:rsidR="00A171D3">
              <w:rPr>
                <w:noProof/>
                <w:webHidden/>
              </w:rPr>
              <w:tab/>
            </w:r>
            <w:r w:rsidR="00A171D3">
              <w:rPr>
                <w:noProof/>
                <w:webHidden/>
              </w:rPr>
              <w:fldChar w:fldCharType="begin"/>
            </w:r>
            <w:r w:rsidR="00A171D3">
              <w:rPr>
                <w:noProof/>
                <w:webHidden/>
              </w:rPr>
              <w:instrText xml:space="preserve"> PAGEREF _Toc164043687 \h </w:instrText>
            </w:r>
            <w:r w:rsidR="00A171D3">
              <w:rPr>
                <w:noProof/>
                <w:webHidden/>
              </w:rPr>
            </w:r>
            <w:r w:rsidR="00A171D3">
              <w:rPr>
                <w:noProof/>
                <w:webHidden/>
              </w:rPr>
              <w:fldChar w:fldCharType="separate"/>
            </w:r>
            <w:r w:rsidR="00A171D3">
              <w:rPr>
                <w:noProof/>
                <w:webHidden/>
              </w:rPr>
              <w:t>10</w:t>
            </w:r>
            <w:r w:rsidR="00A171D3">
              <w:rPr>
                <w:noProof/>
                <w:webHidden/>
              </w:rPr>
              <w:fldChar w:fldCharType="end"/>
            </w:r>
          </w:hyperlink>
        </w:p>
        <w:p w14:paraId="2F6AF04F" w14:textId="1EC18E76" w:rsidR="00A171D3" w:rsidRDefault="00AC140F">
          <w:pPr>
            <w:pStyle w:val="14"/>
            <w:rPr>
              <w:rFonts w:asciiTheme="minorHAnsi" w:eastAsiaTheme="minorEastAsia" w:hAnsiTheme="minorHAnsi" w:cstheme="minorBidi"/>
              <w:b w:val="0"/>
              <w:bCs w:val="0"/>
              <w:noProof/>
              <w:kern w:val="2"/>
              <w:sz w:val="22"/>
              <w:szCs w:val="22"/>
              <w:lang w:eastAsia="ru-RU"/>
              <w14:ligatures w14:val="standardContextual"/>
            </w:rPr>
          </w:pPr>
          <w:hyperlink w:anchor="_Toc164043688" w:history="1">
            <w:r w:rsidR="00A171D3" w:rsidRPr="004605B0">
              <w:rPr>
                <w:rStyle w:val="ad"/>
                <w:noProof/>
              </w:rPr>
              <w:t>Нормативная и правовая база разработки градостроительной документации</w:t>
            </w:r>
            <w:r w:rsidR="00A171D3">
              <w:rPr>
                <w:noProof/>
                <w:webHidden/>
              </w:rPr>
              <w:tab/>
            </w:r>
            <w:r w:rsidR="00A171D3">
              <w:rPr>
                <w:noProof/>
                <w:webHidden/>
              </w:rPr>
              <w:fldChar w:fldCharType="begin"/>
            </w:r>
            <w:r w:rsidR="00A171D3">
              <w:rPr>
                <w:noProof/>
                <w:webHidden/>
              </w:rPr>
              <w:instrText xml:space="preserve"> PAGEREF _Toc164043688 \h </w:instrText>
            </w:r>
            <w:r w:rsidR="00A171D3">
              <w:rPr>
                <w:noProof/>
                <w:webHidden/>
              </w:rPr>
            </w:r>
            <w:r w:rsidR="00A171D3">
              <w:rPr>
                <w:noProof/>
                <w:webHidden/>
              </w:rPr>
              <w:fldChar w:fldCharType="separate"/>
            </w:r>
            <w:r w:rsidR="00A171D3">
              <w:rPr>
                <w:noProof/>
                <w:webHidden/>
              </w:rPr>
              <w:t>10</w:t>
            </w:r>
            <w:r w:rsidR="00A171D3">
              <w:rPr>
                <w:noProof/>
                <w:webHidden/>
              </w:rPr>
              <w:fldChar w:fldCharType="end"/>
            </w:r>
          </w:hyperlink>
        </w:p>
        <w:p w14:paraId="3491E290" w14:textId="442780BF" w:rsidR="00A171D3" w:rsidRDefault="00AC140F">
          <w:pPr>
            <w:pStyle w:val="14"/>
            <w:rPr>
              <w:rFonts w:asciiTheme="minorHAnsi" w:eastAsiaTheme="minorEastAsia" w:hAnsiTheme="minorHAnsi" w:cstheme="minorBidi"/>
              <w:b w:val="0"/>
              <w:bCs w:val="0"/>
              <w:noProof/>
              <w:kern w:val="2"/>
              <w:sz w:val="22"/>
              <w:szCs w:val="22"/>
              <w:lang w:eastAsia="ru-RU"/>
              <w14:ligatures w14:val="standardContextual"/>
            </w:rPr>
          </w:pPr>
          <w:hyperlink w:anchor="_Toc164043689" w:history="1">
            <w:r w:rsidR="00A171D3" w:rsidRPr="004605B0">
              <w:rPr>
                <w:rStyle w:val="ad"/>
                <w:noProof/>
              </w:rPr>
              <w:t>Градостроительная документация, разработанная ранее и учтенная проектом генерального плана</w:t>
            </w:r>
            <w:r w:rsidR="00A171D3">
              <w:rPr>
                <w:noProof/>
                <w:webHidden/>
              </w:rPr>
              <w:tab/>
            </w:r>
            <w:r w:rsidR="00A171D3">
              <w:rPr>
                <w:noProof/>
                <w:webHidden/>
              </w:rPr>
              <w:fldChar w:fldCharType="begin"/>
            </w:r>
            <w:r w:rsidR="00A171D3">
              <w:rPr>
                <w:noProof/>
                <w:webHidden/>
              </w:rPr>
              <w:instrText xml:space="preserve"> PAGEREF _Toc164043689 \h </w:instrText>
            </w:r>
            <w:r w:rsidR="00A171D3">
              <w:rPr>
                <w:noProof/>
                <w:webHidden/>
              </w:rPr>
            </w:r>
            <w:r w:rsidR="00A171D3">
              <w:rPr>
                <w:noProof/>
                <w:webHidden/>
              </w:rPr>
              <w:fldChar w:fldCharType="separate"/>
            </w:r>
            <w:r w:rsidR="00A171D3">
              <w:rPr>
                <w:noProof/>
                <w:webHidden/>
              </w:rPr>
              <w:t>14</w:t>
            </w:r>
            <w:r w:rsidR="00A171D3">
              <w:rPr>
                <w:noProof/>
                <w:webHidden/>
              </w:rPr>
              <w:fldChar w:fldCharType="end"/>
            </w:r>
          </w:hyperlink>
        </w:p>
        <w:p w14:paraId="5BAD7C50" w14:textId="1AFAF881" w:rsidR="00A171D3" w:rsidRDefault="00AC140F">
          <w:pPr>
            <w:pStyle w:val="14"/>
            <w:rPr>
              <w:rFonts w:asciiTheme="minorHAnsi" w:eastAsiaTheme="minorEastAsia" w:hAnsiTheme="minorHAnsi" w:cstheme="minorBidi"/>
              <w:b w:val="0"/>
              <w:bCs w:val="0"/>
              <w:noProof/>
              <w:kern w:val="2"/>
              <w:sz w:val="22"/>
              <w:szCs w:val="22"/>
              <w:lang w:eastAsia="ru-RU"/>
              <w14:ligatures w14:val="standardContextual"/>
            </w:rPr>
          </w:pPr>
          <w:hyperlink w:anchor="_Toc164043690" w:history="1">
            <w:r w:rsidR="00A171D3" w:rsidRPr="004605B0">
              <w:rPr>
                <w:rStyle w:val="ad"/>
                <w:noProof/>
              </w:rPr>
              <w:t>1. 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r w:rsidR="00A171D3">
              <w:rPr>
                <w:noProof/>
                <w:webHidden/>
              </w:rPr>
              <w:tab/>
            </w:r>
            <w:r w:rsidR="00A171D3">
              <w:rPr>
                <w:noProof/>
                <w:webHidden/>
              </w:rPr>
              <w:fldChar w:fldCharType="begin"/>
            </w:r>
            <w:r w:rsidR="00A171D3">
              <w:rPr>
                <w:noProof/>
                <w:webHidden/>
              </w:rPr>
              <w:instrText xml:space="preserve"> PAGEREF _Toc164043690 \h </w:instrText>
            </w:r>
            <w:r w:rsidR="00A171D3">
              <w:rPr>
                <w:noProof/>
                <w:webHidden/>
              </w:rPr>
            </w:r>
            <w:r w:rsidR="00A171D3">
              <w:rPr>
                <w:noProof/>
                <w:webHidden/>
              </w:rPr>
              <w:fldChar w:fldCharType="separate"/>
            </w:r>
            <w:r w:rsidR="00A171D3">
              <w:rPr>
                <w:noProof/>
                <w:webHidden/>
              </w:rPr>
              <w:t>15</w:t>
            </w:r>
            <w:r w:rsidR="00A171D3">
              <w:rPr>
                <w:noProof/>
                <w:webHidden/>
              </w:rPr>
              <w:fldChar w:fldCharType="end"/>
            </w:r>
          </w:hyperlink>
        </w:p>
        <w:p w14:paraId="2986E646" w14:textId="4FEF369C" w:rsidR="00A171D3" w:rsidRDefault="00AC140F">
          <w:pPr>
            <w:pStyle w:val="14"/>
            <w:rPr>
              <w:rFonts w:asciiTheme="minorHAnsi" w:eastAsiaTheme="minorEastAsia" w:hAnsiTheme="minorHAnsi" w:cstheme="minorBidi"/>
              <w:b w:val="0"/>
              <w:bCs w:val="0"/>
              <w:noProof/>
              <w:kern w:val="2"/>
              <w:sz w:val="22"/>
              <w:szCs w:val="22"/>
              <w:lang w:eastAsia="ru-RU"/>
              <w14:ligatures w14:val="standardContextual"/>
            </w:rPr>
          </w:pPr>
          <w:hyperlink w:anchor="_Toc164043691" w:history="1">
            <w:r w:rsidR="00A171D3" w:rsidRPr="004605B0">
              <w:rPr>
                <w:rStyle w:val="ad"/>
                <w:noProof/>
              </w:rPr>
              <w:t>2. Обоснование выбранного варианта размещения объектов местного значения поселения на основе анализа использования территорий поселения возможных направлений развития этих территорий и прогнозируемых ограничений их использования, определяемых в том числе на основании сведений, документов, материалов, содержащихся в государственных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в том числе материалов и результатов инженерных изысканий, содержащихся в государственных информационных системах обеспечения градостроительной деятельности</w:t>
            </w:r>
            <w:r w:rsidR="00A171D3">
              <w:rPr>
                <w:noProof/>
                <w:webHidden/>
              </w:rPr>
              <w:tab/>
            </w:r>
            <w:r w:rsidR="00A171D3">
              <w:rPr>
                <w:noProof/>
                <w:webHidden/>
              </w:rPr>
              <w:fldChar w:fldCharType="begin"/>
            </w:r>
            <w:r w:rsidR="00A171D3">
              <w:rPr>
                <w:noProof/>
                <w:webHidden/>
              </w:rPr>
              <w:instrText xml:space="preserve"> PAGEREF _Toc164043691 \h </w:instrText>
            </w:r>
            <w:r w:rsidR="00A171D3">
              <w:rPr>
                <w:noProof/>
                <w:webHidden/>
              </w:rPr>
            </w:r>
            <w:r w:rsidR="00A171D3">
              <w:rPr>
                <w:noProof/>
                <w:webHidden/>
              </w:rPr>
              <w:fldChar w:fldCharType="separate"/>
            </w:r>
            <w:r w:rsidR="00A171D3">
              <w:rPr>
                <w:noProof/>
                <w:webHidden/>
              </w:rPr>
              <w:t>19</w:t>
            </w:r>
            <w:r w:rsidR="00A171D3">
              <w:rPr>
                <w:noProof/>
                <w:webHidden/>
              </w:rPr>
              <w:fldChar w:fldCharType="end"/>
            </w:r>
          </w:hyperlink>
        </w:p>
        <w:p w14:paraId="373CE3C5" w14:textId="45C891CD" w:rsidR="00A171D3" w:rsidRDefault="00AC140F">
          <w:pPr>
            <w:pStyle w:val="23"/>
            <w:tabs>
              <w:tab w:val="left" w:pos="1134"/>
              <w:tab w:val="right" w:leader="dot" w:pos="9344"/>
            </w:tabs>
            <w:rPr>
              <w:rFonts w:asciiTheme="minorHAnsi" w:eastAsiaTheme="minorEastAsia" w:hAnsiTheme="minorHAnsi" w:cstheme="minorBidi"/>
              <w:noProof/>
              <w:kern w:val="2"/>
              <w:sz w:val="22"/>
              <w:szCs w:val="22"/>
              <w:lang w:eastAsia="ru-RU"/>
              <w14:ligatures w14:val="standardContextual"/>
            </w:rPr>
          </w:pPr>
          <w:hyperlink w:anchor="_Toc164043692" w:history="1">
            <w:r w:rsidR="00A171D3" w:rsidRPr="004605B0">
              <w:rPr>
                <w:rStyle w:val="ad"/>
                <w:noProof/>
              </w:rPr>
              <w:t>2.1.</w:t>
            </w:r>
            <w:r w:rsidR="00A171D3">
              <w:rPr>
                <w:rFonts w:asciiTheme="minorHAnsi" w:eastAsiaTheme="minorEastAsia" w:hAnsiTheme="minorHAnsi" w:cstheme="minorBidi"/>
                <w:noProof/>
                <w:kern w:val="2"/>
                <w:sz w:val="22"/>
                <w:szCs w:val="22"/>
                <w:lang w:eastAsia="ru-RU"/>
                <w14:ligatures w14:val="standardContextual"/>
              </w:rPr>
              <w:tab/>
            </w:r>
            <w:r w:rsidR="00A171D3" w:rsidRPr="004605B0">
              <w:rPr>
                <w:rStyle w:val="ad"/>
                <w:noProof/>
              </w:rPr>
              <w:t>Общие сведения о муниципальном образовании</w:t>
            </w:r>
            <w:r w:rsidR="00A171D3">
              <w:rPr>
                <w:noProof/>
                <w:webHidden/>
              </w:rPr>
              <w:tab/>
            </w:r>
            <w:r w:rsidR="00A171D3">
              <w:rPr>
                <w:noProof/>
                <w:webHidden/>
              </w:rPr>
              <w:fldChar w:fldCharType="begin"/>
            </w:r>
            <w:r w:rsidR="00A171D3">
              <w:rPr>
                <w:noProof/>
                <w:webHidden/>
              </w:rPr>
              <w:instrText xml:space="preserve"> PAGEREF _Toc164043692 \h </w:instrText>
            </w:r>
            <w:r w:rsidR="00A171D3">
              <w:rPr>
                <w:noProof/>
                <w:webHidden/>
              </w:rPr>
            </w:r>
            <w:r w:rsidR="00A171D3">
              <w:rPr>
                <w:noProof/>
                <w:webHidden/>
              </w:rPr>
              <w:fldChar w:fldCharType="separate"/>
            </w:r>
            <w:r w:rsidR="00A171D3">
              <w:rPr>
                <w:noProof/>
                <w:webHidden/>
              </w:rPr>
              <w:t>19</w:t>
            </w:r>
            <w:r w:rsidR="00A171D3">
              <w:rPr>
                <w:noProof/>
                <w:webHidden/>
              </w:rPr>
              <w:fldChar w:fldCharType="end"/>
            </w:r>
          </w:hyperlink>
        </w:p>
        <w:p w14:paraId="35FADC53" w14:textId="57AAA93F" w:rsidR="00A171D3" w:rsidRDefault="00AC140F">
          <w:pPr>
            <w:pStyle w:val="23"/>
            <w:tabs>
              <w:tab w:val="left" w:pos="1134"/>
              <w:tab w:val="right" w:leader="dot" w:pos="9344"/>
            </w:tabs>
            <w:rPr>
              <w:rFonts w:asciiTheme="minorHAnsi" w:eastAsiaTheme="minorEastAsia" w:hAnsiTheme="minorHAnsi" w:cstheme="minorBidi"/>
              <w:noProof/>
              <w:kern w:val="2"/>
              <w:sz w:val="22"/>
              <w:szCs w:val="22"/>
              <w:lang w:eastAsia="ru-RU"/>
              <w14:ligatures w14:val="standardContextual"/>
            </w:rPr>
          </w:pPr>
          <w:hyperlink w:anchor="_Toc164043693" w:history="1">
            <w:r w:rsidR="00A171D3" w:rsidRPr="004605B0">
              <w:rPr>
                <w:rStyle w:val="ad"/>
                <w:noProof/>
              </w:rPr>
              <w:t>2.2.</w:t>
            </w:r>
            <w:r w:rsidR="00A171D3">
              <w:rPr>
                <w:rFonts w:asciiTheme="minorHAnsi" w:eastAsiaTheme="minorEastAsia" w:hAnsiTheme="minorHAnsi" w:cstheme="minorBidi"/>
                <w:noProof/>
                <w:kern w:val="2"/>
                <w:sz w:val="22"/>
                <w:szCs w:val="22"/>
                <w:lang w:eastAsia="ru-RU"/>
                <w14:ligatures w14:val="standardContextual"/>
              </w:rPr>
              <w:tab/>
            </w:r>
            <w:r w:rsidR="00A171D3" w:rsidRPr="004605B0">
              <w:rPr>
                <w:rStyle w:val="ad"/>
                <w:noProof/>
              </w:rPr>
              <w:t>Природные условия и ресурсы территории</w:t>
            </w:r>
            <w:r w:rsidR="00A171D3">
              <w:rPr>
                <w:noProof/>
                <w:webHidden/>
              </w:rPr>
              <w:tab/>
            </w:r>
            <w:r w:rsidR="00A171D3">
              <w:rPr>
                <w:noProof/>
                <w:webHidden/>
              </w:rPr>
              <w:fldChar w:fldCharType="begin"/>
            </w:r>
            <w:r w:rsidR="00A171D3">
              <w:rPr>
                <w:noProof/>
                <w:webHidden/>
              </w:rPr>
              <w:instrText xml:space="preserve"> PAGEREF _Toc164043693 \h </w:instrText>
            </w:r>
            <w:r w:rsidR="00A171D3">
              <w:rPr>
                <w:noProof/>
                <w:webHidden/>
              </w:rPr>
            </w:r>
            <w:r w:rsidR="00A171D3">
              <w:rPr>
                <w:noProof/>
                <w:webHidden/>
              </w:rPr>
              <w:fldChar w:fldCharType="separate"/>
            </w:r>
            <w:r w:rsidR="00A171D3">
              <w:rPr>
                <w:noProof/>
                <w:webHidden/>
              </w:rPr>
              <w:t>20</w:t>
            </w:r>
            <w:r w:rsidR="00A171D3">
              <w:rPr>
                <w:noProof/>
                <w:webHidden/>
              </w:rPr>
              <w:fldChar w:fldCharType="end"/>
            </w:r>
          </w:hyperlink>
        </w:p>
        <w:p w14:paraId="73E33B3C" w14:textId="3B7FD0E4" w:rsidR="00A171D3" w:rsidRDefault="00AC140F">
          <w:pPr>
            <w:pStyle w:val="31"/>
            <w:tabs>
              <w:tab w:val="left" w:pos="1400"/>
              <w:tab w:val="right" w:leader="dot" w:pos="9344"/>
            </w:tabs>
            <w:rPr>
              <w:rFonts w:asciiTheme="minorHAnsi" w:eastAsiaTheme="minorEastAsia" w:hAnsiTheme="minorHAnsi" w:cstheme="minorBidi"/>
              <w:iCs w:val="0"/>
              <w:noProof/>
              <w:kern w:val="2"/>
              <w:sz w:val="22"/>
              <w:szCs w:val="22"/>
              <w:lang w:eastAsia="ru-RU"/>
              <w14:ligatures w14:val="standardContextual"/>
            </w:rPr>
          </w:pPr>
          <w:hyperlink w:anchor="_Toc164043694" w:history="1">
            <w:r w:rsidR="00A171D3" w:rsidRPr="004605B0">
              <w:rPr>
                <w:rStyle w:val="ad"/>
                <w:bCs/>
                <w:noProof/>
              </w:rPr>
              <w:t>2.2.1.</w:t>
            </w:r>
            <w:r w:rsidR="00A171D3">
              <w:rPr>
                <w:rFonts w:asciiTheme="minorHAnsi" w:eastAsiaTheme="minorEastAsia" w:hAnsiTheme="minorHAnsi" w:cstheme="minorBidi"/>
                <w:iCs w:val="0"/>
                <w:noProof/>
                <w:kern w:val="2"/>
                <w:sz w:val="22"/>
                <w:szCs w:val="22"/>
                <w:lang w:eastAsia="ru-RU"/>
                <w14:ligatures w14:val="standardContextual"/>
              </w:rPr>
              <w:tab/>
            </w:r>
            <w:r w:rsidR="00A171D3" w:rsidRPr="004605B0">
              <w:rPr>
                <w:rStyle w:val="ad"/>
                <w:noProof/>
              </w:rPr>
              <w:t>Климат</w:t>
            </w:r>
            <w:r w:rsidR="00A171D3">
              <w:rPr>
                <w:noProof/>
                <w:webHidden/>
              </w:rPr>
              <w:tab/>
            </w:r>
            <w:r w:rsidR="00A171D3">
              <w:rPr>
                <w:noProof/>
                <w:webHidden/>
              </w:rPr>
              <w:fldChar w:fldCharType="begin"/>
            </w:r>
            <w:r w:rsidR="00A171D3">
              <w:rPr>
                <w:noProof/>
                <w:webHidden/>
              </w:rPr>
              <w:instrText xml:space="preserve"> PAGEREF _Toc164043694 \h </w:instrText>
            </w:r>
            <w:r w:rsidR="00A171D3">
              <w:rPr>
                <w:noProof/>
                <w:webHidden/>
              </w:rPr>
            </w:r>
            <w:r w:rsidR="00A171D3">
              <w:rPr>
                <w:noProof/>
                <w:webHidden/>
              </w:rPr>
              <w:fldChar w:fldCharType="separate"/>
            </w:r>
            <w:r w:rsidR="00A171D3">
              <w:rPr>
                <w:noProof/>
                <w:webHidden/>
              </w:rPr>
              <w:t>20</w:t>
            </w:r>
            <w:r w:rsidR="00A171D3">
              <w:rPr>
                <w:noProof/>
                <w:webHidden/>
              </w:rPr>
              <w:fldChar w:fldCharType="end"/>
            </w:r>
          </w:hyperlink>
        </w:p>
        <w:p w14:paraId="6F6459E4" w14:textId="0FC7B5ED" w:rsidR="00A171D3" w:rsidRDefault="00AC140F">
          <w:pPr>
            <w:pStyle w:val="31"/>
            <w:tabs>
              <w:tab w:val="left" w:pos="1400"/>
              <w:tab w:val="right" w:leader="dot" w:pos="9344"/>
            </w:tabs>
            <w:rPr>
              <w:rFonts w:asciiTheme="minorHAnsi" w:eastAsiaTheme="minorEastAsia" w:hAnsiTheme="minorHAnsi" w:cstheme="minorBidi"/>
              <w:iCs w:val="0"/>
              <w:noProof/>
              <w:kern w:val="2"/>
              <w:sz w:val="22"/>
              <w:szCs w:val="22"/>
              <w:lang w:eastAsia="ru-RU"/>
              <w14:ligatures w14:val="standardContextual"/>
            </w:rPr>
          </w:pPr>
          <w:hyperlink w:anchor="_Toc164043695" w:history="1">
            <w:r w:rsidR="00A171D3" w:rsidRPr="004605B0">
              <w:rPr>
                <w:rStyle w:val="ad"/>
                <w:bCs/>
                <w:noProof/>
              </w:rPr>
              <w:t>2.2.2.</w:t>
            </w:r>
            <w:r w:rsidR="00A171D3">
              <w:rPr>
                <w:rFonts w:asciiTheme="minorHAnsi" w:eastAsiaTheme="minorEastAsia" w:hAnsiTheme="minorHAnsi" w:cstheme="minorBidi"/>
                <w:iCs w:val="0"/>
                <w:noProof/>
                <w:kern w:val="2"/>
                <w:sz w:val="22"/>
                <w:szCs w:val="22"/>
                <w:lang w:eastAsia="ru-RU"/>
                <w14:ligatures w14:val="standardContextual"/>
              </w:rPr>
              <w:tab/>
            </w:r>
            <w:r w:rsidR="00A171D3" w:rsidRPr="004605B0">
              <w:rPr>
                <w:rStyle w:val="ad"/>
                <w:noProof/>
              </w:rPr>
              <w:t>Ресурсы поверхностных вод</w:t>
            </w:r>
            <w:r w:rsidR="00A171D3">
              <w:rPr>
                <w:noProof/>
                <w:webHidden/>
              </w:rPr>
              <w:tab/>
            </w:r>
            <w:r w:rsidR="00A171D3">
              <w:rPr>
                <w:noProof/>
                <w:webHidden/>
              </w:rPr>
              <w:fldChar w:fldCharType="begin"/>
            </w:r>
            <w:r w:rsidR="00A171D3">
              <w:rPr>
                <w:noProof/>
                <w:webHidden/>
              </w:rPr>
              <w:instrText xml:space="preserve"> PAGEREF _Toc164043695 \h </w:instrText>
            </w:r>
            <w:r w:rsidR="00A171D3">
              <w:rPr>
                <w:noProof/>
                <w:webHidden/>
              </w:rPr>
            </w:r>
            <w:r w:rsidR="00A171D3">
              <w:rPr>
                <w:noProof/>
                <w:webHidden/>
              </w:rPr>
              <w:fldChar w:fldCharType="separate"/>
            </w:r>
            <w:r w:rsidR="00A171D3">
              <w:rPr>
                <w:noProof/>
                <w:webHidden/>
              </w:rPr>
              <w:t>21</w:t>
            </w:r>
            <w:r w:rsidR="00A171D3">
              <w:rPr>
                <w:noProof/>
                <w:webHidden/>
              </w:rPr>
              <w:fldChar w:fldCharType="end"/>
            </w:r>
          </w:hyperlink>
        </w:p>
        <w:p w14:paraId="77D96BA6" w14:textId="7B97695F" w:rsidR="00A171D3" w:rsidRDefault="00AC140F">
          <w:pPr>
            <w:pStyle w:val="31"/>
            <w:tabs>
              <w:tab w:val="left" w:pos="1400"/>
              <w:tab w:val="right" w:leader="dot" w:pos="9344"/>
            </w:tabs>
            <w:rPr>
              <w:rFonts w:asciiTheme="minorHAnsi" w:eastAsiaTheme="minorEastAsia" w:hAnsiTheme="minorHAnsi" w:cstheme="minorBidi"/>
              <w:iCs w:val="0"/>
              <w:noProof/>
              <w:kern w:val="2"/>
              <w:sz w:val="22"/>
              <w:szCs w:val="22"/>
              <w:lang w:eastAsia="ru-RU"/>
              <w14:ligatures w14:val="standardContextual"/>
            </w:rPr>
          </w:pPr>
          <w:hyperlink w:anchor="_Toc164043696" w:history="1">
            <w:r w:rsidR="00A171D3" w:rsidRPr="004605B0">
              <w:rPr>
                <w:rStyle w:val="ad"/>
                <w:bCs/>
                <w:noProof/>
              </w:rPr>
              <w:t>2.2.3.</w:t>
            </w:r>
            <w:r w:rsidR="00A171D3">
              <w:rPr>
                <w:rFonts w:asciiTheme="minorHAnsi" w:eastAsiaTheme="minorEastAsia" w:hAnsiTheme="minorHAnsi" w:cstheme="minorBidi"/>
                <w:iCs w:val="0"/>
                <w:noProof/>
                <w:kern w:val="2"/>
                <w:sz w:val="22"/>
                <w:szCs w:val="22"/>
                <w:lang w:eastAsia="ru-RU"/>
                <w14:ligatures w14:val="standardContextual"/>
              </w:rPr>
              <w:tab/>
            </w:r>
            <w:r w:rsidR="00A171D3" w:rsidRPr="004605B0">
              <w:rPr>
                <w:rStyle w:val="ad"/>
                <w:noProof/>
              </w:rPr>
              <w:t>Лесные ресурсы</w:t>
            </w:r>
            <w:r w:rsidR="00A171D3">
              <w:rPr>
                <w:noProof/>
                <w:webHidden/>
              </w:rPr>
              <w:tab/>
            </w:r>
            <w:r w:rsidR="00A171D3">
              <w:rPr>
                <w:noProof/>
                <w:webHidden/>
              </w:rPr>
              <w:fldChar w:fldCharType="begin"/>
            </w:r>
            <w:r w:rsidR="00A171D3">
              <w:rPr>
                <w:noProof/>
                <w:webHidden/>
              </w:rPr>
              <w:instrText xml:space="preserve"> PAGEREF _Toc164043696 \h </w:instrText>
            </w:r>
            <w:r w:rsidR="00A171D3">
              <w:rPr>
                <w:noProof/>
                <w:webHidden/>
              </w:rPr>
            </w:r>
            <w:r w:rsidR="00A171D3">
              <w:rPr>
                <w:noProof/>
                <w:webHidden/>
              </w:rPr>
              <w:fldChar w:fldCharType="separate"/>
            </w:r>
            <w:r w:rsidR="00A171D3">
              <w:rPr>
                <w:noProof/>
                <w:webHidden/>
              </w:rPr>
              <w:t>21</w:t>
            </w:r>
            <w:r w:rsidR="00A171D3">
              <w:rPr>
                <w:noProof/>
                <w:webHidden/>
              </w:rPr>
              <w:fldChar w:fldCharType="end"/>
            </w:r>
          </w:hyperlink>
        </w:p>
        <w:p w14:paraId="6B03A7D4" w14:textId="081A7902" w:rsidR="00A171D3" w:rsidRDefault="00AC140F">
          <w:pPr>
            <w:pStyle w:val="31"/>
            <w:tabs>
              <w:tab w:val="left" w:pos="1400"/>
              <w:tab w:val="right" w:leader="dot" w:pos="9344"/>
            </w:tabs>
            <w:rPr>
              <w:rFonts w:asciiTheme="minorHAnsi" w:eastAsiaTheme="minorEastAsia" w:hAnsiTheme="minorHAnsi" w:cstheme="minorBidi"/>
              <w:iCs w:val="0"/>
              <w:noProof/>
              <w:kern w:val="2"/>
              <w:sz w:val="22"/>
              <w:szCs w:val="22"/>
              <w:lang w:eastAsia="ru-RU"/>
              <w14:ligatures w14:val="standardContextual"/>
            </w:rPr>
          </w:pPr>
          <w:hyperlink w:anchor="_Toc164043697" w:history="1">
            <w:r w:rsidR="00A171D3" w:rsidRPr="004605B0">
              <w:rPr>
                <w:rStyle w:val="ad"/>
                <w:bCs/>
                <w:noProof/>
              </w:rPr>
              <w:t>2.2.4.</w:t>
            </w:r>
            <w:r w:rsidR="00A171D3">
              <w:rPr>
                <w:rFonts w:asciiTheme="minorHAnsi" w:eastAsiaTheme="minorEastAsia" w:hAnsiTheme="minorHAnsi" w:cstheme="minorBidi"/>
                <w:iCs w:val="0"/>
                <w:noProof/>
                <w:kern w:val="2"/>
                <w:sz w:val="22"/>
                <w:szCs w:val="22"/>
                <w:lang w:eastAsia="ru-RU"/>
                <w14:ligatures w14:val="standardContextual"/>
              </w:rPr>
              <w:tab/>
            </w:r>
            <w:r w:rsidR="00A171D3" w:rsidRPr="004605B0">
              <w:rPr>
                <w:rStyle w:val="ad"/>
                <w:noProof/>
              </w:rPr>
              <w:t>Растительный и животный мир</w:t>
            </w:r>
            <w:r w:rsidR="00A171D3">
              <w:rPr>
                <w:noProof/>
                <w:webHidden/>
              </w:rPr>
              <w:tab/>
            </w:r>
            <w:r w:rsidR="00A171D3">
              <w:rPr>
                <w:noProof/>
                <w:webHidden/>
              </w:rPr>
              <w:fldChar w:fldCharType="begin"/>
            </w:r>
            <w:r w:rsidR="00A171D3">
              <w:rPr>
                <w:noProof/>
                <w:webHidden/>
              </w:rPr>
              <w:instrText xml:space="preserve"> PAGEREF _Toc164043697 \h </w:instrText>
            </w:r>
            <w:r w:rsidR="00A171D3">
              <w:rPr>
                <w:noProof/>
                <w:webHidden/>
              </w:rPr>
            </w:r>
            <w:r w:rsidR="00A171D3">
              <w:rPr>
                <w:noProof/>
                <w:webHidden/>
              </w:rPr>
              <w:fldChar w:fldCharType="separate"/>
            </w:r>
            <w:r w:rsidR="00A171D3">
              <w:rPr>
                <w:noProof/>
                <w:webHidden/>
              </w:rPr>
              <w:t>24</w:t>
            </w:r>
            <w:r w:rsidR="00A171D3">
              <w:rPr>
                <w:noProof/>
                <w:webHidden/>
              </w:rPr>
              <w:fldChar w:fldCharType="end"/>
            </w:r>
          </w:hyperlink>
        </w:p>
        <w:p w14:paraId="064A58D8" w14:textId="7F0C4970" w:rsidR="00A171D3" w:rsidRDefault="00AC140F">
          <w:pPr>
            <w:pStyle w:val="31"/>
            <w:tabs>
              <w:tab w:val="left" w:pos="1400"/>
              <w:tab w:val="right" w:leader="dot" w:pos="9344"/>
            </w:tabs>
            <w:rPr>
              <w:rFonts w:asciiTheme="minorHAnsi" w:eastAsiaTheme="minorEastAsia" w:hAnsiTheme="minorHAnsi" w:cstheme="minorBidi"/>
              <w:iCs w:val="0"/>
              <w:noProof/>
              <w:kern w:val="2"/>
              <w:sz w:val="22"/>
              <w:szCs w:val="22"/>
              <w:lang w:eastAsia="ru-RU"/>
              <w14:ligatures w14:val="standardContextual"/>
            </w:rPr>
          </w:pPr>
          <w:hyperlink w:anchor="_Toc164043698" w:history="1">
            <w:r w:rsidR="00A171D3" w:rsidRPr="004605B0">
              <w:rPr>
                <w:rStyle w:val="ad"/>
                <w:bCs/>
                <w:noProof/>
              </w:rPr>
              <w:t>2.2.5.</w:t>
            </w:r>
            <w:r w:rsidR="00A171D3">
              <w:rPr>
                <w:rFonts w:asciiTheme="minorHAnsi" w:eastAsiaTheme="minorEastAsia" w:hAnsiTheme="minorHAnsi" w:cstheme="minorBidi"/>
                <w:iCs w:val="0"/>
                <w:noProof/>
                <w:kern w:val="2"/>
                <w:sz w:val="22"/>
                <w:szCs w:val="22"/>
                <w:lang w:eastAsia="ru-RU"/>
                <w14:ligatures w14:val="standardContextual"/>
              </w:rPr>
              <w:tab/>
            </w:r>
            <w:r w:rsidR="00A171D3" w:rsidRPr="004605B0">
              <w:rPr>
                <w:rStyle w:val="ad"/>
                <w:noProof/>
              </w:rPr>
              <w:t>Сведения об охотничьих угодиях</w:t>
            </w:r>
            <w:r w:rsidR="00A171D3">
              <w:rPr>
                <w:noProof/>
                <w:webHidden/>
              </w:rPr>
              <w:tab/>
            </w:r>
            <w:r w:rsidR="00A171D3">
              <w:rPr>
                <w:noProof/>
                <w:webHidden/>
              </w:rPr>
              <w:fldChar w:fldCharType="begin"/>
            </w:r>
            <w:r w:rsidR="00A171D3">
              <w:rPr>
                <w:noProof/>
                <w:webHidden/>
              </w:rPr>
              <w:instrText xml:space="preserve"> PAGEREF _Toc164043698 \h </w:instrText>
            </w:r>
            <w:r w:rsidR="00A171D3">
              <w:rPr>
                <w:noProof/>
                <w:webHidden/>
              </w:rPr>
            </w:r>
            <w:r w:rsidR="00A171D3">
              <w:rPr>
                <w:noProof/>
                <w:webHidden/>
              </w:rPr>
              <w:fldChar w:fldCharType="separate"/>
            </w:r>
            <w:r w:rsidR="00A171D3">
              <w:rPr>
                <w:noProof/>
                <w:webHidden/>
              </w:rPr>
              <w:t>27</w:t>
            </w:r>
            <w:r w:rsidR="00A171D3">
              <w:rPr>
                <w:noProof/>
                <w:webHidden/>
              </w:rPr>
              <w:fldChar w:fldCharType="end"/>
            </w:r>
          </w:hyperlink>
        </w:p>
        <w:p w14:paraId="6D3F0E70" w14:textId="05961109" w:rsidR="00A171D3" w:rsidRDefault="00AC140F">
          <w:pPr>
            <w:pStyle w:val="23"/>
            <w:tabs>
              <w:tab w:val="left" w:pos="1134"/>
              <w:tab w:val="right" w:leader="dot" w:pos="9344"/>
            </w:tabs>
            <w:rPr>
              <w:rFonts w:asciiTheme="minorHAnsi" w:eastAsiaTheme="minorEastAsia" w:hAnsiTheme="minorHAnsi" w:cstheme="minorBidi"/>
              <w:noProof/>
              <w:kern w:val="2"/>
              <w:sz w:val="22"/>
              <w:szCs w:val="22"/>
              <w:lang w:eastAsia="ru-RU"/>
              <w14:ligatures w14:val="standardContextual"/>
            </w:rPr>
          </w:pPr>
          <w:hyperlink w:anchor="_Toc164043699" w:history="1">
            <w:r w:rsidR="00A171D3" w:rsidRPr="004605B0">
              <w:rPr>
                <w:rStyle w:val="ad"/>
                <w:noProof/>
              </w:rPr>
              <w:t>2.3.</w:t>
            </w:r>
            <w:r w:rsidR="00A171D3">
              <w:rPr>
                <w:rFonts w:asciiTheme="minorHAnsi" w:eastAsiaTheme="minorEastAsia" w:hAnsiTheme="minorHAnsi" w:cstheme="minorBidi"/>
                <w:noProof/>
                <w:kern w:val="2"/>
                <w:sz w:val="22"/>
                <w:szCs w:val="22"/>
                <w:lang w:eastAsia="ru-RU"/>
                <w14:ligatures w14:val="standardContextual"/>
              </w:rPr>
              <w:tab/>
            </w:r>
            <w:r w:rsidR="00A171D3" w:rsidRPr="004605B0">
              <w:rPr>
                <w:rStyle w:val="ad"/>
                <w:noProof/>
              </w:rPr>
              <w:t>Комплексная оценка территории</w:t>
            </w:r>
            <w:r w:rsidR="00A171D3">
              <w:rPr>
                <w:noProof/>
                <w:webHidden/>
              </w:rPr>
              <w:tab/>
            </w:r>
            <w:r w:rsidR="00A171D3">
              <w:rPr>
                <w:noProof/>
                <w:webHidden/>
              </w:rPr>
              <w:fldChar w:fldCharType="begin"/>
            </w:r>
            <w:r w:rsidR="00A171D3">
              <w:rPr>
                <w:noProof/>
                <w:webHidden/>
              </w:rPr>
              <w:instrText xml:space="preserve"> PAGEREF _Toc164043699 \h </w:instrText>
            </w:r>
            <w:r w:rsidR="00A171D3">
              <w:rPr>
                <w:noProof/>
                <w:webHidden/>
              </w:rPr>
            </w:r>
            <w:r w:rsidR="00A171D3">
              <w:rPr>
                <w:noProof/>
                <w:webHidden/>
              </w:rPr>
              <w:fldChar w:fldCharType="separate"/>
            </w:r>
            <w:r w:rsidR="00A171D3">
              <w:rPr>
                <w:noProof/>
                <w:webHidden/>
              </w:rPr>
              <w:t>28</w:t>
            </w:r>
            <w:r w:rsidR="00A171D3">
              <w:rPr>
                <w:noProof/>
                <w:webHidden/>
              </w:rPr>
              <w:fldChar w:fldCharType="end"/>
            </w:r>
          </w:hyperlink>
        </w:p>
        <w:p w14:paraId="2719D2D4" w14:textId="65BBF27E" w:rsidR="00A171D3" w:rsidRDefault="00AC140F">
          <w:pPr>
            <w:pStyle w:val="31"/>
            <w:tabs>
              <w:tab w:val="left" w:pos="1400"/>
              <w:tab w:val="right" w:leader="dot" w:pos="9344"/>
            </w:tabs>
            <w:rPr>
              <w:rFonts w:asciiTheme="minorHAnsi" w:eastAsiaTheme="minorEastAsia" w:hAnsiTheme="minorHAnsi" w:cstheme="minorBidi"/>
              <w:iCs w:val="0"/>
              <w:noProof/>
              <w:kern w:val="2"/>
              <w:sz w:val="22"/>
              <w:szCs w:val="22"/>
              <w:lang w:eastAsia="ru-RU"/>
              <w14:ligatures w14:val="standardContextual"/>
            </w:rPr>
          </w:pPr>
          <w:hyperlink w:anchor="_Toc164043700" w:history="1">
            <w:r w:rsidR="00A171D3" w:rsidRPr="004605B0">
              <w:rPr>
                <w:rStyle w:val="ad"/>
                <w:bCs/>
                <w:noProof/>
              </w:rPr>
              <w:t>2.3.1.</w:t>
            </w:r>
            <w:r w:rsidR="00A171D3">
              <w:rPr>
                <w:rFonts w:asciiTheme="minorHAnsi" w:eastAsiaTheme="minorEastAsia" w:hAnsiTheme="minorHAnsi" w:cstheme="minorBidi"/>
                <w:iCs w:val="0"/>
                <w:noProof/>
                <w:kern w:val="2"/>
                <w:sz w:val="22"/>
                <w:szCs w:val="22"/>
                <w:lang w:eastAsia="ru-RU"/>
                <w14:ligatures w14:val="standardContextual"/>
              </w:rPr>
              <w:tab/>
            </w:r>
            <w:r w:rsidR="00A171D3" w:rsidRPr="004605B0">
              <w:rPr>
                <w:rStyle w:val="ad"/>
                <w:noProof/>
              </w:rPr>
              <w:t>Система расселения</w:t>
            </w:r>
            <w:r w:rsidR="00A171D3">
              <w:rPr>
                <w:noProof/>
                <w:webHidden/>
              </w:rPr>
              <w:tab/>
            </w:r>
            <w:r w:rsidR="00A171D3">
              <w:rPr>
                <w:noProof/>
                <w:webHidden/>
              </w:rPr>
              <w:fldChar w:fldCharType="begin"/>
            </w:r>
            <w:r w:rsidR="00A171D3">
              <w:rPr>
                <w:noProof/>
                <w:webHidden/>
              </w:rPr>
              <w:instrText xml:space="preserve"> PAGEREF _Toc164043700 \h </w:instrText>
            </w:r>
            <w:r w:rsidR="00A171D3">
              <w:rPr>
                <w:noProof/>
                <w:webHidden/>
              </w:rPr>
            </w:r>
            <w:r w:rsidR="00A171D3">
              <w:rPr>
                <w:noProof/>
                <w:webHidden/>
              </w:rPr>
              <w:fldChar w:fldCharType="separate"/>
            </w:r>
            <w:r w:rsidR="00A171D3">
              <w:rPr>
                <w:noProof/>
                <w:webHidden/>
              </w:rPr>
              <w:t>28</w:t>
            </w:r>
            <w:r w:rsidR="00A171D3">
              <w:rPr>
                <w:noProof/>
                <w:webHidden/>
              </w:rPr>
              <w:fldChar w:fldCharType="end"/>
            </w:r>
          </w:hyperlink>
        </w:p>
        <w:p w14:paraId="24B9D779" w14:textId="660D6373" w:rsidR="00A171D3" w:rsidRDefault="00AC140F">
          <w:pPr>
            <w:pStyle w:val="31"/>
            <w:tabs>
              <w:tab w:val="left" w:pos="1400"/>
              <w:tab w:val="right" w:leader="dot" w:pos="9344"/>
            </w:tabs>
            <w:rPr>
              <w:rFonts w:asciiTheme="minorHAnsi" w:eastAsiaTheme="minorEastAsia" w:hAnsiTheme="minorHAnsi" w:cstheme="minorBidi"/>
              <w:iCs w:val="0"/>
              <w:noProof/>
              <w:kern w:val="2"/>
              <w:sz w:val="22"/>
              <w:szCs w:val="22"/>
              <w:lang w:eastAsia="ru-RU"/>
              <w14:ligatures w14:val="standardContextual"/>
            </w:rPr>
          </w:pPr>
          <w:hyperlink w:anchor="_Toc164043701" w:history="1">
            <w:r w:rsidR="00A171D3" w:rsidRPr="004605B0">
              <w:rPr>
                <w:rStyle w:val="ad"/>
                <w:bCs/>
                <w:noProof/>
              </w:rPr>
              <w:t>2.3.2.</w:t>
            </w:r>
            <w:r w:rsidR="00A171D3">
              <w:rPr>
                <w:rFonts w:asciiTheme="minorHAnsi" w:eastAsiaTheme="minorEastAsia" w:hAnsiTheme="minorHAnsi" w:cstheme="minorBidi"/>
                <w:iCs w:val="0"/>
                <w:noProof/>
                <w:kern w:val="2"/>
                <w:sz w:val="22"/>
                <w:szCs w:val="22"/>
                <w:lang w:eastAsia="ru-RU"/>
                <w14:ligatures w14:val="standardContextual"/>
              </w:rPr>
              <w:tab/>
            </w:r>
            <w:r w:rsidR="00A171D3" w:rsidRPr="004605B0">
              <w:rPr>
                <w:rStyle w:val="ad"/>
                <w:noProof/>
              </w:rPr>
              <w:t>Границы населенных пунктов. Сведения о наличии (или отсутствии) пересечений границ населенных пунктов с землями лесного фонда</w:t>
            </w:r>
            <w:r w:rsidR="00A171D3">
              <w:rPr>
                <w:noProof/>
                <w:webHidden/>
              </w:rPr>
              <w:tab/>
            </w:r>
            <w:r w:rsidR="00A171D3">
              <w:rPr>
                <w:noProof/>
                <w:webHidden/>
              </w:rPr>
              <w:fldChar w:fldCharType="begin"/>
            </w:r>
            <w:r w:rsidR="00A171D3">
              <w:rPr>
                <w:noProof/>
                <w:webHidden/>
              </w:rPr>
              <w:instrText xml:space="preserve"> PAGEREF _Toc164043701 \h </w:instrText>
            </w:r>
            <w:r w:rsidR="00A171D3">
              <w:rPr>
                <w:noProof/>
                <w:webHidden/>
              </w:rPr>
            </w:r>
            <w:r w:rsidR="00A171D3">
              <w:rPr>
                <w:noProof/>
                <w:webHidden/>
              </w:rPr>
              <w:fldChar w:fldCharType="separate"/>
            </w:r>
            <w:r w:rsidR="00A171D3">
              <w:rPr>
                <w:noProof/>
                <w:webHidden/>
              </w:rPr>
              <w:t>29</w:t>
            </w:r>
            <w:r w:rsidR="00A171D3">
              <w:rPr>
                <w:noProof/>
                <w:webHidden/>
              </w:rPr>
              <w:fldChar w:fldCharType="end"/>
            </w:r>
          </w:hyperlink>
        </w:p>
        <w:p w14:paraId="088C093D" w14:textId="054CB7E7" w:rsidR="00A171D3" w:rsidRDefault="00AC140F">
          <w:pPr>
            <w:pStyle w:val="31"/>
            <w:tabs>
              <w:tab w:val="left" w:pos="1400"/>
              <w:tab w:val="right" w:leader="dot" w:pos="9344"/>
            </w:tabs>
            <w:rPr>
              <w:rFonts w:asciiTheme="minorHAnsi" w:eastAsiaTheme="minorEastAsia" w:hAnsiTheme="minorHAnsi" w:cstheme="minorBidi"/>
              <w:iCs w:val="0"/>
              <w:noProof/>
              <w:kern w:val="2"/>
              <w:sz w:val="22"/>
              <w:szCs w:val="22"/>
              <w:lang w:eastAsia="ru-RU"/>
              <w14:ligatures w14:val="standardContextual"/>
            </w:rPr>
          </w:pPr>
          <w:hyperlink w:anchor="_Toc164043702" w:history="1">
            <w:r w:rsidR="00A171D3" w:rsidRPr="004605B0">
              <w:rPr>
                <w:rStyle w:val="ad"/>
                <w:bCs/>
                <w:noProof/>
              </w:rPr>
              <w:t>2.3.3.</w:t>
            </w:r>
            <w:r w:rsidR="00A171D3">
              <w:rPr>
                <w:rFonts w:asciiTheme="minorHAnsi" w:eastAsiaTheme="minorEastAsia" w:hAnsiTheme="minorHAnsi" w:cstheme="minorBidi"/>
                <w:iCs w:val="0"/>
                <w:noProof/>
                <w:kern w:val="2"/>
                <w:sz w:val="22"/>
                <w:szCs w:val="22"/>
                <w:lang w:eastAsia="ru-RU"/>
                <w14:ligatures w14:val="standardContextual"/>
              </w:rPr>
              <w:tab/>
            </w:r>
            <w:r w:rsidR="00A171D3" w:rsidRPr="004605B0">
              <w:rPr>
                <w:rStyle w:val="ad"/>
                <w:noProof/>
              </w:rPr>
              <w:t>Использование территории</w:t>
            </w:r>
            <w:r w:rsidR="00A171D3">
              <w:rPr>
                <w:noProof/>
                <w:webHidden/>
              </w:rPr>
              <w:tab/>
            </w:r>
            <w:r w:rsidR="00A171D3">
              <w:rPr>
                <w:noProof/>
                <w:webHidden/>
              </w:rPr>
              <w:fldChar w:fldCharType="begin"/>
            </w:r>
            <w:r w:rsidR="00A171D3">
              <w:rPr>
                <w:noProof/>
                <w:webHidden/>
              </w:rPr>
              <w:instrText xml:space="preserve"> PAGEREF _Toc164043702 \h </w:instrText>
            </w:r>
            <w:r w:rsidR="00A171D3">
              <w:rPr>
                <w:noProof/>
                <w:webHidden/>
              </w:rPr>
            </w:r>
            <w:r w:rsidR="00A171D3">
              <w:rPr>
                <w:noProof/>
                <w:webHidden/>
              </w:rPr>
              <w:fldChar w:fldCharType="separate"/>
            </w:r>
            <w:r w:rsidR="00A171D3">
              <w:rPr>
                <w:noProof/>
                <w:webHidden/>
              </w:rPr>
              <w:t>30</w:t>
            </w:r>
            <w:r w:rsidR="00A171D3">
              <w:rPr>
                <w:noProof/>
                <w:webHidden/>
              </w:rPr>
              <w:fldChar w:fldCharType="end"/>
            </w:r>
          </w:hyperlink>
        </w:p>
        <w:p w14:paraId="7F4B1930" w14:textId="4FF56CE7" w:rsidR="00A171D3" w:rsidRDefault="00AC140F">
          <w:pPr>
            <w:pStyle w:val="31"/>
            <w:tabs>
              <w:tab w:val="left" w:pos="1400"/>
              <w:tab w:val="right" w:leader="dot" w:pos="9344"/>
            </w:tabs>
            <w:rPr>
              <w:rFonts w:asciiTheme="minorHAnsi" w:eastAsiaTheme="minorEastAsia" w:hAnsiTheme="minorHAnsi" w:cstheme="minorBidi"/>
              <w:iCs w:val="0"/>
              <w:noProof/>
              <w:kern w:val="2"/>
              <w:sz w:val="22"/>
              <w:szCs w:val="22"/>
              <w:lang w:eastAsia="ru-RU"/>
              <w14:ligatures w14:val="standardContextual"/>
            </w:rPr>
          </w:pPr>
          <w:hyperlink w:anchor="_Toc164043703" w:history="1">
            <w:r w:rsidR="00A171D3" w:rsidRPr="004605B0">
              <w:rPr>
                <w:rStyle w:val="ad"/>
                <w:bCs/>
                <w:noProof/>
                <w:lang w:eastAsia="ru-RU"/>
              </w:rPr>
              <w:t>2.3.4.</w:t>
            </w:r>
            <w:r w:rsidR="00A171D3">
              <w:rPr>
                <w:rFonts w:asciiTheme="minorHAnsi" w:eastAsiaTheme="minorEastAsia" w:hAnsiTheme="minorHAnsi" w:cstheme="minorBidi"/>
                <w:iCs w:val="0"/>
                <w:noProof/>
                <w:kern w:val="2"/>
                <w:sz w:val="22"/>
                <w:szCs w:val="22"/>
                <w:lang w:eastAsia="ru-RU"/>
                <w14:ligatures w14:val="standardContextual"/>
              </w:rPr>
              <w:tab/>
            </w:r>
            <w:r w:rsidR="00A171D3" w:rsidRPr="004605B0">
              <w:rPr>
                <w:rStyle w:val="ad"/>
                <w:noProof/>
                <w:lang w:eastAsia="ru-RU"/>
              </w:rPr>
              <w:t>Демографическая ситуация</w:t>
            </w:r>
            <w:r w:rsidR="00A171D3">
              <w:rPr>
                <w:noProof/>
                <w:webHidden/>
              </w:rPr>
              <w:tab/>
            </w:r>
            <w:r w:rsidR="00A171D3">
              <w:rPr>
                <w:noProof/>
                <w:webHidden/>
              </w:rPr>
              <w:fldChar w:fldCharType="begin"/>
            </w:r>
            <w:r w:rsidR="00A171D3">
              <w:rPr>
                <w:noProof/>
                <w:webHidden/>
              </w:rPr>
              <w:instrText xml:space="preserve"> PAGEREF _Toc164043703 \h </w:instrText>
            </w:r>
            <w:r w:rsidR="00A171D3">
              <w:rPr>
                <w:noProof/>
                <w:webHidden/>
              </w:rPr>
            </w:r>
            <w:r w:rsidR="00A171D3">
              <w:rPr>
                <w:noProof/>
                <w:webHidden/>
              </w:rPr>
              <w:fldChar w:fldCharType="separate"/>
            </w:r>
            <w:r w:rsidR="00A171D3">
              <w:rPr>
                <w:noProof/>
                <w:webHidden/>
              </w:rPr>
              <w:t>34</w:t>
            </w:r>
            <w:r w:rsidR="00A171D3">
              <w:rPr>
                <w:noProof/>
                <w:webHidden/>
              </w:rPr>
              <w:fldChar w:fldCharType="end"/>
            </w:r>
          </w:hyperlink>
        </w:p>
        <w:p w14:paraId="7F1230D5" w14:textId="74725FBC" w:rsidR="00A171D3" w:rsidRDefault="00AC140F">
          <w:pPr>
            <w:pStyle w:val="31"/>
            <w:tabs>
              <w:tab w:val="left" w:pos="1400"/>
              <w:tab w:val="right" w:leader="dot" w:pos="9344"/>
            </w:tabs>
            <w:rPr>
              <w:rFonts w:asciiTheme="minorHAnsi" w:eastAsiaTheme="minorEastAsia" w:hAnsiTheme="minorHAnsi" w:cstheme="minorBidi"/>
              <w:iCs w:val="0"/>
              <w:noProof/>
              <w:kern w:val="2"/>
              <w:sz w:val="22"/>
              <w:szCs w:val="22"/>
              <w:lang w:eastAsia="ru-RU"/>
              <w14:ligatures w14:val="standardContextual"/>
            </w:rPr>
          </w:pPr>
          <w:hyperlink w:anchor="_Toc164043704" w:history="1">
            <w:r w:rsidR="00A171D3" w:rsidRPr="004605B0">
              <w:rPr>
                <w:rStyle w:val="ad"/>
                <w:bCs/>
                <w:noProof/>
              </w:rPr>
              <w:t>2.3.5.</w:t>
            </w:r>
            <w:r w:rsidR="00A171D3">
              <w:rPr>
                <w:rFonts w:asciiTheme="minorHAnsi" w:eastAsiaTheme="minorEastAsia" w:hAnsiTheme="minorHAnsi" w:cstheme="minorBidi"/>
                <w:iCs w:val="0"/>
                <w:noProof/>
                <w:kern w:val="2"/>
                <w:sz w:val="22"/>
                <w:szCs w:val="22"/>
                <w:lang w:eastAsia="ru-RU"/>
                <w14:ligatures w14:val="standardContextual"/>
              </w:rPr>
              <w:tab/>
            </w:r>
            <w:r w:rsidR="00A171D3" w:rsidRPr="004605B0">
              <w:rPr>
                <w:rStyle w:val="ad"/>
                <w:noProof/>
              </w:rPr>
              <w:t>Трудовой потенциал и занятость населения</w:t>
            </w:r>
            <w:r w:rsidR="00A171D3">
              <w:rPr>
                <w:noProof/>
                <w:webHidden/>
              </w:rPr>
              <w:tab/>
            </w:r>
            <w:r w:rsidR="00A171D3">
              <w:rPr>
                <w:noProof/>
                <w:webHidden/>
              </w:rPr>
              <w:fldChar w:fldCharType="begin"/>
            </w:r>
            <w:r w:rsidR="00A171D3">
              <w:rPr>
                <w:noProof/>
                <w:webHidden/>
              </w:rPr>
              <w:instrText xml:space="preserve"> PAGEREF _Toc164043704 \h </w:instrText>
            </w:r>
            <w:r w:rsidR="00A171D3">
              <w:rPr>
                <w:noProof/>
                <w:webHidden/>
              </w:rPr>
            </w:r>
            <w:r w:rsidR="00A171D3">
              <w:rPr>
                <w:noProof/>
                <w:webHidden/>
              </w:rPr>
              <w:fldChar w:fldCharType="separate"/>
            </w:r>
            <w:r w:rsidR="00A171D3">
              <w:rPr>
                <w:noProof/>
                <w:webHidden/>
              </w:rPr>
              <w:t>38</w:t>
            </w:r>
            <w:r w:rsidR="00A171D3">
              <w:rPr>
                <w:noProof/>
                <w:webHidden/>
              </w:rPr>
              <w:fldChar w:fldCharType="end"/>
            </w:r>
          </w:hyperlink>
        </w:p>
        <w:p w14:paraId="77E858E1" w14:textId="5B46AEEE" w:rsidR="00A171D3" w:rsidRDefault="00AC140F">
          <w:pPr>
            <w:pStyle w:val="31"/>
            <w:tabs>
              <w:tab w:val="left" w:pos="1400"/>
              <w:tab w:val="right" w:leader="dot" w:pos="9344"/>
            </w:tabs>
            <w:rPr>
              <w:rFonts w:asciiTheme="minorHAnsi" w:eastAsiaTheme="minorEastAsia" w:hAnsiTheme="minorHAnsi" w:cstheme="minorBidi"/>
              <w:iCs w:val="0"/>
              <w:noProof/>
              <w:kern w:val="2"/>
              <w:sz w:val="22"/>
              <w:szCs w:val="22"/>
              <w:lang w:eastAsia="ru-RU"/>
              <w14:ligatures w14:val="standardContextual"/>
            </w:rPr>
          </w:pPr>
          <w:hyperlink w:anchor="_Toc164043705" w:history="1">
            <w:r w:rsidR="00A171D3" w:rsidRPr="004605B0">
              <w:rPr>
                <w:rStyle w:val="ad"/>
                <w:bCs/>
                <w:noProof/>
              </w:rPr>
              <w:t>2.3.6.</w:t>
            </w:r>
            <w:r w:rsidR="00A171D3">
              <w:rPr>
                <w:rFonts w:asciiTheme="minorHAnsi" w:eastAsiaTheme="minorEastAsia" w:hAnsiTheme="minorHAnsi" w:cstheme="minorBidi"/>
                <w:iCs w:val="0"/>
                <w:noProof/>
                <w:kern w:val="2"/>
                <w:sz w:val="22"/>
                <w:szCs w:val="22"/>
                <w:lang w:eastAsia="ru-RU"/>
                <w14:ligatures w14:val="standardContextual"/>
              </w:rPr>
              <w:tab/>
            </w:r>
            <w:r w:rsidR="00A171D3" w:rsidRPr="004605B0">
              <w:rPr>
                <w:rStyle w:val="ad"/>
                <w:noProof/>
              </w:rPr>
              <w:t>Экономическая база развития поселения</w:t>
            </w:r>
            <w:r w:rsidR="00A171D3">
              <w:rPr>
                <w:noProof/>
                <w:webHidden/>
              </w:rPr>
              <w:tab/>
            </w:r>
            <w:r w:rsidR="00A171D3">
              <w:rPr>
                <w:noProof/>
                <w:webHidden/>
              </w:rPr>
              <w:fldChar w:fldCharType="begin"/>
            </w:r>
            <w:r w:rsidR="00A171D3">
              <w:rPr>
                <w:noProof/>
                <w:webHidden/>
              </w:rPr>
              <w:instrText xml:space="preserve"> PAGEREF _Toc164043705 \h </w:instrText>
            </w:r>
            <w:r w:rsidR="00A171D3">
              <w:rPr>
                <w:noProof/>
                <w:webHidden/>
              </w:rPr>
            </w:r>
            <w:r w:rsidR="00A171D3">
              <w:rPr>
                <w:noProof/>
                <w:webHidden/>
              </w:rPr>
              <w:fldChar w:fldCharType="separate"/>
            </w:r>
            <w:r w:rsidR="00A171D3">
              <w:rPr>
                <w:noProof/>
                <w:webHidden/>
              </w:rPr>
              <w:t>39</w:t>
            </w:r>
            <w:r w:rsidR="00A171D3">
              <w:rPr>
                <w:noProof/>
                <w:webHidden/>
              </w:rPr>
              <w:fldChar w:fldCharType="end"/>
            </w:r>
          </w:hyperlink>
        </w:p>
        <w:p w14:paraId="27A6B989" w14:textId="10EF68C1" w:rsidR="00A171D3" w:rsidRDefault="00AC140F">
          <w:pPr>
            <w:pStyle w:val="31"/>
            <w:tabs>
              <w:tab w:val="left" w:pos="1400"/>
              <w:tab w:val="right" w:leader="dot" w:pos="9344"/>
            </w:tabs>
            <w:rPr>
              <w:rFonts w:asciiTheme="minorHAnsi" w:eastAsiaTheme="minorEastAsia" w:hAnsiTheme="minorHAnsi" w:cstheme="minorBidi"/>
              <w:iCs w:val="0"/>
              <w:noProof/>
              <w:kern w:val="2"/>
              <w:sz w:val="22"/>
              <w:szCs w:val="22"/>
              <w:lang w:eastAsia="ru-RU"/>
              <w14:ligatures w14:val="standardContextual"/>
            </w:rPr>
          </w:pPr>
          <w:hyperlink w:anchor="_Toc164043706" w:history="1">
            <w:r w:rsidR="00A171D3" w:rsidRPr="004605B0">
              <w:rPr>
                <w:rStyle w:val="ad"/>
                <w:bCs/>
                <w:noProof/>
              </w:rPr>
              <w:t>2.3.7.</w:t>
            </w:r>
            <w:r w:rsidR="00A171D3">
              <w:rPr>
                <w:rFonts w:asciiTheme="minorHAnsi" w:eastAsiaTheme="minorEastAsia" w:hAnsiTheme="minorHAnsi" w:cstheme="minorBidi"/>
                <w:iCs w:val="0"/>
                <w:noProof/>
                <w:kern w:val="2"/>
                <w:sz w:val="22"/>
                <w:szCs w:val="22"/>
                <w:lang w:eastAsia="ru-RU"/>
                <w14:ligatures w14:val="standardContextual"/>
              </w:rPr>
              <w:tab/>
            </w:r>
            <w:r w:rsidR="00A171D3" w:rsidRPr="004605B0">
              <w:rPr>
                <w:rStyle w:val="ad"/>
                <w:noProof/>
              </w:rPr>
              <w:t>Жилищный фонд</w:t>
            </w:r>
            <w:r w:rsidR="00A171D3">
              <w:rPr>
                <w:noProof/>
                <w:webHidden/>
              </w:rPr>
              <w:tab/>
            </w:r>
            <w:r w:rsidR="00A171D3">
              <w:rPr>
                <w:noProof/>
                <w:webHidden/>
              </w:rPr>
              <w:fldChar w:fldCharType="begin"/>
            </w:r>
            <w:r w:rsidR="00A171D3">
              <w:rPr>
                <w:noProof/>
                <w:webHidden/>
              </w:rPr>
              <w:instrText xml:space="preserve"> PAGEREF _Toc164043706 \h </w:instrText>
            </w:r>
            <w:r w:rsidR="00A171D3">
              <w:rPr>
                <w:noProof/>
                <w:webHidden/>
              </w:rPr>
            </w:r>
            <w:r w:rsidR="00A171D3">
              <w:rPr>
                <w:noProof/>
                <w:webHidden/>
              </w:rPr>
              <w:fldChar w:fldCharType="separate"/>
            </w:r>
            <w:r w:rsidR="00A171D3">
              <w:rPr>
                <w:noProof/>
                <w:webHidden/>
              </w:rPr>
              <w:t>43</w:t>
            </w:r>
            <w:r w:rsidR="00A171D3">
              <w:rPr>
                <w:noProof/>
                <w:webHidden/>
              </w:rPr>
              <w:fldChar w:fldCharType="end"/>
            </w:r>
          </w:hyperlink>
        </w:p>
        <w:p w14:paraId="422871BE" w14:textId="41A6966C" w:rsidR="00A171D3" w:rsidRDefault="00AC140F">
          <w:pPr>
            <w:pStyle w:val="31"/>
            <w:tabs>
              <w:tab w:val="left" w:pos="1400"/>
              <w:tab w:val="right" w:leader="dot" w:pos="9344"/>
            </w:tabs>
            <w:rPr>
              <w:rFonts w:asciiTheme="minorHAnsi" w:eastAsiaTheme="minorEastAsia" w:hAnsiTheme="minorHAnsi" w:cstheme="minorBidi"/>
              <w:iCs w:val="0"/>
              <w:noProof/>
              <w:kern w:val="2"/>
              <w:sz w:val="22"/>
              <w:szCs w:val="22"/>
              <w:lang w:eastAsia="ru-RU"/>
              <w14:ligatures w14:val="standardContextual"/>
            </w:rPr>
          </w:pPr>
          <w:hyperlink w:anchor="_Toc164043707" w:history="1">
            <w:r w:rsidR="00A171D3" w:rsidRPr="004605B0">
              <w:rPr>
                <w:rStyle w:val="ad"/>
                <w:bCs/>
                <w:noProof/>
              </w:rPr>
              <w:t>2.3.8.</w:t>
            </w:r>
            <w:r w:rsidR="00A171D3">
              <w:rPr>
                <w:rFonts w:asciiTheme="minorHAnsi" w:eastAsiaTheme="minorEastAsia" w:hAnsiTheme="minorHAnsi" w:cstheme="minorBidi"/>
                <w:iCs w:val="0"/>
                <w:noProof/>
                <w:kern w:val="2"/>
                <w:sz w:val="22"/>
                <w:szCs w:val="22"/>
                <w:lang w:eastAsia="ru-RU"/>
                <w14:ligatures w14:val="standardContextual"/>
              </w:rPr>
              <w:tab/>
            </w:r>
            <w:r w:rsidR="00A171D3" w:rsidRPr="004605B0">
              <w:rPr>
                <w:rStyle w:val="ad"/>
                <w:noProof/>
              </w:rPr>
              <w:t>Учреждения и предприятия обслуживания населения</w:t>
            </w:r>
            <w:r w:rsidR="00A171D3">
              <w:rPr>
                <w:noProof/>
                <w:webHidden/>
              </w:rPr>
              <w:tab/>
            </w:r>
            <w:r w:rsidR="00A171D3">
              <w:rPr>
                <w:noProof/>
                <w:webHidden/>
              </w:rPr>
              <w:fldChar w:fldCharType="begin"/>
            </w:r>
            <w:r w:rsidR="00A171D3">
              <w:rPr>
                <w:noProof/>
                <w:webHidden/>
              </w:rPr>
              <w:instrText xml:space="preserve"> PAGEREF _Toc164043707 \h </w:instrText>
            </w:r>
            <w:r w:rsidR="00A171D3">
              <w:rPr>
                <w:noProof/>
                <w:webHidden/>
              </w:rPr>
            </w:r>
            <w:r w:rsidR="00A171D3">
              <w:rPr>
                <w:noProof/>
                <w:webHidden/>
              </w:rPr>
              <w:fldChar w:fldCharType="separate"/>
            </w:r>
            <w:r w:rsidR="00A171D3">
              <w:rPr>
                <w:noProof/>
                <w:webHidden/>
              </w:rPr>
              <w:t>49</w:t>
            </w:r>
            <w:r w:rsidR="00A171D3">
              <w:rPr>
                <w:noProof/>
                <w:webHidden/>
              </w:rPr>
              <w:fldChar w:fldCharType="end"/>
            </w:r>
          </w:hyperlink>
        </w:p>
        <w:p w14:paraId="24A06FF9" w14:textId="3F23D9AA" w:rsidR="00A171D3" w:rsidRDefault="00AC140F">
          <w:pPr>
            <w:pStyle w:val="31"/>
            <w:tabs>
              <w:tab w:val="left" w:pos="1400"/>
              <w:tab w:val="right" w:leader="dot" w:pos="9344"/>
            </w:tabs>
            <w:rPr>
              <w:rFonts w:asciiTheme="minorHAnsi" w:eastAsiaTheme="minorEastAsia" w:hAnsiTheme="minorHAnsi" w:cstheme="minorBidi"/>
              <w:iCs w:val="0"/>
              <w:noProof/>
              <w:kern w:val="2"/>
              <w:sz w:val="22"/>
              <w:szCs w:val="22"/>
              <w:lang w:eastAsia="ru-RU"/>
              <w14:ligatures w14:val="standardContextual"/>
            </w:rPr>
          </w:pPr>
          <w:hyperlink w:anchor="_Toc164043708" w:history="1">
            <w:r w:rsidR="00A171D3" w:rsidRPr="004605B0">
              <w:rPr>
                <w:rStyle w:val="ad"/>
                <w:bCs/>
                <w:noProof/>
              </w:rPr>
              <w:t>2.3.9.</w:t>
            </w:r>
            <w:r w:rsidR="00A171D3">
              <w:rPr>
                <w:rFonts w:asciiTheme="minorHAnsi" w:eastAsiaTheme="minorEastAsia" w:hAnsiTheme="minorHAnsi" w:cstheme="minorBidi"/>
                <w:iCs w:val="0"/>
                <w:noProof/>
                <w:kern w:val="2"/>
                <w:sz w:val="22"/>
                <w:szCs w:val="22"/>
                <w:lang w:eastAsia="ru-RU"/>
                <w14:ligatures w14:val="standardContextual"/>
              </w:rPr>
              <w:tab/>
            </w:r>
            <w:r w:rsidR="00A171D3" w:rsidRPr="004605B0">
              <w:rPr>
                <w:rStyle w:val="ad"/>
                <w:noProof/>
              </w:rPr>
              <w:t>Объекты государственной ветеринарной службы</w:t>
            </w:r>
            <w:r w:rsidR="00A171D3">
              <w:rPr>
                <w:noProof/>
                <w:webHidden/>
              </w:rPr>
              <w:tab/>
            </w:r>
            <w:r w:rsidR="00A171D3">
              <w:rPr>
                <w:noProof/>
                <w:webHidden/>
              </w:rPr>
              <w:fldChar w:fldCharType="begin"/>
            </w:r>
            <w:r w:rsidR="00A171D3">
              <w:rPr>
                <w:noProof/>
                <w:webHidden/>
              </w:rPr>
              <w:instrText xml:space="preserve"> PAGEREF _Toc164043708 \h </w:instrText>
            </w:r>
            <w:r w:rsidR="00A171D3">
              <w:rPr>
                <w:noProof/>
                <w:webHidden/>
              </w:rPr>
            </w:r>
            <w:r w:rsidR="00A171D3">
              <w:rPr>
                <w:noProof/>
                <w:webHidden/>
              </w:rPr>
              <w:fldChar w:fldCharType="separate"/>
            </w:r>
            <w:r w:rsidR="00A171D3">
              <w:rPr>
                <w:noProof/>
                <w:webHidden/>
              </w:rPr>
              <w:t>58</w:t>
            </w:r>
            <w:r w:rsidR="00A171D3">
              <w:rPr>
                <w:noProof/>
                <w:webHidden/>
              </w:rPr>
              <w:fldChar w:fldCharType="end"/>
            </w:r>
          </w:hyperlink>
        </w:p>
        <w:p w14:paraId="39F47727" w14:textId="1C332455" w:rsidR="00A171D3" w:rsidRDefault="00AC140F">
          <w:pPr>
            <w:pStyle w:val="31"/>
            <w:tabs>
              <w:tab w:val="left" w:pos="1680"/>
              <w:tab w:val="right" w:leader="dot" w:pos="9344"/>
            </w:tabs>
            <w:rPr>
              <w:rFonts w:asciiTheme="minorHAnsi" w:eastAsiaTheme="minorEastAsia" w:hAnsiTheme="minorHAnsi" w:cstheme="minorBidi"/>
              <w:iCs w:val="0"/>
              <w:noProof/>
              <w:kern w:val="2"/>
              <w:sz w:val="22"/>
              <w:szCs w:val="22"/>
              <w:lang w:eastAsia="ru-RU"/>
              <w14:ligatures w14:val="standardContextual"/>
            </w:rPr>
          </w:pPr>
          <w:hyperlink w:anchor="_Toc164043709" w:history="1">
            <w:r w:rsidR="00A171D3" w:rsidRPr="004605B0">
              <w:rPr>
                <w:rStyle w:val="ad"/>
                <w:bCs/>
                <w:noProof/>
              </w:rPr>
              <w:t>2.3.10.</w:t>
            </w:r>
            <w:r w:rsidR="00A171D3">
              <w:rPr>
                <w:rFonts w:asciiTheme="minorHAnsi" w:eastAsiaTheme="minorEastAsia" w:hAnsiTheme="minorHAnsi" w:cstheme="minorBidi"/>
                <w:iCs w:val="0"/>
                <w:noProof/>
                <w:kern w:val="2"/>
                <w:sz w:val="22"/>
                <w:szCs w:val="22"/>
                <w:lang w:eastAsia="ru-RU"/>
                <w14:ligatures w14:val="standardContextual"/>
              </w:rPr>
              <w:tab/>
            </w:r>
            <w:r w:rsidR="00A171D3" w:rsidRPr="004605B0">
              <w:rPr>
                <w:rStyle w:val="ad"/>
                <w:noProof/>
              </w:rPr>
              <w:t>Предприятия промышленности, сельского и лесного хозяйства</w:t>
            </w:r>
            <w:r w:rsidR="00A171D3">
              <w:rPr>
                <w:noProof/>
                <w:webHidden/>
              </w:rPr>
              <w:tab/>
            </w:r>
            <w:r w:rsidR="00A171D3">
              <w:rPr>
                <w:noProof/>
                <w:webHidden/>
              </w:rPr>
              <w:fldChar w:fldCharType="begin"/>
            </w:r>
            <w:r w:rsidR="00A171D3">
              <w:rPr>
                <w:noProof/>
                <w:webHidden/>
              </w:rPr>
              <w:instrText xml:space="preserve"> PAGEREF _Toc164043709 \h </w:instrText>
            </w:r>
            <w:r w:rsidR="00A171D3">
              <w:rPr>
                <w:noProof/>
                <w:webHidden/>
              </w:rPr>
            </w:r>
            <w:r w:rsidR="00A171D3">
              <w:rPr>
                <w:noProof/>
                <w:webHidden/>
              </w:rPr>
              <w:fldChar w:fldCharType="separate"/>
            </w:r>
            <w:r w:rsidR="00A171D3">
              <w:rPr>
                <w:noProof/>
                <w:webHidden/>
              </w:rPr>
              <w:t>58</w:t>
            </w:r>
            <w:r w:rsidR="00A171D3">
              <w:rPr>
                <w:noProof/>
                <w:webHidden/>
              </w:rPr>
              <w:fldChar w:fldCharType="end"/>
            </w:r>
          </w:hyperlink>
        </w:p>
        <w:p w14:paraId="728BE8E2" w14:textId="7ED71DED" w:rsidR="00A171D3" w:rsidRDefault="00AC140F">
          <w:pPr>
            <w:pStyle w:val="41"/>
            <w:tabs>
              <w:tab w:val="left" w:pos="1960"/>
              <w:tab w:val="right" w:leader="dot" w:pos="9344"/>
            </w:tabs>
            <w:rPr>
              <w:rFonts w:asciiTheme="minorHAnsi" w:eastAsiaTheme="minorEastAsia" w:hAnsiTheme="minorHAnsi" w:cstheme="minorBidi"/>
              <w:noProof/>
              <w:kern w:val="2"/>
              <w:sz w:val="22"/>
              <w:szCs w:val="22"/>
              <w:lang w:eastAsia="ru-RU"/>
              <w14:ligatures w14:val="standardContextual"/>
            </w:rPr>
          </w:pPr>
          <w:hyperlink w:anchor="_Toc164043710" w:history="1">
            <w:r w:rsidR="00A171D3" w:rsidRPr="004605B0">
              <w:rPr>
                <w:rStyle w:val="ad"/>
                <w:bCs/>
                <w:noProof/>
              </w:rPr>
              <w:t>2.3.10.1.</w:t>
            </w:r>
            <w:r w:rsidR="00A171D3">
              <w:rPr>
                <w:rFonts w:asciiTheme="minorHAnsi" w:eastAsiaTheme="minorEastAsia" w:hAnsiTheme="minorHAnsi" w:cstheme="minorBidi"/>
                <w:noProof/>
                <w:kern w:val="2"/>
                <w:sz w:val="22"/>
                <w:szCs w:val="22"/>
                <w:lang w:eastAsia="ru-RU"/>
                <w14:ligatures w14:val="standardContextual"/>
              </w:rPr>
              <w:tab/>
            </w:r>
            <w:r w:rsidR="00A171D3" w:rsidRPr="004605B0">
              <w:rPr>
                <w:rStyle w:val="ad"/>
                <w:noProof/>
              </w:rPr>
              <w:t>Предприятия и объекты добывающей и обрабатывающей промышленности</w:t>
            </w:r>
            <w:r w:rsidR="00A171D3">
              <w:rPr>
                <w:noProof/>
                <w:webHidden/>
              </w:rPr>
              <w:tab/>
            </w:r>
            <w:r w:rsidR="00A171D3">
              <w:rPr>
                <w:noProof/>
                <w:webHidden/>
              </w:rPr>
              <w:fldChar w:fldCharType="begin"/>
            </w:r>
            <w:r w:rsidR="00A171D3">
              <w:rPr>
                <w:noProof/>
                <w:webHidden/>
              </w:rPr>
              <w:instrText xml:space="preserve"> PAGEREF _Toc164043710 \h </w:instrText>
            </w:r>
            <w:r w:rsidR="00A171D3">
              <w:rPr>
                <w:noProof/>
                <w:webHidden/>
              </w:rPr>
            </w:r>
            <w:r w:rsidR="00A171D3">
              <w:rPr>
                <w:noProof/>
                <w:webHidden/>
              </w:rPr>
              <w:fldChar w:fldCharType="separate"/>
            </w:r>
            <w:r w:rsidR="00A171D3">
              <w:rPr>
                <w:noProof/>
                <w:webHidden/>
              </w:rPr>
              <w:t>58</w:t>
            </w:r>
            <w:r w:rsidR="00A171D3">
              <w:rPr>
                <w:noProof/>
                <w:webHidden/>
              </w:rPr>
              <w:fldChar w:fldCharType="end"/>
            </w:r>
          </w:hyperlink>
        </w:p>
        <w:p w14:paraId="7C721E82" w14:textId="446AFD04" w:rsidR="00A171D3" w:rsidRDefault="00AC140F">
          <w:pPr>
            <w:pStyle w:val="41"/>
            <w:tabs>
              <w:tab w:val="left" w:pos="1960"/>
              <w:tab w:val="right" w:leader="dot" w:pos="9344"/>
            </w:tabs>
            <w:rPr>
              <w:rFonts w:asciiTheme="minorHAnsi" w:eastAsiaTheme="minorEastAsia" w:hAnsiTheme="minorHAnsi" w:cstheme="minorBidi"/>
              <w:noProof/>
              <w:kern w:val="2"/>
              <w:sz w:val="22"/>
              <w:szCs w:val="22"/>
              <w:lang w:eastAsia="ru-RU"/>
              <w14:ligatures w14:val="standardContextual"/>
            </w:rPr>
          </w:pPr>
          <w:hyperlink w:anchor="_Toc164043711" w:history="1">
            <w:r w:rsidR="00A171D3" w:rsidRPr="004605B0">
              <w:rPr>
                <w:rStyle w:val="ad"/>
                <w:bCs/>
                <w:noProof/>
              </w:rPr>
              <w:t>2.3.10.2.</w:t>
            </w:r>
            <w:r w:rsidR="00A171D3">
              <w:rPr>
                <w:rFonts w:asciiTheme="minorHAnsi" w:eastAsiaTheme="minorEastAsia" w:hAnsiTheme="minorHAnsi" w:cstheme="minorBidi"/>
                <w:noProof/>
                <w:kern w:val="2"/>
                <w:sz w:val="22"/>
                <w:szCs w:val="22"/>
                <w:lang w:eastAsia="ru-RU"/>
                <w14:ligatures w14:val="standardContextual"/>
              </w:rPr>
              <w:tab/>
            </w:r>
            <w:r w:rsidR="00A171D3" w:rsidRPr="004605B0">
              <w:rPr>
                <w:rStyle w:val="ad"/>
                <w:noProof/>
              </w:rPr>
              <w:t>Предприятия и объекты сельского и лесного хозяйства, рыболовства и рыбоводства</w:t>
            </w:r>
            <w:r w:rsidR="00A171D3">
              <w:rPr>
                <w:noProof/>
                <w:webHidden/>
              </w:rPr>
              <w:tab/>
            </w:r>
            <w:r w:rsidR="00A171D3">
              <w:rPr>
                <w:noProof/>
                <w:webHidden/>
              </w:rPr>
              <w:fldChar w:fldCharType="begin"/>
            </w:r>
            <w:r w:rsidR="00A171D3">
              <w:rPr>
                <w:noProof/>
                <w:webHidden/>
              </w:rPr>
              <w:instrText xml:space="preserve"> PAGEREF _Toc164043711 \h </w:instrText>
            </w:r>
            <w:r w:rsidR="00A171D3">
              <w:rPr>
                <w:noProof/>
                <w:webHidden/>
              </w:rPr>
            </w:r>
            <w:r w:rsidR="00A171D3">
              <w:rPr>
                <w:noProof/>
                <w:webHidden/>
              </w:rPr>
              <w:fldChar w:fldCharType="separate"/>
            </w:r>
            <w:r w:rsidR="00A171D3">
              <w:rPr>
                <w:noProof/>
                <w:webHidden/>
              </w:rPr>
              <w:t>58</w:t>
            </w:r>
            <w:r w:rsidR="00A171D3">
              <w:rPr>
                <w:noProof/>
                <w:webHidden/>
              </w:rPr>
              <w:fldChar w:fldCharType="end"/>
            </w:r>
          </w:hyperlink>
        </w:p>
        <w:p w14:paraId="41095D88" w14:textId="0DF4E2CA" w:rsidR="00A171D3" w:rsidRDefault="00AC140F">
          <w:pPr>
            <w:pStyle w:val="31"/>
            <w:tabs>
              <w:tab w:val="left" w:pos="1680"/>
              <w:tab w:val="right" w:leader="dot" w:pos="9344"/>
            </w:tabs>
            <w:rPr>
              <w:rFonts w:asciiTheme="minorHAnsi" w:eastAsiaTheme="minorEastAsia" w:hAnsiTheme="minorHAnsi" w:cstheme="minorBidi"/>
              <w:iCs w:val="0"/>
              <w:noProof/>
              <w:kern w:val="2"/>
              <w:sz w:val="22"/>
              <w:szCs w:val="22"/>
              <w:lang w:eastAsia="ru-RU"/>
              <w14:ligatures w14:val="standardContextual"/>
            </w:rPr>
          </w:pPr>
          <w:hyperlink w:anchor="_Toc164043712" w:history="1">
            <w:r w:rsidR="00A171D3" w:rsidRPr="004605B0">
              <w:rPr>
                <w:rStyle w:val="ad"/>
                <w:bCs/>
                <w:noProof/>
              </w:rPr>
              <w:t>2.3.11.</w:t>
            </w:r>
            <w:r w:rsidR="00A171D3">
              <w:rPr>
                <w:rFonts w:asciiTheme="minorHAnsi" w:eastAsiaTheme="minorEastAsia" w:hAnsiTheme="minorHAnsi" w:cstheme="minorBidi"/>
                <w:iCs w:val="0"/>
                <w:noProof/>
                <w:kern w:val="2"/>
                <w:sz w:val="22"/>
                <w:szCs w:val="22"/>
                <w:lang w:eastAsia="ru-RU"/>
                <w14:ligatures w14:val="standardContextual"/>
              </w:rPr>
              <w:tab/>
            </w:r>
            <w:r w:rsidR="00A171D3" w:rsidRPr="004605B0">
              <w:rPr>
                <w:rStyle w:val="ad"/>
                <w:noProof/>
              </w:rPr>
              <w:t>Транспортная инфраструктура</w:t>
            </w:r>
            <w:r w:rsidR="00A171D3">
              <w:rPr>
                <w:noProof/>
                <w:webHidden/>
              </w:rPr>
              <w:tab/>
            </w:r>
            <w:r w:rsidR="00A171D3">
              <w:rPr>
                <w:noProof/>
                <w:webHidden/>
              </w:rPr>
              <w:fldChar w:fldCharType="begin"/>
            </w:r>
            <w:r w:rsidR="00A171D3">
              <w:rPr>
                <w:noProof/>
                <w:webHidden/>
              </w:rPr>
              <w:instrText xml:space="preserve"> PAGEREF _Toc164043712 \h </w:instrText>
            </w:r>
            <w:r w:rsidR="00A171D3">
              <w:rPr>
                <w:noProof/>
                <w:webHidden/>
              </w:rPr>
            </w:r>
            <w:r w:rsidR="00A171D3">
              <w:rPr>
                <w:noProof/>
                <w:webHidden/>
              </w:rPr>
              <w:fldChar w:fldCharType="separate"/>
            </w:r>
            <w:r w:rsidR="00A171D3">
              <w:rPr>
                <w:noProof/>
                <w:webHidden/>
              </w:rPr>
              <w:t>60</w:t>
            </w:r>
            <w:r w:rsidR="00A171D3">
              <w:rPr>
                <w:noProof/>
                <w:webHidden/>
              </w:rPr>
              <w:fldChar w:fldCharType="end"/>
            </w:r>
          </w:hyperlink>
        </w:p>
        <w:p w14:paraId="1F56116F" w14:textId="2286BABB" w:rsidR="00A171D3" w:rsidRDefault="00AC140F">
          <w:pPr>
            <w:pStyle w:val="41"/>
            <w:tabs>
              <w:tab w:val="left" w:pos="1960"/>
              <w:tab w:val="right" w:leader="dot" w:pos="9344"/>
            </w:tabs>
            <w:rPr>
              <w:rFonts w:asciiTheme="minorHAnsi" w:eastAsiaTheme="minorEastAsia" w:hAnsiTheme="minorHAnsi" w:cstheme="minorBidi"/>
              <w:noProof/>
              <w:kern w:val="2"/>
              <w:sz w:val="22"/>
              <w:szCs w:val="22"/>
              <w:lang w:eastAsia="ru-RU"/>
              <w14:ligatures w14:val="standardContextual"/>
            </w:rPr>
          </w:pPr>
          <w:hyperlink w:anchor="_Toc164043713" w:history="1">
            <w:r w:rsidR="00A171D3" w:rsidRPr="004605B0">
              <w:rPr>
                <w:rStyle w:val="ad"/>
                <w:bCs/>
                <w:noProof/>
              </w:rPr>
              <w:t>2.3.11.1.</w:t>
            </w:r>
            <w:r w:rsidR="00A171D3">
              <w:rPr>
                <w:rFonts w:asciiTheme="minorHAnsi" w:eastAsiaTheme="minorEastAsia" w:hAnsiTheme="minorHAnsi" w:cstheme="minorBidi"/>
                <w:noProof/>
                <w:kern w:val="2"/>
                <w:sz w:val="22"/>
                <w:szCs w:val="22"/>
                <w:lang w:eastAsia="ru-RU"/>
                <w14:ligatures w14:val="standardContextual"/>
              </w:rPr>
              <w:tab/>
            </w:r>
            <w:r w:rsidR="00A171D3" w:rsidRPr="004605B0">
              <w:rPr>
                <w:rStyle w:val="ad"/>
                <w:noProof/>
              </w:rPr>
              <w:t>Воздушный транспорт</w:t>
            </w:r>
            <w:r w:rsidR="00A171D3">
              <w:rPr>
                <w:noProof/>
                <w:webHidden/>
              </w:rPr>
              <w:tab/>
            </w:r>
            <w:r w:rsidR="00A171D3">
              <w:rPr>
                <w:noProof/>
                <w:webHidden/>
              </w:rPr>
              <w:fldChar w:fldCharType="begin"/>
            </w:r>
            <w:r w:rsidR="00A171D3">
              <w:rPr>
                <w:noProof/>
                <w:webHidden/>
              </w:rPr>
              <w:instrText xml:space="preserve"> PAGEREF _Toc164043713 \h </w:instrText>
            </w:r>
            <w:r w:rsidR="00A171D3">
              <w:rPr>
                <w:noProof/>
                <w:webHidden/>
              </w:rPr>
            </w:r>
            <w:r w:rsidR="00A171D3">
              <w:rPr>
                <w:noProof/>
                <w:webHidden/>
              </w:rPr>
              <w:fldChar w:fldCharType="separate"/>
            </w:r>
            <w:r w:rsidR="00A171D3">
              <w:rPr>
                <w:noProof/>
                <w:webHidden/>
              </w:rPr>
              <w:t>60</w:t>
            </w:r>
            <w:r w:rsidR="00A171D3">
              <w:rPr>
                <w:noProof/>
                <w:webHidden/>
              </w:rPr>
              <w:fldChar w:fldCharType="end"/>
            </w:r>
          </w:hyperlink>
        </w:p>
        <w:p w14:paraId="43E79FCC" w14:textId="0A6559D6" w:rsidR="00A171D3" w:rsidRDefault="00AC140F">
          <w:pPr>
            <w:pStyle w:val="41"/>
            <w:tabs>
              <w:tab w:val="left" w:pos="1960"/>
              <w:tab w:val="right" w:leader="dot" w:pos="9344"/>
            </w:tabs>
            <w:rPr>
              <w:rFonts w:asciiTheme="minorHAnsi" w:eastAsiaTheme="minorEastAsia" w:hAnsiTheme="minorHAnsi" w:cstheme="minorBidi"/>
              <w:noProof/>
              <w:kern w:val="2"/>
              <w:sz w:val="22"/>
              <w:szCs w:val="22"/>
              <w:lang w:eastAsia="ru-RU"/>
              <w14:ligatures w14:val="standardContextual"/>
            </w:rPr>
          </w:pPr>
          <w:hyperlink w:anchor="_Toc164043714" w:history="1">
            <w:r w:rsidR="00A171D3" w:rsidRPr="004605B0">
              <w:rPr>
                <w:rStyle w:val="ad"/>
                <w:bCs/>
                <w:noProof/>
              </w:rPr>
              <w:t>2.3.11.2.</w:t>
            </w:r>
            <w:r w:rsidR="00A171D3">
              <w:rPr>
                <w:rFonts w:asciiTheme="minorHAnsi" w:eastAsiaTheme="minorEastAsia" w:hAnsiTheme="minorHAnsi" w:cstheme="minorBidi"/>
                <w:noProof/>
                <w:kern w:val="2"/>
                <w:sz w:val="22"/>
                <w:szCs w:val="22"/>
                <w:lang w:eastAsia="ru-RU"/>
                <w14:ligatures w14:val="standardContextual"/>
              </w:rPr>
              <w:tab/>
            </w:r>
            <w:r w:rsidR="00A171D3" w:rsidRPr="004605B0">
              <w:rPr>
                <w:rStyle w:val="ad"/>
                <w:noProof/>
              </w:rPr>
              <w:t>Водный транспорт</w:t>
            </w:r>
            <w:r w:rsidR="00A171D3">
              <w:rPr>
                <w:noProof/>
                <w:webHidden/>
              </w:rPr>
              <w:tab/>
            </w:r>
            <w:r w:rsidR="00A171D3">
              <w:rPr>
                <w:noProof/>
                <w:webHidden/>
              </w:rPr>
              <w:fldChar w:fldCharType="begin"/>
            </w:r>
            <w:r w:rsidR="00A171D3">
              <w:rPr>
                <w:noProof/>
                <w:webHidden/>
              </w:rPr>
              <w:instrText xml:space="preserve"> PAGEREF _Toc164043714 \h </w:instrText>
            </w:r>
            <w:r w:rsidR="00A171D3">
              <w:rPr>
                <w:noProof/>
                <w:webHidden/>
              </w:rPr>
            </w:r>
            <w:r w:rsidR="00A171D3">
              <w:rPr>
                <w:noProof/>
                <w:webHidden/>
              </w:rPr>
              <w:fldChar w:fldCharType="separate"/>
            </w:r>
            <w:r w:rsidR="00A171D3">
              <w:rPr>
                <w:noProof/>
                <w:webHidden/>
              </w:rPr>
              <w:t>60</w:t>
            </w:r>
            <w:r w:rsidR="00A171D3">
              <w:rPr>
                <w:noProof/>
                <w:webHidden/>
              </w:rPr>
              <w:fldChar w:fldCharType="end"/>
            </w:r>
          </w:hyperlink>
        </w:p>
        <w:p w14:paraId="27EA3219" w14:textId="370B9A5E" w:rsidR="00A171D3" w:rsidRDefault="00AC140F">
          <w:pPr>
            <w:pStyle w:val="41"/>
            <w:tabs>
              <w:tab w:val="left" w:pos="1960"/>
              <w:tab w:val="right" w:leader="dot" w:pos="9344"/>
            </w:tabs>
            <w:rPr>
              <w:rFonts w:asciiTheme="minorHAnsi" w:eastAsiaTheme="minorEastAsia" w:hAnsiTheme="minorHAnsi" w:cstheme="minorBidi"/>
              <w:noProof/>
              <w:kern w:val="2"/>
              <w:sz w:val="22"/>
              <w:szCs w:val="22"/>
              <w:lang w:eastAsia="ru-RU"/>
              <w14:ligatures w14:val="standardContextual"/>
            </w:rPr>
          </w:pPr>
          <w:hyperlink w:anchor="_Toc164043715" w:history="1">
            <w:r w:rsidR="00A171D3" w:rsidRPr="004605B0">
              <w:rPr>
                <w:rStyle w:val="ad"/>
                <w:bCs/>
                <w:noProof/>
              </w:rPr>
              <w:t>2.3.11.3.</w:t>
            </w:r>
            <w:r w:rsidR="00A171D3">
              <w:rPr>
                <w:rFonts w:asciiTheme="minorHAnsi" w:eastAsiaTheme="minorEastAsia" w:hAnsiTheme="minorHAnsi" w:cstheme="minorBidi"/>
                <w:noProof/>
                <w:kern w:val="2"/>
                <w:sz w:val="22"/>
                <w:szCs w:val="22"/>
                <w:lang w:eastAsia="ru-RU"/>
                <w14:ligatures w14:val="standardContextual"/>
              </w:rPr>
              <w:tab/>
            </w:r>
            <w:r w:rsidR="00A171D3" w:rsidRPr="004605B0">
              <w:rPr>
                <w:rStyle w:val="ad"/>
                <w:noProof/>
              </w:rPr>
              <w:t>Железнодорожный транспорт</w:t>
            </w:r>
            <w:r w:rsidR="00A171D3">
              <w:rPr>
                <w:noProof/>
                <w:webHidden/>
              </w:rPr>
              <w:tab/>
            </w:r>
            <w:r w:rsidR="00A171D3">
              <w:rPr>
                <w:noProof/>
                <w:webHidden/>
              </w:rPr>
              <w:fldChar w:fldCharType="begin"/>
            </w:r>
            <w:r w:rsidR="00A171D3">
              <w:rPr>
                <w:noProof/>
                <w:webHidden/>
              </w:rPr>
              <w:instrText xml:space="preserve"> PAGEREF _Toc164043715 \h </w:instrText>
            </w:r>
            <w:r w:rsidR="00A171D3">
              <w:rPr>
                <w:noProof/>
                <w:webHidden/>
              </w:rPr>
            </w:r>
            <w:r w:rsidR="00A171D3">
              <w:rPr>
                <w:noProof/>
                <w:webHidden/>
              </w:rPr>
              <w:fldChar w:fldCharType="separate"/>
            </w:r>
            <w:r w:rsidR="00A171D3">
              <w:rPr>
                <w:noProof/>
                <w:webHidden/>
              </w:rPr>
              <w:t>60</w:t>
            </w:r>
            <w:r w:rsidR="00A171D3">
              <w:rPr>
                <w:noProof/>
                <w:webHidden/>
              </w:rPr>
              <w:fldChar w:fldCharType="end"/>
            </w:r>
          </w:hyperlink>
        </w:p>
        <w:p w14:paraId="5E90AC84" w14:textId="7FCB51C5" w:rsidR="00A171D3" w:rsidRDefault="00AC140F">
          <w:pPr>
            <w:pStyle w:val="41"/>
            <w:tabs>
              <w:tab w:val="left" w:pos="1960"/>
              <w:tab w:val="right" w:leader="dot" w:pos="9344"/>
            </w:tabs>
            <w:rPr>
              <w:rFonts w:asciiTheme="minorHAnsi" w:eastAsiaTheme="minorEastAsia" w:hAnsiTheme="minorHAnsi" w:cstheme="minorBidi"/>
              <w:noProof/>
              <w:kern w:val="2"/>
              <w:sz w:val="22"/>
              <w:szCs w:val="22"/>
              <w:lang w:eastAsia="ru-RU"/>
              <w14:ligatures w14:val="standardContextual"/>
            </w:rPr>
          </w:pPr>
          <w:hyperlink w:anchor="_Toc164043716" w:history="1">
            <w:r w:rsidR="00A171D3" w:rsidRPr="004605B0">
              <w:rPr>
                <w:rStyle w:val="ad"/>
                <w:bCs/>
                <w:noProof/>
              </w:rPr>
              <w:t>2.3.11.4.</w:t>
            </w:r>
            <w:r w:rsidR="00A171D3">
              <w:rPr>
                <w:rFonts w:asciiTheme="minorHAnsi" w:eastAsiaTheme="minorEastAsia" w:hAnsiTheme="minorHAnsi" w:cstheme="minorBidi"/>
                <w:noProof/>
                <w:kern w:val="2"/>
                <w:sz w:val="22"/>
                <w:szCs w:val="22"/>
                <w:lang w:eastAsia="ru-RU"/>
                <w14:ligatures w14:val="standardContextual"/>
              </w:rPr>
              <w:tab/>
            </w:r>
            <w:r w:rsidR="00A171D3" w:rsidRPr="004605B0">
              <w:rPr>
                <w:rStyle w:val="ad"/>
                <w:noProof/>
              </w:rPr>
              <w:t>Автомобильные дороги федерального значения</w:t>
            </w:r>
            <w:r w:rsidR="00A171D3">
              <w:rPr>
                <w:noProof/>
                <w:webHidden/>
              </w:rPr>
              <w:tab/>
            </w:r>
            <w:r w:rsidR="00A171D3">
              <w:rPr>
                <w:noProof/>
                <w:webHidden/>
              </w:rPr>
              <w:fldChar w:fldCharType="begin"/>
            </w:r>
            <w:r w:rsidR="00A171D3">
              <w:rPr>
                <w:noProof/>
                <w:webHidden/>
              </w:rPr>
              <w:instrText xml:space="preserve"> PAGEREF _Toc164043716 \h </w:instrText>
            </w:r>
            <w:r w:rsidR="00A171D3">
              <w:rPr>
                <w:noProof/>
                <w:webHidden/>
              </w:rPr>
            </w:r>
            <w:r w:rsidR="00A171D3">
              <w:rPr>
                <w:noProof/>
                <w:webHidden/>
              </w:rPr>
              <w:fldChar w:fldCharType="separate"/>
            </w:r>
            <w:r w:rsidR="00A171D3">
              <w:rPr>
                <w:noProof/>
                <w:webHidden/>
              </w:rPr>
              <w:t>60</w:t>
            </w:r>
            <w:r w:rsidR="00A171D3">
              <w:rPr>
                <w:noProof/>
                <w:webHidden/>
              </w:rPr>
              <w:fldChar w:fldCharType="end"/>
            </w:r>
          </w:hyperlink>
        </w:p>
        <w:p w14:paraId="6F373012" w14:textId="33F9901F" w:rsidR="00A171D3" w:rsidRDefault="00AC140F">
          <w:pPr>
            <w:pStyle w:val="41"/>
            <w:tabs>
              <w:tab w:val="left" w:pos="1960"/>
              <w:tab w:val="right" w:leader="dot" w:pos="9344"/>
            </w:tabs>
            <w:rPr>
              <w:rFonts w:asciiTheme="minorHAnsi" w:eastAsiaTheme="minorEastAsia" w:hAnsiTheme="minorHAnsi" w:cstheme="minorBidi"/>
              <w:noProof/>
              <w:kern w:val="2"/>
              <w:sz w:val="22"/>
              <w:szCs w:val="22"/>
              <w:lang w:eastAsia="ru-RU"/>
              <w14:ligatures w14:val="standardContextual"/>
            </w:rPr>
          </w:pPr>
          <w:hyperlink w:anchor="_Toc164043717" w:history="1">
            <w:r w:rsidR="00A171D3" w:rsidRPr="004605B0">
              <w:rPr>
                <w:rStyle w:val="ad"/>
                <w:bCs/>
                <w:noProof/>
              </w:rPr>
              <w:t>2.3.11.5.</w:t>
            </w:r>
            <w:r w:rsidR="00A171D3">
              <w:rPr>
                <w:rFonts w:asciiTheme="minorHAnsi" w:eastAsiaTheme="minorEastAsia" w:hAnsiTheme="minorHAnsi" w:cstheme="minorBidi"/>
                <w:noProof/>
                <w:kern w:val="2"/>
                <w:sz w:val="22"/>
                <w:szCs w:val="22"/>
                <w:lang w:eastAsia="ru-RU"/>
                <w14:ligatures w14:val="standardContextual"/>
              </w:rPr>
              <w:tab/>
            </w:r>
            <w:r w:rsidR="00A171D3" w:rsidRPr="004605B0">
              <w:rPr>
                <w:rStyle w:val="ad"/>
                <w:noProof/>
              </w:rPr>
              <w:t>Автомобильные дороги регионального или межмуниципального значения</w:t>
            </w:r>
            <w:r w:rsidR="00A171D3">
              <w:rPr>
                <w:noProof/>
                <w:webHidden/>
              </w:rPr>
              <w:tab/>
            </w:r>
            <w:r w:rsidR="00A171D3">
              <w:rPr>
                <w:noProof/>
                <w:webHidden/>
              </w:rPr>
              <w:fldChar w:fldCharType="begin"/>
            </w:r>
            <w:r w:rsidR="00A171D3">
              <w:rPr>
                <w:noProof/>
                <w:webHidden/>
              </w:rPr>
              <w:instrText xml:space="preserve"> PAGEREF _Toc164043717 \h </w:instrText>
            </w:r>
            <w:r w:rsidR="00A171D3">
              <w:rPr>
                <w:noProof/>
                <w:webHidden/>
              </w:rPr>
            </w:r>
            <w:r w:rsidR="00A171D3">
              <w:rPr>
                <w:noProof/>
                <w:webHidden/>
              </w:rPr>
              <w:fldChar w:fldCharType="separate"/>
            </w:r>
            <w:r w:rsidR="00A171D3">
              <w:rPr>
                <w:noProof/>
                <w:webHidden/>
              </w:rPr>
              <w:t>61</w:t>
            </w:r>
            <w:r w:rsidR="00A171D3">
              <w:rPr>
                <w:noProof/>
                <w:webHidden/>
              </w:rPr>
              <w:fldChar w:fldCharType="end"/>
            </w:r>
          </w:hyperlink>
        </w:p>
        <w:p w14:paraId="333C26DD" w14:textId="51069921" w:rsidR="00A171D3" w:rsidRDefault="00AC140F">
          <w:pPr>
            <w:pStyle w:val="41"/>
            <w:tabs>
              <w:tab w:val="left" w:pos="1960"/>
              <w:tab w:val="right" w:leader="dot" w:pos="9344"/>
            </w:tabs>
            <w:rPr>
              <w:rFonts w:asciiTheme="minorHAnsi" w:eastAsiaTheme="minorEastAsia" w:hAnsiTheme="minorHAnsi" w:cstheme="minorBidi"/>
              <w:noProof/>
              <w:kern w:val="2"/>
              <w:sz w:val="22"/>
              <w:szCs w:val="22"/>
              <w:lang w:eastAsia="ru-RU"/>
              <w14:ligatures w14:val="standardContextual"/>
            </w:rPr>
          </w:pPr>
          <w:hyperlink w:anchor="_Toc164043718" w:history="1">
            <w:r w:rsidR="00A171D3" w:rsidRPr="004605B0">
              <w:rPr>
                <w:rStyle w:val="ad"/>
                <w:bCs/>
                <w:noProof/>
              </w:rPr>
              <w:t>2.3.11.6.</w:t>
            </w:r>
            <w:r w:rsidR="00A171D3">
              <w:rPr>
                <w:rFonts w:asciiTheme="minorHAnsi" w:eastAsiaTheme="minorEastAsia" w:hAnsiTheme="minorHAnsi" w:cstheme="minorBidi"/>
                <w:noProof/>
                <w:kern w:val="2"/>
                <w:sz w:val="22"/>
                <w:szCs w:val="22"/>
                <w:lang w:eastAsia="ru-RU"/>
                <w14:ligatures w14:val="standardContextual"/>
              </w:rPr>
              <w:tab/>
            </w:r>
            <w:r w:rsidR="00A171D3" w:rsidRPr="004605B0">
              <w:rPr>
                <w:rStyle w:val="ad"/>
                <w:noProof/>
              </w:rPr>
              <w:t>Автомобильные дороги местного значения и улично-дорожная сеть</w:t>
            </w:r>
            <w:r w:rsidR="00A171D3">
              <w:rPr>
                <w:noProof/>
                <w:webHidden/>
              </w:rPr>
              <w:tab/>
            </w:r>
            <w:r w:rsidR="00A171D3">
              <w:rPr>
                <w:noProof/>
                <w:webHidden/>
              </w:rPr>
              <w:fldChar w:fldCharType="begin"/>
            </w:r>
            <w:r w:rsidR="00A171D3">
              <w:rPr>
                <w:noProof/>
                <w:webHidden/>
              </w:rPr>
              <w:instrText xml:space="preserve"> PAGEREF _Toc164043718 \h </w:instrText>
            </w:r>
            <w:r w:rsidR="00A171D3">
              <w:rPr>
                <w:noProof/>
                <w:webHidden/>
              </w:rPr>
            </w:r>
            <w:r w:rsidR="00A171D3">
              <w:rPr>
                <w:noProof/>
                <w:webHidden/>
              </w:rPr>
              <w:fldChar w:fldCharType="separate"/>
            </w:r>
            <w:r w:rsidR="00A171D3">
              <w:rPr>
                <w:noProof/>
                <w:webHidden/>
              </w:rPr>
              <w:t>62</w:t>
            </w:r>
            <w:r w:rsidR="00A171D3">
              <w:rPr>
                <w:noProof/>
                <w:webHidden/>
              </w:rPr>
              <w:fldChar w:fldCharType="end"/>
            </w:r>
          </w:hyperlink>
        </w:p>
        <w:p w14:paraId="25ABBDBC" w14:textId="118DFC83" w:rsidR="00A171D3" w:rsidRDefault="00AC140F">
          <w:pPr>
            <w:pStyle w:val="41"/>
            <w:tabs>
              <w:tab w:val="left" w:pos="1960"/>
              <w:tab w:val="right" w:leader="dot" w:pos="9344"/>
            </w:tabs>
            <w:rPr>
              <w:rFonts w:asciiTheme="minorHAnsi" w:eastAsiaTheme="minorEastAsia" w:hAnsiTheme="minorHAnsi" w:cstheme="minorBidi"/>
              <w:noProof/>
              <w:kern w:val="2"/>
              <w:sz w:val="22"/>
              <w:szCs w:val="22"/>
              <w:lang w:eastAsia="ru-RU"/>
              <w14:ligatures w14:val="standardContextual"/>
            </w:rPr>
          </w:pPr>
          <w:hyperlink w:anchor="_Toc164043719" w:history="1">
            <w:r w:rsidR="00A171D3" w:rsidRPr="004605B0">
              <w:rPr>
                <w:rStyle w:val="ad"/>
                <w:bCs/>
                <w:noProof/>
              </w:rPr>
              <w:t>2.3.11.7.</w:t>
            </w:r>
            <w:r w:rsidR="00A171D3">
              <w:rPr>
                <w:rFonts w:asciiTheme="minorHAnsi" w:eastAsiaTheme="minorEastAsia" w:hAnsiTheme="minorHAnsi" w:cstheme="minorBidi"/>
                <w:noProof/>
                <w:kern w:val="2"/>
                <w:sz w:val="22"/>
                <w:szCs w:val="22"/>
                <w:lang w:eastAsia="ru-RU"/>
                <w14:ligatures w14:val="standardContextual"/>
              </w:rPr>
              <w:tab/>
            </w:r>
            <w:r w:rsidR="00A171D3" w:rsidRPr="004605B0">
              <w:rPr>
                <w:rStyle w:val="ad"/>
                <w:noProof/>
              </w:rPr>
              <w:t>Общественный пассажирский транспорт</w:t>
            </w:r>
            <w:r w:rsidR="00A171D3">
              <w:rPr>
                <w:noProof/>
                <w:webHidden/>
              </w:rPr>
              <w:tab/>
            </w:r>
            <w:r w:rsidR="00A171D3">
              <w:rPr>
                <w:noProof/>
                <w:webHidden/>
              </w:rPr>
              <w:fldChar w:fldCharType="begin"/>
            </w:r>
            <w:r w:rsidR="00A171D3">
              <w:rPr>
                <w:noProof/>
                <w:webHidden/>
              </w:rPr>
              <w:instrText xml:space="preserve"> PAGEREF _Toc164043719 \h </w:instrText>
            </w:r>
            <w:r w:rsidR="00A171D3">
              <w:rPr>
                <w:noProof/>
                <w:webHidden/>
              </w:rPr>
            </w:r>
            <w:r w:rsidR="00A171D3">
              <w:rPr>
                <w:noProof/>
                <w:webHidden/>
              </w:rPr>
              <w:fldChar w:fldCharType="separate"/>
            </w:r>
            <w:r w:rsidR="00A171D3">
              <w:rPr>
                <w:noProof/>
                <w:webHidden/>
              </w:rPr>
              <w:t>68</w:t>
            </w:r>
            <w:r w:rsidR="00A171D3">
              <w:rPr>
                <w:noProof/>
                <w:webHidden/>
              </w:rPr>
              <w:fldChar w:fldCharType="end"/>
            </w:r>
          </w:hyperlink>
        </w:p>
        <w:p w14:paraId="489A99C8" w14:textId="523F9D08" w:rsidR="00A171D3" w:rsidRDefault="00AC140F">
          <w:pPr>
            <w:pStyle w:val="41"/>
            <w:tabs>
              <w:tab w:val="left" w:pos="1960"/>
              <w:tab w:val="right" w:leader="dot" w:pos="9344"/>
            </w:tabs>
            <w:rPr>
              <w:rFonts w:asciiTheme="minorHAnsi" w:eastAsiaTheme="minorEastAsia" w:hAnsiTheme="minorHAnsi" w:cstheme="minorBidi"/>
              <w:noProof/>
              <w:kern w:val="2"/>
              <w:sz w:val="22"/>
              <w:szCs w:val="22"/>
              <w:lang w:eastAsia="ru-RU"/>
              <w14:ligatures w14:val="standardContextual"/>
            </w:rPr>
          </w:pPr>
          <w:hyperlink w:anchor="_Toc164043720" w:history="1">
            <w:r w:rsidR="00A171D3" w:rsidRPr="004605B0">
              <w:rPr>
                <w:rStyle w:val="ad"/>
                <w:bCs/>
                <w:noProof/>
              </w:rPr>
              <w:t>2.3.11.8.</w:t>
            </w:r>
            <w:r w:rsidR="00A171D3">
              <w:rPr>
                <w:rFonts w:asciiTheme="minorHAnsi" w:eastAsiaTheme="minorEastAsia" w:hAnsiTheme="minorHAnsi" w:cstheme="minorBidi"/>
                <w:noProof/>
                <w:kern w:val="2"/>
                <w:sz w:val="22"/>
                <w:szCs w:val="22"/>
                <w:lang w:eastAsia="ru-RU"/>
                <w14:ligatures w14:val="standardContextual"/>
              </w:rPr>
              <w:tab/>
            </w:r>
            <w:r w:rsidR="00A171D3" w:rsidRPr="004605B0">
              <w:rPr>
                <w:rStyle w:val="ad"/>
                <w:noProof/>
              </w:rPr>
              <w:t>Искусственные дорожные сооружения</w:t>
            </w:r>
            <w:r w:rsidR="00A171D3">
              <w:rPr>
                <w:noProof/>
                <w:webHidden/>
              </w:rPr>
              <w:tab/>
            </w:r>
            <w:r w:rsidR="00A171D3">
              <w:rPr>
                <w:noProof/>
                <w:webHidden/>
              </w:rPr>
              <w:fldChar w:fldCharType="begin"/>
            </w:r>
            <w:r w:rsidR="00A171D3">
              <w:rPr>
                <w:noProof/>
                <w:webHidden/>
              </w:rPr>
              <w:instrText xml:space="preserve"> PAGEREF _Toc164043720 \h </w:instrText>
            </w:r>
            <w:r w:rsidR="00A171D3">
              <w:rPr>
                <w:noProof/>
                <w:webHidden/>
              </w:rPr>
            </w:r>
            <w:r w:rsidR="00A171D3">
              <w:rPr>
                <w:noProof/>
                <w:webHidden/>
              </w:rPr>
              <w:fldChar w:fldCharType="separate"/>
            </w:r>
            <w:r w:rsidR="00A171D3">
              <w:rPr>
                <w:noProof/>
                <w:webHidden/>
              </w:rPr>
              <w:t>68</w:t>
            </w:r>
            <w:r w:rsidR="00A171D3">
              <w:rPr>
                <w:noProof/>
                <w:webHidden/>
              </w:rPr>
              <w:fldChar w:fldCharType="end"/>
            </w:r>
          </w:hyperlink>
        </w:p>
        <w:p w14:paraId="6E0A683E" w14:textId="695B4DEF" w:rsidR="00A171D3" w:rsidRDefault="00AC140F">
          <w:pPr>
            <w:pStyle w:val="31"/>
            <w:tabs>
              <w:tab w:val="left" w:pos="1680"/>
              <w:tab w:val="right" w:leader="dot" w:pos="9344"/>
            </w:tabs>
            <w:rPr>
              <w:rFonts w:asciiTheme="minorHAnsi" w:eastAsiaTheme="minorEastAsia" w:hAnsiTheme="minorHAnsi" w:cstheme="minorBidi"/>
              <w:iCs w:val="0"/>
              <w:noProof/>
              <w:kern w:val="2"/>
              <w:sz w:val="22"/>
              <w:szCs w:val="22"/>
              <w:lang w:eastAsia="ru-RU"/>
              <w14:ligatures w14:val="standardContextual"/>
            </w:rPr>
          </w:pPr>
          <w:hyperlink w:anchor="_Toc164043721" w:history="1">
            <w:r w:rsidR="00A171D3" w:rsidRPr="004605B0">
              <w:rPr>
                <w:rStyle w:val="ad"/>
                <w:bCs/>
                <w:noProof/>
              </w:rPr>
              <w:t>2.3.12.</w:t>
            </w:r>
            <w:r w:rsidR="00A171D3">
              <w:rPr>
                <w:rFonts w:asciiTheme="minorHAnsi" w:eastAsiaTheme="minorEastAsia" w:hAnsiTheme="minorHAnsi" w:cstheme="minorBidi"/>
                <w:iCs w:val="0"/>
                <w:noProof/>
                <w:kern w:val="2"/>
                <w:sz w:val="22"/>
                <w:szCs w:val="22"/>
                <w:lang w:eastAsia="ru-RU"/>
                <w14:ligatures w14:val="standardContextual"/>
              </w:rPr>
              <w:tab/>
            </w:r>
            <w:r w:rsidR="00A171D3" w:rsidRPr="004605B0">
              <w:rPr>
                <w:rStyle w:val="ad"/>
                <w:noProof/>
              </w:rPr>
              <w:t>Инженерная инфраструктура</w:t>
            </w:r>
            <w:r w:rsidR="00A171D3">
              <w:rPr>
                <w:noProof/>
                <w:webHidden/>
              </w:rPr>
              <w:tab/>
            </w:r>
            <w:r w:rsidR="00A171D3">
              <w:rPr>
                <w:noProof/>
                <w:webHidden/>
              </w:rPr>
              <w:fldChar w:fldCharType="begin"/>
            </w:r>
            <w:r w:rsidR="00A171D3">
              <w:rPr>
                <w:noProof/>
                <w:webHidden/>
              </w:rPr>
              <w:instrText xml:space="preserve"> PAGEREF _Toc164043721 \h </w:instrText>
            </w:r>
            <w:r w:rsidR="00A171D3">
              <w:rPr>
                <w:noProof/>
                <w:webHidden/>
              </w:rPr>
            </w:r>
            <w:r w:rsidR="00A171D3">
              <w:rPr>
                <w:noProof/>
                <w:webHidden/>
              </w:rPr>
              <w:fldChar w:fldCharType="separate"/>
            </w:r>
            <w:r w:rsidR="00A171D3">
              <w:rPr>
                <w:noProof/>
                <w:webHidden/>
              </w:rPr>
              <w:t>69</w:t>
            </w:r>
            <w:r w:rsidR="00A171D3">
              <w:rPr>
                <w:noProof/>
                <w:webHidden/>
              </w:rPr>
              <w:fldChar w:fldCharType="end"/>
            </w:r>
          </w:hyperlink>
        </w:p>
        <w:p w14:paraId="204E0384" w14:textId="6E587949" w:rsidR="00A171D3" w:rsidRDefault="00AC140F">
          <w:pPr>
            <w:pStyle w:val="41"/>
            <w:tabs>
              <w:tab w:val="left" w:pos="1960"/>
              <w:tab w:val="right" w:leader="dot" w:pos="9344"/>
            </w:tabs>
            <w:rPr>
              <w:rFonts w:asciiTheme="minorHAnsi" w:eastAsiaTheme="minorEastAsia" w:hAnsiTheme="minorHAnsi" w:cstheme="minorBidi"/>
              <w:noProof/>
              <w:kern w:val="2"/>
              <w:sz w:val="22"/>
              <w:szCs w:val="22"/>
              <w:lang w:eastAsia="ru-RU"/>
              <w14:ligatures w14:val="standardContextual"/>
            </w:rPr>
          </w:pPr>
          <w:hyperlink w:anchor="_Toc164043722" w:history="1">
            <w:r w:rsidR="00A171D3" w:rsidRPr="004605B0">
              <w:rPr>
                <w:rStyle w:val="ad"/>
                <w:rFonts w:eastAsia="Times New Roman"/>
                <w:bCs/>
                <w:noProof/>
                <w:lang w:eastAsia="ru-RU"/>
              </w:rPr>
              <w:t>2.3.12.1.</w:t>
            </w:r>
            <w:r w:rsidR="00A171D3">
              <w:rPr>
                <w:rFonts w:asciiTheme="minorHAnsi" w:eastAsiaTheme="minorEastAsia" w:hAnsiTheme="minorHAnsi" w:cstheme="minorBidi"/>
                <w:noProof/>
                <w:kern w:val="2"/>
                <w:sz w:val="22"/>
                <w:szCs w:val="22"/>
                <w:lang w:eastAsia="ru-RU"/>
                <w14:ligatures w14:val="standardContextual"/>
              </w:rPr>
              <w:tab/>
            </w:r>
            <w:r w:rsidR="00A171D3" w:rsidRPr="004605B0">
              <w:rPr>
                <w:rStyle w:val="ad"/>
                <w:rFonts w:eastAsia="Times New Roman"/>
                <w:noProof/>
                <w:lang w:eastAsia="ru-RU"/>
              </w:rPr>
              <w:t>Водоснабжение</w:t>
            </w:r>
            <w:r w:rsidR="00A171D3">
              <w:rPr>
                <w:noProof/>
                <w:webHidden/>
              </w:rPr>
              <w:tab/>
            </w:r>
            <w:r w:rsidR="00A171D3">
              <w:rPr>
                <w:noProof/>
                <w:webHidden/>
              </w:rPr>
              <w:fldChar w:fldCharType="begin"/>
            </w:r>
            <w:r w:rsidR="00A171D3">
              <w:rPr>
                <w:noProof/>
                <w:webHidden/>
              </w:rPr>
              <w:instrText xml:space="preserve"> PAGEREF _Toc164043722 \h </w:instrText>
            </w:r>
            <w:r w:rsidR="00A171D3">
              <w:rPr>
                <w:noProof/>
                <w:webHidden/>
              </w:rPr>
            </w:r>
            <w:r w:rsidR="00A171D3">
              <w:rPr>
                <w:noProof/>
                <w:webHidden/>
              </w:rPr>
              <w:fldChar w:fldCharType="separate"/>
            </w:r>
            <w:r w:rsidR="00A171D3">
              <w:rPr>
                <w:noProof/>
                <w:webHidden/>
              </w:rPr>
              <w:t>69</w:t>
            </w:r>
            <w:r w:rsidR="00A171D3">
              <w:rPr>
                <w:noProof/>
                <w:webHidden/>
              </w:rPr>
              <w:fldChar w:fldCharType="end"/>
            </w:r>
          </w:hyperlink>
        </w:p>
        <w:p w14:paraId="6BE9B57E" w14:textId="5168A434" w:rsidR="00A171D3" w:rsidRDefault="00AC140F">
          <w:pPr>
            <w:pStyle w:val="41"/>
            <w:tabs>
              <w:tab w:val="left" w:pos="1960"/>
              <w:tab w:val="right" w:leader="dot" w:pos="9344"/>
            </w:tabs>
            <w:rPr>
              <w:rFonts w:asciiTheme="minorHAnsi" w:eastAsiaTheme="minorEastAsia" w:hAnsiTheme="minorHAnsi" w:cstheme="minorBidi"/>
              <w:noProof/>
              <w:kern w:val="2"/>
              <w:sz w:val="22"/>
              <w:szCs w:val="22"/>
              <w:lang w:eastAsia="ru-RU"/>
              <w14:ligatures w14:val="standardContextual"/>
            </w:rPr>
          </w:pPr>
          <w:hyperlink w:anchor="_Toc164043723" w:history="1">
            <w:r w:rsidR="00A171D3" w:rsidRPr="004605B0">
              <w:rPr>
                <w:rStyle w:val="ad"/>
                <w:rFonts w:eastAsia="Times New Roman"/>
                <w:bCs/>
                <w:noProof/>
                <w:lang w:eastAsia="ru-RU"/>
              </w:rPr>
              <w:t>2.3.12.2.</w:t>
            </w:r>
            <w:r w:rsidR="00A171D3">
              <w:rPr>
                <w:rFonts w:asciiTheme="minorHAnsi" w:eastAsiaTheme="minorEastAsia" w:hAnsiTheme="minorHAnsi" w:cstheme="minorBidi"/>
                <w:noProof/>
                <w:kern w:val="2"/>
                <w:sz w:val="22"/>
                <w:szCs w:val="22"/>
                <w:lang w:eastAsia="ru-RU"/>
                <w14:ligatures w14:val="standardContextual"/>
              </w:rPr>
              <w:tab/>
            </w:r>
            <w:r w:rsidR="00A171D3" w:rsidRPr="004605B0">
              <w:rPr>
                <w:rStyle w:val="ad"/>
                <w:rFonts w:eastAsia="Times New Roman"/>
                <w:noProof/>
                <w:lang w:eastAsia="ru-RU"/>
              </w:rPr>
              <w:t>Водоотведение</w:t>
            </w:r>
            <w:r w:rsidR="00A171D3">
              <w:rPr>
                <w:noProof/>
                <w:webHidden/>
              </w:rPr>
              <w:tab/>
            </w:r>
            <w:r w:rsidR="00A171D3">
              <w:rPr>
                <w:noProof/>
                <w:webHidden/>
              </w:rPr>
              <w:fldChar w:fldCharType="begin"/>
            </w:r>
            <w:r w:rsidR="00A171D3">
              <w:rPr>
                <w:noProof/>
                <w:webHidden/>
              </w:rPr>
              <w:instrText xml:space="preserve"> PAGEREF _Toc164043723 \h </w:instrText>
            </w:r>
            <w:r w:rsidR="00A171D3">
              <w:rPr>
                <w:noProof/>
                <w:webHidden/>
              </w:rPr>
            </w:r>
            <w:r w:rsidR="00A171D3">
              <w:rPr>
                <w:noProof/>
                <w:webHidden/>
              </w:rPr>
              <w:fldChar w:fldCharType="separate"/>
            </w:r>
            <w:r w:rsidR="00A171D3">
              <w:rPr>
                <w:noProof/>
                <w:webHidden/>
              </w:rPr>
              <w:t>71</w:t>
            </w:r>
            <w:r w:rsidR="00A171D3">
              <w:rPr>
                <w:noProof/>
                <w:webHidden/>
              </w:rPr>
              <w:fldChar w:fldCharType="end"/>
            </w:r>
          </w:hyperlink>
        </w:p>
        <w:p w14:paraId="7FE49B1B" w14:textId="4468860D" w:rsidR="00A171D3" w:rsidRDefault="00AC140F">
          <w:pPr>
            <w:pStyle w:val="41"/>
            <w:tabs>
              <w:tab w:val="left" w:pos="1960"/>
              <w:tab w:val="right" w:leader="dot" w:pos="9344"/>
            </w:tabs>
            <w:rPr>
              <w:rFonts w:asciiTheme="minorHAnsi" w:eastAsiaTheme="minorEastAsia" w:hAnsiTheme="minorHAnsi" w:cstheme="minorBidi"/>
              <w:noProof/>
              <w:kern w:val="2"/>
              <w:sz w:val="22"/>
              <w:szCs w:val="22"/>
              <w:lang w:eastAsia="ru-RU"/>
              <w14:ligatures w14:val="standardContextual"/>
            </w:rPr>
          </w:pPr>
          <w:hyperlink w:anchor="_Toc164043724" w:history="1">
            <w:r w:rsidR="00A171D3" w:rsidRPr="004605B0">
              <w:rPr>
                <w:rStyle w:val="ad"/>
                <w:bCs/>
                <w:noProof/>
              </w:rPr>
              <w:t>2.3.12.3.</w:t>
            </w:r>
            <w:r w:rsidR="00A171D3">
              <w:rPr>
                <w:rFonts w:asciiTheme="minorHAnsi" w:eastAsiaTheme="minorEastAsia" w:hAnsiTheme="minorHAnsi" w:cstheme="minorBidi"/>
                <w:noProof/>
                <w:kern w:val="2"/>
                <w:sz w:val="22"/>
                <w:szCs w:val="22"/>
                <w:lang w:eastAsia="ru-RU"/>
                <w14:ligatures w14:val="standardContextual"/>
              </w:rPr>
              <w:tab/>
            </w:r>
            <w:r w:rsidR="00A171D3" w:rsidRPr="004605B0">
              <w:rPr>
                <w:rStyle w:val="ad"/>
                <w:noProof/>
              </w:rPr>
              <w:t>Теплоснабжение</w:t>
            </w:r>
            <w:r w:rsidR="00A171D3">
              <w:rPr>
                <w:noProof/>
                <w:webHidden/>
              </w:rPr>
              <w:tab/>
            </w:r>
            <w:r w:rsidR="00A171D3">
              <w:rPr>
                <w:noProof/>
                <w:webHidden/>
              </w:rPr>
              <w:fldChar w:fldCharType="begin"/>
            </w:r>
            <w:r w:rsidR="00A171D3">
              <w:rPr>
                <w:noProof/>
                <w:webHidden/>
              </w:rPr>
              <w:instrText xml:space="preserve"> PAGEREF _Toc164043724 \h </w:instrText>
            </w:r>
            <w:r w:rsidR="00A171D3">
              <w:rPr>
                <w:noProof/>
                <w:webHidden/>
              </w:rPr>
            </w:r>
            <w:r w:rsidR="00A171D3">
              <w:rPr>
                <w:noProof/>
                <w:webHidden/>
              </w:rPr>
              <w:fldChar w:fldCharType="separate"/>
            </w:r>
            <w:r w:rsidR="00A171D3">
              <w:rPr>
                <w:noProof/>
                <w:webHidden/>
              </w:rPr>
              <w:t>73</w:t>
            </w:r>
            <w:r w:rsidR="00A171D3">
              <w:rPr>
                <w:noProof/>
                <w:webHidden/>
              </w:rPr>
              <w:fldChar w:fldCharType="end"/>
            </w:r>
          </w:hyperlink>
        </w:p>
        <w:p w14:paraId="001F503A" w14:textId="4FAC47B0" w:rsidR="00A171D3" w:rsidRDefault="00AC140F">
          <w:pPr>
            <w:pStyle w:val="41"/>
            <w:tabs>
              <w:tab w:val="left" w:pos="1960"/>
              <w:tab w:val="right" w:leader="dot" w:pos="9344"/>
            </w:tabs>
            <w:rPr>
              <w:rFonts w:asciiTheme="minorHAnsi" w:eastAsiaTheme="minorEastAsia" w:hAnsiTheme="minorHAnsi" w:cstheme="minorBidi"/>
              <w:noProof/>
              <w:kern w:val="2"/>
              <w:sz w:val="22"/>
              <w:szCs w:val="22"/>
              <w:lang w:eastAsia="ru-RU"/>
              <w14:ligatures w14:val="standardContextual"/>
            </w:rPr>
          </w:pPr>
          <w:hyperlink w:anchor="_Toc164043725" w:history="1">
            <w:r w:rsidR="00A171D3" w:rsidRPr="004605B0">
              <w:rPr>
                <w:rStyle w:val="ad"/>
                <w:bCs/>
                <w:noProof/>
              </w:rPr>
              <w:t>2.3.12.4.</w:t>
            </w:r>
            <w:r w:rsidR="00A171D3">
              <w:rPr>
                <w:rFonts w:asciiTheme="minorHAnsi" w:eastAsiaTheme="minorEastAsia" w:hAnsiTheme="minorHAnsi" w:cstheme="minorBidi"/>
                <w:noProof/>
                <w:kern w:val="2"/>
                <w:sz w:val="22"/>
                <w:szCs w:val="22"/>
                <w:lang w:eastAsia="ru-RU"/>
                <w14:ligatures w14:val="standardContextual"/>
              </w:rPr>
              <w:tab/>
            </w:r>
            <w:r w:rsidR="00A171D3" w:rsidRPr="004605B0">
              <w:rPr>
                <w:rStyle w:val="ad"/>
                <w:noProof/>
              </w:rPr>
              <w:t>Электроснабжение</w:t>
            </w:r>
            <w:r w:rsidR="00A171D3">
              <w:rPr>
                <w:noProof/>
                <w:webHidden/>
              </w:rPr>
              <w:tab/>
            </w:r>
            <w:r w:rsidR="00A171D3">
              <w:rPr>
                <w:noProof/>
                <w:webHidden/>
              </w:rPr>
              <w:fldChar w:fldCharType="begin"/>
            </w:r>
            <w:r w:rsidR="00A171D3">
              <w:rPr>
                <w:noProof/>
                <w:webHidden/>
              </w:rPr>
              <w:instrText xml:space="preserve"> PAGEREF _Toc164043725 \h </w:instrText>
            </w:r>
            <w:r w:rsidR="00A171D3">
              <w:rPr>
                <w:noProof/>
                <w:webHidden/>
              </w:rPr>
            </w:r>
            <w:r w:rsidR="00A171D3">
              <w:rPr>
                <w:noProof/>
                <w:webHidden/>
              </w:rPr>
              <w:fldChar w:fldCharType="separate"/>
            </w:r>
            <w:r w:rsidR="00A171D3">
              <w:rPr>
                <w:noProof/>
                <w:webHidden/>
              </w:rPr>
              <w:t>73</w:t>
            </w:r>
            <w:r w:rsidR="00A171D3">
              <w:rPr>
                <w:noProof/>
                <w:webHidden/>
              </w:rPr>
              <w:fldChar w:fldCharType="end"/>
            </w:r>
          </w:hyperlink>
        </w:p>
        <w:p w14:paraId="4C556676" w14:textId="19252328" w:rsidR="00A171D3" w:rsidRDefault="00AC140F">
          <w:pPr>
            <w:pStyle w:val="41"/>
            <w:tabs>
              <w:tab w:val="left" w:pos="1960"/>
              <w:tab w:val="right" w:leader="dot" w:pos="9344"/>
            </w:tabs>
            <w:rPr>
              <w:rFonts w:asciiTheme="minorHAnsi" w:eastAsiaTheme="minorEastAsia" w:hAnsiTheme="minorHAnsi" w:cstheme="minorBidi"/>
              <w:noProof/>
              <w:kern w:val="2"/>
              <w:sz w:val="22"/>
              <w:szCs w:val="22"/>
              <w:lang w:eastAsia="ru-RU"/>
              <w14:ligatures w14:val="standardContextual"/>
            </w:rPr>
          </w:pPr>
          <w:hyperlink w:anchor="_Toc164043726" w:history="1">
            <w:r w:rsidR="00A171D3" w:rsidRPr="004605B0">
              <w:rPr>
                <w:rStyle w:val="ad"/>
                <w:rFonts w:eastAsia="Times New Roman"/>
                <w:bCs/>
                <w:noProof/>
                <w:lang w:eastAsia="ru-RU"/>
              </w:rPr>
              <w:t>2.3.12.5.</w:t>
            </w:r>
            <w:r w:rsidR="00A171D3">
              <w:rPr>
                <w:rFonts w:asciiTheme="minorHAnsi" w:eastAsiaTheme="minorEastAsia" w:hAnsiTheme="minorHAnsi" w:cstheme="minorBidi"/>
                <w:noProof/>
                <w:kern w:val="2"/>
                <w:sz w:val="22"/>
                <w:szCs w:val="22"/>
                <w:lang w:eastAsia="ru-RU"/>
                <w14:ligatures w14:val="standardContextual"/>
              </w:rPr>
              <w:tab/>
            </w:r>
            <w:r w:rsidR="00A171D3" w:rsidRPr="004605B0">
              <w:rPr>
                <w:rStyle w:val="ad"/>
                <w:rFonts w:eastAsia="Times New Roman"/>
                <w:noProof/>
                <w:lang w:eastAsia="ru-RU"/>
              </w:rPr>
              <w:t>Связь</w:t>
            </w:r>
            <w:r w:rsidR="00A171D3">
              <w:rPr>
                <w:noProof/>
                <w:webHidden/>
              </w:rPr>
              <w:tab/>
            </w:r>
            <w:r w:rsidR="00A171D3">
              <w:rPr>
                <w:noProof/>
                <w:webHidden/>
              </w:rPr>
              <w:fldChar w:fldCharType="begin"/>
            </w:r>
            <w:r w:rsidR="00A171D3">
              <w:rPr>
                <w:noProof/>
                <w:webHidden/>
              </w:rPr>
              <w:instrText xml:space="preserve"> PAGEREF _Toc164043726 \h </w:instrText>
            </w:r>
            <w:r w:rsidR="00A171D3">
              <w:rPr>
                <w:noProof/>
                <w:webHidden/>
              </w:rPr>
            </w:r>
            <w:r w:rsidR="00A171D3">
              <w:rPr>
                <w:noProof/>
                <w:webHidden/>
              </w:rPr>
              <w:fldChar w:fldCharType="separate"/>
            </w:r>
            <w:r w:rsidR="00A171D3">
              <w:rPr>
                <w:noProof/>
                <w:webHidden/>
              </w:rPr>
              <w:t>75</w:t>
            </w:r>
            <w:r w:rsidR="00A171D3">
              <w:rPr>
                <w:noProof/>
                <w:webHidden/>
              </w:rPr>
              <w:fldChar w:fldCharType="end"/>
            </w:r>
          </w:hyperlink>
        </w:p>
        <w:p w14:paraId="034888DA" w14:textId="70A0F390" w:rsidR="00A171D3" w:rsidRDefault="00AC140F">
          <w:pPr>
            <w:pStyle w:val="41"/>
            <w:tabs>
              <w:tab w:val="left" w:pos="1960"/>
              <w:tab w:val="right" w:leader="dot" w:pos="9344"/>
            </w:tabs>
            <w:rPr>
              <w:rFonts w:asciiTheme="minorHAnsi" w:eastAsiaTheme="minorEastAsia" w:hAnsiTheme="minorHAnsi" w:cstheme="minorBidi"/>
              <w:noProof/>
              <w:kern w:val="2"/>
              <w:sz w:val="22"/>
              <w:szCs w:val="22"/>
              <w:lang w:eastAsia="ru-RU"/>
              <w14:ligatures w14:val="standardContextual"/>
            </w:rPr>
          </w:pPr>
          <w:hyperlink w:anchor="_Toc164043727" w:history="1">
            <w:r w:rsidR="00A171D3" w:rsidRPr="004605B0">
              <w:rPr>
                <w:rStyle w:val="ad"/>
                <w:rFonts w:eastAsia="Times New Roman"/>
                <w:bCs/>
                <w:noProof/>
                <w:lang w:eastAsia="ru-RU"/>
              </w:rPr>
              <w:t>2.3.12.6.</w:t>
            </w:r>
            <w:r w:rsidR="00A171D3">
              <w:rPr>
                <w:rFonts w:asciiTheme="minorHAnsi" w:eastAsiaTheme="minorEastAsia" w:hAnsiTheme="minorHAnsi" w:cstheme="minorBidi"/>
                <w:noProof/>
                <w:kern w:val="2"/>
                <w:sz w:val="22"/>
                <w:szCs w:val="22"/>
                <w:lang w:eastAsia="ru-RU"/>
                <w14:ligatures w14:val="standardContextual"/>
              </w:rPr>
              <w:tab/>
            </w:r>
            <w:r w:rsidR="00A171D3" w:rsidRPr="004605B0">
              <w:rPr>
                <w:rStyle w:val="ad"/>
                <w:rFonts w:eastAsia="Times New Roman"/>
                <w:noProof/>
                <w:lang w:eastAsia="ru-RU"/>
              </w:rPr>
              <w:t>Газоснабжение</w:t>
            </w:r>
            <w:r w:rsidR="00A171D3">
              <w:rPr>
                <w:noProof/>
                <w:webHidden/>
              </w:rPr>
              <w:tab/>
            </w:r>
            <w:r w:rsidR="00A171D3">
              <w:rPr>
                <w:noProof/>
                <w:webHidden/>
              </w:rPr>
              <w:fldChar w:fldCharType="begin"/>
            </w:r>
            <w:r w:rsidR="00A171D3">
              <w:rPr>
                <w:noProof/>
                <w:webHidden/>
              </w:rPr>
              <w:instrText xml:space="preserve"> PAGEREF _Toc164043727 \h </w:instrText>
            </w:r>
            <w:r w:rsidR="00A171D3">
              <w:rPr>
                <w:noProof/>
                <w:webHidden/>
              </w:rPr>
            </w:r>
            <w:r w:rsidR="00A171D3">
              <w:rPr>
                <w:noProof/>
                <w:webHidden/>
              </w:rPr>
              <w:fldChar w:fldCharType="separate"/>
            </w:r>
            <w:r w:rsidR="00A171D3">
              <w:rPr>
                <w:noProof/>
                <w:webHidden/>
              </w:rPr>
              <w:t>75</w:t>
            </w:r>
            <w:r w:rsidR="00A171D3">
              <w:rPr>
                <w:noProof/>
                <w:webHidden/>
              </w:rPr>
              <w:fldChar w:fldCharType="end"/>
            </w:r>
          </w:hyperlink>
        </w:p>
        <w:p w14:paraId="10B6B5BE" w14:textId="17D8100B" w:rsidR="00A171D3" w:rsidRDefault="00AC140F">
          <w:pPr>
            <w:pStyle w:val="41"/>
            <w:tabs>
              <w:tab w:val="left" w:pos="1960"/>
              <w:tab w:val="right" w:leader="dot" w:pos="9344"/>
            </w:tabs>
            <w:rPr>
              <w:rFonts w:asciiTheme="minorHAnsi" w:eastAsiaTheme="minorEastAsia" w:hAnsiTheme="minorHAnsi" w:cstheme="minorBidi"/>
              <w:noProof/>
              <w:kern w:val="2"/>
              <w:sz w:val="22"/>
              <w:szCs w:val="22"/>
              <w:lang w:eastAsia="ru-RU"/>
              <w14:ligatures w14:val="standardContextual"/>
            </w:rPr>
          </w:pPr>
          <w:hyperlink w:anchor="_Toc164043728" w:history="1">
            <w:r w:rsidR="00A171D3" w:rsidRPr="004605B0">
              <w:rPr>
                <w:rStyle w:val="ad"/>
                <w:bCs/>
                <w:noProof/>
              </w:rPr>
              <w:t>2.3.12.7.</w:t>
            </w:r>
            <w:r w:rsidR="00A171D3">
              <w:rPr>
                <w:rFonts w:asciiTheme="minorHAnsi" w:eastAsiaTheme="minorEastAsia" w:hAnsiTheme="minorHAnsi" w:cstheme="minorBidi"/>
                <w:noProof/>
                <w:kern w:val="2"/>
                <w:sz w:val="22"/>
                <w:szCs w:val="22"/>
                <w:lang w:eastAsia="ru-RU"/>
                <w14:ligatures w14:val="standardContextual"/>
              </w:rPr>
              <w:tab/>
            </w:r>
            <w:r w:rsidR="00A171D3" w:rsidRPr="004605B0">
              <w:rPr>
                <w:rStyle w:val="ad"/>
                <w:noProof/>
              </w:rPr>
              <w:t>Трубопроводный транспорт</w:t>
            </w:r>
            <w:r w:rsidR="00A171D3">
              <w:rPr>
                <w:noProof/>
                <w:webHidden/>
              </w:rPr>
              <w:tab/>
            </w:r>
            <w:r w:rsidR="00A171D3">
              <w:rPr>
                <w:noProof/>
                <w:webHidden/>
              </w:rPr>
              <w:fldChar w:fldCharType="begin"/>
            </w:r>
            <w:r w:rsidR="00A171D3">
              <w:rPr>
                <w:noProof/>
                <w:webHidden/>
              </w:rPr>
              <w:instrText xml:space="preserve"> PAGEREF _Toc164043728 \h </w:instrText>
            </w:r>
            <w:r w:rsidR="00A171D3">
              <w:rPr>
                <w:noProof/>
                <w:webHidden/>
              </w:rPr>
            </w:r>
            <w:r w:rsidR="00A171D3">
              <w:rPr>
                <w:noProof/>
                <w:webHidden/>
              </w:rPr>
              <w:fldChar w:fldCharType="separate"/>
            </w:r>
            <w:r w:rsidR="00A171D3">
              <w:rPr>
                <w:noProof/>
                <w:webHidden/>
              </w:rPr>
              <w:t>75</w:t>
            </w:r>
            <w:r w:rsidR="00A171D3">
              <w:rPr>
                <w:noProof/>
                <w:webHidden/>
              </w:rPr>
              <w:fldChar w:fldCharType="end"/>
            </w:r>
          </w:hyperlink>
        </w:p>
        <w:p w14:paraId="4C66E363" w14:textId="3465C358" w:rsidR="00A171D3" w:rsidRDefault="00AC140F">
          <w:pPr>
            <w:pStyle w:val="41"/>
            <w:tabs>
              <w:tab w:val="left" w:pos="1960"/>
              <w:tab w:val="right" w:leader="dot" w:pos="9344"/>
            </w:tabs>
            <w:rPr>
              <w:rFonts w:asciiTheme="minorHAnsi" w:eastAsiaTheme="minorEastAsia" w:hAnsiTheme="minorHAnsi" w:cstheme="minorBidi"/>
              <w:noProof/>
              <w:kern w:val="2"/>
              <w:sz w:val="22"/>
              <w:szCs w:val="22"/>
              <w:lang w:eastAsia="ru-RU"/>
              <w14:ligatures w14:val="standardContextual"/>
            </w:rPr>
          </w:pPr>
          <w:hyperlink w:anchor="_Toc164043729" w:history="1">
            <w:r w:rsidR="00A171D3" w:rsidRPr="004605B0">
              <w:rPr>
                <w:rStyle w:val="ad"/>
                <w:bCs/>
                <w:noProof/>
              </w:rPr>
              <w:t>2.3.12.8.</w:t>
            </w:r>
            <w:r w:rsidR="00A171D3">
              <w:rPr>
                <w:rFonts w:asciiTheme="minorHAnsi" w:eastAsiaTheme="minorEastAsia" w:hAnsiTheme="minorHAnsi" w:cstheme="minorBidi"/>
                <w:noProof/>
                <w:kern w:val="2"/>
                <w:sz w:val="22"/>
                <w:szCs w:val="22"/>
                <w:lang w:eastAsia="ru-RU"/>
                <w14:ligatures w14:val="standardContextual"/>
              </w:rPr>
              <w:tab/>
            </w:r>
            <w:r w:rsidR="00A171D3" w:rsidRPr="004605B0">
              <w:rPr>
                <w:rStyle w:val="ad"/>
                <w:noProof/>
              </w:rPr>
              <w:t>Инженерная защита от опасных геологических процессов</w:t>
            </w:r>
            <w:r w:rsidR="00A171D3">
              <w:rPr>
                <w:noProof/>
                <w:webHidden/>
              </w:rPr>
              <w:tab/>
            </w:r>
            <w:r w:rsidR="00A171D3">
              <w:rPr>
                <w:noProof/>
                <w:webHidden/>
              </w:rPr>
              <w:fldChar w:fldCharType="begin"/>
            </w:r>
            <w:r w:rsidR="00A171D3">
              <w:rPr>
                <w:noProof/>
                <w:webHidden/>
              </w:rPr>
              <w:instrText xml:space="preserve"> PAGEREF _Toc164043729 \h </w:instrText>
            </w:r>
            <w:r w:rsidR="00A171D3">
              <w:rPr>
                <w:noProof/>
                <w:webHidden/>
              </w:rPr>
            </w:r>
            <w:r w:rsidR="00A171D3">
              <w:rPr>
                <w:noProof/>
                <w:webHidden/>
              </w:rPr>
              <w:fldChar w:fldCharType="separate"/>
            </w:r>
            <w:r w:rsidR="00A171D3">
              <w:rPr>
                <w:noProof/>
                <w:webHidden/>
              </w:rPr>
              <w:t>76</w:t>
            </w:r>
            <w:r w:rsidR="00A171D3">
              <w:rPr>
                <w:noProof/>
                <w:webHidden/>
              </w:rPr>
              <w:fldChar w:fldCharType="end"/>
            </w:r>
          </w:hyperlink>
        </w:p>
        <w:p w14:paraId="222E21A3" w14:textId="09B824B5" w:rsidR="00A171D3" w:rsidRDefault="00AC140F">
          <w:pPr>
            <w:pStyle w:val="31"/>
            <w:tabs>
              <w:tab w:val="left" w:pos="1680"/>
              <w:tab w:val="right" w:leader="dot" w:pos="9344"/>
            </w:tabs>
            <w:rPr>
              <w:rFonts w:asciiTheme="minorHAnsi" w:eastAsiaTheme="minorEastAsia" w:hAnsiTheme="minorHAnsi" w:cstheme="minorBidi"/>
              <w:iCs w:val="0"/>
              <w:noProof/>
              <w:kern w:val="2"/>
              <w:sz w:val="22"/>
              <w:szCs w:val="22"/>
              <w:lang w:eastAsia="ru-RU"/>
              <w14:ligatures w14:val="standardContextual"/>
            </w:rPr>
          </w:pPr>
          <w:hyperlink w:anchor="_Toc164043730" w:history="1">
            <w:r w:rsidR="00A171D3" w:rsidRPr="004605B0">
              <w:rPr>
                <w:rStyle w:val="ad"/>
                <w:bCs/>
                <w:noProof/>
              </w:rPr>
              <w:t>2.3.13.</w:t>
            </w:r>
            <w:r w:rsidR="00A171D3">
              <w:rPr>
                <w:rFonts w:asciiTheme="minorHAnsi" w:eastAsiaTheme="minorEastAsia" w:hAnsiTheme="minorHAnsi" w:cstheme="minorBidi"/>
                <w:iCs w:val="0"/>
                <w:noProof/>
                <w:kern w:val="2"/>
                <w:sz w:val="22"/>
                <w:szCs w:val="22"/>
                <w:lang w:eastAsia="ru-RU"/>
                <w14:ligatures w14:val="standardContextual"/>
              </w:rPr>
              <w:tab/>
            </w:r>
            <w:r w:rsidR="00A171D3" w:rsidRPr="004605B0">
              <w:rPr>
                <w:rStyle w:val="ad"/>
                <w:noProof/>
              </w:rPr>
              <w:t>Иные объекты</w:t>
            </w:r>
            <w:r w:rsidR="00A171D3">
              <w:rPr>
                <w:noProof/>
                <w:webHidden/>
              </w:rPr>
              <w:tab/>
            </w:r>
            <w:r w:rsidR="00A171D3">
              <w:rPr>
                <w:noProof/>
                <w:webHidden/>
              </w:rPr>
              <w:fldChar w:fldCharType="begin"/>
            </w:r>
            <w:r w:rsidR="00A171D3">
              <w:rPr>
                <w:noProof/>
                <w:webHidden/>
              </w:rPr>
              <w:instrText xml:space="preserve"> PAGEREF _Toc164043730 \h </w:instrText>
            </w:r>
            <w:r w:rsidR="00A171D3">
              <w:rPr>
                <w:noProof/>
                <w:webHidden/>
              </w:rPr>
            </w:r>
            <w:r w:rsidR="00A171D3">
              <w:rPr>
                <w:noProof/>
                <w:webHidden/>
              </w:rPr>
              <w:fldChar w:fldCharType="separate"/>
            </w:r>
            <w:r w:rsidR="00A171D3">
              <w:rPr>
                <w:noProof/>
                <w:webHidden/>
              </w:rPr>
              <w:t>77</w:t>
            </w:r>
            <w:r w:rsidR="00A171D3">
              <w:rPr>
                <w:noProof/>
                <w:webHidden/>
              </w:rPr>
              <w:fldChar w:fldCharType="end"/>
            </w:r>
          </w:hyperlink>
        </w:p>
        <w:p w14:paraId="5ECD276E" w14:textId="2B7B0FC8" w:rsidR="00A171D3" w:rsidRDefault="00AC140F">
          <w:pPr>
            <w:pStyle w:val="41"/>
            <w:tabs>
              <w:tab w:val="left" w:pos="1960"/>
              <w:tab w:val="right" w:leader="dot" w:pos="9344"/>
            </w:tabs>
            <w:rPr>
              <w:rFonts w:asciiTheme="minorHAnsi" w:eastAsiaTheme="minorEastAsia" w:hAnsiTheme="minorHAnsi" w:cstheme="minorBidi"/>
              <w:noProof/>
              <w:kern w:val="2"/>
              <w:sz w:val="22"/>
              <w:szCs w:val="22"/>
              <w:lang w:eastAsia="ru-RU"/>
              <w14:ligatures w14:val="standardContextual"/>
            </w:rPr>
          </w:pPr>
          <w:hyperlink w:anchor="_Toc164043731" w:history="1">
            <w:r w:rsidR="00A171D3" w:rsidRPr="004605B0">
              <w:rPr>
                <w:rStyle w:val="ad"/>
                <w:bCs/>
                <w:noProof/>
              </w:rPr>
              <w:t>2.3.13.1.</w:t>
            </w:r>
            <w:r w:rsidR="00A171D3">
              <w:rPr>
                <w:rFonts w:asciiTheme="minorHAnsi" w:eastAsiaTheme="minorEastAsia" w:hAnsiTheme="minorHAnsi" w:cstheme="minorBidi"/>
                <w:noProof/>
                <w:kern w:val="2"/>
                <w:sz w:val="22"/>
                <w:szCs w:val="22"/>
                <w:lang w:eastAsia="ru-RU"/>
                <w14:ligatures w14:val="standardContextual"/>
              </w:rPr>
              <w:tab/>
            </w:r>
            <w:r w:rsidR="00A171D3" w:rsidRPr="004605B0">
              <w:rPr>
                <w:rStyle w:val="ad"/>
                <w:noProof/>
              </w:rPr>
              <w:t>Места погребения</w:t>
            </w:r>
            <w:r w:rsidR="00A171D3">
              <w:rPr>
                <w:noProof/>
                <w:webHidden/>
              </w:rPr>
              <w:tab/>
            </w:r>
            <w:r w:rsidR="00A171D3">
              <w:rPr>
                <w:noProof/>
                <w:webHidden/>
              </w:rPr>
              <w:fldChar w:fldCharType="begin"/>
            </w:r>
            <w:r w:rsidR="00A171D3">
              <w:rPr>
                <w:noProof/>
                <w:webHidden/>
              </w:rPr>
              <w:instrText xml:space="preserve"> PAGEREF _Toc164043731 \h </w:instrText>
            </w:r>
            <w:r w:rsidR="00A171D3">
              <w:rPr>
                <w:noProof/>
                <w:webHidden/>
              </w:rPr>
            </w:r>
            <w:r w:rsidR="00A171D3">
              <w:rPr>
                <w:noProof/>
                <w:webHidden/>
              </w:rPr>
              <w:fldChar w:fldCharType="separate"/>
            </w:r>
            <w:r w:rsidR="00A171D3">
              <w:rPr>
                <w:noProof/>
                <w:webHidden/>
              </w:rPr>
              <w:t>77</w:t>
            </w:r>
            <w:r w:rsidR="00A171D3">
              <w:rPr>
                <w:noProof/>
                <w:webHidden/>
              </w:rPr>
              <w:fldChar w:fldCharType="end"/>
            </w:r>
          </w:hyperlink>
        </w:p>
        <w:p w14:paraId="7F6E9028" w14:textId="438D7B62" w:rsidR="00A171D3" w:rsidRDefault="00AC140F">
          <w:pPr>
            <w:pStyle w:val="31"/>
            <w:tabs>
              <w:tab w:val="left" w:pos="1680"/>
              <w:tab w:val="right" w:leader="dot" w:pos="9344"/>
            </w:tabs>
            <w:rPr>
              <w:rFonts w:asciiTheme="minorHAnsi" w:eastAsiaTheme="minorEastAsia" w:hAnsiTheme="minorHAnsi" w:cstheme="minorBidi"/>
              <w:iCs w:val="0"/>
              <w:noProof/>
              <w:kern w:val="2"/>
              <w:sz w:val="22"/>
              <w:szCs w:val="22"/>
              <w:lang w:eastAsia="ru-RU"/>
              <w14:ligatures w14:val="standardContextual"/>
            </w:rPr>
          </w:pPr>
          <w:hyperlink w:anchor="_Toc164043732" w:history="1">
            <w:r w:rsidR="00A171D3" w:rsidRPr="004605B0">
              <w:rPr>
                <w:rStyle w:val="ad"/>
                <w:bCs/>
                <w:noProof/>
              </w:rPr>
              <w:t>2.3.14.</w:t>
            </w:r>
            <w:r w:rsidR="00A171D3">
              <w:rPr>
                <w:rFonts w:asciiTheme="minorHAnsi" w:eastAsiaTheme="minorEastAsia" w:hAnsiTheme="minorHAnsi" w:cstheme="minorBidi"/>
                <w:iCs w:val="0"/>
                <w:noProof/>
                <w:kern w:val="2"/>
                <w:sz w:val="22"/>
                <w:szCs w:val="22"/>
                <w:lang w:eastAsia="ru-RU"/>
                <w14:ligatures w14:val="standardContextual"/>
              </w:rPr>
              <w:tab/>
            </w:r>
            <w:r w:rsidR="00A171D3" w:rsidRPr="004605B0">
              <w:rPr>
                <w:rStyle w:val="ad"/>
                <w:noProof/>
              </w:rPr>
              <w:t>Объекты культурного наследия</w:t>
            </w:r>
            <w:r w:rsidR="00A171D3">
              <w:rPr>
                <w:noProof/>
                <w:webHidden/>
              </w:rPr>
              <w:tab/>
            </w:r>
            <w:r w:rsidR="00A171D3">
              <w:rPr>
                <w:noProof/>
                <w:webHidden/>
              </w:rPr>
              <w:fldChar w:fldCharType="begin"/>
            </w:r>
            <w:r w:rsidR="00A171D3">
              <w:rPr>
                <w:noProof/>
                <w:webHidden/>
              </w:rPr>
              <w:instrText xml:space="preserve"> PAGEREF _Toc164043732 \h </w:instrText>
            </w:r>
            <w:r w:rsidR="00A171D3">
              <w:rPr>
                <w:noProof/>
                <w:webHidden/>
              </w:rPr>
            </w:r>
            <w:r w:rsidR="00A171D3">
              <w:rPr>
                <w:noProof/>
                <w:webHidden/>
              </w:rPr>
              <w:fldChar w:fldCharType="separate"/>
            </w:r>
            <w:r w:rsidR="00A171D3">
              <w:rPr>
                <w:noProof/>
                <w:webHidden/>
              </w:rPr>
              <w:t>78</w:t>
            </w:r>
            <w:r w:rsidR="00A171D3">
              <w:rPr>
                <w:noProof/>
                <w:webHidden/>
              </w:rPr>
              <w:fldChar w:fldCharType="end"/>
            </w:r>
          </w:hyperlink>
        </w:p>
        <w:p w14:paraId="4F9D4FA2" w14:textId="3AD273D3" w:rsidR="00A171D3" w:rsidRDefault="00AC140F">
          <w:pPr>
            <w:pStyle w:val="31"/>
            <w:tabs>
              <w:tab w:val="left" w:pos="1680"/>
              <w:tab w:val="right" w:leader="dot" w:pos="9344"/>
            </w:tabs>
            <w:rPr>
              <w:rFonts w:asciiTheme="minorHAnsi" w:eastAsiaTheme="minorEastAsia" w:hAnsiTheme="minorHAnsi" w:cstheme="minorBidi"/>
              <w:iCs w:val="0"/>
              <w:noProof/>
              <w:kern w:val="2"/>
              <w:sz w:val="22"/>
              <w:szCs w:val="22"/>
              <w:lang w:eastAsia="ru-RU"/>
              <w14:ligatures w14:val="standardContextual"/>
            </w:rPr>
          </w:pPr>
          <w:hyperlink w:anchor="_Toc164043733" w:history="1">
            <w:r w:rsidR="00A171D3" w:rsidRPr="004605B0">
              <w:rPr>
                <w:rStyle w:val="ad"/>
                <w:bCs/>
                <w:noProof/>
              </w:rPr>
              <w:t>2.3.15.</w:t>
            </w:r>
            <w:r w:rsidR="00A171D3">
              <w:rPr>
                <w:rFonts w:asciiTheme="minorHAnsi" w:eastAsiaTheme="minorEastAsia" w:hAnsiTheme="minorHAnsi" w:cstheme="minorBidi"/>
                <w:iCs w:val="0"/>
                <w:noProof/>
                <w:kern w:val="2"/>
                <w:sz w:val="22"/>
                <w:szCs w:val="22"/>
                <w:lang w:eastAsia="ru-RU"/>
                <w14:ligatures w14:val="standardContextual"/>
              </w:rPr>
              <w:tab/>
            </w:r>
            <w:r w:rsidR="00A171D3" w:rsidRPr="004605B0">
              <w:rPr>
                <w:rStyle w:val="ad"/>
                <w:noProof/>
              </w:rPr>
              <w:t>Особо охраняемые территории</w:t>
            </w:r>
            <w:r w:rsidR="00A171D3">
              <w:rPr>
                <w:noProof/>
                <w:webHidden/>
              </w:rPr>
              <w:tab/>
            </w:r>
            <w:r w:rsidR="00A171D3">
              <w:rPr>
                <w:noProof/>
                <w:webHidden/>
              </w:rPr>
              <w:fldChar w:fldCharType="begin"/>
            </w:r>
            <w:r w:rsidR="00A171D3">
              <w:rPr>
                <w:noProof/>
                <w:webHidden/>
              </w:rPr>
              <w:instrText xml:space="preserve"> PAGEREF _Toc164043733 \h </w:instrText>
            </w:r>
            <w:r w:rsidR="00A171D3">
              <w:rPr>
                <w:noProof/>
                <w:webHidden/>
              </w:rPr>
            </w:r>
            <w:r w:rsidR="00A171D3">
              <w:rPr>
                <w:noProof/>
                <w:webHidden/>
              </w:rPr>
              <w:fldChar w:fldCharType="separate"/>
            </w:r>
            <w:r w:rsidR="00A171D3">
              <w:rPr>
                <w:noProof/>
                <w:webHidden/>
              </w:rPr>
              <w:t>80</w:t>
            </w:r>
            <w:r w:rsidR="00A171D3">
              <w:rPr>
                <w:noProof/>
                <w:webHidden/>
              </w:rPr>
              <w:fldChar w:fldCharType="end"/>
            </w:r>
          </w:hyperlink>
        </w:p>
        <w:p w14:paraId="6104D27D" w14:textId="3626E13B" w:rsidR="00A171D3" w:rsidRDefault="00AC140F">
          <w:pPr>
            <w:pStyle w:val="31"/>
            <w:tabs>
              <w:tab w:val="left" w:pos="1680"/>
              <w:tab w:val="right" w:leader="dot" w:pos="9344"/>
            </w:tabs>
            <w:rPr>
              <w:rFonts w:asciiTheme="minorHAnsi" w:eastAsiaTheme="minorEastAsia" w:hAnsiTheme="minorHAnsi" w:cstheme="minorBidi"/>
              <w:iCs w:val="0"/>
              <w:noProof/>
              <w:kern w:val="2"/>
              <w:sz w:val="22"/>
              <w:szCs w:val="22"/>
              <w:lang w:eastAsia="ru-RU"/>
              <w14:ligatures w14:val="standardContextual"/>
            </w:rPr>
          </w:pPr>
          <w:hyperlink w:anchor="_Toc164043734" w:history="1">
            <w:r w:rsidR="00A171D3" w:rsidRPr="004605B0">
              <w:rPr>
                <w:rStyle w:val="ad"/>
                <w:bCs/>
                <w:noProof/>
              </w:rPr>
              <w:t>2.3.16.</w:t>
            </w:r>
            <w:r w:rsidR="00A171D3">
              <w:rPr>
                <w:rFonts w:asciiTheme="minorHAnsi" w:eastAsiaTheme="minorEastAsia" w:hAnsiTheme="minorHAnsi" w:cstheme="minorBidi"/>
                <w:iCs w:val="0"/>
                <w:noProof/>
                <w:kern w:val="2"/>
                <w:sz w:val="22"/>
                <w:szCs w:val="22"/>
                <w:lang w:eastAsia="ru-RU"/>
                <w14:ligatures w14:val="standardContextual"/>
              </w:rPr>
              <w:tab/>
            </w:r>
            <w:r w:rsidR="00A171D3" w:rsidRPr="004605B0">
              <w:rPr>
                <w:rStyle w:val="ad"/>
                <w:noProof/>
              </w:rPr>
              <w:t>Санитарная очистка</w:t>
            </w:r>
            <w:r w:rsidR="00A171D3">
              <w:rPr>
                <w:noProof/>
                <w:webHidden/>
              </w:rPr>
              <w:tab/>
            </w:r>
            <w:r w:rsidR="00A171D3">
              <w:rPr>
                <w:noProof/>
                <w:webHidden/>
              </w:rPr>
              <w:fldChar w:fldCharType="begin"/>
            </w:r>
            <w:r w:rsidR="00A171D3">
              <w:rPr>
                <w:noProof/>
                <w:webHidden/>
              </w:rPr>
              <w:instrText xml:space="preserve"> PAGEREF _Toc164043734 \h </w:instrText>
            </w:r>
            <w:r w:rsidR="00A171D3">
              <w:rPr>
                <w:noProof/>
                <w:webHidden/>
              </w:rPr>
            </w:r>
            <w:r w:rsidR="00A171D3">
              <w:rPr>
                <w:noProof/>
                <w:webHidden/>
              </w:rPr>
              <w:fldChar w:fldCharType="separate"/>
            </w:r>
            <w:r w:rsidR="00A171D3">
              <w:rPr>
                <w:noProof/>
                <w:webHidden/>
              </w:rPr>
              <w:t>83</w:t>
            </w:r>
            <w:r w:rsidR="00A171D3">
              <w:rPr>
                <w:noProof/>
                <w:webHidden/>
              </w:rPr>
              <w:fldChar w:fldCharType="end"/>
            </w:r>
          </w:hyperlink>
        </w:p>
        <w:p w14:paraId="110C010C" w14:textId="730FBADE" w:rsidR="00A171D3" w:rsidRDefault="00AC140F">
          <w:pPr>
            <w:pStyle w:val="41"/>
            <w:tabs>
              <w:tab w:val="left" w:pos="1960"/>
              <w:tab w:val="right" w:leader="dot" w:pos="9344"/>
            </w:tabs>
            <w:rPr>
              <w:rFonts w:asciiTheme="minorHAnsi" w:eastAsiaTheme="minorEastAsia" w:hAnsiTheme="minorHAnsi" w:cstheme="minorBidi"/>
              <w:noProof/>
              <w:kern w:val="2"/>
              <w:sz w:val="22"/>
              <w:szCs w:val="22"/>
              <w:lang w:eastAsia="ru-RU"/>
              <w14:ligatures w14:val="standardContextual"/>
            </w:rPr>
          </w:pPr>
          <w:hyperlink w:anchor="_Toc164043735" w:history="1">
            <w:r w:rsidR="00A171D3" w:rsidRPr="004605B0">
              <w:rPr>
                <w:rStyle w:val="ad"/>
                <w:bCs/>
                <w:noProof/>
              </w:rPr>
              <w:t>2.3.16.1.</w:t>
            </w:r>
            <w:r w:rsidR="00A171D3">
              <w:rPr>
                <w:rFonts w:asciiTheme="minorHAnsi" w:eastAsiaTheme="minorEastAsia" w:hAnsiTheme="minorHAnsi" w:cstheme="minorBidi"/>
                <w:noProof/>
                <w:kern w:val="2"/>
                <w:sz w:val="22"/>
                <w:szCs w:val="22"/>
                <w:lang w:eastAsia="ru-RU"/>
                <w14:ligatures w14:val="standardContextual"/>
              </w:rPr>
              <w:tab/>
            </w:r>
            <w:r w:rsidR="00A171D3" w:rsidRPr="004605B0">
              <w:rPr>
                <w:rStyle w:val="ad"/>
                <w:noProof/>
              </w:rPr>
              <w:t>Объекты обращения с отходами</w:t>
            </w:r>
            <w:r w:rsidR="00A171D3">
              <w:rPr>
                <w:noProof/>
                <w:webHidden/>
              </w:rPr>
              <w:tab/>
            </w:r>
            <w:r w:rsidR="00A171D3">
              <w:rPr>
                <w:noProof/>
                <w:webHidden/>
              </w:rPr>
              <w:fldChar w:fldCharType="begin"/>
            </w:r>
            <w:r w:rsidR="00A171D3">
              <w:rPr>
                <w:noProof/>
                <w:webHidden/>
              </w:rPr>
              <w:instrText xml:space="preserve"> PAGEREF _Toc164043735 \h </w:instrText>
            </w:r>
            <w:r w:rsidR="00A171D3">
              <w:rPr>
                <w:noProof/>
                <w:webHidden/>
              </w:rPr>
            </w:r>
            <w:r w:rsidR="00A171D3">
              <w:rPr>
                <w:noProof/>
                <w:webHidden/>
              </w:rPr>
              <w:fldChar w:fldCharType="separate"/>
            </w:r>
            <w:r w:rsidR="00A171D3">
              <w:rPr>
                <w:noProof/>
                <w:webHidden/>
              </w:rPr>
              <w:t>83</w:t>
            </w:r>
            <w:r w:rsidR="00A171D3">
              <w:rPr>
                <w:noProof/>
                <w:webHidden/>
              </w:rPr>
              <w:fldChar w:fldCharType="end"/>
            </w:r>
          </w:hyperlink>
        </w:p>
        <w:p w14:paraId="1490D199" w14:textId="1897A1E2" w:rsidR="00A171D3" w:rsidRDefault="00AC140F">
          <w:pPr>
            <w:pStyle w:val="41"/>
            <w:tabs>
              <w:tab w:val="left" w:pos="1960"/>
              <w:tab w:val="right" w:leader="dot" w:pos="9344"/>
            </w:tabs>
            <w:rPr>
              <w:rFonts w:asciiTheme="minorHAnsi" w:eastAsiaTheme="minorEastAsia" w:hAnsiTheme="minorHAnsi" w:cstheme="minorBidi"/>
              <w:noProof/>
              <w:kern w:val="2"/>
              <w:sz w:val="22"/>
              <w:szCs w:val="22"/>
              <w:lang w:eastAsia="ru-RU"/>
              <w14:ligatures w14:val="standardContextual"/>
            </w:rPr>
          </w:pPr>
          <w:hyperlink w:anchor="_Toc164043736" w:history="1">
            <w:r w:rsidR="00A171D3" w:rsidRPr="004605B0">
              <w:rPr>
                <w:rStyle w:val="ad"/>
                <w:bCs/>
                <w:noProof/>
              </w:rPr>
              <w:t>2.3.16.2.</w:t>
            </w:r>
            <w:r w:rsidR="00A171D3">
              <w:rPr>
                <w:rFonts w:asciiTheme="minorHAnsi" w:eastAsiaTheme="minorEastAsia" w:hAnsiTheme="minorHAnsi" w:cstheme="minorBidi"/>
                <w:noProof/>
                <w:kern w:val="2"/>
                <w:sz w:val="22"/>
                <w:szCs w:val="22"/>
                <w:lang w:eastAsia="ru-RU"/>
                <w14:ligatures w14:val="standardContextual"/>
              </w:rPr>
              <w:tab/>
            </w:r>
            <w:r w:rsidR="00A171D3" w:rsidRPr="004605B0">
              <w:rPr>
                <w:rStyle w:val="ad"/>
                <w:noProof/>
              </w:rPr>
              <w:t>Нахождение источников образования отходов</w:t>
            </w:r>
            <w:r w:rsidR="00A171D3">
              <w:rPr>
                <w:noProof/>
                <w:webHidden/>
              </w:rPr>
              <w:tab/>
            </w:r>
            <w:r w:rsidR="00A171D3">
              <w:rPr>
                <w:noProof/>
                <w:webHidden/>
              </w:rPr>
              <w:fldChar w:fldCharType="begin"/>
            </w:r>
            <w:r w:rsidR="00A171D3">
              <w:rPr>
                <w:noProof/>
                <w:webHidden/>
              </w:rPr>
              <w:instrText xml:space="preserve"> PAGEREF _Toc164043736 \h </w:instrText>
            </w:r>
            <w:r w:rsidR="00A171D3">
              <w:rPr>
                <w:noProof/>
                <w:webHidden/>
              </w:rPr>
            </w:r>
            <w:r w:rsidR="00A171D3">
              <w:rPr>
                <w:noProof/>
                <w:webHidden/>
              </w:rPr>
              <w:fldChar w:fldCharType="separate"/>
            </w:r>
            <w:r w:rsidR="00A171D3">
              <w:rPr>
                <w:noProof/>
                <w:webHidden/>
              </w:rPr>
              <w:t>84</w:t>
            </w:r>
            <w:r w:rsidR="00A171D3">
              <w:rPr>
                <w:noProof/>
                <w:webHidden/>
              </w:rPr>
              <w:fldChar w:fldCharType="end"/>
            </w:r>
          </w:hyperlink>
        </w:p>
        <w:p w14:paraId="12C5A2D1" w14:textId="2C2F789C" w:rsidR="00A171D3" w:rsidRDefault="00AC140F">
          <w:pPr>
            <w:pStyle w:val="41"/>
            <w:tabs>
              <w:tab w:val="left" w:pos="1960"/>
              <w:tab w:val="right" w:leader="dot" w:pos="9344"/>
            </w:tabs>
            <w:rPr>
              <w:rFonts w:asciiTheme="minorHAnsi" w:eastAsiaTheme="minorEastAsia" w:hAnsiTheme="minorHAnsi" w:cstheme="minorBidi"/>
              <w:noProof/>
              <w:kern w:val="2"/>
              <w:sz w:val="22"/>
              <w:szCs w:val="22"/>
              <w:lang w:eastAsia="ru-RU"/>
              <w14:ligatures w14:val="standardContextual"/>
            </w:rPr>
          </w:pPr>
          <w:hyperlink w:anchor="_Toc164043737" w:history="1">
            <w:r w:rsidR="00A171D3" w:rsidRPr="004605B0">
              <w:rPr>
                <w:rStyle w:val="ad"/>
                <w:bCs/>
                <w:noProof/>
              </w:rPr>
              <w:t>2.3.16.3.</w:t>
            </w:r>
            <w:r w:rsidR="00A171D3">
              <w:rPr>
                <w:rFonts w:asciiTheme="minorHAnsi" w:eastAsiaTheme="minorEastAsia" w:hAnsiTheme="minorHAnsi" w:cstheme="minorBidi"/>
                <w:noProof/>
                <w:kern w:val="2"/>
                <w:sz w:val="22"/>
                <w:szCs w:val="22"/>
                <w:lang w:eastAsia="ru-RU"/>
                <w14:ligatures w14:val="standardContextual"/>
              </w:rPr>
              <w:tab/>
            </w:r>
            <w:r w:rsidR="00A171D3" w:rsidRPr="004605B0">
              <w:rPr>
                <w:rStyle w:val="ad"/>
                <w:noProof/>
              </w:rPr>
              <w:t>Количество образующихся отходов</w:t>
            </w:r>
            <w:r w:rsidR="00A171D3">
              <w:rPr>
                <w:noProof/>
                <w:webHidden/>
              </w:rPr>
              <w:tab/>
            </w:r>
            <w:r w:rsidR="00A171D3">
              <w:rPr>
                <w:noProof/>
                <w:webHidden/>
              </w:rPr>
              <w:fldChar w:fldCharType="begin"/>
            </w:r>
            <w:r w:rsidR="00A171D3">
              <w:rPr>
                <w:noProof/>
                <w:webHidden/>
              </w:rPr>
              <w:instrText xml:space="preserve"> PAGEREF _Toc164043737 \h </w:instrText>
            </w:r>
            <w:r w:rsidR="00A171D3">
              <w:rPr>
                <w:noProof/>
                <w:webHidden/>
              </w:rPr>
            </w:r>
            <w:r w:rsidR="00A171D3">
              <w:rPr>
                <w:noProof/>
                <w:webHidden/>
              </w:rPr>
              <w:fldChar w:fldCharType="separate"/>
            </w:r>
            <w:r w:rsidR="00A171D3">
              <w:rPr>
                <w:noProof/>
                <w:webHidden/>
              </w:rPr>
              <w:t>85</w:t>
            </w:r>
            <w:r w:rsidR="00A171D3">
              <w:rPr>
                <w:noProof/>
                <w:webHidden/>
              </w:rPr>
              <w:fldChar w:fldCharType="end"/>
            </w:r>
          </w:hyperlink>
        </w:p>
        <w:p w14:paraId="4303E34C" w14:textId="0A007B55" w:rsidR="00A171D3" w:rsidRDefault="00AC140F">
          <w:pPr>
            <w:pStyle w:val="41"/>
            <w:tabs>
              <w:tab w:val="left" w:pos="1960"/>
              <w:tab w:val="right" w:leader="dot" w:pos="9344"/>
            </w:tabs>
            <w:rPr>
              <w:rFonts w:asciiTheme="minorHAnsi" w:eastAsiaTheme="minorEastAsia" w:hAnsiTheme="minorHAnsi" w:cstheme="minorBidi"/>
              <w:noProof/>
              <w:kern w:val="2"/>
              <w:sz w:val="22"/>
              <w:szCs w:val="22"/>
              <w:lang w:eastAsia="ru-RU"/>
              <w14:ligatures w14:val="standardContextual"/>
            </w:rPr>
          </w:pPr>
          <w:hyperlink w:anchor="_Toc164043738" w:history="1">
            <w:r w:rsidR="00A171D3" w:rsidRPr="004605B0">
              <w:rPr>
                <w:rStyle w:val="ad"/>
                <w:bCs/>
                <w:noProof/>
              </w:rPr>
              <w:t>2.3.16.4.</w:t>
            </w:r>
            <w:r w:rsidR="00A171D3">
              <w:rPr>
                <w:rFonts w:asciiTheme="minorHAnsi" w:eastAsiaTheme="minorEastAsia" w:hAnsiTheme="minorHAnsi" w:cstheme="minorBidi"/>
                <w:noProof/>
                <w:kern w:val="2"/>
                <w:sz w:val="22"/>
                <w:szCs w:val="22"/>
                <w:lang w:eastAsia="ru-RU"/>
                <w14:ligatures w14:val="standardContextual"/>
              </w:rPr>
              <w:tab/>
            </w:r>
            <w:r w:rsidR="00A171D3" w:rsidRPr="004605B0">
              <w:rPr>
                <w:rStyle w:val="ad"/>
                <w:noProof/>
              </w:rPr>
              <w:t>Места накопления отходов</w:t>
            </w:r>
            <w:r w:rsidR="00A171D3">
              <w:rPr>
                <w:noProof/>
                <w:webHidden/>
              </w:rPr>
              <w:tab/>
            </w:r>
            <w:r w:rsidR="00A171D3">
              <w:rPr>
                <w:noProof/>
                <w:webHidden/>
              </w:rPr>
              <w:fldChar w:fldCharType="begin"/>
            </w:r>
            <w:r w:rsidR="00A171D3">
              <w:rPr>
                <w:noProof/>
                <w:webHidden/>
              </w:rPr>
              <w:instrText xml:space="preserve"> PAGEREF _Toc164043738 \h </w:instrText>
            </w:r>
            <w:r w:rsidR="00A171D3">
              <w:rPr>
                <w:noProof/>
                <w:webHidden/>
              </w:rPr>
            </w:r>
            <w:r w:rsidR="00A171D3">
              <w:rPr>
                <w:noProof/>
                <w:webHidden/>
              </w:rPr>
              <w:fldChar w:fldCharType="separate"/>
            </w:r>
            <w:r w:rsidR="00A171D3">
              <w:rPr>
                <w:noProof/>
                <w:webHidden/>
              </w:rPr>
              <w:t>86</w:t>
            </w:r>
            <w:r w:rsidR="00A171D3">
              <w:rPr>
                <w:noProof/>
                <w:webHidden/>
              </w:rPr>
              <w:fldChar w:fldCharType="end"/>
            </w:r>
          </w:hyperlink>
        </w:p>
        <w:p w14:paraId="0733BD5E" w14:textId="392A3E55" w:rsidR="00A171D3" w:rsidRDefault="00AC140F">
          <w:pPr>
            <w:pStyle w:val="41"/>
            <w:tabs>
              <w:tab w:val="left" w:pos="1960"/>
              <w:tab w:val="right" w:leader="dot" w:pos="9344"/>
            </w:tabs>
            <w:rPr>
              <w:rFonts w:asciiTheme="minorHAnsi" w:eastAsiaTheme="minorEastAsia" w:hAnsiTheme="minorHAnsi" w:cstheme="minorBidi"/>
              <w:noProof/>
              <w:kern w:val="2"/>
              <w:sz w:val="22"/>
              <w:szCs w:val="22"/>
              <w:lang w:eastAsia="ru-RU"/>
              <w14:ligatures w14:val="standardContextual"/>
            </w:rPr>
          </w:pPr>
          <w:hyperlink w:anchor="_Toc164043739" w:history="1">
            <w:r w:rsidR="00A171D3" w:rsidRPr="004605B0">
              <w:rPr>
                <w:rStyle w:val="ad"/>
                <w:bCs/>
                <w:noProof/>
              </w:rPr>
              <w:t>2.3.16.5.</w:t>
            </w:r>
            <w:r w:rsidR="00A171D3">
              <w:rPr>
                <w:rFonts w:asciiTheme="minorHAnsi" w:eastAsiaTheme="minorEastAsia" w:hAnsiTheme="minorHAnsi" w:cstheme="minorBidi"/>
                <w:noProof/>
                <w:kern w:val="2"/>
                <w:sz w:val="22"/>
                <w:szCs w:val="22"/>
                <w:lang w:eastAsia="ru-RU"/>
                <w14:ligatures w14:val="standardContextual"/>
              </w:rPr>
              <w:tab/>
            </w:r>
            <w:r w:rsidR="00A171D3" w:rsidRPr="004605B0">
              <w:rPr>
                <w:rStyle w:val="ad"/>
                <w:noProof/>
              </w:rPr>
              <w:t>Потоки отходов от источников их образования до объектов обработки, утилизации, обезвреживания отходов и объектов размещения отходов, включенных в государственный реестр объектов размещения отходов</w:t>
            </w:r>
            <w:r w:rsidR="00A171D3">
              <w:rPr>
                <w:noProof/>
                <w:webHidden/>
              </w:rPr>
              <w:tab/>
            </w:r>
            <w:r w:rsidR="00A171D3">
              <w:rPr>
                <w:noProof/>
                <w:webHidden/>
              </w:rPr>
              <w:fldChar w:fldCharType="begin"/>
            </w:r>
            <w:r w:rsidR="00A171D3">
              <w:rPr>
                <w:noProof/>
                <w:webHidden/>
              </w:rPr>
              <w:instrText xml:space="preserve"> PAGEREF _Toc164043739 \h </w:instrText>
            </w:r>
            <w:r w:rsidR="00A171D3">
              <w:rPr>
                <w:noProof/>
                <w:webHidden/>
              </w:rPr>
            </w:r>
            <w:r w:rsidR="00A171D3">
              <w:rPr>
                <w:noProof/>
                <w:webHidden/>
              </w:rPr>
              <w:fldChar w:fldCharType="separate"/>
            </w:r>
            <w:r w:rsidR="00A171D3">
              <w:rPr>
                <w:noProof/>
                <w:webHidden/>
              </w:rPr>
              <w:t>88</w:t>
            </w:r>
            <w:r w:rsidR="00A171D3">
              <w:rPr>
                <w:noProof/>
                <w:webHidden/>
              </w:rPr>
              <w:fldChar w:fldCharType="end"/>
            </w:r>
          </w:hyperlink>
        </w:p>
        <w:p w14:paraId="66F4820F" w14:textId="4684B84D" w:rsidR="00A171D3" w:rsidRDefault="00AC140F">
          <w:pPr>
            <w:pStyle w:val="41"/>
            <w:tabs>
              <w:tab w:val="left" w:pos="1960"/>
              <w:tab w:val="right" w:leader="dot" w:pos="9344"/>
            </w:tabs>
            <w:rPr>
              <w:rFonts w:asciiTheme="minorHAnsi" w:eastAsiaTheme="minorEastAsia" w:hAnsiTheme="minorHAnsi" w:cstheme="minorBidi"/>
              <w:noProof/>
              <w:kern w:val="2"/>
              <w:sz w:val="22"/>
              <w:szCs w:val="22"/>
              <w:lang w:eastAsia="ru-RU"/>
              <w14:ligatures w14:val="standardContextual"/>
            </w:rPr>
          </w:pPr>
          <w:hyperlink w:anchor="_Toc164043740" w:history="1">
            <w:r w:rsidR="00A171D3" w:rsidRPr="004605B0">
              <w:rPr>
                <w:rStyle w:val="ad"/>
                <w:bCs/>
                <w:noProof/>
              </w:rPr>
              <w:t>2.3.16.6.</w:t>
            </w:r>
            <w:r w:rsidR="00A171D3">
              <w:rPr>
                <w:rFonts w:asciiTheme="minorHAnsi" w:eastAsiaTheme="minorEastAsia" w:hAnsiTheme="minorHAnsi" w:cstheme="minorBidi"/>
                <w:noProof/>
                <w:kern w:val="2"/>
                <w:sz w:val="22"/>
                <w:szCs w:val="22"/>
                <w:lang w:eastAsia="ru-RU"/>
                <w14:ligatures w14:val="standardContextual"/>
              </w:rPr>
              <w:tab/>
            </w:r>
            <w:r w:rsidR="00A171D3" w:rsidRPr="004605B0">
              <w:rPr>
                <w:rStyle w:val="ad"/>
                <w:noProof/>
              </w:rPr>
              <w:t>Зона деятельности регионального оператора</w:t>
            </w:r>
            <w:r w:rsidR="00A171D3">
              <w:rPr>
                <w:noProof/>
                <w:webHidden/>
              </w:rPr>
              <w:tab/>
            </w:r>
            <w:r w:rsidR="00A171D3">
              <w:rPr>
                <w:noProof/>
                <w:webHidden/>
              </w:rPr>
              <w:fldChar w:fldCharType="begin"/>
            </w:r>
            <w:r w:rsidR="00A171D3">
              <w:rPr>
                <w:noProof/>
                <w:webHidden/>
              </w:rPr>
              <w:instrText xml:space="preserve"> PAGEREF _Toc164043740 \h </w:instrText>
            </w:r>
            <w:r w:rsidR="00A171D3">
              <w:rPr>
                <w:noProof/>
                <w:webHidden/>
              </w:rPr>
            </w:r>
            <w:r w:rsidR="00A171D3">
              <w:rPr>
                <w:noProof/>
                <w:webHidden/>
              </w:rPr>
              <w:fldChar w:fldCharType="separate"/>
            </w:r>
            <w:r w:rsidR="00A171D3">
              <w:rPr>
                <w:noProof/>
                <w:webHidden/>
              </w:rPr>
              <w:t>88</w:t>
            </w:r>
            <w:r w:rsidR="00A171D3">
              <w:rPr>
                <w:noProof/>
                <w:webHidden/>
              </w:rPr>
              <w:fldChar w:fldCharType="end"/>
            </w:r>
          </w:hyperlink>
        </w:p>
        <w:p w14:paraId="4D2E5B28" w14:textId="15A410E7" w:rsidR="00A171D3" w:rsidRDefault="00AC140F">
          <w:pPr>
            <w:pStyle w:val="31"/>
            <w:tabs>
              <w:tab w:val="left" w:pos="1680"/>
              <w:tab w:val="right" w:leader="dot" w:pos="9344"/>
            </w:tabs>
            <w:rPr>
              <w:rFonts w:asciiTheme="minorHAnsi" w:eastAsiaTheme="minorEastAsia" w:hAnsiTheme="minorHAnsi" w:cstheme="minorBidi"/>
              <w:iCs w:val="0"/>
              <w:noProof/>
              <w:kern w:val="2"/>
              <w:sz w:val="22"/>
              <w:szCs w:val="22"/>
              <w:lang w:eastAsia="ru-RU"/>
              <w14:ligatures w14:val="standardContextual"/>
            </w:rPr>
          </w:pPr>
          <w:hyperlink w:anchor="_Toc164043741" w:history="1">
            <w:r w:rsidR="00A171D3" w:rsidRPr="004605B0">
              <w:rPr>
                <w:rStyle w:val="ad"/>
                <w:bCs/>
                <w:noProof/>
              </w:rPr>
              <w:t>2.3.17.</w:t>
            </w:r>
            <w:r w:rsidR="00A171D3">
              <w:rPr>
                <w:rFonts w:asciiTheme="minorHAnsi" w:eastAsiaTheme="minorEastAsia" w:hAnsiTheme="minorHAnsi" w:cstheme="minorBidi"/>
                <w:iCs w:val="0"/>
                <w:noProof/>
                <w:kern w:val="2"/>
                <w:sz w:val="22"/>
                <w:szCs w:val="22"/>
                <w:lang w:eastAsia="ru-RU"/>
                <w14:ligatures w14:val="standardContextual"/>
              </w:rPr>
              <w:tab/>
            </w:r>
            <w:r w:rsidR="00A171D3" w:rsidRPr="004605B0">
              <w:rPr>
                <w:rStyle w:val="ad"/>
                <w:noProof/>
              </w:rPr>
              <w:t>Зоны с особыми условиями использования территории</w:t>
            </w:r>
            <w:r w:rsidR="00A171D3">
              <w:rPr>
                <w:noProof/>
                <w:webHidden/>
              </w:rPr>
              <w:tab/>
            </w:r>
            <w:r w:rsidR="00A171D3">
              <w:rPr>
                <w:noProof/>
                <w:webHidden/>
              </w:rPr>
              <w:fldChar w:fldCharType="begin"/>
            </w:r>
            <w:r w:rsidR="00A171D3">
              <w:rPr>
                <w:noProof/>
                <w:webHidden/>
              </w:rPr>
              <w:instrText xml:space="preserve"> PAGEREF _Toc164043741 \h </w:instrText>
            </w:r>
            <w:r w:rsidR="00A171D3">
              <w:rPr>
                <w:noProof/>
                <w:webHidden/>
              </w:rPr>
            </w:r>
            <w:r w:rsidR="00A171D3">
              <w:rPr>
                <w:noProof/>
                <w:webHidden/>
              </w:rPr>
              <w:fldChar w:fldCharType="separate"/>
            </w:r>
            <w:r w:rsidR="00A171D3">
              <w:rPr>
                <w:noProof/>
                <w:webHidden/>
              </w:rPr>
              <w:t>89</w:t>
            </w:r>
            <w:r w:rsidR="00A171D3">
              <w:rPr>
                <w:noProof/>
                <w:webHidden/>
              </w:rPr>
              <w:fldChar w:fldCharType="end"/>
            </w:r>
          </w:hyperlink>
        </w:p>
        <w:p w14:paraId="066BE1FB" w14:textId="035CBDBA" w:rsidR="00A171D3" w:rsidRDefault="00AC140F">
          <w:pPr>
            <w:pStyle w:val="41"/>
            <w:tabs>
              <w:tab w:val="left" w:pos="1960"/>
              <w:tab w:val="right" w:leader="dot" w:pos="9344"/>
            </w:tabs>
            <w:rPr>
              <w:rFonts w:asciiTheme="minorHAnsi" w:eastAsiaTheme="minorEastAsia" w:hAnsiTheme="minorHAnsi" w:cstheme="minorBidi"/>
              <w:noProof/>
              <w:kern w:val="2"/>
              <w:sz w:val="22"/>
              <w:szCs w:val="22"/>
              <w:lang w:eastAsia="ru-RU"/>
              <w14:ligatures w14:val="standardContextual"/>
            </w:rPr>
          </w:pPr>
          <w:hyperlink w:anchor="_Toc164043742" w:history="1">
            <w:r w:rsidR="00A171D3" w:rsidRPr="004605B0">
              <w:rPr>
                <w:rStyle w:val="ad"/>
                <w:bCs/>
                <w:noProof/>
              </w:rPr>
              <w:t>2.3.17.1.</w:t>
            </w:r>
            <w:r w:rsidR="00A171D3">
              <w:rPr>
                <w:rFonts w:asciiTheme="minorHAnsi" w:eastAsiaTheme="minorEastAsia" w:hAnsiTheme="minorHAnsi" w:cstheme="minorBidi"/>
                <w:noProof/>
                <w:kern w:val="2"/>
                <w:sz w:val="22"/>
                <w:szCs w:val="22"/>
                <w:lang w:eastAsia="ru-RU"/>
                <w14:ligatures w14:val="standardContextual"/>
              </w:rPr>
              <w:tab/>
            </w:r>
            <w:r w:rsidR="00A171D3" w:rsidRPr="004605B0">
              <w:rPr>
                <w:rStyle w:val="ad"/>
                <w:noProof/>
              </w:rPr>
              <w:t>Перечень зон с особыми условиями использования территории на территории поселения</w:t>
            </w:r>
            <w:r w:rsidR="00A171D3">
              <w:rPr>
                <w:noProof/>
                <w:webHidden/>
              </w:rPr>
              <w:tab/>
            </w:r>
            <w:r w:rsidR="00A171D3">
              <w:rPr>
                <w:noProof/>
                <w:webHidden/>
              </w:rPr>
              <w:fldChar w:fldCharType="begin"/>
            </w:r>
            <w:r w:rsidR="00A171D3">
              <w:rPr>
                <w:noProof/>
                <w:webHidden/>
              </w:rPr>
              <w:instrText xml:space="preserve"> PAGEREF _Toc164043742 \h </w:instrText>
            </w:r>
            <w:r w:rsidR="00A171D3">
              <w:rPr>
                <w:noProof/>
                <w:webHidden/>
              </w:rPr>
            </w:r>
            <w:r w:rsidR="00A171D3">
              <w:rPr>
                <w:noProof/>
                <w:webHidden/>
              </w:rPr>
              <w:fldChar w:fldCharType="separate"/>
            </w:r>
            <w:r w:rsidR="00A171D3">
              <w:rPr>
                <w:noProof/>
                <w:webHidden/>
              </w:rPr>
              <w:t>89</w:t>
            </w:r>
            <w:r w:rsidR="00A171D3">
              <w:rPr>
                <w:noProof/>
                <w:webHidden/>
              </w:rPr>
              <w:fldChar w:fldCharType="end"/>
            </w:r>
          </w:hyperlink>
        </w:p>
        <w:p w14:paraId="73C9027E" w14:textId="292D76FE" w:rsidR="00A171D3" w:rsidRDefault="00AC140F">
          <w:pPr>
            <w:pStyle w:val="41"/>
            <w:tabs>
              <w:tab w:val="left" w:pos="1960"/>
              <w:tab w:val="right" w:leader="dot" w:pos="9344"/>
            </w:tabs>
            <w:rPr>
              <w:rFonts w:asciiTheme="minorHAnsi" w:eastAsiaTheme="minorEastAsia" w:hAnsiTheme="minorHAnsi" w:cstheme="minorBidi"/>
              <w:noProof/>
              <w:kern w:val="2"/>
              <w:sz w:val="22"/>
              <w:szCs w:val="22"/>
              <w:lang w:eastAsia="ru-RU"/>
              <w14:ligatures w14:val="standardContextual"/>
            </w:rPr>
          </w:pPr>
          <w:hyperlink w:anchor="_Toc164043743" w:history="1">
            <w:r w:rsidR="00A171D3" w:rsidRPr="004605B0">
              <w:rPr>
                <w:rStyle w:val="ad"/>
                <w:bCs/>
                <w:noProof/>
              </w:rPr>
              <w:t>2.3.17.2.</w:t>
            </w:r>
            <w:r w:rsidR="00A171D3">
              <w:rPr>
                <w:rFonts w:asciiTheme="minorHAnsi" w:eastAsiaTheme="minorEastAsia" w:hAnsiTheme="minorHAnsi" w:cstheme="minorBidi"/>
                <w:noProof/>
                <w:kern w:val="2"/>
                <w:sz w:val="22"/>
                <w:szCs w:val="22"/>
                <w:lang w:eastAsia="ru-RU"/>
                <w14:ligatures w14:val="standardContextual"/>
              </w:rPr>
              <w:tab/>
            </w:r>
            <w:r w:rsidR="00A171D3" w:rsidRPr="004605B0">
              <w:rPr>
                <w:rStyle w:val="ad"/>
                <w:noProof/>
              </w:rPr>
              <w:t>Охранная зона объектов электроэнергетики (объектов электросетевого хозяйства и объектов по производству электрической энергии)</w:t>
            </w:r>
            <w:r w:rsidR="00A171D3">
              <w:rPr>
                <w:noProof/>
                <w:webHidden/>
              </w:rPr>
              <w:tab/>
            </w:r>
            <w:r w:rsidR="00A171D3">
              <w:rPr>
                <w:noProof/>
                <w:webHidden/>
              </w:rPr>
              <w:fldChar w:fldCharType="begin"/>
            </w:r>
            <w:r w:rsidR="00A171D3">
              <w:rPr>
                <w:noProof/>
                <w:webHidden/>
              </w:rPr>
              <w:instrText xml:space="preserve"> PAGEREF _Toc164043743 \h </w:instrText>
            </w:r>
            <w:r w:rsidR="00A171D3">
              <w:rPr>
                <w:noProof/>
                <w:webHidden/>
              </w:rPr>
            </w:r>
            <w:r w:rsidR="00A171D3">
              <w:rPr>
                <w:noProof/>
                <w:webHidden/>
              </w:rPr>
              <w:fldChar w:fldCharType="separate"/>
            </w:r>
            <w:r w:rsidR="00A171D3">
              <w:rPr>
                <w:noProof/>
                <w:webHidden/>
              </w:rPr>
              <w:t>90</w:t>
            </w:r>
            <w:r w:rsidR="00A171D3">
              <w:rPr>
                <w:noProof/>
                <w:webHidden/>
              </w:rPr>
              <w:fldChar w:fldCharType="end"/>
            </w:r>
          </w:hyperlink>
        </w:p>
        <w:p w14:paraId="01719157" w14:textId="429BF304" w:rsidR="00A171D3" w:rsidRDefault="00AC140F">
          <w:pPr>
            <w:pStyle w:val="41"/>
            <w:tabs>
              <w:tab w:val="left" w:pos="1960"/>
              <w:tab w:val="right" w:leader="dot" w:pos="9344"/>
            </w:tabs>
            <w:rPr>
              <w:rFonts w:asciiTheme="minorHAnsi" w:eastAsiaTheme="minorEastAsia" w:hAnsiTheme="minorHAnsi" w:cstheme="minorBidi"/>
              <w:noProof/>
              <w:kern w:val="2"/>
              <w:sz w:val="22"/>
              <w:szCs w:val="22"/>
              <w:lang w:eastAsia="ru-RU"/>
              <w14:ligatures w14:val="standardContextual"/>
            </w:rPr>
          </w:pPr>
          <w:hyperlink w:anchor="_Toc164043744" w:history="1">
            <w:r w:rsidR="00A171D3" w:rsidRPr="004605B0">
              <w:rPr>
                <w:rStyle w:val="ad"/>
                <w:bCs/>
                <w:noProof/>
              </w:rPr>
              <w:t>2.3.17.3.</w:t>
            </w:r>
            <w:r w:rsidR="00A171D3">
              <w:rPr>
                <w:rFonts w:asciiTheme="minorHAnsi" w:eastAsiaTheme="minorEastAsia" w:hAnsiTheme="minorHAnsi" w:cstheme="minorBidi"/>
                <w:noProof/>
                <w:kern w:val="2"/>
                <w:sz w:val="22"/>
                <w:szCs w:val="22"/>
                <w:lang w:eastAsia="ru-RU"/>
                <w14:ligatures w14:val="standardContextual"/>
              </w:rPr>
              <w:tab/>
            </w:r>
            <w:r w:rsidR="00A171D3" w:rsidRPr="004605B0">
              <w:rPr>
                <w:rStyle w:val="ad"/>
                <w:noProof/>
              </w:rPr>
              <w:t>Охранная зона линий и сооружений связи</w:t>
            </w:r>
            <w:r w:rsidR="00A171D3">
              <w:rPr>
                <w:noProof/>
                <w:webHidden/>
              </w:rPr>
              <w:tab/>
            </w:r>
            <w:r w:rsidR="00A171D3">
              <w:rPr>
                <w:noProof/>
                <w:webHidden/>
              </w:rPr>
              <w:fldChar w:fldCharType="begin"/>
            </w:r>
            <w:r w:rsidR="00A171D3">
              <w:rPr>
                <w:noProof/>
                <w:webHidden/>
              </w:rPr>
              <w:instrText xml:space="preserve"> PAGEREF _Toc164043744 \h </w:instrText>
            </w:r>
            <w:r w:rsidR="00A171D3">
              <w:rPr>
                <w:noProof/>
                <w:webHidden/>
              </w:rPr>
            </w:r>
            <w:r w:rsidR="00A171D3">
              <w:rPr>
                <w:noProof/>
                <w:webHidden/>
              </w:rPr>
              <w:fldChar w:fldCharType="separate"/>
            </w:r>
            <w:r w:rsidR="00A171D3">
              <w:rPr>
                <w:noProof/>
                <w:webHidden/>
              </w:rPr>
              <w:t>93</w:t>
            </w:r>
            <w:r w:rsidR="00A171D3">
              <w:rPr>
                <w:noProof/>
                <w:webHidden/>
              </w:rPr>
              <w:fldChar w:fldCharType="end"/>
            </w:r>
          </w:hyperlink>
        </w:p>
        <w:p w14:paraId="7CE169EE" w14:textId="14A8279A" w:rsidR="00A171D3" w:rsidRDefault="00AC140F">
          <w:pPr>
            <w:pStyle w:val="41"/>
            <w:tabs>
              <w:tab w:val="left" w:pos="1960"/>
              <w:tab w:val="right" w:leader="dot" w:pos="9344"/>
            </w:tabs>
            <w:rPr>
              <w:rFonts w:asciiTheme="minorHAnsi" w:eastAsiaTheme="minorEastAsia" w:hAnsiTheme="minorHAnsi" w:cstheme="minorBidi"/>
              <w:noProof/>
              <w:kern w:val="2"/>
              <w:sz w:val="22"/>
              <w:szCs w:val="22"/>
              <w:lang w:eastAsia="ru-RU"/>
              <w14:ligatures w14:val="standardContextual"/>
            </w:rPr>
          </w:pPr>
          <w:hyperlink w:anchor="_Toc164043745" w:history="1">
            <w:r w:rsidR="00A171D3" w:rsidRPr="004605B0">
              <w:rPr>
                <w:rStyle w:val="ad"/>
                <w:bCs/>
                <w:noProof/>
              </w:rPr>
              <w:t>2.3.17.4.</w:t>
            </w:r>
            <w:r w:rsidR="00A171D3">
              <w:rPr>
                <w:rFonts w:asciiTheme="minorHAnsi" w:eastAsiaTheme="minorEastAsia" w:hAnsiTheme="minorHAnsi" w:cstheme="minorBidi"/>
                <w:noProof/>
                <w:kern w:val="2"/>
                <w:sz w:val="22"/>
                <w:szCs w:val="22"/>
                <w:lang w:eastAsia="ru-RU"/>
                <w14:ligatures w14:val="standardContextual"/>
              </w:rPr>
              <w:tab/>
            </w:r>
            <w:r w:rsidR="00A171D3" w:rsidRPr="004605B0">
              <w:rPr>
                <w:rStyle w:val="ad"/>
                <w:noProof/>
              </w:rPr>
              <w:t>Водоохранная (рыбоохранная) зона</w:t>
            </w:r>
            <w:r w:rsidR="00A171D3">
              <w:rPr>
                <w:noProof/>
                <w:webHidden/>
              </w:rPr>
              <w:tab/>
            </w:r>
            <w:r w:rsidR="00A171D3">
              <w:rPr>
                <w:noProof/>
                <w:webHidden/>
              </w:rPr>
              <w:fldChar w:fldCharType="begin"/>
            </w:r>
            <w:r w:rsidR="00A171D3">
              <w:rPr>
                <w:noProof/>
                <w:webHidden/>
              </w:rPr>
              <w:instrText xml:space="preserve"> PAGEREF _Toc164043745 \h </w:instrText>
            </w:r>
            <w:r w:rsidR="00A171D3">
              <w:rPr>
                <w:noProof/>
                <w:webHidden/>
              </w:rPr>
            </w:r>
            <w:r w:rsidR="00A171D3">
              <w:rPr>
                <w:noProof/>
                <w:webHidden/>
              </w:rPr>
              <w:fldChar w:fldCharType="separate"/>
            </w:r>
            <w:r w:rsidR="00A171D3">
              <w:rPr>
                <w:noProof/>
                <w:webHidden/>
              </w:rPr>
              <w:t>95</w:t>
            </w:r>
            <w:r w:rsidR="00A171D3">
              <w:rPr>
                <w:noProof/>
                <w:webHidden/>
              </w:rPr>
              <w:fldChar w:fldCharType="end"/>
            </w:r>
          </w:hyperlink>
        </w:p>
        <w:p w14:paraId="6EA9B98F" w14:textId="128343B9" w:rsidR="00A171D3" w:rsidRDefault="00AC140F">
          <w:pPr>
            <w:pStyle w:val="41"/>
            <w:tabs>
              <w:tab w:val="left" w:pos="1960"/>
              <w:tab w:val="right" w:leader="dot" w:pos="9344"/>
            </w:tabs>
            <w:rPr>
              <w:rFonts w:asciiTheme="minorHAnsi" w:eastAsiaTheme="minorEastAsia" w:hAnsiTheme="minorHAnsi" w:cstheme="minorBidi"/>
              <w:noProof/>
              <w:kern w:val="2"/>
              <w:sz w:val="22"/>
              <w:szCs w:val="22"/>
              <w:lang w:eastAsia="ru-RU"/>
              <w14:ligatures w14:val="standardContextual"/>
            </w:rPr>
          </w:pPr>
          <w:hyperlink w:anchor="_Toc164043746" w:history="1">
            <w:r w:rsidR="00A171D3" w:rsidRPr="004605B0">
              <w:rPr>
                <w:rStyle w:val="ad"/>
                <w:bCs/>
                <w:noProof/>
              </w:rPr>
              <w:t>2.3.17.5.</w:t>
            </w:r>
            <w:r w:rsidR="00A171D3">
              <w:rPr>
                <w:rFonts w:asciiTheme="minorHAnsi" w:eastAsiaTheme="minorEastAsia" w:hAnsiTheme="minorHAnsi" w:cstheme="minorBidi"/>
                <w:noProof/>
                <w:kern w:val="2"/>
                <w:sz w:val="22"/>
                <w:szCs w:val="22"/>
                <w:lang w:eastAsia="ru-RU"/>
                <w14:ligatures w14:val="standardContextual"/>
              </w:rPr>
              <w:tab/>
            </w:r>
            <w:r w:rsidR="00A171D3" w:rsidRPr="004605B0">
              <w:rPr>
                <w:rStyle w:val="ad"/>
                <w:noProof/>
              </w:rPr>
              <w:t>Прибрежная защитная полоса</w:t>
            </w:r>
            <w:r w:rsidR="00A171D3">
              <w:rPr>
                <w:noProof/>
                <w:webHidden/>
              </w:rPr>
              <w:tab/>
            </w:r>
            <w:r w:rsidR="00A171D3">
              <w:rPr>
                <w:noProof/>
                <w:webHidden/>
              </w:rPr>
              <w:fldChar w:fldCharType="begin"/>
            </w:r>
            <w:r w:rsidR="00A171D3">
              <w:rPr>
                <w:noProof/>
                <w:webHidden/>
              </w:rPr>
              <w:instrText xml:space="preserve"> PAGEREF _Toc164043746 \h </w:instrText>
            </w:r>
            <w:r w:rsidR="00A171D3">
              <w:rPr>
                <w:noProof/>
                <w:webHidden/>
              </w:rPr>
            </w:r>
            <w:r w:rsidR="00A171D3">
              <w:rPr>
                <w:noProof/>
                <w:webHidden/>
              </w:rPr>
              <w:fldChar w:fldCharType="separate"/>
            </w:r>
            <w:r w:rsidR="00A171D3">
              <w:rPr>
                <w:noProof/>
                <w:webHidden/>
              </w:rPr>
              <w:t>99</w:t>
            </w:r>
            <w:r w:rsidR="00A171D3">
              <w:rPr>
                <w:noProof/>
                <w:webHidden/>
              </w:rPr>
              <w:fldChar w:fldCharType="end"/>
            </w:r>
          </w:hyperlink>
        </w:p>
        <w:p w14:paraId="00409020" w14:textId="5ECC7B79" w:rsidR="00A171D3" w:rsidRDefault="00AC140F">
          <w:pPr>
            <w:pStyle w:val="41"/>
            <w:tabs>
              <w:tab w:val="left" w:pos="1960"/>
              <w:tab w:val="right" w:leader="dot" w:pos="9344"/>
            </w:tabs>
            <w:rPr>
              <w:rFonts w:asciiTheme="minorHAnsi" w:eastAsiaTheme="minorEastAsia" w:hAnsiTheme="minorHAnsi" w:cstheme="minorBidi"/>
              <w:noProof/>
              <w:kern w:val="2"/>
              <w:sz w:val="22"/>
              <w:szCs w:val="22"/>
              <w:lang w:eastAsia="ru-RU"/>
              <w14:ligatures w14:val="standardContextual"/>
            </w:rPr>
          </w:pPr>
          <w:hyperlink w:anchor="_Toc164043747" w:history="1">
            <w:r w:rsidR="00A171D3" w:rsidRPr="004605B0">
              <w:rPr>
                <w:rStyle w:val="ad"/>
                <w:bCs/>
                <w:noProof/>
              </w:rPr>
              <w:t>2.3.17.6.</w:t>
            </w:r>
            <w:r w:rsidR="00A171D3">
              <w:rPr>
                <w:rFonts w:asciiTheme="minorHAnsi" w:eastAsiaTheme="minorEastAsia" w:hAnsiTheme="minorHAnsi" w:cstheme="minorBidi"/>
                <w:noProof/>
                <w:kern w:val="2"/>
                <w:sz w:val="22"/>
                <w:szCs w:val="22"/>
                <w:lang w:eastAsia="ru-RU"/>
                <w14:ligatures w14:val="standardContextual"/>
              </w:rPr>
              <w:tab/>
            </w:r>
            <w:r w:rsidR="00A171D3" w:rsidRPr="004605B0">
              <w:rPr>
                <w:rStyle w:val="ad"/>
                <w:noProof/>
              </w:rPr>
              <w:t>Зоны затопления и подтопления</w:t>
            </w:r>
            <w:r w:rsidR="00A171D3">
              <w:rPr>
                <w:noProof/>
                <w:webHidden/>
              </w:rPr>
              <w:tab/>
            </w:r>
            <w:r w:rsidR="00A171D3">
              <w:rPr>
                <w:noProof/>
                <w:webHidden/>
              </w:rPr>
              <w:fldChar w:fldCharType="begin"/>
            </w:r>
            <w:r w:rsidR="00A171D3">
              <w:rPr>
                <w:noProof/>
                <w:webHidden/>
              </w:rPr>
              <w:instrText xml:space="preserve"> PAGEREF _Toc164043747 \h </w:instrText>
            </w:r>
            <w:r w:rsidR="00A171D3">
              <w:rPr>
                <w:noProof/>
                <w:webHidden/>
              </w:rPr>
            </w:r>
            <w:r w:rsidR="00A171D3">
              <w:rPr>
                <w:noProof/>
                <w:webHidden/>
              </w:rPr>
              <w:fldChar w:fldCharType="separate"/>
            </w:r>
            <w:r w:rsidR="00A171D3">
              <w:rPr>
                <w:noProof/>
                <w:webHidden/>
              </w:rPr>
              <w:t>101</w:t>
            </w:r>
            <w:r w:rsidR="00A171D3">
              <w:rPr>
                <w:noProof/>
                <w:webHidden/>
              </w:rPr>
              <w:fldChar w:fldCharType="end"/>
            </w:r>
          </w:hyperlink>
        </w:p>
        <w:p w14:paraId="47E5C1C3" w14:textId="1BA309F3" w:rsidR="00A171D3" w:rsidRDefault="00AC140F">
          <w:pPr>
            <w:pStyle w:val="41"/>
            <w:tabs>
              <w:tab w:val="left" w:pos="1960"/>
              <w:tab w:val="right" w:leader="dot" w:pos="9344"/>
            </w:tabs>
            <w:rPr>
              <w:rFonts w:asciiTheme="minorHAnsi" w:eastAsiaTheme="minorEastAsia" w:hAnsiTheme="minorHAnsi" w:cstheme="minorBidi"/>
              <w:noProof/>
              <w:kern w:val="2"/>
              <w:sz w:val="22"/>
              <w:szCs w:val="22"/>
              <w:lang w:eastAsia="ru-RU"/>
              <w14:ligatures w14:val="standardContextual"/>
            </w:rPr>
          </w:pPr>
          <w:hyperlink w:anchor="_Toc164043748" w:history="1">
            <w:r w:rsidR="00A171D3" w:rsidRPr="004605B0">
              <w:rPr>
                <w:rStyle w:val="ad"/>
                <w:bCs/>
                <w:noProof/>
              </w:rPr>
              <w:t>2.3.17.7.</w:t>
            </w:r>
            <w:r w:rsidR="00A171D3">
              <w:rPr>
                <w:rFonts w:asciiTheme="minorHAnsi" w:eastAsiaTheme="minorEastAsia" w:hAnsiTheme="minorHAnsi" w:cstheme="minorBidi"/>
                <w:noProof/>
                <w:kern w:val="2"/>
                <w:sz w:val="22"/>
                <w:szCs w:val="22"/>
                <w:lang w:eastAsia="ru-RU"/>
                <w14:ligatures w14:val="standardContextual"/>
              </w:rPr>
              <w:tab/>
            </w:r>
            <w:r w:rsidR="00A171D3" w:rsidRPr="004605B0">
              <w:rPr>
                <w:rStyle w:val="ad"/>
                <w:noProof/>
              </w:rPr>
              <w:t>Придорожные полосы автомобильных дорог</w:t>
            </w:r>
            <w:r w:rsidR="00A171D3">
              <w:rPr>
                <w:noProof/>
                <w:webHidden/>
              </w:rPr>
              <w:tab/>
            </w:r>
            <w:r w:rsidR="00A171D3">
              <w:rPr>
                <w:noProof/>
                <w:webHidden/>
              </w:rPr>
              <w:fldChar w:fldCharType="begin"/>
            </w:r>
            <w:r w:rsidR="00A171D3">
              <w:rPr>
                <w:noProof/>
                <w:webHidden/>
              </w:rPr>
              <w:instrText xml:space="preserve"> PAGEREF _Toc164043748 \h </w:instrText>
            </w:r>
            <w:r w:rsidR="00A171D3">
              <w:rPr>
                <w:noProof/>
                <w:webHidden/>
              </w:rPr>
            </w:r>
            <w:r w:rsidR="00A171D3">
              <w:rPr>
                <w:noProof/>
                <w:webHidden/>
              </w:rPr>
              <w:fldChar w:fldCharType="separate"/>
            </w:r>
            <w:r w:rsidR="00A171D3">
              <w:rPr>
                <w:noProof/>
                <w:webHidden/>
              </w:rPr>
              <w:t>102</w:t>
            </w:r>
            <w:r w:rsidR="00A171D3">
              <w:rPr>
                <w:noProof/>
                <w:webHidden/>
              </w:rPr>
              <w:fldChar w:fldCharType="end"/>
            </w:r>
          </w:hyperlink>
        </w:p>
        <w:p w14:paraId="54474123" w14:textId="3FBEC8D5" w:rsidR="00A171D3" w:rsidRDefault="00AC140F">
          <w:pPr>
            <w:pStyle w:val="41"/>
            <w:tabs>
              <w:tab w:val="left" w:pos="1960"/>
              <w:tab w:val="right" w:leader="dot" w:pos="9344"/>
            </w:tabs>
            <w:rPr>
              <w:rFonts w:asciiTheme="minorHAnsi" w:eastAsiaTheme="minorEastAsia" w:hAnsiTheme="minorHAnsi" w:cstheme="minorBidi"/>
              <w:noProof/>
              <w:kern w:val="2"/>
              <w:sz w:val="22"/>
              <w:szCs w:val="22"/>
              <w:lang w:eastAsia="ru-RU"/>
              <w14:ligatures w14:val="standardContextual"/>
            </w:rPr>
          </w:pPr>
          <w:hyperlink w:anchor="_Toc164043749" w:history="1">
            <w:r w:rsidR="00A171D3" w:rsidRPr="004605B0">
              <w:rPr>
                <w:rStyle w:val="ad"/>
                <w:bCs/>
                <w:noProof/>
              </w:rPr>
              <w:t>2.3.17.8.</w:t>
            </w:r>
            <w:r w:rsidR="00A171D3">
              <w:rPr>
                <w:rFonts w:asciiTheme="minorHAnsi" w:eastAsiaTheme="minorEastAsia" w:hAnsiTheme="minorHAnsi" w:cstheme="minorBidi"/>
                <w:noProof/>
                <w:kern w:val="2"/>
                <w:sz w:val="22"/>
                <w:szCs w:val="22"/>
                <w:lang w:eastAsia="ru-RU"/>
                <w14:ligatures w14:val="standardContextual"/>
              </w:rPr>
              <w:tab/>
            </w:r>
            <w:r w:rsidR="00A171D3" w:rsidRPr="004605B0">
              <w:rPr>
                <w:rStyle w:val="ad"/>
                <w:noProof/>
              </w:rPr>
              <w:t>Иные ЗОУИТ, установленные в соответствии с законодательством Российской Федерации</w:t>
            </w:r>
            <w:r w:rsidR="00A171D3">
              <w:rPr>
                <w:noProof/>
                <w:webHidden/>
              </w:rPr>
              <w:tab/>
            </w:r>
            <w:r w:rsidR="00A171D3">
              <w:rPr>
                <w:noProof/>
                <w:webHidden/>
              </w:rPr>
              <w:fldChar w:fldCharType="begin"/>
            </w:r>
            <w:r w:rsidR="00A171D3">
              <w:rPr>
                <w:noProof/>
                <w:webHidden/>
              </w:rPr>
              <w:instrText xml:space="preserve"> PAGEREF _Toc164043749 \h </w:instrText>
            </w:r>
            <w:r w:rsidR="00A171D3">
              <w:rPr>
                <w:noProof/>
                <w:webHidden/>
              </w:rPr>
            </w:r>
            <w:r w:rsidR="00A171D3">
              <w:rPr>
                <w:noProof/>
                <w:webHidden/>
              </w:rPr>
              <w:fldChar w:fldCharType="separate"/>
            </w:r>
            <w:r w:rsidR="00A171D3">
              <w:rPr>
                <w:noProof/>
                <w:webHidden/>
              </w:rPr>
              <w:t>103</w:t>
            </w:r>
            <w:r w:rsidR="00A171D3">
              <w:rPr>
                <w:noProof/>
                <w:webHidden/>
              </w:rPr>
              <w:fldChar w:fldCharType="end"/>
            </w:r>
          </w:hyperlink>
        </w:p>
        <w:p w14:paraId="4C9AC823" w14:textId="274373D3" w:rsidR="00A171D3" w:rsidRDefault="00AC140F">
          <w:pPr>
            <w:pStyle w:val="31"/>
            <w:tabs>
              <w:tab w:val="left" w:pos="1680"/>
              <w:tab w:val="right" w:leader="dot" w:pos="9344"/>
            </w:tabs>
            <w:rPr>
              <w:rFonts w:asciiTheme="minorHAnsi" w:eastAsiaTheme="minorEastAsia" w:hAnsiTheme="minorHAnsi" w:cstheme="minorBidi"/>
              <w:iCs w:val="0"/>
              <w:noProof/>
              <w:kern w:val="2"/>
              <w:sz w:val="22"/>
              <w:szCs w:val="22"/>
              <w:lang w:eastAsia="ru-RU"/>
              <w14:ligatures w14:val="standardContextual"/>
            </w:rPr>
          </w:pPr>
          <w:hyperlink w:anchor="_Toc164043750" w:history="1">
            <w:r w:rsidR="00A171D3" w:rsidRPr="004605B0">
              <w:rPr>
                <w:rStyle w:val="ad"/>
                <w:bCs/>
                <w:noProof/>
              </w:rPr>
              <w:t>2.3.18.</w:t>
            </w:r>
            <w:r w:rsidR="00A171D3">
              <w:rPr>
                <w:rFonts w:asciiTheme="minorHAnsi" w:eastAsiaTheme="minorEastAsia" w:hAnsiTheme="minorHAnsi" w:cstheme="minorBidi"/>
                <w:iCs w:val="0"/>
                <w:noProof/>
                <w:kern w:val="2"/>
                <w:sz w:val="22"/>
                <w:szCs w:val="22"/>
                <w:lang w:eastAsia="ru-RU"/>
                <w14:ligatures w14:val="standardContextual"/>
              </w:rPr>
              <w:tab/>
            </w:r>
            <w:r w:rsidR="00A171D3" w:rsidRPr="004605B0">
              <w:rPr>
                <w:rStyle w:val="ad"/>
                <w:noProof/>
              </w:rPr>
              <w:t>Экологическое состояние</w:t>
            </w:r>
            <w:r w:rsidR="00A171D3">
              <w:rPr>
                <w:noProof/>
                <w:webHidden/>
              </w:rPr>
              <w:tab/>
            </w:r>
            <w:r w:rsidR="00A171D3">
              <w:rPr>
                <w:noProof/>
                <w:webHidden/>
              </w:rPr>
              <w:fldChar w:fldCharType="begin"/>
            </w:r>
            <w:r w:rsidR="00A171D3">
              <w:rPr>
                <w:noProof/>
                <w:webHidden/>
              </w:rPr>
              <w:instrText xml:space="preserve"> PAGEREF _Toc164043750 \h </w:instrText>
            </w:r>
            <w:r w:rsidR="00A171D3">
              <w:rPr>
                <w:noProof/>
                <w:webHidden/>
              </w:rPr>
            </w:r>
            <w:r w:rsidR="00A171D3">
              <w:rPr>
                <w:noProof/>
                <w:webHidden/>
              </w:rPr>
              <w:fldChar w:fldCharType="separate"/>
            </w:r>
            <w:r w:rsidR="00A171D3">
              <w:rPr>
                <w:noProof/>
                <w:webHidden/>
              </w:rPr>
              <w:t>104</w:t>
            </w:r>
            <w:r w:rsidR="00A171D3">
              <w:rPr>
                <w:noProof/>
                <w:webHidden/>
              </w:rPr>
              <w:fldChar w:fldCharType="end"/>
            </w:r>
          </w:hyperlink>
        </w:p>
        <w:p w14:paraId="68FCBA2F" w14:textId="29AC1DAE" w:rsidR="00A171D3" w:rsidRDefault="00AC140F">
          <w:pPr>
            <w:pStyle w:val="14"/>
            <w:rPr>
              <w:rFonts w:asciiTheme="minorHAnsi" w:eastAsiaTheme="minorEastAsia" w:hAnsiTheme="minorHAnsi" w:cstheme="minorBidi"/>
              <w:b w:val="0"/>
              <w:bCs w:val="0"/>
              <w:noProof/>
              <w:kern w:val="2"/>
              <w:sz w:val="22"/>
              <w:szCs w:val="22"/>
              <w:lang w:eastAsia="ru-RU"/>
              <w14:ligatures w14:val="standardContextual"/>
            </w:rPr>
          </w:pPr>
          <w:hyperlink w:anchor="_Toc164043751" w:history="1">
            <w:r w:rsidR="00A171D3" w:rsidRPr="004605B0">
              <w:rPr>
                <w:rStyle w:val="ad"/>
                <w:noProof/>
              </w:rPr>
              <w:t>3. Оценка возможного влияния планируемых для размещения объектов местного значения поселения на комплексное развитие этих территорий</w:t>
            </w:r>
            <w:r w:rsidR="00A171D3">
              <w:rPr>
                <w:noProof/>
                <w:webHidden/>
              </w:rPr>
              <w:tab/>
            </w:r>
            <w:r w:rsidR="00A171D3">
              <w:rPr>
                <w:noProof/>
                <w:webHidden/>
              </w:rPr>
              <w:fldChar w:fldCharType="begin"/>
            </w:r>
            <w:r w:rsidR="00A171D3">
              <w:rPr>
                <w:noProof/>
                <w:webHidden/>
              </w:rPr>
              <w:instrText xml:space="preserve"> PAGEREF _Toc164043751 \h </w:instrText>
            </w:r>
            <w:r w:rsidR="00A171D3">
              <w:rPr>
                <w:noProof/>
                <w:webHidden/>
              </w:rPr>
            </w:r>
            <w:r w:rsidR="00A171D3">
              <w:rPr>
                <w:noProof/>
                <w:webHidden/>
              </w:rPr>
              <w:fldChar w:fldCharType="separate"/>
            </w:r>
            <w:r w:rsidR="00A171D3">
              <w:rPr>
                <w:noProof/>
                <w:webHidden/>
              </w:rPr>
              <w:t>119</w:t>
            </w:r>
            <w:r w:rsidR="00A171D3">
              <w:rPr>
                <w:noProof/>
                <w:webHidden/>
              </w:rPr>
              <w:fldChar w:fldCharType="end"/>
            </w:r>
          </w:hyperlink>
        </w:p>
        <w:p w14:paraId="427F8440" w14:textId="32356997" w:rsidR="00A171D3" w:rsidRDefault="00AC140F">
          <w:pPr>
            <w:pStyle w:val="14"/>
            <w:rPr>
              <w:rFonts w:asciiTheme="minorHAnsi" w:eastAsiaTheme="minorEastAsia" w:hAnsiTheme="minorHAnsi" w:cstheme="minorBidi"/>
              <w:b w:val="0"/>
              <w:bCs w:val="0"/>
              <w:noProof/>
              <w:kern w:val="2"/>
              <w:sz w:val="22"/>
              <w:szCs w:val="22"/>
              <w:lang w:eastAsia="ru-RU"/>
              <w14:ligatures w14:val="standardContextual"/>
            </w:rPr>
          </w:pPr>
          <w:hyperlink w:anchor="_Toc164043752" w:history="1">
            <w:r w:rsidR="00A171D3" w:rsidRPr="004605B0">
              <w:rPr>
                <w:rStyle w:val="ad"/>
                <w:noProof/>
              </w:rPr>
              <w:t xml:space="preserve">4. 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w:t>
            </w:r>
            <w:r w:rsidR="00A171D3" w:rsidRPr="004605B0">
              <w:rPr>
                <w:rStyle w:val="ad"/>
                <w:noProof/>
              </w:rPr>
              <w:lastRenderedPageBreak/>
              <w:t>использования этих территорий, возможных направлений их развития и прогнозируемых ограничений их использования</w:t>
            </w:r>
            <w:r w:rsidR="00A171D3">
              <w:rPr>
                <w:noProof/>
                <w:webHidden/>
              </w:rPr>
              <w:tab/>
            </w:r>
            <w:r w:rsidR="00A171D3">
              <w:rPr>
                <w:noProof/>
                <w:webHidden/>
              </w:rPr>
              <w:fldChar w:fldCharType="begin"/>
            </w:r>
            <w:r w:rsidR="00A171D3">
              <w:rPr>
                <w:noProof/>
                <w:webHidden/>
              </w:rPr>
              <w:instrText xml:space="preserve"> PAGEREF _Toc164043752 \h </w:instrText>
            </w:r>
            <w:r w:rsidR="00A171D3">
              <w:rPr>
                <w:noProof/>
                <w:webHidden/>
              </w:rPr>
            </w:r>
            <w:r w:rsidR="00A171D3">
              <w:rPr>
                <w:noProof/>
                <w:webHidden/>
              </w:rPr>
              <w:fldChar w:fldCharType="separate"/>
            </w:r>
            <w:r w:rsidR="00A171D3">
              <w:rPr>
                <w:noProof/>
                <w:webHidden/>
              </w:rPr>
              <w:t>120</w:t>
            </w:r>
            <w:r w:rsidR="00A171D3">
              <w:rPr>
                <w:noProof/>
                <w:webHidden/>
              </w:rPr>
              <w:fldChar w:fldCharType="end"/>
            </w:r>
          </w:hyperlink>
        </w:p>
        <w:p w14:paraId="310169A9" w14:textId="11E21F87" w:rsidR="00A171D3" w:rsidRDefault="00AC140F">
          <w:pPr>
            <w:pStyle w:val="14"/>
            <w:rPr>
              <w:rFonts w:asciiTheme="minorHAnsi" w:eastAsiaTheme="minorEastAsia" w:hAnsiTheme="minorHAnsi" w:cstheme="minorBidi"/>
              <w:b w:val="0"/>
              <w:bCs w:val="0"/>
              <w:noProof/>
              <w:kern w:val="2"/>
              <w:sz w:val="22"/>
              <w:szCs w:val="22"/>
              <w:lang w:eastAsia="ru-RU"/>
              <w14:ligatures w14:val="standardContextual"/>
            </w:rPr>
          </w:pPr>
          <w:hyperlink w:anchor="_Toc164043753" w:history="1">
            <w:r w:rsidR="00A171D3" w:rsidRPr="004605B0">
              <w:rPr>
                <w:rStyle w:val="ad"/>
                <w:noProof/>
                <w:lang w:eastAsia="ru-RU"/>
              </w:rPr>
              <w:t>5.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r w:rsidR="00A171D3">
              <w:rPr>
                <w:noProof/>
                <w:webHidden/>
              </w:rPr>
              <w:tab/>
            </w:r>
            <w:r w:rsidR="00A171D3">
              <w:rPr>
                <w:noProof/>
                <w:webHidden/>
              </w:rPr>
              <w:fldChar w:fldCharType="begin"/>
            </w:r>
            <w:r w:rsidR="00A171D3">
              <w:rPr>
                <w:noProof/>
                <w:webHidden/>
              </w:rPr>
              <w:instrText xml:space="preserve"> PAGEREF _Toc164043753 \h </w:instrText>
            </w:r>
            <w:r w:rsidR="00A171D3">
              <w:rPr>
                <w:noProof/>
                <w:webHidden/>
              </w:rPr>
            </w:r>
            <w:r w:rsidR="00A171D3">
              <w:rPr>
                <w:noProof/>
                <w:webHidden/>
              </w:rPr>
              <w:fldChar w:fldCharType="separate"/>
            </w:r>
            <w:r w:rsidR="00A171D3">
              <w:rPr>
                <w:noProof/>
                <w:webHidden/>
              </w:rPr>
              <w:t>121</w:t>
            </w:r>
            <w:r w:rsidR="00A171D3">
              <w:rPr>
                <w:noProof/>
                <w:webHidden/>
              </w:rPr>
              <w:fldChar w:fldCharType="end"/>
            </w:r>
          </w:hyperlink>
        </w:p>
        <w:p w14:paraId="1E3F4D24" w14:textId="4FFD7FCC" w:rsidR="00A171D3" w:rsidRDefault="00AC140F">
          <w:pPr>
            <w:pStyle w:val="14"/>
            <w:rPr>
              <w:rFonts w:asciiTheme="minorHAnsi" w:eastAsiaTheme="minorEastAsia" w:hAnsiTheme="minorHAnsi" w:cstheme="minorBidi"/>
              <w:b w:val="0"/>
              <w:bCs w:val="0"/>
              <w:noProof/>
              <w:kern w:val="2"/>
              <w:sz w:val="22"/>
              <w:szCs w:val="22"/>
              <w:lang w:eastAsia="ru-RU"/>
              <w14:ligatures w14:val="standardContextual"/>
            </w:rPr>
          </w:pPr>
          <w:hyperlink w:anchor="_Toc164043754" w:history="1">
            <w:r w:rsidR="00A171D3" w:rsidRPr="004605B0">
              <w:rPr>
                <w:rStyle w:val="ad"/>
                <w:noProof/>
              </w:rPr>
              <w:t>6. Перечень и характеристика основных факторов риска возникновения чрезвычайных ситуаций природного и техногенного характера</w:t>
            </w:r>
            <w:r w:rsidR="00A171D3">
              <w:rPr>
                <w:noProof/>
                <w:webHidden/>
              </w:rPr>
              <w:tab/>
            </w:r>
            <w:r w:rsidR="00A171D3">
              <w:rPr>
                <w:noProof/>
                <w:webHidden/>
              </w:rPr>
              <w:fldChar w:fldCharType="begin"/>
            </w:r>
            <w:r w:rsidR="00A171D3">
              <w:rPr>
                <w:noProof/>
                <w:webHidden/>
              </w:rPr>
              <w:instrText xml:space="preserve"> PAGEREF _Toc164043754 \h </w:instrText>
            </w:r>
            <w:r w:rsidR="00A171D3">
              <w:rPr>
                <w:noProof/>
                <w:webHidden/>
              </w:rPr>
            </w:r>
            <w:r w:rsidR="00A171D3">
              <w:rPr>
                <w:noProof/>
                <w:webHidden/>
              </w:rPr>
              <w:fldChar w:fldCharType="separate"/>
            </w:r>
            <w:r w:rsidR="00A171D3">
              <w:rPr>
                <w:noProof/>
                <w:webHidden/>
              </w:rPr>
              <w:t>123</w:t>
            </w:r>
            <w:r w:rsidR="00A171D3">
              <w:rPr>
                <w:noProof/>
                <w:webHidden/>
              </w:rPr>
              <w:fldChar w:fldCharType="end"/>
            </w:r>
          </w:hyperlink>
        </w:p>
        <w:p w14:paraId="7D7F2242" w14:textId="21B11E0B" w:rsidR="00A171D3" w:rsidRDefault="00AC140F">
          <w:pPr>
            <w:pStyle w:val="23"/>
            <w:tabs>
              <w:tab w:val="left" w:pos="1134"/>
              <w:tab w:val="right" w:leader="dot" w:pos="9344"/>
            </w:tabs>
            <w:rPr>
              <w:rFonts w:asciiTheme="minorHAnsi" w:eastAsiaTheme="minorEastAsia" w:hAnsiTheme="minorHAnsi" w:cstheme="minorBidi"/>
              <w:noProof/>
              <w:kern w:val="2"/>
              <w:sz w:val="22"/>
              <w:szCs w:val="22"/>
              <w:lang w:eastAsia="ru-RU"/>
              <w14:ligatures w14:val="standardContextual"/>
            </w:rPr>
          </w:pPr>
          <w:hyperlink w:anchor="_Toc164043755" w:history="1">
            <w:r w:rsidR="00A171D3" w:rsidRPr="004605B0">
              <w:rPr>
                <w:rStyle w:val="ad"/>
                <w:noProof/>
              </w:rPr>
              <w:t>6.1.</w:t>
            </w:r>
            <w:r w:rsidR="00A171D3">
              <w:rPr>
                <w:rFonts w:asciiTheme="minorHAnsi" w:eastAsiaTheme="minorEastAsia" w:hAnsiTheme="minorHAnsi" w:cstheme="minorBidi"/>
                <w:noProof/>
                <w:kern w:val="2"/>
                <w:sz w:val="22"/>
                <w:szCs w:val="22"/>
                <w:lang w:eastAsia="ru-RU"/>
                <w14:ligatures w14:val="standardContextual"/>
              </w:rPr>
              <w:tab/>
            </w:r>
            <w:r w:rsidR="00A171D3" w:rsidRPr="004605B0">
              <w:rPr>
                <w:rStyle w:val="ad"/>
                <w:noProof/>
              </w:rPr>
              <w:t>Перечень возможных источников ЧС природного характера, которые могут оказывать воздействие на проектируемую территорию</w:t>
            </w:r>
            <w:r w:rsidR="00A171D3">
              <w:rPr>
                <w:noProof/>
                <w:webHidden/>
              </w:rPr>
              <w:tab/>
            </w:r>
            <w:r w:rsidR="00A171D3">
              <w:rPr>
                <w:noProof/>
                <w:webHidden/>
              </w:rPr>
              <w:fldChar w:fldCharType="begin"/>
            </w:r>
            <w:r w:rsidR="00A171D3">
              <w:rPr>
                <w:noProof/>
                <w:webHidden/>
              </w:rPr>
              <w:instrText xml:space="preserve"> PAGEREF _Toc164043755 \h </w:instrText>
            </w:r>
            <w:r w:rsidR="00A171D3">
              <w:rPr>
                <w:noProof/>
                <w:webHidden/>
              </w:rPr>
            </w:r>
            <w:r w:rsidR="00A171D3">
              <w:rPr>
                <w:noProof/>
                <w:webHidden/>
              </w:rPr>
              <w:fldChar w:fldCharType="separate"/>
            </w:r>
            <w:r w:rsidR="00A171D3">
              <w:rPr>
                <w:noProof/>
                <w:webHidden/>
              </w:rPr>
              <w:t>123</w:t>
            </w:r>
            <w:r w:rsidR="00A171D3">
              <w:rPr>
                <w:noProof/>
                <w:webHidden/>
              </w:rPr>
              <w:fldChar w:fldCharType="end"/>
            </w:r>
          </w:hyperlink>
        </w:p>
        <w:p w14:paraId="1152496C" w14:textId="058705BA" w:rsidR="00A171D3" w:rsidRDefault="00AC140F">
          <w:pPr>
            <w:pStyle w:val="23"/>
            <w:tabs>
              <w:tab w:val="left" w:pos="1134"/>
              <w:tab w:val="right" w:leader="dot" w:pos="9344"/>
            </w:tabs>
            <w:rPr>
              <w:rFonts w:asciiTheme="minorHAnsi" w:eastAsiaTheme="minorEastAsia" w:hAnsiTheme="minorHAnsi" w:cstheme="minorBidi"/>
              <w:noProof/>
              <w:kern w:val="2"/>
              <w:sz w:val="22"/>
              <w:szCs w:val="22"/>
              <w:lang w:eastAsia="ru-RU"/>
              <w14:ligatures w14:val="standardContextual"/>
            </w:rPr>
          </w:pPr>
          <w:hyperlink w:anchor="_Toc164043756" w:history="1">
            <w:r w:rsidR="00A171D3" w:rsidRPr="004605B0">
              <w:rPr>
                <w:rStyle w:val="ad"/>
                <w:noProof/>
              </w:rPr>
              <w:t>6.2.</w:t>
            </w:r>
            <w:r w:rsidR="00A171D3">
              <w:rPr>
                <w:rFonts w:asciiTheme="minorHAnsi" w:eastAsiaTheme="minorEastAsia" w:hAnsiTheme="minorHAnsi" w:cstheme="minorBidi"/>
                <w:noProof/>
                <w:kern w:val="2"/>
                <w:sz w:val="22"/>
                <w:szCs w:val="22"/>
                <w:lang w:eastAsia="ru-RU"/>
                <w14:ligatures w14:val="standardContextual"/>
              </w:rPr>
              <w:tab/>
            </w:r>
            <w:r w:rsidR="00A171D3" w:rsidRPr="004605B0">
              <w:rPr>
                <w:rStyle w:val="ad"/>
                <w:noProof/>
              </w:rPr>
              <w:t>Перечень источников ЧС техногенного характера на проектируемой территории, а также вблизи указанной территории</w:t>
            </w:r>
            <w:r w:rsidR="00A171D3">
              <w:rPr>
                <w:noProof/>
                <w:webHidden/>
              </w:rPr>
              <w:tab/>
            </w:r>
            <w:r w:rsidR="00A171D3">
              <w:rPr>
                <w:noProof/>
                <w:webHidden/>
              </w:rPr>
              <w:fldChar w:fldCharType="begin"/>
            </w:r>
            <w:r w:rsidR="00A171D3">
              <w:rPr>
                <w:noProof/>
                <w:webHidden/>
              </w:rPr>
              <w:instrText xml:space="preserve"> PAGEREF _Toc164043756 \h </w:instrText>
            </w:r>
            <w:r w:rsidR="00A171D3">
              <w:rPr>
                <w:noProof/>
                <w:webHidden/>
              </w:rPr>
            </w:r>
            <w:r w:rsidR="00A171D3">
              <w:rPr>
                <w:noProof/>
                <w:webHidden/>
              </w:rPr>
              <w:fldChar w:fldCharType="separate"/>
            </w:r>
            <w:r w:rsidR="00A171D3">
              <w:rPr>
                <w:noProof/>
                <w:webHidden/>
              </w:rPr>
              <w:t>124</w:t>
            </w:r>
            <w:r w:rsidR="00A171D3">
              <w:rPr>
                <w:noProof/>
                <w:webHidden/>
              </w:rPr>
              <w:fldChar w:fldCharType="end"/>
            </w:r>
          </w:hyperlink>
        </w:p>
        <w:p w14:paraId="1CD76910" w14:textId="2BCE3E66" w:rsidR="00A171D3" w:rsidRDefault="00AC140F">
          <w:pPr>
            <w:pStyle w:val="23"/>
            <w:tabs>
              <w:tab w:val="left" w:pos="1134"/>
              <w:tab w:val="right" w:leader="dot" w:pos="9344"/>
            </w:tabs>
            <w:rPr>
              <w:rFonts w:asciiTheme="minorHAnsi" w:eastAsiaTheme="minorEastAsia" w:hAnsiTheme="minorHAnsi" w:cstheme="minorBidi"/>
              <w:noProof/>
              <w:kern w:val="2"/>
              <w:sz w:val="22"/>
              <w:szCs w:val="22"/>
              <w:lang w:eastAsia="ru-RU"/>
              <w14:ligatures w14:val="standardContextual"/>
            </w:rPr>
          </w:pPr>
          <w:hyperlink w:anchor="_Toc164043757" w:history="1">
            <w:r w:rsidR="00A171D3" w:rsidRPr="004605B0">
              <w:rPr>
                <w:rStyle w:val="ad"/>
                <w:noProof/>
              </w:rPr>
              <w:t>6.3.</w:t>
            </w:r>
            <w:r w:rsidR="00A171D3">
              <w:rPr>
                <w:rFonts w:asciiTheme="minorHAnsi" w:eastAsiaTheme="minorEastAsia" w:hAnsiTheme="minorHAnsi" w:cstheme="minorBidi"/>
                <w:noProof/>
                <w:kern w:val="2"/>
                <w:sz w:val="22"/>
                <w:szCs w:val="22"/>
                <w:lang w:eastAsia="ru-RU"/>
                <w14:ligatures w14:val="standardContextual"/>
              </w:rPr>
              <w:tab/>
            </w:r>
            <w:r w:rsidR="00A171D3" w:rsidRPr="004605B0">
              <w:rPr>
                <w:rStyle w:val="ad"/>
                <w:noProof/>
              </w:rPr>
              <w:t>Перечень возможных источников ЧС биолого-социального характера на проектируемой территории</w:t>
            </w:r>
            <w:r w:rsidR="00A171D3">
              <w:rPr>
                <w:noProof/>
                <w:webHidden/>
              </w:rPr>
              <w:tab/>
            </w:r>
            <w:r w:rsidR="00A171D3">
              <w:rPr>
                <w:noProof/>
                <w:webHidden/>
              </w:rPr>
              <w:fldChar w:fldCharType="begin"/>
            </w:r>
            <w:r w:rsidR="00A171D3">
              <w:rPr>
                <w:noProof/>
                <w:webHidden/>
              </w:rPr>
              <w:instrText xml:space="preserve"> PAGEREF _Toc164043757 \h </w:instrText>
            </w:r>
            <w:r w:rsidR="00A171D3">
              <w:rPr>
                <w:noProof/>
                <w:webHidden/>
              </w:rPr>
            </w:r>
            <w:r w:rsidR="00A171D3">
              <w:rPr>
                <w:noProof/>
                <w:webHidden/>
              </w:rPr>
              <w:fldChar w:fldCharType="separate"/>
            </w:r>
            <w:r w:rsidR="00A171D3">
              <w:rPr>
                <w:noProof/>
                <w:webHidden/>
              </w:rPr>
              <w:t>124</w:t>
            </w:r>
            <w:r w:rsidR="00A171D3">
              <w:rPr>
                <w:noProof/>
                <w:webHidden/>
              </w:rPr>
              <w:fldChar w:fldCharType="end"/>
            </w:r>
          </w:hyperlink>
        </w:p>
        <w:p w14:paraId="0EE64077" w14:textId="1C03F517" w:rsidR="00A171D3" w:rsidRDefault="00AC140F">
          <w:pPr>
            <w:pStyle w:val="23"/>
            <w:tabs>
              <w:tab w:val="left" w:pos="1134"/>
              <w:tab w:val="right" w:leader="dot" w:pos="9344"/>
            </w:tabs>
            <w:rPr>
              <w:rFonts w:asciiTheme="minorHAnsi" w:eastAsiaTheme="minorEastAsia" w:hAnsiTheme="minorHAnsi" w:cstheme="minorBidi"/>
              <w:noProof/>
              <w:kern w:val="2"/>
              <w:sz w:val="22"/>
              <w:szCs w:val="22"/>
              <w:lang w:eastAsia="ru-RU"/>
              <w14:ligatures w14:val="standardContextual"/>
            </w:rPr>
          </w:pPr>
          <w:hyperlink w:anchor="_Toc164043758" w:history="1">
            <w:r w:rsidR="00A171D3" w:rsidRPr="004605B0">
              <w:rPr>
                <w:rStyle w:val="ad"/>
                <w:noProof/>
              </w:rPr>
              <w:t>6.4.</w:t>
            </w:r>
            <w:r w:rsidR="00A171D3">
              <w:rPr>
                <w:rFonts w:asciiTheme="minorHAnsi" w:eastAsiaTheme="minorEastAsia" w:hAnsiTheme="minorHAnsi" w:cstheme="minorBidi"/>
                <w:noProof/>
                <w:kern w:val="2"/>
                <w:sz w:val="22"/>
                <w:szCs w:val="22"/>
                <w:lang w:eastAsia="ru-RU"/>
                <w14:ligatures w14:val="standardContextual"/>
              </w:rPr>
              <w:tab/>
            </w:r>
            <w:r w:rsidR="00A171D3" w:rsidRPr="004605B0">
              <w:rPr>
                <w:rStyle w:val="ad"/>
                <w:noProof/>
              </w:rPr>
              <w:t>Перечень мероприятий по обеспечению пожарной безопасности</w:t>
            </w:r>
            <w:r w:rsidR="00A171D3">
              <w:rPr>
                <w:noProof/>
                <w:webHidden/>
              </w:rPr>
              <w:tab/>
            </w:r>
            <w:r w:rsidR="00A171D3">
              <w:rPr>
                <w:noProof/>
                <w:webHidden/>
              </w:rPr>
              <w:fldChar w:fldCharType="begin"/>
            </w:r>
            <w:r w:rsidR="00A171D3">
              <w:rPr>
                <w:noProof/>
                <w:webHidden/>
              </w:rPr>
              <w:instrText xml:space="preserve"> PAGEREF _Toc164043758 \h </w:instrText>
            </w:r>
            <w:r w:rsidR="00A171D3">
              <w:rPr>
                <w:noProof/>
                <w:webHidden/>
              </w:rPr>
            </w:r>
            <w:r w:rsidR="00A171D3">
              <w:rPr>
                <w:noProof/>
                <w:webHidden/>
              </w:rPr>
              <w:fldChar w:fldCharType="separate"/>
            </w:r>
            <w:r w:rsidR="00A171D3">
              <w:rPr>
                <w:noProof/>
                <w:webHidden/>
              </w:rPr>
              <w:t>125</w:t>
            </w:r>
            <w:r w:rsidR="00A171D3">
              <w:rPr>
                <w:noProof/>
                <w:webHidden/>
              </w:rPr>
              <w:fldChar w:fldCharType="end"/>
            </w:r>
          </w:hyperlink>
        </w:p>
        <w:p w14:paraId="3243CACE" w14:textId="78BE2F2C" w:rsidR="00A171D3" w:rsidRDefault="00AC140F">
          <w:pPr>
            <w:pStyle w:val="14"/>
            <w:rPr>
              <w:rFonts w:asciiTheme="minorHAnsi" w:eastAsiaTheme="minorEastAsia" w:hAnsiTheme="minorHAnsi" w:cstheme="minorBidi"/>
              <w:b w:val="0"/>
              <w:bCs w:val="0"/>
              <w:noProof/>
              <w:kern w:val="2"/>
              <w:sz w:val="22"/>
              <w:szCs w:val="22"/>
              <w:lang w:eastAsia="ru-RU"/>
              <w14:ligatures w14:val="standardContextual"/>
            </w:rPr>
          </w:pPr>
          <w:hyperlink w:anchor="_Toc164043759" w:history="1">
            <w:r w:rsidR="00A171D3" w:rsidRPr="004605B0">
              <w:rPr>
                <w:rStyle w:val="ad"/>
                <w:noProof/>
              </w:rPr>
              <w:t>7. Перечень земельных участков, которые включаются в границы населенных пунктов, входящих в состав поселения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r w:rsidR="00A171D3">
              <w:rPr>
                <w:noProof/>
                <w:webHidden/>
              </w:rPr>
              <w:tab/>
            </w:r>
            <w:r w:rsidR="00A171D3">
              <w:rPr>
                <w:noProof/>
                <w:webHidden/>
              </w:rPr>
              <w:fldChar w:fldCharType="begin"/>
            </w:r>
            <w:r w:rsidR="00A171D3">
              <w:rPr>
                <w:noProof/>
                <w:webHidden/>
              </w:rPr>
              <w:instrText xml:space="preserve"> PAGEREF _Toc164043759 \h </w:instrText>
            </w:r>
            <w:r w:rsidR="00A171D3">
              <w:rPr>
                <w:noProof/>
                <w:webHidden/>
              </w:rPr>
            </w:r>
            <w:r w:rsidR="00A171D3">
              <w:rPr>
                <w:noProof/>
                <w:webHidden/>
              </w:rPr>
              <w:fldChar w:fldCharType="separate"/>
            </w:r>
            <w:r w:rsidR="00A171D3">
              <w:rPr>
                <w:noProof/>
                <w:webHidden/>
              </w:rPr>
              <w:t>131</w:t>
            </w:r>
            <w:r w:rsidR="00A171D3">
              <w:rPr>
                <w:noProof/>
                <w:webHidden/>
              </w:rPr>
              <w:fldChar w:fldCharType="end"/>
            </w:r>
          </w:hyperlink>
        </w:p>
        <w:p w14:paraId="6DC815CD" w14:textId="7DB1BCD3" w:rsidR="00A171D3" w:rsidRDefault="00AC140F">
          <w:pPr>
            <w:pStyle w:val="14"/>
            <w:rPr>
              <w:rFonts w:asciiTheme="minorHAnsi" w:eastAsiaTheme="minorEastAsia" w:hAnsiTheme="minorHAnsi" w:cstheme="minorBidi"/>
              <w:b w:val="0"/>
              <w:bCs w:val="0"/>
              <w:noProof/>
              <w:kern w:val="2"/>
              <w:sz w:val="22"/>
              <w:szCs w:val="22"/>
              <w:lang w:eastAsia="ru-RU"/>
              <w14:ligatures w14:val="standardContextual"/>
            </w:rPr>
          </w:pPr>
          <w:hyperlink w:anchor="_Toc164043760" w:history="1">
            <w:r w:rsidR="00A171D3" w:rsidRPr="004605B0">
              <w:rPr>
                <w:rStyle w:val="ad"/>
                <w:noProof/>
              </w:rPr>
              <w:t>8.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r w:rsidR="00A171D3">
              <w:rPr>
                <w:noProof/>
                <w:webHidden/>
              </w:rPr>
              <w:tab/>
            </w:r>
            <w:r w:rsidR="00A171D3">
              <w:rPr>
                <w:noProof/>
                <w:webHidden/>
              </w:rPr>
              <w:fldChar w:fldCharType="begin"/>
            </w:r>
            <w:r w:rsidR="00A171D3">
              <w:rPr>
                <w:noProof/>
                <w:webHidden/>
              </w:rPr>
              <w:instrText xml:space="preserve"> PAGEREF _Toc164043760 \h </w:instrText>
            </w:r>
            <w:r w:rsidR="00A171D3">
              <w:rPr>
                <w:noProof/>
                <w:webHidden/>
              </w:rPr>
            </w:r>
            <w:r w:rsidR="00A171D3">
              <w:rPr>
                <w:noProof/>
                <w:webHidden/>
              </w:rPr>
              <w:fldChar w:fldCharType="separate"/>
            </w:r>
            <w:r w:rsidR="00A171D3">
              <w:rPr>
                <w:noProof/>
                <w:webHidden/>
              </w:rPr>
              <w:t>132</w:t>
            </w:r>
            <w:r w:rsidR="00A171D3">
              <w:rPr>
                <w:noProof/>
                <w:webHidden/>
              </w:rPr>
              <w:fldChar w:fldCharType="end"/>
            </w:r>
          </w:hyperlink>
        </w:p>
        <w:p w14:paraId="2FF958ED" w14:textId="40A518F9" w:rsidR="00A171D3" w:rsidRDefault="00AC140F">
          <w:pPr>
            <w:pStyle w:val="14"/>
            <w:rPr>
              <w:rFonts w:asciiTheme="minorHAnsi" w:eastAsiaTheme="minorEastAsia" w:hAnsiTheme="minorHAnsi" w:cstheme="minorBidi"/>
              <w:b w:val="0"/>
              <w:bCs w:val="0"/>
              <w:noProof/>
              <w:kern w:val="2"/>
              <w:sz w:val="22"/>
              <w:szCs w:val="22"/>
              <w:lang w:eastAsia="ru-RU"/>
              <w14:ligatures w14:val="standardContextual"/>
            </w:rPr>
          </w:pPr>
          <w:hyperlink w:anchor="_Toc164043761" w:history="1">
            <w:r w:rsidR="00A171D3" w:rsidRPr="004605B0">
              <w:rPr>
                <w:rStyle w:val="ad"/>
                <w:noProof/>
              </w:rPr>
              <w:t>Основные технико-экономические показатели генерального плана поселения, муниципального округа, городского округа</w:t>
            </w:r>
            <w:r w:rsidR="00A171D3">
              <w:rPr>
                <w:noProof/>
                <w:webHidden/>
              </w:rPr>
              <w:tab/>
            </w:r>
            <w:r w:rsidR="00A171D3">
              <w:rPr>
                <w:noProof/>
                <w:webHidden/>
              </w:rPr>
              <w:fldChar w:fldCharType="begin"/>
            </w:r>
            <w:r w:rsidR="00A171D3">
              <w:rPr>
                <w:noProof/>
                <w:webHidden/>
              </w:rPr>
              <w:instrText xml:space="preserve"> PAGEREF _Toc164043761 \h </w:instrText>
            </w:r>
            <w:r w:rsidR="00A171D3">
              <w:rPr>
                <w:noProof/>
                <w:webHidden/>
              </w:rPr>
            </w:r>
            <w:r w:rsidR="00A171D3">
              <w:rPr>
                <w:noProof/>
                <w:webHidden/>
              </w:rPr>
              <w:fldChar w:fldCharType="separate"/>
            </w:r>
            <w:r w:rsidR="00A171D3">
              <w:rPr>
                <w:noProof/>
                <w:webHidden/>
              </w:rPr>
              <w:t>133</w:t>
            </w:r>
            <w:r w:rsidR="00A171D3">
              <w:rPr>
                <w:noProof/>
                <w:webHidden/>
              </w:rPr>
              <w:fldChar w:fldCharType="end"/>
            </w:r>
          </w:hyperlink>
        </w:p>
        <w:p w14:paraId="1AB750CE" w14:textId="0BD554E4" w:rsidR="00440A41" w:rsidRPr="00B026A9" w:rsidRDefault="0070074A" w:rsidP="00B026A9">
          <w:r w:rsidRPr="00B026A9">
            <w:rPr>
              <w:sz w:val="24"/>
              <w:szCs w:val="20"/>
            </w:rPr>
            <w:fldChar w:fldCharType="end"/>
          </w:r>
        </w:p>
      </w:sdtContent>
    </w:sdt>
    <w:p w14:paraId="556B5F69" w14:textId="7247FF76" w:rsidR="001011D9" w:rsidRPr="00B026A9" w:rsidRDefault="00561FC3" w:rsidP="00B026A9">
      <w:pPr>
        <w:pStyle w:val="S"/>
      </w:pPr>
      <w:r w:rsidRPr="00B026A9">
        <w:br w:type="page"/>
      </w:r>
      <w:bookmarkStart w:id="2" w:name="_Toc58952541"/>
      <w:bookmarkStart w:id="3" w:name="_Toc59276524"/>
    </w:p>
    <w:p w14:paraId="6948D70C" w14:textId="420E8B6A" w:rsidR="001011D9" w:rsidRPr="00B026A9" w:rsidRDefault="00C46C7B" w:rsidP="00B026A9">
      <w:pPr>
        <w:pStyle w:val="10"/>
        <w:rPr>
          <w:rStyle w:val="af4"/>
          <w:rFonts w:cs="Times New Roman"/>
          <w:b w:val="0"/>
          <w:i w:val="0"/>
          <w:iCs w:val="0"/>
        </w:rPr>
      </w:pPr>
      <w:bookmarkStart w:id="4" w:name="_Toc164043683"/>
      <w:r w:rsidRPr="00B026A9">
        <w:rPr>
          <w:rFonts w:cs="Times New Roman"/>
          <w:szCs w:val="28"/>
        </w:rPr>
        <w:lastRenderedPageBreak/>
        <w:t>С</w:t>
      </w:r>
      <w:r w:rsidR="00810C97" w:rsidRPr="00B026A9">
        <w:rPr>
          <w:rFonts w:cs="Times New Roman"/>
          <w:szCs w:val="28"/>
        </w:rPr>
        <w:t>писок основных исполнителей</w:t>
      </w:r>
      <w:bookmarkEnd w:id="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
        <w:gridCol w:w="6540"/>
        <w:gridCol w:w="2385"/>
      </w:tblGrid>
      <w:tr w:rsidR="00347DDC" w:rsidRPr="00B026A9" w14:paraId="719F739C" w14:textId="77777777" w:rsidTr="00A171D3">
        <w:trPr>
          <w:trHeight w:val="570"/>
          <w:jc w:val="center"/>
        </w:trPr>
        <w:tc>
          <w:tcPr>
            <w:tcW w:w="337" w:type="pct"/>
            <w:vMerge w:val="restart"/>
            <w:shd w:val="clear" w:color="auto" w:fill="auto"/>
            <w:vAlign w:val="center"/>
          </w:tcPr>
          <w:p w14:paraId="0D917762" w14:textId="77777777" w:rsidR="00347DDC" w:rsidRPr="00B026A9" w:rsidRDefault="00347DDC" w:rsidP="00B026A9">
            <w:pPr>
              <w:pStyle w:val="af9"/>
              <w:rPr>
                <w:b/>
                <w:bCs w:val="0"/>
              </w:rPr>
            </w:pPr>
            <w:r w:rsidRPr="00B026A9">
              <w:rPr>
                <w:b/>
                <w:bCs w:val="0"/>
              </w:rPr>
              <w:t>№</w:t>
            </w:r>
          </w:p>
          <w:p w14:paraId="209D9EAE" w14:textId="77777777" w:rsidR="00347DDC" w:rsidRPr="00B026A9" w:rsidRDefault="00347DDC" w:rsidP="00B026A9">
            <w:pPr>
              <w:pStyle w:val="af9"/>
              <w:rPr>
                <w:b/>
                <w:bCs w:val="0"/>
              </w:rPr>
            </w:pPr>
            <w:r w:rsidRPr="00B026A9">
              <w:rPr>
                <w:b/>
                <w:bCs w:val="0"/>
              </w:rPr>
              <w:t>п/п</w:t>
            </w:r>
          </w:p>
        </w:tc>
        <w:tc>
          <w:tcPr>
            <w:tcW w:w="3417" w:type="pct"/>
            <w:vMerge w:val="restart"/>
            <w:shd w:val="clear" w:color="auto" w:fill="auto"/>
            <w:vAlign w:val="center"/>
          </w:tcPr>
          <w:p w14:paraId="59DD35E7" w14:textId="77777777" w:rsidR="00347DDC" w:rsidRPr="00B026A9" w:rsidRDefault="00347DDC" w:rsidP="00B026A9">
            <w:pPr>
              <w:pStyle w:val="af9"/>
              <w:rPr>
                <w:b/>
                <w:bCs w:val="0"/>
              </w:rPr>
            </w:pPr>
            <w:r w:rsidRPr="00B026A9">
              <w:rPr>
                <w:b/>
                <w:bCs w:val="0"/>
              </w:rPr>
              <w:t>Должность</w:t>
            </w:r>
          </w:p>
        </w:tc>
        <w:tc>
          <w:tcPr>
            <w:tcW w:w="1247" w:type="pct"/>
            <w:vMerge w:val="restart"/>
            <w:shd w:val="clear" w:color="auto" w:fill="auto"/>
            <w:vAlign w:val="center"/>
          </w:tcPr>
          <w:p w14:paraId="1669BDB5" w14:textId="77777777" w:rsidR="00347DDC" w:rsidRPr="00B026A9" w:rsidRDefault="00347DDC" w:rsidP="00B026A9">
            <w:pPr>
              <w:pStyle w:val="af9"/>
              <w:rPr>
                <w:b/>
                <w:bCs w:val="0"/>
              </w:rPr>
            </w:pPr>
            <w:r w:rsidRPr="00B026A9">
              <w:rPr>
                <w:b/>
                <w:bCs w:val="0"/>
              </w:rPr>
              <w:t>Фамилия</w:t>
            </w:r>
          </w:p>
        </w:tc>
      </w:tr>
      <w:tr w:rsidR="00347DDC" w:rsidRPr="00B026A9" w14:paraId="2F6A2253" w14:textId="77777777" w:rsidTr="00A171D3">
        <w:trPr>
          <w:trHeight w:val="276"/>
          <w:jc w:val="center"/>
        </w:trPr>
        <w:tc>
          <w:tcPr>
            <w:tcW w:w="337" w:type="pct"/>
            <w:vMerge/>
            <w:vAlign w:val="center"/>
          </w:tcPr>
          <w:p w14:paraId="0D2323FB" w14:textId="77777777" w:rsidR="00347DDC" w:rsidRPr="00B026A9" w:rsidRDefault="00347DDC" w:rsidP="00B026A9">
            <w:pPr>
              <w:pStyle w:val="af9"/>
            </w:pPr>
          </w:p>
        </w:tc>
        <w:tc>
          <w:tcPr>
            <w:tcW w:w="3417" w:type="pct"/>
            <w:vMerge/>
            <w:vAlign w:val="center"/>
          </w:tcPr>
          <w:p w14:paraId="182814D9" w14:textId="77777777" w:rsidR="00347DDC" w:rsidRPr="00B026A9" w:rsidRDefault="00347DDC" w:rsidP="00B026A9">
            <w:pPr>
              <w:pStyle w:val="af9"/>
            </w:pPr>
          </w:p>
        </w:tc>
        <w:tc>
          <w:tcPr>
            <w:tcW w:w="1247" w:type="pct"/>
            <w:vMerge/>
            <w:vAlign w:val="center"/>
          </w:tcPr>
          <w:p w14:paraId="54B4994E" w14:textId="77777777" w:rsidR="00347DDC" w:rsidRPr="00B026A9" w:rsidRDefault="00347DDC" w:rsidP="00B026A9">
            <w:pPr>
              <w:pStyle w:val="af9"/>
            </w:pPr>
          </w:p>
        </w:tc>
      </w:tr>
      <w:tr w:rsidR="00347DDC" w:rsidRPr="00B026A9" w14:paraId="530632EF" w14:textId="77777777" w:rsidTr="00A171D3">
        <w:trPr>
          <w:trHeight w:val="20"/>
          <w:jc w:val="center"/>
        </w:trPr>
        <w:tc>
          <w:tcPr>
            <w:tcW w:w="337" w:type="pct"/>
            <w:shd w:val="clear" w:color="auto" w:fill="auto"/>
            <w:vAlign w:val="center"/>
          </w:tcPr>
          <w:p w14:paraId="15B38D97" w14:textId="77777777" w:rsidR="00347DDC" w:rsidRPr="00B026A9" w:rsidRDefault="00347DDC" w:rsidP="00B026A9">
            <w:pPr>
              <w:pStyle w:val="af9"/>
              <w:numPr>
                <w:ilvl w:val="0"/>
                <w:numId w:val="4"/>
              </w:numPr>
            </w:pPr>
          </w:p>
        </w:tc>
        <w:tc>
          <w:tcPr>
            <w:tcW w:w="3417" w:type="pct"/>
            <w:shd w:val="clear" w:color="auto" w:fill="auto"/>
            <w:vAlign w:val="center"/>
          </w:tcPr>
          <w:p w14:paraId="244B9F9E" w14:textId="77777777" w:rsidR="00347DDC" w:rsidRPr="00B026A9" w:rsidRDefault="00347DDC" w:rsidP="00B026A9">
            <w:pPr>
              <w:pStyle w:val="af9"/>
            </w:pPr>
            <w:r w:rsidRPr="00B026A9">
              <w:t>Начальник отдела градостроительного планирования</w:t>
            </w:r>
          </w:p>
        </w:tc>
        <w:tc>
          <w:tcPr>
            <w:tcW w:w="1247" w:type="pct"/>
            <w:shd w:val="clear" w:color="auto" w:fill="auto"/>
            <w:vAlign w:val="center"/>
          </w:tcPr>
          <w:p w14:paraId="04372800" w14:textId="77777777" w:rsidR="00347DDC" w:rsidRPr="00B026A9" w:rsidRDefault="00347DDC" w:rsidP="00B026A9">
            <w:pPr>
              <w:pStyle w:val="af9"/>
            </w:pPr>
            <w:r w:rsidRPr="00B026A9">
              <w:rPr>
                <w:rFonts w:eastAsia="Times New Roman"/>
                <w:szCs w:val="24"/>
                <w:lang w:eastAsia="ru-RU"/>
              </w:rPr>
              <w:t>Волегжанина Т. В</w:t>
            </w:r>
          </w:p>
        </w:tc>
      </w:tr>
    </w:tbl>
    <w:p w14:paraId="3ADBC4F3" w14:textId="77777777" w:rsidR="00D767D3" w:rsidRPr="00B026A9" w:rsidRDefault="00D767D3" w:rsidP="00B026A9">
      <w:pPr>
        <w:pStyle w:val="3"/>
        <w:jc w:val="left"/>
        <w:rPr>
          <w:rFonts w:cs="Times New Roman"/>
          <w:szCs w:val="32"/>
        </w:rPr>
      </w:pPr>
      <w:bookmarkStart w:id="5" w:name="_Hlk84594507"/>
      <w:r w:rsidRPr="00B026A9">
        <w:rPr>
          <w:rFonts w:cs="Times New Roman"/>
        </w:rPr>
        <w:br w:type="page"/>
      </w:r>
    </w:p>
    <w:p w14:paraId="0F77044F" w14:textId="4C7EE31E" w:rsidR="00B73C78" w:rsidRPr="00B026A9" w:rsidRDefault="00B73C78" w:rsidP="00B026A9">
      <w:pPr>
        <w:pStyle w:val="10"/>
        <w:rPr>
          <w:rFonts w:cs="Times New Roman"/>
        </w:rPr>
      </w:pPr>
      <w:bookmarkStart w:id="6" w:name="_Toc164043684"/>
      <w:r w:rsidRPr="00B026A9">
        <w:rPr>
          <w:rFonts w:cs="Times New Roman"/>
        </w:rPr>
        <w:lastRenderedPageBreak/>
        <w:t>Состав проекта</w:t>
      </w:r>
      <w:bookmarkEnd w:id="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
        <w:gridCol w:w="3733"/>
        <w:gridCol w:w="1047"/>
        <w:gridCol w:w="1247"/>
        <w:gridCol w:w="1267"/>
        <w:gridCol w:w="1696"/>
      </w:tblGrid>
      <w:tr w:rsidR="00A754EF" w:rsidRPr="00B026A9" w14:paraId="278720C7" w14:textId="77777777" w:rsidTr="00072577">
        <w:trPr>
          <w:cantSplit/>
          <w:trHeight w:val="20"/>
        </w:trPr>
        <w:tc>
          <w:tcPr>
            <w:tcW w:w="580" w:type="dxa"/>
            <w:shd w:val="clear" w:color="auto" w:fill="auto"/>
            <w:vAlign w:val="center"/>
          </w:tcPr>
          <w:bookmarkEnd w:id="5"/>
          <w:p w14:paraId="6FA3DCE6" w14:textId="77777777" w:rsidR="00A754EF" w:rsidRPr="00B026A9" w:rsidRDefault="00A754EF" w:rsidP="00B026A9">
            <w:pPr>
              <w:pStyle w:val="af9"/>
              <w:rPr>
                <w:b/>
                <w:bCs w:val="0"/>
              </w:rPr>
            </w:pPr>
            <w:r w:rsidRPr="00B026A9">
              <w:rPr>
                <w:b/>
                <w:bCs w:val="0"/>
              </w:rPr>
              <w:t>№</w:t>
            </w:r>
          </w:p>
          <w:p w14:paraId="7C5E44E2" w14:textId="77777777" w:rsidR="00A754EF" w:rsidRPr="00B026A9" w:rsidRDefault="00A754EF" w:rsidP="00B026A9">
            <w:pPr>
              <w:pStyle w:val="af9"/>
              <w:rPr>
                <w:b/>
                <w:bCs w:val="0"/>
              </w:rPr>
            </w:pPr>
            <w:r w:rsidRPr="00B026A9">
              <w:rPr>
                <w:b/>
                <w:bCs w:val="0"/>
              </w:rPr>
              <w:t>п/п</w:t>
            </w:r>
          </w:p>
        </w:tc>
        <w:tc>
          <w:tcPr>
            <w:tcW w:w="3733" w:type="dxa"/>
            <w:shd w:val="clear" w:color="auto" w:fill="auto"/>
            <w:vAlign w:val="center"/>
          </w:tcPr>
          <w:p w14:paraId="47859081" w14:textId="77777777" w:rsidR="00A754EF" w:rsidRPr="00B026A9" w:rsidRDefault="00A754EF" w:rsidP="00B026A9">
            <w:pPr>
              <w:pStyle w:val="af9"/>
              <w:rPr>
                <w:b/>
                <w:bCs w:val="0"/>
              </w:rPr>
            </w:pPr>
            <w:r w:rsidRPr="00B026A9">
              <w:rPr>
                <w:b/>
                <w:bCs w:val="0"/>
              </w:rPr>
              <w:t>Наименование карт</w:t>
            </w:r>
          </w:p>
        </w:tc>
        <w:tc>
          <w:tcPr>
            <w:tcW w:w="1047" w:type="dxa"/>
            <w:vAlign w:val="center"/>
          </w:tcPr>
          <w:p w14:paraId="6A058F2F" w14:textId="77777777" w:rsidR="00A754EF" w:rsidRPr="00B026A9" w:rsidRDefault="00A754EF" w:rsidP="00B026A9">
            <w:pPr>
              <w:pStyle w:val="af9"/>
              <w:rPr>
                <w:b/>
                <w:bCs w:val="0"/>
              </w:rPr>
            </w:pPr>
            <w:r w:rsidRPr="00B026A9">
              <w:rPr>
                <w:b/>
                <w:bCs w:val="0"/>
              </w:rPr>
              <w:t>Стадия</w:t>
            </w:r>
          </w:p>
        </w:tc>
        <w:tc>
          <w:tcPr>
            <w:tcW w:w="1247" w:type="dxa"/>
            <w:shd w:val="clear" w:color="auto" w:fill="auto"/>
            <w:vAlign w:val="center"/>
          </w:tcPr>
          <w:p w14:paraId="7252F49C" w14:textId="77777777" w:rsidR="00A754EF" w:rsidRPr="00B026A9" w:rsidRDefault="00A754EF" w:rsidP="00B026A9">
            <w:pPr>
              <w:pStyle w:val="af9"/>
              <w:rPr>
                <w:b/>
                <w:bCs w:val="0"/>
              </w:rPr>
            </w:pPr>
            <w:r w:rsidRPr="00B026A9">
              <w:rPr>
                <w:b/>
                <w:bCs w:val="0"/>
              </w:rPr>
              <w:t>№ листа</w:t>
            </w:r>
          </w:p>
        </w:tc>
        <w:tc>
          <w:tcPr>
            <w:tcW w:w="1267" w:type="dxa"/>
            <w:vAlign w:val="center"/>
          </w:tcPr>
          <w:p w14:paraId="737EEC25" w14:textId="77777777" w:rsidR="00A754EF" w:rsidRPr="00B026A9" w:rsidRDefault="00A754EF" w:rsidP="00B026A9">
            <w:pPr>
              <w:pStyle w:val="af9"/>
              <w:rPr>
                <w:b/>
                <w:bCs w:val="0"/>
              </w:rPr>
            </w:pPr>
            <w:r w:rsidRPr="00B026A9">
              <w:rPr>
                <w:b/>
                <w:bCs w:val="0"/>
              </w:rPr>
              <w:t>Масштаб</w:t>
            </w:r>
          </w:p>
        </w:tc>
        <w:tc>
          <w:tcPr>
            <w:tcW w:w="1696" w:type="dxa"/>
          </w:tcPr>
          <w:p w14:paraId="673641CC" w14:textId="77777777" w:rsidR="00A754EF" w:rsidRPr="00B026A9" w:rsidRDefault="00A754EF" w:rsidP="00B026A9">
            <w:pPr>
              <w:pStyle w:val="af9"/>
              <w:rPr>
                <w:b/>
                <w:bCs w:val="0"/>
              </w:rPr>
            </w:pPr>
            <w:r w:rsidRPr="00B026A9">
              <w:rPr>
                <w:b/>
                <w:bCs w:val="0"/>
              </w:rPr>
              <w:t>Электронная версия проекта</w:t>
            </w:r>
          </w:p>
        </w:tc>
      </w:tr>
      <w:tr w:rsidR="00A754EF" w:rsidRPr="00B026A9" w14:paraId="783A83E5" w14:textId="77777777" w:rsidTr="00072577">
        <w:trPr>
          <w:cantSplit/>
          <w:trHeight w:val="20"/>
        </w:trPr>
        <w:tc>
          <w:tcPr>
            <w:tcW w:w="9570" w:type="dxa"/>
            <w:gridSpan w:val="6"/>
            <w:shd w:val="clear" w:color="auto" w:fill="auto"/>
            <w:vAlign w:val="center"/>
          </w:tcPr>
          <w:p w14:paraId="06013AD4" w14:textId="77777777" w:rsidR="00A754EF" w:rsidRPr="00B026A9" w:rsidRDefault="00A754EF" w:rsidP="00B026A9">
            <w:pPr>
              <w:pStyle w:val="af9"/>
              <w:rPr>
                <w:b/>
                <w:bCs w:val="0"/>
              </w:rPr>
            </w:pPr>
            <w:r w:rsidRPr="00B026A9">
              <w:rPr>
                <w:b/>
                <w:bCs w:val="0"/>
              </w:rPr>
              <w:t>Генеральный план содержит</w:t>
            </w:r>
          </w:p>
        </w:tc>
      </w:tr>
      <w:tr w:rsidR="00A754EF" w:rsidRPr="00B026A9" w14:paraId="3624F2AD" w14:textId="77777777" w:rsidTr="00072577">
        <w:trPr>
          <w:cantSplit/>
          <w:trHeight w:val="20"/>
        </w:trPr>
        <w:tc>
          <w:tcPr>
            <w:tcW w:w="580" w:type="dxa"/>
            <w:shd w:val="clear" w:color="auto" w:fill="auto"/>
            <w:vAlign w:val="center"/>
          </w:tcPr>
          <w:p w14:paraId="77E2E0D3" w14:textId="77777777" w:rsidR="00A754EF" w:rsidRPr="00B026A9" w:rsidRDefault="00A754EF" w:rsidP="00B026A9">
            <w:pPr>
              <w:pStyle w:val="af9"/>
              <w:numPr>
                <w:ilvl w:val="0"/>
                <w:numId w:val="9"/>
              </w:numPr>
            </w:pPr>
          </w:p>
        </w:tc>
        <w:tc>
          <w:tcPr>
            <w:tcW w:w="3733" w:type="dxa"/>
            <w:shd w:val="clear" w:color="auto" w:fill="auto"/>
            <w:vAlign w:val="center"/>
          </w:tcPr>
          <w:p w14:paraId="55D7E993" w14:textId="77777777" w:rsidR="00A754EF" w:rsidRPr="00B026A9" w:rsidRDefault="00A754EF" w:rsidP="00B026A9">
            <w:pPr>
              <w:pStyle w:val="af9"/>
              <w:jc w:val="left"/>
            </w:pPr>
            <w:r w:rsidRPr="00B026A9">
              <w:t>Положение о территориальном планировании</w:t>
            </w:r>
          </w:p>
        </w:tc>
        <w:tc>
          <w:tcPr>
            <w:tcW w:w="1047" w:type="dxa"/>
            <w:vAlign w:val="center"/>
          </w:tcPr>
          <w:p w14:paraId="57288E08" w14:textId="77777777" w:rsidR="00A754EF" w:rsidRPr="00B026A9" w:rsidRDefault="00A754EF" w:rsidP="00B026A9">
            <w:pPr>
              <w:pStyle w:val="af9"/>
            </w:pPr>
            <w:r w:rsidRPr="00B026A9">
              <w:t>-</w:t>
            </w:r>
          </w:p>
        </w:tc>
        <w:tc>
          <w:tcPr>
            <w:tcW w:w="1247" w:type="dxa"/>
            <w:shd w:val="clear" w:color="auto" w:fill="auto"/>
            <w:vAlign w:val="center"/>
          </w:tcPr>
          <w:p w14:paraId="49DDBCBF" w14:textId="77777777" w:rsidR="00A754EF" w:rsidRPr="00B026A9" w:rsidRDefault="00A754EF" w:rsidP="00B026A9">
            <w:pPr>
              <w:pStyle w:val="af9"/>
            </w:pPr>
            <w:r w:rsidRPr="00B026A9">
              <w:t>-</w:t>
            </w:r>
          </w:p>
        </w:tc>
        <w:tc>
          <w:tcPr>
            <w:tcW w:w="1267" w:type="dxa"/>
            <w:vAlign w:val="center"/>
          </w:tcPr>
          <w:p w14:paraId="5A9EBE2E" w14:textId="77777777" w:rsidR="00A754EF" w:rsidRPr="00B026A9" w:rsidRDefault="00A754EF" w:rsidP="00B026A9">
            <w:pPr>
              <w:pStyle w:val="af9"/>
            </w:pPr>
            <w:r w:rsidRPr="00B026A9">
              <w:t>-</w:t>
            </w:r>
          </w:p>
        </w:tc>
        <w:tc>
          <w:tcPr>
            <w:tcW w:w="1696" w:type="dxa"/>
          </w:tcPr>
          <w:p w14:paraId="16F2DFE7" w14:textId="77777777" w:rsidR="00A754EF" w:rsidRPr="00B026A9" w:rsidRDefault="00A754EF" w:rsidP="00B026A9">
            <w:pPr>
              <w:pStyle w:val="af9"/>
            </w:pPr>
            <w:r w:rsidRPr="00B026A9">
              <w:t>docx,</w:t>
            </w:r>
          </w:p>
          <w:p w14:paraId="7E8457B0" w14:textId="77777777" w:rsidR="00A754EF" w:rsidRPr="00B026A9" w:rsidRDefault="00A754EF" w:rsidP="00B026A9">
            <w:pPr>
              <w:pStyle w:val="af9"/>
            </w:pPr>
            <w:r w:rsidRPr="00B026A9">
              <w:t>.pdf</w:t>
            </w:r>
          </w:p>
        </w:tc>
      </w:tr>
      <w:tr w:rsidR="00A754EF" w:rsidRPr="00B026A9" w14:paraId="198ADF22" w14:textId="77777777" w:rsidTr="00072577">
        <w:trPr>
          <w:cantSplit/>
          <w:trHeight w:val="20"/>
        </w:trPr>
        <w:tc>
          <w:tcPr>
            <w:tcW w:w="580" w:type="dxa"/>
            <w:shd w:val="clear" w:color="auto" w:fill="auto"/>
            <w:vAlign w:val="center"/>
          </w:tcPr>
          <w:p w14:paraId="427E9484" w14:textId="77777777" w:rsidR="00A754EF" w:rsidRPr="00B026A9" w:rsidRDefault="00A754EF" w:rsidP="00B026A9">
            <w:pPr>
              <w:pStyle w:val="af9"/>
              <w:numPr>
                <w:ilvl w:val="0"/>
                <w:numId w:val="9"/>
              </w:numPr>
            </w:pPr>
          </w:p>
        </w:tc>
        <w:tc>
          <w:tcPr>
            <w:tcW w:w="3733" w:type="dxa"/>
            <w:shd w:val="clear" w:color="auto" w:fill="auto"/>
            <w:vAlign w:val="center"/>
          </w:tcPr>
          <w:p w14:paraId="0D14523D" w14:textId="77777777" w:rsidR="00A754EF" w:rsidRPr="00B026A9" w:rsidRDefault="00A754EF" w:rsidP="00B026A9">
            <w:pPr>
              <w:pStyle w:val="af9"/>
              <w:jc w:val="left"/>
            </w:pPr>
            <w:r w:rsidRPr="00B026A9">
              <w:t>Карту планируемого размещения объектов местного значения</w:t>
            </w:r>
          </w:p>
        </w:tc>
        <w:tc>
          <w:tcPr>
            <w:tcW w:w="1047" w:type="dxa"/>
            <w:vAlign w:val="center"/>
          </w:tcPr>
          <w:p w14:paraId="5FA3B02C" w14:textId="77777777" w:rsidR="00A754EF" w:rsidRPr="00B026A9" w:rsidRDefault="00A754EF" w:rsidP="00B026A9">
            <w:pPr>
              <w:pStyle w:val="af9"/>
            </w:pPr>
            <w:r w:rsidRPr="00B026A9">
              <w:t>ГП</w:t>
            </w:r>
          </w:p>
        </w:tc>
        <w:tc>
          <w:tcPr>
            <w:tcW w:w="1247" w:type="dxa"/>
            <w:shd w:val="clear" w:color="auto" w:fill="auto"/>
            <w:vAlign w:val="center"/>
          </w:tcPr>
          <w:p w14:paraId="25AA62CD" w14:textId="77777777" w:rsidR="00A754EF" w:rsidRPr="00B026A9" w:rsidRDefault="00A754EF" w:rsidP="00B026A9">
            <w:pPr>
              <w:pStyle w:val="af9"/>
              <w:rPr>
                <w:lang w:val="en-US"/>
              </w:rPr>
            </w:pPr>
            <w:r w:rsidRPr="00B026A9">
              <w:t>1.1</w:t>
            </w:r>
          </w:p>
        </w:tc>
        <w:tc>
          <w:tcPr>
            <w:tcW w:w="1267" w:type="dxa"/>
            <w:vAlign w:val="center"/>
          </w:tcPr>
          <w:p w14:paraId="149D0BA5" w14:textId="77777777" w:rsidR="00A754EF" w:rsidRPr="00B026A9" w:rsidRDefault="00A754EF" w:rsidP="00B026A9">
            <w:pPr>
              <w:pStyle w:val="af9"/>
              <w:rPr>
                <w:lang w:val="en-US"/>
              </w:rPr>
            </w:pPr>
            <w:r w:rsidRPr="00B026A9">
              <w:t>1:25000</w:t>
            </w:r>
          </w:p>
        </w:tc>
        <w:tc>
          <w:tcPr>
            <w:tcW w:w="1696" w:type="dxa"/>
          </w:tcPr>
          <w:p w14:paraId="67D4831E" w14:textId="77777777" w:rsidR="00A754EF" w:rsidRPr="00B026A9" w:rsidRDefault="00A754EF" w:rsidP="00B026A9">
            <w:pPr>
              <w:pStyle w:val="af9"/>
            </w:pPr>
            <w:r w:rsidRPr="00B026A9">
              <w:t>MapInfo</w:t>
            </w:r>
          </w:p>
          <w:p w14:paraId="5EB70F5B" w14:textId="77777777" w:rsidR="00A754EF" w:rsidRPr="00B026A9" w:rsidRDefault="00A754EF" w:rsidP="00B026A9">
            <w:pPr>
              <w:pStyle w:val="af9"/>
            </w:pPr>
            <w:r w:rsidRPr="00B026A9">
              <w:t>(.tab, .wor),</w:t>
            </w:r>
          </w:p>
          <w:p w14:paraId="2FD500C2" w14:textId="77777777" w:rsidR="00A754EF" w:rsidRPr="00B026A9" w:rsidRDefault="00A754EF" w:rsidP="00B026A9">
            <w:pPr>
              <w:pStyle w:val="af9"/>
            </w:pPr>
            <w:r w:rsidRPr="00B026A9">
              <w:t>.jpg</w:t>
            </w:r>
          </w:p>
        </w:tc>
      </w:tr>
      <w:tr w:rsidR="00A754EF" w:rsidRPr="00B026A9" w14:paraId="6476FCB5" w14:textId="77777777" w:rsidTr="00072577">
        <w:trPr>
          <w:cantSplit/>
          <w:trHeight w:val="20"/>
        </w:trPr>
        <w:tc>
          <w:tcPr>
            <w:tcW w:w="580" w:type="dxa"/>
            <w:shd w:val="clear" w:color="auto" w:fill="auto"/>
            <w:vAlign w:val="center"/>
          </w:tcPr>
          <w:p w14:paraId="7F9EC7DB" w14:textId="77777777" w:rsidR="00A754EF" w:rsidRPr="00B026A9" w:rsidRDefault="00A754EF" w:rsidP="00B026A9">
            <w:pPr>
              <w:pStyle w:val="af9"/>
              <w:numPr>
                <w:ilvl w:val="0"/>
                <w:numId w:val="9"/>
              </w:numPr>
            </w:pPr>
          </w:p>
        </w:tc>
        <w:tc>
          <w:tcPr>
            <w:tcW w:w="3733" w:type="dxa"/>
            <w:shd w:val="clear" w:color="auto" w:fill="auto"/>
            <w:vAlign w:val="center"/>
          </w:tcPr>
          <w:p w14:paraId="096618B8" w14:textId="77777777" w:rsidR="00A754EF" w:rsidRPr="00B026A9" w:rsidRDefault="00A754EF" w:rsidP="00B026A9">
            <w:pPr>
              <w:pStyle w:val="af9"/>
              <w:jc w:val="left"/>
            </w:pPr>
            <w:r w:rsidRPr="00B026A9">
              <w:t>Карту планируемого размещения объектов местного значения</w:t>
            </w:r>
          </w:p>
        </w:tc>
        <w:tc>
          <w:tcPr>
            <w:tcW w:w="1047" w:type="dxa"/>
            <w:vAlign w:val="center"/>
          </w:tcPr>
          <w:p w14:paraId="2CCEFD92" w14:textId="77777777" w:rsidR="00A754EF" w:rsidRPr="00B026A9" w:rsidRDefault="00A754EF" w:rsidP="00B026A9">
            <w:pPr>
              <w:pStyle w:val="af9"/>
            </w:pPr>
            <w:r w:rsidRPr="00B026A9">
              <w:t>ГП</w:t>
            </w:r>
          </w:p>
        </w:tc>
        <w:tc>
          <w:tcPr>
            <w:tcW w:w="1247" w:type="dxa"/>
            <w:shd w:val="clear" w:color="auto" w:fill="auto"/>
            <w:vAlign w:val="center"/>
          </w:tcPr>
          <w:p w14:paraId="1BE2A2C2" w14:textId="77777777" w:rsidR="00A754EF" w:rsidRPr="00B026A9" w:rsidRDefault="00A754EF" w:rsidP="00B026A9">
            <w:pPr>
              <w:pStyle w:val="af9"/>
            </w:pPr>
            <w:r w:rsidRPr="00B026A9">
              <w:t>1.2</w:t>
            </w:r>
          </w:p>
        </w:tc>
        <w:tc>
          <w:tcPr>
            <w:tcW w:w="1267" w:type="dxa"/>
            <w:vAlign w:val="center"/>
          </w:tcPr>
          <w:p w14:paraId="608AA259" w14:textId="77777777" w:rsidR="00A754EF" w:rsidRPr="00B026A9" w:rsidRDefault="00A754EF" w:rsidP="00B026A9">
            <w:pPr>
              <w:pStyle w:val="af9"/>
            </w:pPr>
            <w:r w:rsidRPr="00B026A9">
              <w:t>1:5000</w:t>
            </w:r>
          </w:p>
        </w:tc>
        <w:tc>
          <w:tcPr>
            <w:tcW w:w="1696" w:type="dxa"/>
          </w:tcPr>
          <w:p w14:paraId="4183212D" w14:textId="77777777" w:rsidR="00A754EF" w:rsidRPr="00B026A9" w:rsidRDefault="00A754EF" w:rsidP="00B026A9">
            <w:pPr>
              <w:pStyle w:val="af9"/>
            </w:pPr>
            <w:r w:rsidRPr="00B026A9">
              <w:t>MapInfo</w:t>
            </w:r>
          </w:p>
          <w:p w14:paraId="5E9C83F4" w14:textId="77777777" w:rsidR="00A754EF" w:rsidRPr="00B026A9" w:rsidRDefault="00A754EF" w:rsidP="00B026A9">
            <w:pPr>
              <w:pStyle w:val="af9"/>
            </w:pPr>
            <w:r w:rsidRPr="00B026A9">
              <w:t>(.tab, .wor),</w:t>
            </w:r>
          </w:p>
          <w:p w14:paraId="357F01DB" w14:textId="77777777" w:rsidR="00A754EF" w:rsidRPr="00B026A9" w:rsidRDefault="00A754EF" w:rsidP="00B026A9">
            <w:pPr>
              <w:pStyle w:val="af9"/>
            </w:pPr>
            <w:r w:rsidRPr="00B026A9">
              <w:t>.jpg</w:t>
            </w:r>
          </w:p>
        </w:tc>
      </w:tr>
      <w:tr w:rsidR="00A754EF" w:rsidRPr="00B026A9" w14:paraId="74CC3BAF" w14:textId="77777777" w:rsidTr="00072577">
        <w:trPr>
          <w:cantSplit/>
          <w:trHeight w:val="20"/>
        </w:trPr>
        <w:tc>
          <w:tcPr>
            <w:tcW w:w="580" w:type="dxa"/>
            <w:shd w:val="clear" w:color="auto" w:fill="auto"/>
            <w:vAlign w:val="center"/>
          </w:tcPr>
          <w:p w14:paraId="43C996E7" w14:textId="77777777" w:rsidR="00A754EF" w:rsidRPr="00B026A9" w:rsidRDefault="00A754EF" w:rsidP="00B026A9">
            <w:pPr>
              <w:pStyle w:val="af9"/>
              <w:numPr>
                <w:ilvl w:val="0"/>
                <w:numId w:val="9"/>
              </w:numPr>
            </w:pPr>
          </w:p>
        </w:tc>
        <w:tc>
          <w:tcPr>
            <w:tcW w:w="3733" w:type="dxa"/>
            <w:shd w:val="clear" w:color="auto" w:fill="auto"/>
            <w:vAlign w:val="center"/>
          </w:tcPr>
          <w:p w14:paraId="27AEEC05" w14:textId="77777777" w:rsidR="00A754EF" w:rsidRPr="00B026A9" w:rsidRDefault="00A754EF" w:rsidP="00B026A9">
            <w:pPr>
              <w:pStyle w:val="af9"/>
              <w:jc w:val="left"/>
            </w:pPr>
            <w:r w:rsidRPr="00B026A9">
              <w:t>Карту границ населенных пунктов (в том числе границ образуемых населенных пунктов)</w:t>
            </w:r>
          </w:p>
        </w:tc>
        <w:tc>
          <w:tcPr>
            <w:tcW w:w="1047" w:type="dxa"/>
            <w:vAlign w:val="center"/>
          </w:tcPr>
          <w:p w14:paraId="7CA135F5" w14:textId="77777777" w:rsidR="00A754EF" w:rsidRPr="00B026A9" w:rsidRDefault="00A754EF" w:rsidP="00B026A9">
            <w:pPr>
              <w:pStyle w:val="af9"/>
            </w:pPr>
            <w:r w:rsidRPr="00B026A9">
              <w:t>ГП</w:t>
            </w:r>
          </w:p>
        </w:tc>
        <w:tc>
          <w:tcPr>
            <w:tcW w:w="1247" w:type="dxa"/>
            <w:shd w:val="clear" w:color="auto" w:fill="auto"/>
            <w:vAlign w:val="center"/>
          </w:tcPr>
          <w:p w14:paraId="4F9FF668" w14:textId="77777777" w:rsidR="00A754EF" w:rsidRPr="00B026A9" w:rsidRDefault="00A754EF" w:rsidP="00B026A9">
            <w:pPr>
              <w:pStyle w:val="af9"/>
            </w:pPr>
            <w:r w:rsidRPr="00B026A9">
              <w:t>2.1</w:t>
            </w:r>
          </w:p>
        </w:tc>
        <w:tc>
          <w:tcPr>
            <w:tcW w:w="1267" w:type="dxa"/>
            <w:vAlign w:val="center"/>
          </w:tcPr>
          <w:p w14:paraId="46BCDE1B" w14:textId="77777777" w:rsidR="00A754EF" w:rsidRPr="00B026A9" w:rsidRDefault="00A754EF" w:rsidP="00B026A9">
            <w:pPr>
              <w:pStyle w:val="af9"/>
              <w:rPr>
                <w:lang w:val="en-US"/>
              </w:rPr>
            </w:pPr>
            <w:r w:rsidRPr="00B026A9">
              <w:t>1:25000</w:t>
            </w:r>
          </w:p>
        </w:tc>
        <w:tc>
          <w:tcPr>
            <w:tcW w:w="1696" w:type="dxa"/>
          </w:tcPr>
          <w:p w14:paraId="56A181FB" w14:textId="77777777" w:rsidR="00A754EF" w:rsidRPr="00B026A9" w:rsidRDefault="00A754EF" w:rsidP="00B026A9">
            <w:pPr>
              <w:pStyle w:val="af9"/>
            </w:pPr>
            <w:r w:rsidRPr="00B026A9">
              <w:t>MapInfo</w:t>
            </w:r>
          </w:p>
          <w:p w14:paraId="0D0461AA" w14:textId="77777777" w:rsidR="00A754EF" w:rsidRPr="00B026A9" w:rsidRDefault="00A754EF" w:rsidP="00B026A9">
            <w:pPr>
              <w:pStyle w:val="af9"/>
            </w:pPr>
            <w:r w:rsidRPr="00B026A9">
              <w:t>(.tab, .wor),</w:t>
            </w:r>
          </w:p>
          <w:p w14:paraId="7C236450" w14:textId="77777777" w:rsidR="00A754EF" w:rsidRPr="00B026A9" w:rsidRDefault="00A754EF" w:rsidP="00B026A9">
            <w:pPr>
              <w:pStyle w:val="af9"/>
            </w:pPr>
            <w:r w:rsidRPr="00B026A9">
              <w:t>.jpg</w:t>
            </w:r>
          </w:p>
        </w:tc>
      </w:tr>
      <w:tr w:rsidR="00A754EF" w:rsidRPr="00B026A9" w14:paraId="2734ECAF" w14:textId="77777777" w:rsidTr="00072577">
        <w:trPr>
          <w:cantSplit/>
          <w:trHeight w:val="20"/>
        </w:trPr>
        <w:tc>
          <w:tcPr>
            <w:tcW w:w="580" w:type="dxa"/>
            <w:shd w:val="clear" w:color="auto" w:fill="auto"/>
            <w:vAlign w:val="center"/>
          </w:tcPr>
          <w:p w14:paraId="5A1A94B2" w14:textId="77777777" w:rsidR="00A754EF" w:rsidRPr="00B026A9" w:rsidRDefault="00A754EF" w:rsidP="00B026A9">
            <w:pPr>
              <w:pStyle w:val="af9"/>
              <w:numPr>
                <w:ilvl w:val="0"/>
                <w:numId w:val="9"/>
              </w:numPr>
            </w:pPr>
          </w:p>
        </w:tc>
        <w:tc>
          <w:tcPr>
            <w:tcW w:w="3733" w:type="dxa"/>
            <w:shd w:val="clear" w:color="auto" w:fill="auto"/>
            <w:vAlign w:val="center"/>
          </w:tcPr>
          <w:p w14:paraId="48C74EB3" w14:textId="77777777" w:rsidR="00A754EF" w:rsidRPr="00B026A9" w:rsidRDefault="00A754EF" w:rsidP="00B026A9">
            <w:pPr>
              <w:pStyle w:val="af9"/>
              <w:jc w:val="left"/>
            </w:pPr>
            <w:r w:rsidRPr="00B026A9">
              <w:t>Карту границ населенных пунктов (в том числе границ образуемых населенных пунктов)</w:t>
            </w:r>
          </w:p>
        </w:tc>
        <w:tc>
          <w:tcPr>
            <w:tcW w:w="1047" w:type="dxa"/>
            <w:vAlign w:val="center"/>
          </w:tcPr>
          <w:p w14:paraId="2123014C" w14:textId="77777777" w:rsidR="00A754EF" w:rsidRPr="00B026A9" w:rsidRDefault="00A754EF" w:rsidP="00B026A9">
            <w:pPr>
              <w:pStyle w:val="af9"/>
            </w:pPr>
            <w:r w:rsidRPr="00B026A9">
              <w:t>ГП</w:t>
            </w:r>
          </w:p>
        </w:tc>
        <w:tc>
          <w:tcPr>
            <w:tcW w:w="1247" w:type="dxa"/>
            <w:shd w:val="clear" w:color="auto" w:fill="auto"/>
            <w:vAlign w:val="center"/>
          </w:tcPr>
          <w:p w14:paraId="56F57309" w14:textId="77777777" w:rsidR="00A754EF" w:rsidRPr="00B026A9" w:rsidRDefault="00A754EF" w:rsidP="00B026A9">
            <w:pPr>
              <w:pStyle w:val="af9"/>
            </w:pPr>
            <w:r w:rsidRPr="00B026A9">
              <w:t>2.2</w:t>
            </w:r>
          </w:p>
        </w:tc>
        <w:tc>
          <w:tcPr>
            <w:tcW w:w="1267" w:type="dxa"/>
            <w:vAlign w:val="center"/>
          </w:tcPr>
          <w:p w14:paraId="214B037A" w14:textId="77777777" w:rsidR="00A754EF" w:rsidRPr="00B026A9" w:rsidRDefault="00A754EF" w:rsidP="00B026A9">
            <w:pPr>
              <w:pStyle w:val="af9"/>
            </w:pPr>
            <w:r w:rsidRPr="00B026A9">
              <w:t>1:5000</w:t>
            </w:r>
          </w:p>
        </w:tc>
        <w:tc>
          <w:tcPr>
            <w:tcW w:w="1696" w:type="dxa"/>
          </w:tcPr>
          <w:p w14:paraId="55D125AD" w14:textId="77777777" w:rsidR="00A754EF" w:rsidRPr="00B026A9" w:rsidRDefault="00A754EF" w:rsidP="00B026A9">
            <w:pPr>
              <w:pStyle w:val="af9"/>
            </w:pPr>
            <w:r w:rsidRPr="00B026A9">
              <w:t>MapInfo</w:t>
            </w:r>
          </w:p>
          <w:p w14:paraId="539F4D31" w14:textId="77777777" w:rsidR="00A754EF" w:rsidRPr="00B026A9" w:rsidRDefault="00A754EF" w:rsidP="00B026A9">
            <w:pPr>
              <w:pStyle w:val="af9"/>
            </w:pPr>
            <w:r w:rsidRPr="00B026A9">
              <w:t>(.tab, .wor),</w:t>
            </w:r>
          </w:p>
          <w:p w14:paraId="2161277F" w14:textId="77777777" w:rsidR="00A754EF" w:rsidRPr="00B026A9" w:rsidRDefault="00A754EF" w:rsidP="00B026A9">
            <w:pPr>
              <w:pStyle w:val="af9"/>
            </w:pPr>
            <w:r w:rsidRPr="00B026A9">
              <w:t>.jpg</w:t>
            </w:r>
          </w:p>
        </w:tc>
      </w:tr>
      <w:tr w:rsidR="00A754EF" w:rsidRPr="00B026A9" w14:paraId="67EAD9D8" w14:textId="77777777" w:rsidTr="00072577">
        <w:trPr>
          <w:cantSplit/>
          <w:trHeight w:val="20"/>
        </w:trPr>
        <w:tc>
          <w:tcPr>
            <w:tcW w:w="580" w:type="dxa"/>
            <w:shd w:val="clear" w:color="auto" w:fill="auto"/>
            <w:vAlign w:val="center"/>
          </w:tcPr>
          <w:p w14:paraId="3468BC3C" w14:textId="77777777" w:rsidR="00A754EF" w:rsidRPr="00B026A9" w:rsidRDefault="00A754EF" w:rsidP="00B026A9">
            <w:pPr>
              <w:pStyle w:val="af9"/>
              <w:numPr>
                <w:ilvl w:val="0"/>
                <w:numId w:val="9"/>
              </w:numPr>
            </w:pPr>
          </w:p>
        </w:tc>
        <w:tc>
          <w:tcPr>
            <w:tcW w:w="3733" w:type="dxa"/>
            <w:shd w:val="clear" w:color="auto" w:fill="auto"/>
            <w:vAlign w:val="center"/>
          </w:tcPr>
          <w:p w14:paraId="310A084A" w14:textId="77777777" w:rsidR="00A754EF" w:rsidRPr="00B026A9" w:rsidRDefault="00A754EF" w:rsidP="00B026A9">
            <w:pPr>
              <w:pStyle w:val="af9"/>
              <w:jc w:val="left"/>
              <w:rPr>
                <w:lang w:val="en-US"/>
              </w:rPr>
            </w:pPr>
            <w:r w:rsidRPr="00B026A9">
              <w:t>Карту функциональных зон</w:t>
            </w:r>
          </w:p>
        </w:tc>
        <w:tc>
          <w:tcPr>
            <w:tcW w:w="1047" w:type="dxa"/>
            <w:vAlign w:val="center"/>
          </w:tcPr>
          <w:p w14:paraId="68ECC517" w14:textId="77777777" w:rsidR="00A754EF" w:rsidRPr="00B026A9" w:rsidRDefault="00A754EF" w:rsidP="00B026A9">
            <w:pPr>
              <w:pStyle w:val="af9"/>
            </w:pPr>
            <w:r w:rsidRPr="00B026A9">
              <w:t>ГП</w:t>
            </w:r>
          </w:p>
        </w:tc>
        <w:tc>
          <w:tcPr>
            <w:tcW w:w="1247" w:type="dxa"/>
            <w:shd w:val="clear" w:color="auto" w:fill="auto"/>
            <w:vAlign w:val="center"/>
          </w:tcPr>
          <w:p w14:paraId="5E51E4C3" w14:textId="77777777" w:rsidR="00A754EF" w:rsidRPr="00B026A9" w:rsidRDefault="00A754EF" w:rsidP="00B026A9">
            <w:pPr>
              <w:pStyle w:val="af9"/>
            </w:pPr>
            <w:r w:rsidRPr="00B026A9">
              <w:t>3.1</w:t>
            </w:r>
          </w:p>
        </w:tc>
        <w:tc>
          <w:tcPr>
            <w:tcW w:w="1267" w:type="dxa"/>
            <w:vAlign w:val="center"/>
          </w:tcPr>
          <w:p w14:paraId="06C1EBC7" w14:textId="77777777" w:rsidR="00A754EF" w:rsidRPr="00B026A9" w:rsidRDefault="00A754EF" w:rsidP="00B026A9">
            <w:pPr>
              <w:pStyle w:val="af9"/>
              <w:rPr>
                <w:lang w:val="en-US"/>
              </w:rPr>
            </w:pPr>
            <w:r w:rsidRPr="00B026A9">
              <w:t>1:25000</w:t>
            </w:r>
          </w:p>
        </w:tc>
        <w:tc>
          <w:tcPr>
            <w:tcW w:w="1696" w:type="dxa"/>
          </w:tcPr>
          <w:p w14:paraId="587EEA16" w14:textId="77777777" w:rsidR="00A754EF" w:rsidRPr="00B026A9" w:rsidRDefault="00A754EF" w:rsidP="00B026A9">
            <w:pPr>
              <w:pStyle w:val="af9"/>
            </w:pPr>
            <w:r w:rsidRPr="00B026A9">
              <w:t>MapInfo</w:t>
            </w:r>
          </w:p>
          <w:p w14:paraId="17E7420F" w14:textId="77777777" w:rsidR="00A754EF" w:rsidRPr="00B026A9" w:rsidRDefault="00A754EF" w:rsidP="00B026A9">
            <w:pPr>
              <w:pStyle w:val="af9"/>
            </w:pPr>
            <w:r w:rsidRPr="00B026A9">
              <w:t>(.tab, .wor),</w:t>
            </w:r>
          </w:p>
          <w:p w14:paraId="1DDDFACA" w14:textId="77777777" w:rsidR="00A754EF" w:rsidRPr="00B026A9" w:rsidRDefault="00A754EF" w:rsidP="00B026A9">
            <w:pPr>
              <w:pStyle w:val="af9"/>
            </w:pPr>
            <w:r w:rsidRPr="00B026A9">
              <w:t>.jpg</w:t>
            </w:r>
          </w:p>
        </w:tc>
      </w:tr>
      <w:tr w:rsidR="00A754EF" w:rsidRPr="00B026A9" w14:paraId="3061C12E" w14:textId="77777777" w:rsidTr="00072577">
        <w:trPr>
          <w:cantSplit/>
          <w:trHeight w:val="20"/>
        </w:trPr>
        <w:tc>
          <w:tcPr>
            <w:tcW w:w="580" w:type="dxa"/>
            <w:shd w:val="clear" w:color="auto" w:fill="auto"/>
            <w:vAlign w:val="center"/>
          </w:tcPr>
          <w:p w14:paraId="37B411BB" w14:textId="77777777" w:rsidR="00A754EF" w:rsidRPr="00B026A9" w:rsidRDefault="00A754EF" w:rsidP="00B026A9">
            <w:pPr>
              <w:pStyle w:val="af9"/>
              <w:numPr>
                <w:ilvl w:val="0"/>
                <w:numId w:val="9"/>
              </w:numPr>
            </w:pPr>
          </w:p>
        </w:tc>
        <w:tc>
          <w:tcPr>
            <w:tcW w:w="3733" w:type="dxa"/>
            <w:shd w:val="clear" w:color="auto" w:fill="auto"/>
            <w:vAlign w:val="center"/>
          </w:tcPr>
          <w:p w14:paraId="1218F9BE" w14:textId="77777777" w:rsidR="00A754EF" w:rsidRPr="00B026A9" w:rsidRDefault="00A754EF" w:rsidP="00B026A9">
            <w:pPr>
              <w:pStyle w:val="af9"/>
              <w:jc w:val="left"/>
            </w:pPr>
            <w:r w:rsidRPr="00B026A9">
              <w:t>Карту функциональных зон</w:t>
            </w:r>
          </w:p>
        </w:tc>
        <w:tc>
          <w:tcPr>
            <w:tcW w:w="1047" w:type="dxa"/>
            <w:vAlign w:val="center"/>
          </w:tcPr>
          <w:p w14:paraId="6331BA73" w14:textId="77777777" w:rsidR="00A754EF" w:rsidRPr="00B026A9" w:rsidRDefault="00A754EF" w:rsidP="00B026A9">
            <w:pPr>
              <w:pStyle w:val="af9"/>
            </w:pPr>
            <w:r w:rsidRPr="00B026A9">
              <w:t>ГП</w:t>
            </w:r>
          </w:p>
        </w:tc>
        <w:tc>
          <w:tcPr>
            <w:tcW w:w="1247" w:type="dxa"/>
            <w:shd w:val="clear" w:color="auto" w:fill="auto"/>
            <w:vAlign w:val="center"/>
          </w:tcPr>
          <w:p w14:paraId="05CAB21C" w14:textId="77777777" w:rsidR="00A754EF" w:rsidRPr="00B026A9" w:rsidRDefault="00A754EF" w:rsidP="00B026A9">
            <w:pPr>
              <w:pStyle w:val="af9"/>
            </w:pPr>
            <w:r w:rsidRPr="00B026A9">
              <w:t>3.2</w:t>
            </w:r>
          </w:p>
        </w:tc>
        <w:tc>
          <w:tcPr>
            <w:tcW w:w="1267" w:type="dxa"/>
            <w:vAlign w:val="center"/>
          </w:tcPr>
          <w:p w14:paraId="4C1F97F7" w14:textId="77777777" w:rsidR="00A754EF" w:rsidRPr="00B026A9" w:rsidRDefault="00A754EF" w:rsidP="00B026A9">
            <w:pPr>
              <w:pStyle w:val="af9"/>
            </w:pPr>
            <w:r w:rsidRPr="00B026A9">
              <w:t>1:5000</w:t>
            </w:r>
          </w:p>
        </w:tc>
        <w:tc>
          <w:tcPr>
            <w:tcW w:w="1696" w:type="dxa"/>
          </w:tcPr>
          <w:p w14:paraId="7315B69E" w14:textId="77777777" w:rsidR="00A754EF" w:rsidRPr="00B026A9" w:rsidRDefault="00A754EF" w:rsidP="00B026A9">
            <w:pPr>
              <w:pStyle w:val="af9"/>
            </w:pPr>
            <w:r w:rsidRPr="00B026A9">
              <w:t>MapInfo</w:t>
            </w:r>
          </w:p>
          <w:p w14:paraId="230BCE13" w14:textId="77777777" w:rsidR="00A754EF" w:rsidRPr="00B026A9" w:rsidRDefault="00A754EF" w:rsidP="00B026A9">
            <w:pPr>
              <w:pStyle w:val="af9"/>
            </w:pPr>
            <w:r w:rsidRPr="00B026A9">
              <w:t>(.tab, .wor),</w:t>
            </w:r>
          </w:p>
          <w:p w14:paraId="16ED805A" w14:textId="77777777" w:rsidR="00A754EF" w:rsidRPr="00B026A9" w:rsidRDefault="00A754EF" w:rsidP="00B026A9">
            <w:pPr>
              <w:pStyle w:val="af9"/>
            </w:pPr>
            <w:r w:rsidRPr="00B026A9">
              <w:t>.jpg</w:t>
            </w:r>
          </w:p>
        </w:tc>
      </w:tr>
      <w:tr w:rsidR="00A754EF" w:rsidRPr="00B026A9" w14:paraId="06DC409B" w14:textId="77777777" w:rsidTr="00072577">
        <w:trPr>
          <w:cantSplit/>
          <w:trHeight w:val="20"/>
        </w:trPr>
        <w:tc>
          <w:tcPr>
            <w:tcW w:w="9570" w:type="dxa"/>
            <w:gridSpan w:val="6"/>
            <w:shd w:val="clear" w:color="auto" w:fill="auto"/>
            <w:vAlign w:val="center"/>
          </w:tcPr>
          <w:p w14:paraId="313CDC4D" w14:textId="77777777" w:rsidR="00A754EF" w:rsidRPr="00B026A9" w:rsidRDefault="00A754EF" w:rsidP="00B026A9">
            <w:pPr>
              <w:pStyle w:val="af9"/>
              <w:rPr>
                <w:i/>
                <w:iCs/>
              </w:rPr>
            </w:pPr>
            <w:r w:rsidRPr="00B026A9">
              <w:rPr>
                <w:i/>
                <w:iCs/>
              </w:rPr>
              <w:t>Обязательное приложение к генеральному плану</w:t>
            </w:r>
          </w:p>
        </w:tc>
      </w:tr>
      <w:tr w:rsidR="00A754EF" w:rsidRPr="00B026A9" w14:paraId="1CA84261" w14:textId="77777777" w:rsidTr="00072577">
        <w:trPr>
          <w:cantSplit/>
          <w:trHeight w:val="20"/>
        </w:trPr>
        <w:tc>
          <w:tcPr>
            <w:tcW w:w="580" w:type="dxa"/>
            <w:shd w:val="clear" w:color="auto" w:fill="auto"/>
            <w:vAlign w:val="center"/>
          </w:tcPr>
          <w:p w14:paraId="4AA72A7D" w14:textId="77777777" w:rsidR="00A754EF" w:rsidRPr="00B026A9" w:rsidRDefault="00A754EF" w:rsidP="00B026A9">
            <w:pPr>
              <w:pStyle w:val="af9"/>
              <w:numPr>
                <w:ilvl w:val="0"/>
                <w:numId w:val="9"/>
              </w:numPr>
            </w:pPr>
          </w:p>
        </w:tc>
        <w:tc>
          <w:tcPr>
            <w:tcW w:w="3733" w:type="dxa"/>
            <w:shd w:val="clear" w:color="auto" w:fill="auto"/>
            <w:vAlign w:val="center"/>
          </w:tcPr>
          <w:p w14:paraId="0A15CF63" w14:textId="77777777" w:rsidR="00A754EF" w:rsidRPr="00B026A9" w:rsidRDefault="00A754EF" w:rsidP="00B026A9">
            <w:pPr>
              <w:pStyle w:val="af9"/>
              <w:jc w:val="left"/>
            </w:pPr>
            <w:r w:rsidRPr="00B026A9">
              <w:t>Сведения о границах населенных пунктов (в том числе границах образуемых населенных пунктов)</w:t>
            </w:r>
          </w:p>
        </w:tc>
        <w:tc>
          <w:tcPr>
            <w:tcW w:w="1047" w:type="dxa"/>
            <w:vAlign w:val="center"/>
          </w:tcPr>
          <w:p w14:paraId="01C1B181" w14:textId="77777777" w:rsidR="00A754EF" w:rsidRPr="00B026A9" w:rsidRDefault="00A754EF" w:rsidP="00B026A9">
            <w:pPr>
              <w:pStyle w:val="af9"/>
            </w:pPr>
            <w:r w:rsidRPr="00B026A9">
              <w:t>ГП</w:t>
            </w:r>
          </w:p>
        </w:tc>
        <w:tc>
          <w:tcPr>
            <w:tcW w:w="1247" w:type="dxa"/>
            <w:shd w:val="clear" w:color="auto" w:fill="auto"/>
            <w:vAlign w:val="center"/>
          </w:tcPr>
          <w:p w14:paraId="7EC35F9A" w14:textId="77777777" w:rsidR="00A754EF" w:rsidRPr="00B026A9" w:rsidRDefault="00A754EF" w:rsidP="00B026A9">
            <w:pPr>
              <w:pStyle w:val="af9"/>
            </w:pPr>
            <w:r w:rsidRPr="00B026A9">
              <w:t>-</w:t>
            </w:r>
          </w:p>
        </w:tc>
        <w:tc>
          <w:tcPr>
            <w:tcW w:w="1267" w:type="dxa"/>
            <w:vAlign w:val="center"/>
          </w:tcPr>
          <w:p w14:paraId="28378A90" w14:textId="77777777" w:rsidR="00A754EF" w:rsidRPr="00B026A9" w:rsidRDefault="00A754EF" w:rsidP="00B026A9">
            <w:pPr>
              <w:pStyle w:val="af9"/>
            </w:pPr>
            <w:r w:rsidRPr="00B026A9">
              <w:t>-</w:t>
            </w:r>
          </w:p>
        </w:tc>
        <w:tc>
          <w:tcPr>
            <w:tcW w:w="1696" w:type="dxa"/>
            <w:vAlign w:val="center"/>
          </w:tcPr>
          <w:p w14:paraId="75CB8B34" w14:textId="77777777" w:rsidR="00A754EF" w:rsidRPr="00B026A9" w:rsidRDefault="00A754EF" w:rsidP="00B026A9">
            <w:pPr>
              <w:pStyle w:val="af9"/>
            </w:pPr>
            <w:r w:rsidRPr="00B026A9">
              <w:t>.</w:t>
            </w:r>
            <w:r w:rsidRPr="00B026A9">
              <w:rPr>
                <w:lang w:val="en-US"/>
              </w:rPr>
              <w:t>pdf</w:t>
            </w:r>
          </w:p>
        </w:tc>
      </w:tr>
      <w:tr w:rsidR="00A754EF" w:rsidRPr="00B026A9" w14:paraId="3D6D2956" w14:textId="77777777" w:rsidTr="00072577">
        <w:trPr>
          <w:cantSplit/>
          <w:trHeight w:val="20"/>
        </w:trPr>
        <w:tc>
          <w:tcPr>
            <w:tcW w:w="9570" w:type="dxa"/>
            <w:gridSpan w:val="6"/>
            <w:shd w:val="clear" w:color="auto" w:fill="auto"/>
            <w:vAlign w:val="center"/>
          </w:tcPr>
          <w:p w14:paraId="7E0739B5" w14:textId="77777777" w:rsidR="00A754EF" w:rsidRPr="00B026A9" w:rsidRDefault="00A754EF" w:rsidP="00B026A9">
            <w:pPr>
              <w:pStyle w:val="af9"/>
              <w:rPr>
                <w:b/>
                <w:bCs w:val="0"/>
              </w:rPr>
            </w:pPr>
            <w:r w:rsidRPr="00B026A9">
              <w:rPr>
                <w:b/>
                <w:bCs w:val="0"/>
              </w:rPr>
              <w:t>К генеральному плану прилагаются материалы по его обоснованию</w:t>
            </w:r>
          </w:p>
          <w:p w14:paraId="763DD6FA" w14:textId="77777777" w:rsidR="00A754EF" w:rsidRPr="00B026A9" w:rsidRDefault="00A754EF" w:rsidP="00B026A9">
            <w:pPr>
              <w:pStyle w:val="af9"/>
              <w:rPr>
                <w:b/>
                <w:bCs w:val="0"/>
              </w:rPr>
            </w:pPr>
            <w:r w:rsidRPr="00B026A9">
              <w:rPr>
                <w:b/>
                <w:bCs w:val="0"/>
              </w:rPr>
              <w:t>в текстовой форме и в виде карт</w:t>
            </w:r>
          </w:p>
        </w:tc>
      </w:tr>
      <w:tr w:rsidR="00A754EF" w:rsidRPr="00B026A9" w14:paraId="2B4CF583" w14:textId="77777777" w:rsidTr="00072577">
        <w:trPr>
          <w:cantSplit/>
          <w:trHeight w:val="20"/>
        </w:trPr>
        <w:tc>
          <w:tcPr>
            <w:tcW w:w="9570" w:type="dxa"/>
            <w:gridSpan w:val="6"/>
            <w:shd w:val="clear" w:color="auto" w:fill="auto"/>
            <w:vAlign w:val="center"/>
          </w:tcPr>
          <w:p w14:paraId="1FD78D1B" w14:textId="77777777" w:rsidR="00A754EF" w:rsidRPr="00B026A9" w:rsidRDefault="00A754EF" w:rsidP="00B026A9">
            <w:pPr>
              <w:pStyle w:val="af9"/>
              <w:rPr>
                <w:i/>
                <w:iCs/>
              </w:rPr>
            </w:pPr>
            <w:r w:rsidRPr="00B026A9">
              <w:rPr>
                <w:i/>
                <w:iCs/>
              </w:rPr>
              <w:t>Материалы по обоснованию генерального плана в текстовой форме</w:t>
            </w:r>
          </w:p>
        </w:tc>
      </w:tr>
      <w:tr w:rsidR="00A754EF" w:rsidRPr="00B026A9" w14:paraId="38AE572A" w14:textId="77777777" w:rsidTr="00072577">
        <w:trPr>
          <w:cantSplit/>
          <w:trHeight w:val="20"/>
        </w:trPr>
        <w:tc>
          <w:tcPr>
            <w:tcW w:w="580" w:type="dxa"/>
            <w:shd w:val="clear" w:color="auto" w:fill="auto"/>
            <w:vAlign w:val="center"/>
          </w:tcPr>
          <w:p w14:paraId="42737EFA" w14:textId="77777777" w:rsidR="00A754EF" w:rsidRPr="00B026A9" w:rsidRDefault="00A754EF" w:rsidP="00B026A9">
            <w:pPr>
              <w:pStyle w:val="af9"/>
              <w:numPr>
                <w:ilvl w:val="0"/>
                <w:numId w:val="2"/>
              </w:numPr>
            </w:pPr>
          </w:p>
        </w:tc>
        <w:tc>
          <w:tcPr>
            <w:tcW w:w="3733" w:type="dxa"/>
            <w:shd w:val="clear" w:color="auto" w:fill="auto"/>
            <w:vAlign w:val="center"/>
          </w:tcPr>
          <w:p w14:paraId="63DB153C" w14:textId="77777777" w:rsidR="00A754EF" w:rsidRPr="00B026A9" w:rsidRDefault="00A754EF" w:rsidP="00B026A9">
            <w:pPr>
              <w:pStyle w:val="af9"/>
              <w:jc w:val="left"/>
            </w:pPr>
            <w:r w:rsidRPr="00B026A9">
              <w:t>Материалы по обоснованию</w:t>
            </w:r>
          </w:p>
          <w:p w14:paraId="66CA8586" w14:textId="77777777" w:rsidR="00A754EF" w:rsidRPr="00B026A9" w:rsidRDefault="00A754EF" w:rsidP="00B026A9">
            <w:pPr>
              <w:pStyle w:val="af9"/>
              <w:jc w:val="left"/>
            </w:pPr>
            <w:r w:rsidRPr="00B026A9">
              <w:t>(пояснительная записка) – том II</w:t>
            </w:r>
          </w:p>
        </w:tc>
        <w:tc>
          <w:tcPr>
            <w:tcW w:w="1047" w:type="dxa"/>
            <w:vAlign w:val="center"/>
          </w:tcPr>
          <w:p w14:paraId="027140A6" w14:textId="77777777" w:rsidR="00A754EF" w:rsidRPr="00B026A9" w:rsidRDefault="00A754EF" w:rsidP="00B026A9">
            <w:pPr>
              <w:pStyle w:val="af9"/>
            </w:pPr>
            <w:r w:rsidRPr="00B026A9">
              <w:t>-</w:t>
            </w:r>
          </w:p>
        </w:tc>
        <w:tc>
          <w:tcPr>
            <w:tcW w:w="1247" w:type="dxa"/>
            <w:shd w:val="clear" w:color="auto" w:fill="auto"/>
            <w:vAlign w:val="center"/>
          </w:tcPr>
          <w:p w14:paraId="4DC9C10C" w14:textId="77777777" w:rsidR="00A754EF" w:rsidRPr="00B026A9" w:rsidRDefault="00A754EF" w:rsidP="00B026A9">
            <w:pPr>
              <w:pStyle w:val="af9"/>
            </w:pPr>
            <w:r w:rsidRPr="00B026A9">
              <w:t>-</w:t>
            </w:r>
          </w:p>
        </w:tc>
        <w:tc>
          <w:tcPr>
            <w:tcW w:w="1267" w:type="dxa"/>
            <w:vAlign w:val="center"/>
          </w:tcPr>
          <w:p w14:paraId="4FFFD1A9" w14:textId="77777777" w:rsidR="00A754EF" w:rsidRPr="00B026A9" w:rsidRDefault="00A754EF" w:rsidP="00B026A9">
            <w:pPr>
              <w:pStyle w:val="af9"/>
            </w:pPr>
            <w:r w:rsidRPr="00B026A9">
              <w:t>-</w:t>
            </w:r>
          </w:p>
        </w:tc>
        <w:tc>
          <w:tcPr>
            <w:tcW w:w="1696" w:type="dxa"/>
          </w:tcPr>
          <w:p w14:paraId="241B2B3F" w14:textId="77777777" w:rsidR="00A754EF" w:rsidRPr="00B026A9" w:rsidRDefault="00A754EF" w:rsidP="00B026A9">
            <w:pPr>
              <w:pStyle w:val="af9"/>
              <w:rPr>
                <w:lang w:val="en-US"/>
              </w:rPr>
            </w:pPr>
            <w:r w:rsidRPr="00B026A9">
              <w:t>.</w:t>
            </w:r>
            <w:r w:rsidRPr="00B026A9">
              <w:rPr>
                <w:lang w:val="en-US"/>
              </w:rPr>
              <w:t>docx</w:t>
            </w:r>
            <w:r w:rsidRPr="00B026A9">
              <w:t>,</w:t>
            </w:r>
          </w:p>
          <w:p w14:paraId="4156C41D" w14:textId="77777777" w:rsidR="00A754EF" w:rsidRPr="00B026A9" w:rsidRDefault="00A754EF" w:rsidP="00B026A9">
            <w:pPr>
              <w:pStyle w:val="af9"/>
              <w:rPr>
                <w:lang w:val="en-US"/>
              </w:rPr>
            </w:pPr>
            <w:r w:rsidRPr="00B026A9">
              <w:t>.</w:t>
            </w:r>
            <w:r w:rsidRPr="00B026A9">
              <w:rPr>
                <w:lang w:val="en-US"/>
              </w:rPr>
              <w:t>pdf</w:t>
            </w:r>
          </w:p>
        </w:tc>
      </w:tr>
      <w:tr w:rsidR="00A754EF" w:rsidRPr="00B026A9" w14:paraId="6821D671" w14:textId="77777777" w:rsidTr="00072577">
        <w:trPr>
          <w:cantSplit/>
          <w:trHeight w:val="20"/>
        </w:trPr>
        <w:tc>
          <w:tcPr>
            <w:tcW w:w="9570" w:type="dxa"/>
            <w:gridSpan w:val="6"/>
            <w:shd w:val="clear" w:color="auto" w:fill="auto"/>
            <w:vAlign w:val="center"/>
          </w:tcPr>
          <w:p w14:paraId="1352BCCE" w14:textId="77777777" w:rsidR="00A754EF" w:rsidRPr="00B026A9" w:rsidRDefault="00A754EF" w:rsidP="00B026A9">
            <w:pPr>
              <w:pStyle w:val="af9"/>
              <w:rPr>
                <w:i/>
                <w:iCs/>
              </w:rPr>
            </w:pPr>
            <w:r w:rsidRPr="00B026A9">
              <w:rPr>
                <w:i/>
                <w:iCs/>
              </w:rPr>
              <w:t>Материалы по обоснованию генерального плана в виде карт</w:t>
            </w:r>
          </w:p>
        </w:tc>
      </w:tr>
      <w:tr w:rsidR="00A754EF" w:rsidRPr="00B026A9" w14:paraId="177E82C4" w14:textId="77777777" w:rsidTr="00072577">
        <w:trPr>
          <w:cantSplit/>
          <w:trHeight w:val="20"/>
        </w:trPr>
        <w:tc>
          <w:tcPr>
            <w:tcW w:w="580" w:type="dxa"/>
            <w:shd w:val="clear" w:color="auto" w:fill="auto"/>
            <w:vAlign w:val="center"/>
          </w:tcPr>
          <w:p w14:paraId="752CA250" w14:textId="77777777" w:rsidR="00A754EF" w:rsidRPr="00B026A9" w:rsidRDefault="00A754EF" w:rsidP="00B026A9">
            <w:pPr>
              <w:pStyle w:val="af9"/>
              <w:numPr>
                <w:ilvl w:val="0"/>
                <w:numId w:val="3"/>
              </w:numPr>
            </w:pPr>
          </w:p>
        </w:tc>
        <w:tc>
          <w:tcPr>
            <w:tcW w:w="3733" w:type="dxa"/>
            <w:shd w:val="clear" w:color="auto" w:fill="auto"/>
            <w:vAlign w:val="center"/>
          </w:tcPr>
          <w:p w14:paraId="7A6B5F3D" w14:textId="77777777" w:rsidR="00FC41F5" w:rsidRPr="00B026A9" w:rsidRDefault="00A52B07" w:rsidP="00B026A9">
            <w:pPr>
              <w:pStyle w:val="af9"/>
              <w:jc w:val="left"/>
            </w:pPr>
            <w:r w:rsidRPr="00B026A9">
              <w:t xml:space="preserve">Карту положения </w:t>
            </w:r>
          </w:p>
          <w:p w14:paraId="207B2DD4" w14:textId="01167F4A" w:rsidR="00A52B07" w:rsidRPr="00B026A9" w:rsidRDefault="00A52B07" w:rsidP="00B026A9">
            <w:pPr>
              <w:pStyle w:val="af9"/>
              <w:jc w:val="left"/>
            </w:pPr>
            <w:r w:rsidRPr="00B026A9">
              <w:t>Нижнесирского сельсовета</w:t>
            </w:r>
            <w:r w:rsidR="00B00DEA" w:rsidRPr="00B026A9">
              <w:t xml:space="preserve"> </w:t>
            </w:r>
            <w:r w:rsidRPr="00B026A9">
              <w:t xml:space="preserve">в структуре Таштыпского района </w:t>
            </w:r>
          </w:p>
          <w:p w14:paraId="4C5BBB2B" w14:textId="3099E280" w:rsidR="00A754EF" w:rsidRPr="00B026A9" w:rsidRDefault="00A52B07" w:rsidP="00B026A9">
            <w:pPr>
              <w:pStyle w:val="af9"/>
              <w:jc w:val="left"/>
            </w:pPr>
            <w:r w:rsidRPr="00B026A9">
              <w:t>Республики Хакасия</w:t>
            </w:r>
          </w:p>
        </w:tc>
        <w:tc>
          <w:tcPr>
            <w:tcW w:w="1047" w:type="dxa"/>
            <w:vAlign w:val="center"/>
          </w:tcPr>
          <w:p w14:paraId="76282DDF" w14:textId="77777777" w:rsidR="00A754EF" w:rsidRPr="00B026A9" w:rsidRDefault="00A754EF" w:rsidP="00B026A9">
            <w:pPr>
              <w:pStyle w:val="af9"/>
            </w:pPr>
            <w:r w:rsidRPr="00B026A9">
              <w:t>ГП</w:t>
            </w:r>
          </w:p>
        </w:tc>
        <w:tc>
          <w:tcPr>
            <w:tcW w:w="1247" w:type="dxa"/>
            <w:shd w:val="clear" w:color="auto" w:fill="auto"/>
            <w:vAlign w:val="center"/>
          </w:tcPr>
          <w:p w14:paraId="7E74A843" w14:textId="3935D72E" w:rsidR="00A754EF" w:rsidRPr="00B026A9" w:rsidRDefault="00A754EF" w:rsidP="00B026A9">
            <w:pPr>
              <w:pStyle w:val="af9"/>
              <w:rPr>
                <w:lang w:val="en-US"/>
              </w:rPr>
            </w:pPr>
            <w:r w:rsidRPr="00B026A9">
              <w:t>4</w:t>
            </w:r>
          </w:p>
        </w:tc>
        <w:tc>
          <w:tcPr>
            <w:tcW w:w="1267" w:type="dxa"/>
            <w:vAlign w:val="center"/>
          </w:tcPr>
          <w:p w14:paraId="5C68140A" w14:textId="70B42839" w:rsidR="00A754EF" w:rsidRPr="00B026A9" w:rsidRDefault="00072577" w:rsidP="00B026A9">
            <w:pPr>
              <w:pStyle w:val="af9"/>
              <w:rPr>
                <w:lang w:val="en-US"/>
              </w:rPr>
            </w:pPr>
            <w:r w:rsidRPr="00B026A9">
              <w:t>-</w:t>
            </w:r>
          </w:p>
        </w:tc>
        <w:tc>
          <w:tcPr>
            <w:tcW w:w="1696" w:type="dxa"/>
          </w:tcPr>
          <w:p w14:paraId="1FD5ADA9" w14:textId="77777777" w:rsidR="00A754EF" w:rsidRPr="00B026A9" w:rsidRDefault="00A754EF" w:rsidP="00B026A9">
            <w:pPr>
              <w:pStyle w:val="af9"/>
              <w:rPr>
                <w:lang w:val="en-US"/>
              </w:rPr>
            </w:pPr>
            <w:r w:rsidRPr="00B026A9">
              <w:rPr>
                <w:lang w:val="en-US"/>
              </w:rPr>
              <w:t>MapInfo</w:t>
            </w:r>
          </w:p>
          <w:p w14:paraId="6373E0B1" w14:textId="77777777" w:rsidR="00A754EF" w:rsidRPr="00B026A9" w:rsidRDefault="00A754EF" w:rsidP="00B026A9">
            <w:pPr>
              <w:pStyle w:val="af9"/>
            </w:pPr>
            <w:r w:rsidRPr="00B026A9">
              <w:t>(.</w:t>
            </w:r>
            <w:r w:rsidRPr="00B026A9">
              <w:rPr>
                <w:lang w:val="en-US"/>
              </w:rPr>
              <w:t>tab</w:t>
            </w:r>
            <w:r w:rsidRPr="00B026A9">
              <w:t>,</w:t>
            </w:r>
            <w:r w:rsidRPr="00B026A9">
              <w:rPr>
                <w:lang w:val="en-US"/>
              </w:rPr>
              <w:t xml:space="preserve"> </w:t>
            </w:r>
            <w:r w:rsidRPr="00B026A9">
              <w:t>.</w:t>
            </w:r>
            <w:r w:rsidRPr="00B026A9">
              <w:rPr>
                <w:lang w:val="en-US"/>
              </w:rPr>
              <w:t>wor</w:t>
            </w:r>
            <w:r w:rsidRPr="00B026A9">
              <w:t>),</w:t>
            </w:r>
          </w:p>
          <w:p w14:paraId="6F7FDE42" w14:textId="77777777" w:rsidR="00A754EF" w:rsidRPr="00B026A9" w:rsidRDefault="00A754EF" w:rsidP="00B026A9">
            <w:pPr>
              <w:pStyle w:val="af9"/>
            </w:pPr>
            <w:r w:rsidRPr="00B026A9">
              <w:t>.</w:t>
            </w:r>
            <w:r w:rsidRPr="00B026A9">
              <w:rPr>
                <w:lang w:val="en-US"/>
              </w:rPr>
              <w:t>jpg</w:t>
            </w:r>
          </w:p>
        </w:tc>
      </w:tr>
      <w:tr w:rsidR="00072577" w:rsidRPr="00B026A9" w14:paraId="2055DED3" w14:textId="77777777" w:rsidTr="00072577">
        <w:trPr>
          <w:cantSplit/>
          <w:trHeight w:val="20"/>
        </w:trPr>
        <w:tc>
          <w:tcPr>
            <w:tcW w:w="580" w:type="dxa"/>
            <w:shd w:val="clear" w:color="auto" w:fill="auto"/>
            <w:vAlign w:val="center"/>
          </w:tcPr>
          <w:p w14:paraId="29EBBA91" w14:textId="77777777" w:rsidR="00072577" w:rsidRPr="00B026A9" w:rsidRDefault="00072577" w:rsidP="00B026A9">
            <w:pPr>
              <w:pStyle w:val="af9"/>
              <w:numPr>
                <w:ilvl w:val="0"/>
                <w:numId w:val="3"/>
              </w:numPr>
            </w:pPr>
          </w:p>
        </w:tc>
        <w:tc>
          <w:tcPr>
            <w:tcW w:w="3733" w:type="dxa"/>
            <w:shd w:val="clear" w:color="auto" w:fill="auto"/>
            <w:vAlign w:val="center"/>
          </w:tcPr>
          <w:p w14:paraId="53612205" w14:textId="4EE3AE53" w:rsidR="00072577" w:rsidRPr="00B026A9" w:rsidRDefault="00072577" w:rsidP="00B026A9">
            <w:pPr>
              <w:pStyle w:val="af9"/>
              <w:jc w:val="left"/>
            </w:pPr>
            <w:r w:rsidRPr="00B026A9">
              <w:t>Карту современного использования территории</w:t>
            </w:r>
          </w:p>
        </w:tc>
        <w:tc>
          <w:tcPr>
            <w:tcW w:w="1047" w:type="dxa"/>
            <w:vAlign w:val="center"/>
          </w:tcPr>
          <w:p w14:paraId="5062EF62" w14:textId="0FA380A2" w:rsidR="00072577" w:rsidRPr="00B026A9" w:rsidRDefault="00072577" w:rsidP="00B026A9">
            <w:pPr>
              <w:pStyle w:val="af9"/>
            </w:pPr>
            <w:r w:rsidRPr="00B026A9">
              <w:t>ГП</w:t>
            </w:r>
          </w:p>
        </w:tc>
        <w:tc>
          <w:tcPr>
            <w:tcW w:w="1247" w:type="dxa"/>
            <w:shd w:val="clear" w:color="auto" w:fill="auto"/>
            <w:vAlign w:val="center"/>
          </w:tcPr>
          <w:p w14:paraId="7E866D12" w14:textId="7A9450BC" w:rsidR="00072577" w:rsidRPr="00B026A9" w:rsidRDefault="00072577" w:rsidP="00B026A9">
            <w:pPr>
              <w:pStyle w:val="af9"/>
            </w:pPr>
            <w:r w:rsidRPr="00B026A9">
              <w:t>5.1</w:t>
            </w:r>
          </w:p>
        </w:tc>
        <w:tc>
          <w:tcPr>
            <w:tcW w:w="1267" w:type="dxa"/>
            <w:vAlign w:val="center"/>
          </w:tcPr>
          <w:p w14:paraId="06135004" w14:textId="7089A570" w:rsidR="00072577" w:rsidRPr="00B026A9" w:rsidRDefault="00072577" w:rsidP="00B026A9">
            <w:pPr>
              <w:pStyle w:val="af9"/>
            </w:pPr>
            <w:r w:rsidRPr="00B026A9">
              <w:t>1:25000</w:t>
            </w:r>
          </w:p>
        </w:tc>
        <w:tc>
          <w:tcPr>
            <w:tcW w:w="1696" w:type="dxa"/>
          </w:tcPr>
          <w:p w14:paraId="6B9CA056" w14:textId="77777777" w:rsidR="00072577" w:rsidRPr="00B026A9" w:rsidRDefault="00072577" w:rsidP="00B026A9">
            <w:pPr>
              <w:pStyle w:val="af9"/>
              <w:rPr>
                <w:lang w:val="en-US"/>
              </w:rPr>
            </w:pPr>
            <w:r w:rsidRPr="00B026A9">
              <w:rPr>
                <w:lang w:val="en-US"/>
              </w:rPr>
              <w:t>MapInfo</w:t>
            </w:r>
          </w:p>
          <w:p w14:paraId="72BFFDBF" w14:textId="77777777" w:rsidR="00072577" w:rsidRPr="00B026A9" w:rsidRDefault="00072577" w:rsidP="00B026A9">
            <w:pPr>
              <w:pStyle w:val="af9"/>
            </w:pPr>
            <w:r w:rsidRPr="00B026A9">
              <w:t>(.</w:t>
            </w:r>
            <w:r w:rsidRPr="00B026A9">
              <w:rPr>
                <w:lang w:val="en-US"/>
              </w:rPr>
              <w:t>tab</w:t>
            </w:r>
            <w:r w:rsidRPr="00B026A9">
              <w:t>,</w:t>
            </w:r>
            <w:r w:rsidRPr="00B026A9">
              <w:rPr>
                <w:lang w:val="en-US"/>
              </w:rPr>
              <w:t xml:space="preserve"> </w:t>
            </w:r>
            <w:r w:rsidRPr="00B026A9">
              <w:t>.</w:t>
            </w:r>
            <w:r w:rsidRPr="00B026A9">
              <w:rPr>
                <w:lang w:val="en-US"/>
              </w:rPr>
              <w:t>wor</w:t>
            </w:r>
            <w:r w:rsidRPr="00B026A9">
              <w:t>),</w:t>
            </w:r>
          </w:p>
          <w:p w14:paraId="2DF16253" w14:textId="4A7687FD" w:rsidR="00072577" w:rsidRPr="00B026A9" w:rsidRDefault="00072577" w:rsidP="00B026A9">
            <w:pPr>
              <w:pStyle w:val="af9"/>
              <w:rPr>
                <w:lang w:val="en-US"/>
              </w:rPr>
            </w:pPr>
            <w:r w:rsidRPr="00B026A9">
              <w:t>.</w:t>
            </w:r>
            <w:r w:rsidRPr="00B026A9">
              <w:rPr>
                <w:lang w:val="en-US"/>
              </w:rPr>
              <w:t>jpg</w:t>
            </w:r>
          </w:p>
        </w:tc>
      </w:tr>
      <w:tr w:rsidR="00072577" w:rsidRPr="00B026A9" w14:paraId="40917544" w14:textId="77777777" w:rsidTr="00072577">
        <w:trPr>
          <w:cantSplit/>
          <w:trHeight w:val="20"/>
        </w:trPr>
        <w:tc>
          <w:tcPr>
            <w:tcW w:w="580" w:type="dxa"/>
            <w:shd w:val="clear" w:color="auto" w:fill="auto"/>
            <w:vAlign w:val="center"/>
          </w:tcPr>
          <w:p w14:paraId="6B6B452F" w14:textId="77777777" w:rsidR="00072577" w:rsidRPr="00B026A9" w:rsidRDefault="00072577" w:rsidP="00B026A9">
            <w:pPr>
              <w:pStyle w:val="af9"/>
              <w:numPr>
                <w:ilvl w:val="0"/>
                <w:numId w:val="3"/>
              </w:numPr>
            </w:pPr>
          </w:p>
        </w:tc>
        <w:tc>
          <w:tcPr>
            <w:tcW w:w="3733" w:type="dxa"/>
            <w:shd w:val="clear" w:color="auto" w:fill="auto"/>
            <w:vAlign w:val="center"/>
          </w:tcPr>
          <w:p w14:paraId="0D4A0DD2" w14:textId="77777777" w:rsidR="00072577" w:rsidRPr="00B026A9" w:rsidRDefault="00072577" w:rsidP="00B026A9">
            <w:pPr>
              <w:pStyle w:val="af9"/>
              <w:jc w:val="left"/>
            </w:pPr>
            <w:r w:rsidRPr="00B026A9">
              <w:t>Карту современного использования территории</w:t>
            </w:r>
          </w:p>
        </w:tc>
        <w:tc>
          <w:tcPr>
            <w:tcW w:w="1047" w:type="dxa"/>
            <w:vAlign w:val="center"/>
          </w:tcPr>
          <w:p w14:paraId="6D00DA92" w14:textId="77777777" w:rsidR="00072577" w:rsidRPr="00B026A9" w:rsidRDefault="00072577" w:rsidP="00B026A9">
            <w:pPr>
              <w:pStyle w:val="af9"/>
            </w:pPr>
            <w:r w:rsidRPr="00B026A9">
              <w:t>ГП</w:t>
            </w:r>
          </w:p>
        </w:tc>
        <w:tc>
          <w:tcPr>
            <w:tcW w:w="1247" w:type="dxa"/>
            <w:shd w:val="clear" w:color="auto" w:fill="auto"/>
            <w:vAlign w:val="center"/>
          </w:tcPr>
          <w:p w14:paraId="54CE1676" w14:textId="01C3FBF9" w:rsidR="00072577" w:rsidRPr="00B026A9" w:rsidRDefault="00072577" w:rsidP="00B026A9">
            <w:pPr>
              <w:pStyle w:val="af9"/>
            </w:pPr>
            <w:r w:rsidRPr="00B026A9">
              <w:t>5.2</w:t>
            </w:r>
          </w:p>
        </w:tc>
        <w:tc>
          <w:tcPr>
            <w:tcW w:w="1267" w:type="dxa"/>
            <w:vAlign w:val="center"/>
          </w:tcPr>
          <w:p w14:paraId="01409DCA" w14:textId="77777777" w:rsidR="00072577" w:rsidRPr="00B026A9" w:rsidRDefault="00072577" w:rsidP="00B026A9">
            <w:pPr>
              <w:pStyle w:val="af9"/>
            </w:pPr>
            <w:r w:rsidRPr="00B026A9">
              <w:t>1:5000</w:t>
            </w:r>
          </w:p>
        </w:tc>
        <w:tc>
          <w:tcPr>
            <w:tcW w:w="1696" w:type="dxa"/>
          </w:tcPr>
          <w:p w14:paraId="26F1F798" w14:textId="77777777" w:rsidR="00072577" w:rsidRPr="00B026A9" w:rsidRDefault="00072577" w:rsidP="00B026A9">
            <w:pPr>
              <w:pStyle w:val="af9"/>
              <w:rPr>
                <w:lang w:val="en-US"/>
              </w:rPr>
            </w:pPr>
            <w:r w:rsidRPr="00B026A9">
              <w:rPr>
                <w:lang w:val="en-US"/>
              </w:rPr>
              <w:t>MapInfo</w:t>
            </w:r>
          </w:p>
          <w:p w14:paraId="2BB45850" w14:textId="77777777" w:rsidR="00072577" w:rsidRPr="00B026A9" w:rsidRDefault="00072577" w:rsidP="00B026A9">
            <w:pPr>
              <w:pStyle w:val="af9"/>
            </w:pPr>
            <w:r w:rsidRPr="00B026A9">
              <w:t>(.</w:t>
            </w:r>
            <w:r w:rsidRPr="00B026A9">
              <w:rPr>
                <w:lang w:val="en-US"/>
              </w:rPr>
              <w:t>tab</w:t>
            </w:r>
            <w:r w:rsidRPr="00B026A9">
              <w:t>,</w:t>
            </w:r>
            <w:r w:rsidRPr="00B026A9">
              <w:rPr>
                <w:lang w:val="en-US"/>
              </w:rPr>
              <w:t xml:space="preserve"> </w:t>
            </w:r>
            <w:r w:rsidRPr="00B026A9">
              <w:t>.</w:t>
            </w:r>
            <w:r w:rsidRPr="00B026A9">
              <w:rPr>
                <w:lang w:val="en-US"/>
              </w:rPr>
              <w:t>wor</w:t>
            </w:r>
            <w:r w:rsidRPr="00B026A9">
              <w:t>),</w:t>
            </w:r>
          </w:p>
          <w:p w14:paraId="40ACCF17" w14:textId="77777777" w:rsidR="00072577" w:rsidRPr="00B026A9" w:rsidRDefault="00072577" w:rsidP="00B026A9">
            <w:pPr>
              <w:pStyle w:val="af9"/>
              <w:rPr>
                <w:lang w:val="en-US"/>
              </w:rPr>
            </w:pPr>
            <w:r w:rsidRPr="00B026A9">
              <w:t>.</w:t>
            </w:r>
            <w:r w:rsidRPr="00B026A9">
              <w:rPr>
                <w:lang w:val="en-US"/>
              </w:rPr>
              <w:t>jpg</w:t>
            </w:r>
          </w:p>
        </w:tc>
      </w:tr>
      <w:tr w:rsidR="00072577" w:rsidRPr="00B026A9" w14:paraId="54403DFF" w14:textId="77777777" w:rsidTr="00072577">
        <w:trPr>
          <w:cantSplit/>
          <w:trHeight w:val="562"/>
        </w:trPr>
        <w:tc>
          <w:tcPr>
            <w:tcW w:w="580" w:type="dxa"/>
            <w:shd w:val="clear" w:color="auto" w:fill="auto"/>
            <w:vAlign w:val="center"/>
          </w:tcPr>
          <w:p w14:paraId="274C9403" w14:textId="77777777" w:rsidR="00072577" w:rsidRPr="00B026A9" w:rsidRDefault="00072577" w:rsidP="00B026A9">
            <w:pPr>
              <w:pStyle w:val="af9"/>
              <w:numPr>
                <w:ilvl w:val="0"/>
                <w:numId w:val="3"/>
              </w:numPr>
            </w:pPr>
          </w:p>
        </w:tc>
        <w:tc>
          <w:tcPr>
            <w:tcW w:w="3733" w:type="dxa"/>
            <w:shd w:val="clear" w:color="auto" w:fill="auto"/>
            <w:vAlign w:val="center"/>
          </w:tcPr>
          <w:p w14:paraId="3FD6F68E" w14:textId="77777777" w:rsidR="00072577" w:rsidRPr="00B026A9" w:rsidRDefault="00072577" w:rsidP="00B026A9">
            <w:pPr>
              <w:pStyle w:val="af9"/>
              <w:jc w:val="left"/>
            </w:pPr>
            <w:r w:rsidRPr="00B026A9">
              <w:t>Территории, подверженные риску возникновения чрезвычайных ситуаций природного и техногенного характера</w:t>
            </w:r>
          </w:p>
        </w:tc>
        <w:tc>
          <w:tcPr>
            <w:tcW w:w="1047" w:type="dxa"/>
            <w:vAlign w:val="center"/>
          </w:tcPr>
          <w:p w14:paraId="34BD79A8" w14:textId="77777777" w:rsidR="00072577" w:rsidRPr="00B026A9" w:rsidRDefault="00072577" w:rsidP="00B026A9">
            <w:pPr>
              <w:pStyle w:val="af9"/>
            </w:pPr>
            <w:r w:rsidRPr="00B026A9">
              <w:t>ГП</w:t>
            </w:r>
          </w:p>
        </w:tc>
        <w:tc>
          <w:tcPr>
            <w:tcW w:w="1247" w:type="dxa"/>
            <w:shd w:val="clear" w:color="auto" w:fill="auto"/>
            <w:vAlign w:val="center"/>
          </w:tcPr>
          <w:p w14:paraId="63F0F43A" w14:textId="42FF5559" w:rsidR="00072577" w:rsidRPr="00B026A9" w:rsidRDefault="00072577" w:rsidP="00B026A9">
            <w:pPr>
              <w:pStyle w:val="af9"/>
              <w:rPr>
                <w:lang w:val="en-US"/>
              </w:rPr>
            </w:pPr>
            <w:r w:rsidRPr="00B026A9">
              <w:t>6.1</w:t>
            </w:r>
          </w:p>
        </w:tc>
        <w:tc>
          <w:tcPr>
            <w:tcW w:w="1267" w:type="dxa"/>
            <w:vAlign w:val="center"/>
          </w:tcPr>
          <w:p w14:paraId="2DD638E0" w14:textId="77777777" w:rsidR="00072577" w:rsidRPr="00B026A9" w:rsidRDefault="00072577" w:rsidP="00B026A9">
            <w:pPr>
              <w:pStyle w:val="af9"/>
              <w:rPr>
                <w:lang w:val="en-US"/>
              </w:rPr>
            </w:pPr>
            <w:r w:rsidRPr="00B026A9">
              <w:t>1:25000</w:t>
            </w:r>
          </w:p>
        </w:tc>
        <w:tc>
          <w:tcPr>
            <w:tcW w:w="1696" w:type="dxa"/>
            <w:vAlign w:val="center"/>
          </w:tcPr>
          <w:p w14:paraId="0E50C11F" w14:textId="77777777" w:rsidR="00072577" w:rsidRPr="00B026A9" w:rsidRDefault="00072577" w:rsidP="00B026A9">
            <w:pPr>
              <w:pStyle w:val="af9"/>
            </w:pPr>
            <w:r w:rsidRPr="00B026A9">
              <w:t>MapInfo</w:t>
            </w:r>
          </w:p>
          <w:p w14:paraId="4B0D6A46" w14:textId="77777777" w:rsidR="00072577" w:rsidRPr="00B026A9" w:rsidRDefault="00072577" w:rsidP="00B026A9">
            <w:pPr>
              <w:pStyle w:val="af9"/>
            </w:pPr>
            <w:r w:rsidRPr="00B026A9">
              <w:t>(.tab, .wor),</w:t>
            </w:r>
          </w:p>
          <w:p w14:paraId="5CB2D91E" w14:textId="77777777" w:rsidR="00072577" w:rsidRPr="00B026A9" w:rsidRDefault="00072577" w:rsidP="00B026A9">
            <w:pPr>
              <w:pStyle w:val="af9"/>
            </w:pPr>
            <w:r w:rsidRPr="00B026A9">
              <w:t>.jpg</w:t>
            </w:r>
          </w:p>
        </w:tc>
      </w:tr>
      <w:tr w:rsidR="00072577" w:rsidRPr="00B026A9" w14:paraId="085908E9" w14:textId="77777777" w:rsidTr="00072577">
        <w:trPr>
          <w:cantSplit/>
          <w:trHeight w:val="562"/>
        </w:trPr>
        <w:tc>
          <w:tcPr>
            <w:tcW w:w="580" w:type="dxa"/>
            <w:shd w:val="clear" w:color="auto" w:fill="auto"/>
            <w:vAlign w:val="center"/>
          </w:tcPr>
          <w:p w14:paraId="3F974145" w14:textId="77777777" w:rsidR="00072577" w:rsidRPr="00B026A9" w:rsidRDefault="00072577" w:rsidP="00B026A9">
            <w:pPr>
              <w:pStyle w:val="af9"/>
              <w:numPr>
                <w:ilvl w:val="0"/>
                <w:numId w:val="3"/>
              </w:numPr>
            </w:pPr>
          </w:p>
        </w:tc>
        <w:tc>
          <w:tcPr>
            <w:tcW w:w="3733" w:type="dxa"/>
            <w:shd w:val="clear" w:color="auto" w:fill="auto"/>
            <w:vAlign w:val="center"/>
          </w:tcPr>
          <w:p w14:paraId="28AFC18B" w14:textId="77777777" w:rsidR="00072577" w:rsidRPr="00B026A9" w:rsidRDefault="00072577" w:rsidP="00B026A9">
            <w:pPr>
              <w:pStyle w:val="af9"/>
              <w:jc w:val="left"/>
            </w:pPr>
            <w:r w:rsidRPr="00B026A9">
              <w:t>Территории, подверженные риску возникновения чрезвычайных ситуаций природного и техногенного характера</w:t>
            </w:r>
          </w:p>
        </w:tc>
        <w:tc>
          <w:tcPr>
            <w:tcW w:w="1047" w:type="dxa"/>
            <w:vAlign w:val="center"/>
          </w:tcPr>
          <w:p w14:paraId="79A0C44A" w14:textId="77777777" w:rsidR="00072577" w:rsidRPr="00B026A9" w:rsidRDefault="00072577" w:rsidP="00B026A9">
            <w:pPr>
              <w:pStyle w:val="af9"/>
            </w:pPr>
            <w:r w:rsidRPr="00B026A9">
              <w:t>ГП</w:t>
            </w:r>
          </w:p>
        </w:tc>
        <w:tc>
          <w:tcPr>
            <w:tcW w:w="1247" w:type="dxa"/>
            <w:shd w:val="clear" w:color="auto" w:fill="auto"/>
            <w:vAlign w:val="center"/>
          </w:tcPr>
          <w:p w14:paraId="27974013" w14:textId="60027EDC" w:rsidR="00072577" w:rsidRPr="00B026A9" w:rsidRDefault="00072577" w:rsidP="00B026A9">
            <w:pPr>
              <w:pStyle w:val="af9"/>
            </w:pPr>
            <w:r w:rsidRPr="00B026A9">
              <w:t>6.2</w:t>
            </w:r>
          </w:p>
        </w:tc>
        <w:tc>
          <w:tcPr>
            <w:tcW w:w="1267" w:type="dxa"/>
            <w:vAlign w:val="center"/>
          </w:tcPr>
          <w:p w14:paraId="0A2515F2" w14:textId="77777777" w:rsidR="00072577" w:rsidRPr="00B026A9" w:rsidRDefault="00072577" w:rsidP="00B026A9">
            <w:pPr>
              <w:pStyle w:val="af9"/>
            </w:pPr>
            <w:r w:rsidRPr="00B026A9">
              <w:t>1:5000</w:t>
            </w:r>
            <w:r w:rsidR="00F111A0" w:rsidRPr="00B026A9">
              <w:t>,</w:t>
            </w:r>
          </w:p>
          <w:p w14:paraId="7081CFAC" w14:textId="4BC79F82" w:rsidR="00F111A0" w:rsidRPr="00B026A9" w:rsidRDefault="00F111A0" w:rsidP="00B026A9">
            <w:pPr>
              <w:pStyle w:val="af9"/>
            </w:pPr>
            <w:r w:rsidRPr="00B026A9">
              <w:t>1:7000</w:t>
            </w:r>
          </w:p>
        </w:tc>
        <w:tc>
          <w:tcPr>
            <w:tcW w:w="1696" w:type="dxa"/>
            <w:vAlign w:val="center"/>
          </w:tcPr>
          <w:p w14:paraId="3F08F138" w14:textId="77777777" w:rsidR="00072577" w:rsidRPr="00B026A9" w:rsidRDefault="00072577" w:rsidP="00B026A9">
            <w:pPr>
              <w:pStyle w:val="af9"/>
            </w:pPr>
            <w:r w:rsidRPr="00B026A9">
              <w:t>MapInfo</w:t>
            </w:r>
          </w:p>
          <w:p w14:paraId="551AD55F" w14:textId="77777777" w:rsidR="00072577" w:rsidRPr="00B026A9" w:rsidRDefault="00072577" w:rsidP="00B026A9">
            <w:pPr>
              <w:pStyle w:val="af9"/>
            </w:pPr>
            <w:r w:rsidRPr="00B026A9">
              <w:t>(.tab, .wor),</w:t>
            </w:r>
          </w:p>
          <w:p w14:paraId="01788A29" w14:textId="77777777" w:rsidR="00072577" w:rsidRPr="00B026A9" w:rsidRDefault="00072577" w:rsidP="00B026A9">
            <w:pPr>
              <w:pStyle w:val="af9"/>
            </w:pPr>
            <w:r w:rsidRPr="00B026A9">
              <w:t>.jpg</w:t>
            </w:r>
          </w:p>
        </w:tc>
      </w:tr>
    </w:tbl>
    <w:p w14:paraId="0D4230F1" w14:textId="77777777" w:rsidR="00396ED7" w:rsidRPr="00B026A9" w:rsidRDefault="00396ED7" w:rsidP="00B026A9">
      <w:pPr>
        <w:pStyle w:val="afb"/>
        <w:ind w:firstLine="0"/>
      </w:pPr>
      <w:r w:rsidRPr="00B026A9">
        <w:br w:type="page"/>
      </w:r>
    </w:p>
    <w:p w14:paraId="2BD14851" w14:textId="3B4F8186" w:rsidR="00396ED7" w:rsidRPr="00B026A9" w:rsidRDefault="00396ED7" w:rsidP="00B026A9">
      <w:pPr>
        <w:pStyle w:val="10"/>
        <w:rPr>
          <w:rFonts w:cs="Times New Roman"/>
        </w:rPr>
      </w:pPr>
      <w:bookmarkStart w:id="7" w:name="_Toc164043685"/>
      <w:r w:rsidRPr="00B026A9">
        <w:rPr>
          <w:rFonts w:cs="Times New Roman"/>
        </w:rPr>
        <w:lastRenderedPageBreak/>
        <w:t>Перечень сокращений</w:t>
      </w:r>
      <w:bookmarkEnd w:id="7"/>
    </w:p>
    <w:p w14:paraId="734DE91F" w14:textId="3C8E7796" w:rsidR="00B65738" w:rsidRPr="00B026A9" w:rsidRDefault="00B65738" w:rsidP="00B026A9">
      <w:pPr>
        <w:pStyle w:val="afb"/>
      </w:pPr>
      <w:r w:rsidRPr="00B026A9">
        <w:t>ЕГРН – единый государственный реестр недвижимости;</w:t>
      </w:r>
    </w:p>
    <w:p w14:paraId="0EF53111" w14:textId="77777777" w:rsidR="00B65738" w:rsidRPr="00B026A9" w:rsidRDefault="00B65738" w:rsidP="00B026A9">
      <w:pPr>
        <w:pStyle w:val="afb"/>
      </w:pPr>
      <w:r w:rsidRPr="00B026A9">
        <w:t>ТКО – твердые коммунальные отходы;</w:t>
      </w:r>
    </w:p>
    <w:p w14:paraId="6F6814BE" w14:textId="77777777" w:rsidR="00B65738" w:rsidRPr="00B026A9" w:rsidRDefault="00B65738" w:rsidP="00B026A9">
      <w:pPr>
        <w:pStyle w:val="afb"/>
      </w:pPr>
      <w:r w:rsidRPr="00B026A9">
        <w:t>ЗОУИТ – зоны с особыми условиями использованиями территории;</w:t>
      </w:r>
    </w:p>
    <w:p w14:paraId="2F87C17A" w14:textId="075CDB1B" w:rsidR="00B65738" w:rsidRPr="00B026A9" w:rsidRDefault="00B65738" w:rsidP="00B026A9">
      <w:pPr>
        <w:pStyle w:val="afb"/>
      </w:pPr>
      <w:r w:rsidRPr="00B026A9">
        <w:t>ЗУ – земельный участок;</w:t>
      </w:r>
    </w:p>
    <w:p w14:paraId="06F0A660" w14:textId="77777777" w:rsidR="00B65738" w:rsidRPr="00B026A9" w:rsidRDefault="00B65738" w:rsidP="00B026A9">
      <w:pPr>
        <w:pStyle w:val="afb"/>
      </w:pPr>
      <w:r w:rsidRPr="00B026A9">
        <w:t>СЗЗ – санитарно-защитная зона;</w:t>
      </w:r>
    </w:p>
    <w:p w14:paraId="592B7356" w14:textId="77777777" w:rsidR="00B65738" w:rsidRPr="00B026A9" w:rsidRDefault="00B65738" w:rsidP="00B026A9">
      <w:pPr>
        <w:pStyle w:val="afb"/>
      </w:pPr>
      <w:r w:rsidRPr="00B026A9">
        <w:t>ОКН – объект культурного наследия;</w:t>
      </w:r>
    </w:p>
    <w:p w14:paraId="2A2583AC" w14:textId="77777777" w:rsidR="00B65738" w:rsidRPr="00B026A9" w:rsidRDefault="00B65738" w:rsidP="00B026A9">
      <w:pPr>
        <w:pStyle w:val="afb"/>
      </w:pPr>
      <w:r w:rsidRPr="00B026A9">
        <w:t>ПС – подстанция электрическая;</w:t>
      </w:r>
    </w:p>
    <w:p w14:paraId="7CDCB8E4" w14:textId="26EA5A85" w:rsidR="00B65738" w:rsidRPr="00B026A9" w:rsidRDefault="00B65738" w:rsidP="00B026A9">
      <w:pPr>
        <w:pStyle w:val="afb"/>
      </w:pPr>
      <w:r w:rsidRPr="00B026A9">
        <w:t>ВЛ – воздушная линия электропередачи;</w:t>
      </w:r>
    </w:p>
    <w:p w14:paraId="5A4EA517" w14:textId="249ED84D" w:rsidR="001011D9" w:rsidRPr="00B026A9" w:rsidRDefault="001011D9" w:rsidP="00B026A9">
      <w:pPr>
        <w:pStyle w:val="afb"/>
        <w:ind w:firstLine="0"/>
        <w:rPr>
          <w:rFonts w:eastAsiaTheme="majorEastAsia"/>
          <w:szCs w:val="32"/>
        </w:rPr>
      </w:pPr>
      <w:r w:rsidRPr="00B026A9">
        <w:br w:type="page"/>
      </w:r>
    </w:p>
    <w:p w14:paraId="2B4AADAD" w14:textId="36B1B3E2" w:rsidR="00A23646" w:rsidRPr="00B026A9" w:rsidRDefault="00A23646" w:rsidP="00B026A9">
      <w:pPr>
        <w:pStyle w:val="10"/>
        <w:rPr>
          <w:rFonts w:cs="Times New Roman"/>
        </w:rPr>
      </w:pPr>
      <w:bookmarkStart w:id="8" w:name="_Toc164043686"/>
      <w:r w:rsidRPr="00B026A9">
        <w:rPr>
          <w:rFonts w:cs="Times New Roman"/>
        </w:rPr>
        <w:lastRenderedPageBreak/>
        <w:t>Введение</w:t>
      </w:r>
      <w:bookmarkEnd w:id="2"/>
      <w:bookmarkEnd w:id="3"/>
      <w:bookmarkEnd w:id="8"/>
    </w:p>
    <w:p w14:paraId="1EB8BD57" w14:textId="40A0E7A3" w:rsidR="00FE4F14" w:rsidRPr="00B026A9" w:rsidRDefault="00FE4F14" w:rsidP="00B026A9">
      <w:pPr>
        <w:pStyle w:val="afb"/>
      </w:pPr>
      <w:r w:rsidRPr="00B026A9">
        <w:t>Границы проектируемой территории определяются границами Нижнесирского сельсовета Таштыпского района Республики Хакасия в соответствии с Законом Республики Хакасия от 15.10.2004 № 73 «Об утверждении границ муниципальных образований Таштыпского района и наделении их соответственно статусом муниципального района, сельского поселения». В состав Нижнесирского сельсовета</w:t>
      </w:r>
      <w:r w:rsidR="000E623D" w:rsidRPr="00B026A9">
        <w:t>,</w:t>
      </w:r>
      <w:r w:rsidRPr="00B026A9">
        <w:t xml:space="preserve"> в соответствии со ст.</w:t>
      </w:r>
      <w:r w:rsidR="000E623D" w:rsidRPr="00B026A9">
        <w:t>6</w:t>
      </w:r>
      <w:r w:rsidRPr="00B026A9">
        <w:t xml:space="preserve"> закона </w:t>
      </w:r>
      <w:r w:rsidR="000E623D" w:rsidRPr="00B026A9">
        <w:t xml:space="preserve">Республики Хакасия от 15.10.2004 № 73 «Об утверждении границ муниципальных образований Таштыпского района и наделении их соответственно статусом муниципального района, сельского поселения», </w:t>
      </w:r>
      <w:r w:rsidRPr="00B026A9">
        <w:t>входят</w:t>
      </w:r>
      <w:r w:rsidR="000E623D" w:rsidRPr="00B026A9">
        <w:t xml:space="preserve"> населенные пункты</w:t>
      </w:r>
      <w:r w:rsidRPr="00B026A9">
        <w:t>:</w:t>
      </w:r>
    </w:p>
    <w:p w14:paraId="30447585" w14:textId="046E7E15" w:rsidR="00FE4F14" w:rsidRPr="00B026A9" w:rsidRDefault="00E35A8D" w:rsidP="00B026A9">
      <w:pPr>
        <w:pStyle w:val="afb"/>
      </w:pPr>
      <w:r w:rsidRPr="00B026A9">
        <w:t>–</w:t>
      </w:r>
      <w:r w:rsidR="00FE4F14" w:rsidRPr="00B026A9">
        <w:t> </w:t>
      </w:r>
      <w:r w:rsidR="000E623D" w:rsidRPr="00B026A9">
        <w:t>село Нижние Сиры;</w:t>
      </w:r>
    </w:p>
    <w:p w14:paraId="0A3A69D8" w14:textId="5BE3688E" w:rsidR="00FE4F14" w:rsidRPr="00B026A9" w:rsidRDefault="00E35A8D" w:rsidP="00B026A9">
      <w:pPr>
        <w:pStyle w:val="afb"/>
      </w:pPr>
      <w:r w:rsidRPr="00B026A9">
        <w:t>–</w:t>
      </w:r>
      <w:r w:rsidR="00FE4F14" w:rsidRPr="00B026A9">
        <w:t> </w:t>
      </w:r>
      <w:r w:rsidR="000E623D" w:rsidRPr="00B026A9">
        <w:t>деревни Верхние Сиры, Нижний Курлугаш, Верхний Курлугаш, Большой Бор.</w:t>
      </w:r>
    </w:p>
    <w:p w14:paraId="7DFB2BC7" w14:textId="23E4966D" w:rsidR="00FE4F14" w:rsidRPr="00B026A9" w:rsidRDefault="00FE4F14" w:rsidP="00B026A9">
      <w:pPr>
        <w:pStyle w:val="afb"/>
      </w:pPr>
      <w:r w:rsidRPr="00B026A9">
        <w:t xml:space="preserve">Подготовка проекта генерального плана осуществлена применительно ко всей территории </w:t>
      </w:r>
      <w:r w:rsidR="000E623D" w:rsidRPr="00B026A9">
        <w:t xml:space="preserve">Нижнесирского сельсовета </w:t>
      </w:r>
      <w:r w:rsidRPr="00B026A9">
        <w:t>и содержит в соответствии со статьей 23 Градостроительного кодекса РФ следующие результаты работы:</w:t>
      </w:r>
    </w:p>
    <w:p w14:paraId="27CB66DB" w14:textId="77777777" w:rsidR="00FE4F14" w:rsidRPr="00B026A9" w:rsidRDefault="00FE4F14" w:rsidP="00B026A9">
      <w:pPr>
        <w:pStyle w:val="afb"/>
      </w:pPr>
      <w:r w:rsidRPr="00B026A9">
        <w:t>1) положение о территориальном планировании;</w:t>
      </w:r>
    </w:p>
    <w:p w14:paraId="4135B93F" w14:textId="77777777" w:rsidR="00FE4F14" w:rsidRPr="00B026A9" w:rsidRDefault="00FE4F14" w:rsidP="00B026A9">
      <w:pPr>
        <w:pStyle w:val="afb"/>
      </w:pPr>
      <w:r w:rsidRPr="00B026A9">
        <w:t>2) карту планируемого размещения объектов местного значения;</w:t>
      </w:r>
    </w:p>
    <w:p w14:paraId="45108FFC" w14:textId="77777777" w:rsidR="00FE4F14" w:rsidRPr="00B026A9" w:rsidRDefault="00FE4F14" w:rsidP="00B026A9">
      <w:pPr>
        <w:pStyle w:val="afb"/>
      </w:pPr>
      <w:r w:rsidRPr="00B026A9">
        <w:t>3) карту границ населенных пунктов (в том числе границ образуемых населенных пунктов);</w:t>
      </w:r>
    </w:p>
    <w:p w14:paraId="2770982E" w14:textId="77777777" w:rsidR="00FE4F14" w:rsidRPr="00B026A9" w:rsidRDefault="00FE4F14" w:rsidP="00B026A9">
      <w:pPr>
        <w:pStyle w:val="afb"/>
      </w:pPr>
      <w:r w:rsidRPr="00B026A9">
        <w:t>4) карту функциональных зон.</w:t>
      </w:r>
    </w:p>
    <w:p w14:paraId="258AEA30" w14:textId="77777777" w:rsidR="00FE4F14" w:rsidRPr="00B026A9" w:rsidRDefault="00FE4F14" w:rsidP="00B026A9">
      <w:pPr>
        <w:pStyle w:val="afb"/>
      </w:pPr>
      <w:r w:rsidRPr="00B026A9">
        <w:t>К генеральному плану прилагаются материалы по его обоснованию в текстовой форме и в виде карт.</w:t>
      </w:r>
    </w:p>
    <w:p w14:paraId="5D47063B" w14:textId="77777777" w:rsidR="00FE4F14" w:rsidRPr="00B026A9" w:rsidRDefault="00FE4F14" w:rsidP="00B026A9">
      <w:pPr>
        <w:pStyle w:val="afb"/>
      </w:pPr>
      <w:r w:rsidRPr="00B026A9">
        <w:t>Методической базой разработки проекта являются Методические рекомендации по разработке проектов генеральных планов поселений и городских округов, утвержденные Приказом Минрегионразвития от 26.05.2011 № 244.</w:t>
      </w:r>
    </w:p>
    <w:p w14:paraId="08C6FAA0" w14:textId="3567AD38" w:rsidR="00FE4F14" w:rsidRPr="00B026A9" w:rsidRDefault="00FE4F14" w:rsidP="00B026A9">
      <w:pPr>
        <w:pStyle w:val="afb"/>
      </w:pPr>
      <w:r w:rsidRPr="00B026A9">
        <w:t xml:space="preserve">В соответствии с п.11 статьи 9 Градостроительного кодекса РФ, генеральный план </w:t>
      </w:r>
      <w:r w:rsidR="000E623D" w:rsidRPr="00B026A9">
        <w:t>Нижнесирского сельсовета</w:t>
      </w:r>
      <w:r w:rsidRPr="00B026A9">
        <w:t xml:space="preserve"> утверждается на срок не менее, чем двадцать лет. Соответственно:</w:t>
      </w:r>
    </w:p>
    <w:p w14:paraId="548982E6" w14:textId="76E26EB0" w:rsidR="00FE4F14" w:rsidRPr="00B026A9" w:rsidRDefault="00E35A8D" w:rsidP="00B026A9">
      <w:pPr>
        <w:pStyle w:val="afb"/>
      </w:pPr>
      <w:r w:rsidRPr="00B026A9">
        <w:t>–</w:t>
      </w:r>
      <w:r w:rsidRPr="00B026A9">
        <w:t> </w:t>
      </w:r>
      <w:r w:rsidR="00FE4F14" w:rsidRPr="00B026A9">
        <w:t>исходный год проекта – 202</w:t>
      </w:r>
      <w:r w:rsidR="000E623D" w:rsidRPr="00B026A9">
        <w:t>4</w:t>
      </w:r>
      <w:r w:rsidR="00FE4F14" w:rsidRPr="00B026A9">
        <w:t xml:space="preserve"> год;</w:t>
      </w:r>
    </w:p>
    <w:p w14:paraId="3A6F82ED" w14:textId="16425617" w:rsidR="00FE4F14" w:rsidRPr="00B026A9" w:rsidRDefault="00E35A8D" w:rsidP="00B026A9">
      <w:pPr>
        <w:pStyle w:val="afb"/>
      </w:pPr>
      <w:r w:rsidRPr="00B026A9">
        <w:t>–</w:t>
      </w:r>
      <w:r w:rsidRPr="00B026A9">
        <w:t> </w:t>
      </w:r>
      <w:r w:rsidR="00FE4F14" w:rsidRPr="00B026A9">
        <w:t>первая очередь реализации проекта – 2034 год;</w:t>
      </w:r>
    </w:p>
    <w:p w14:paraId="62FEA1FA" w14:textId="135FC102" w:rsidR="00FE4F14" w:rsidRPr="00B026A9" w:rsidRDefault="00E35A8D" w:rsidP="00B026A9">
      <w:pPr>
        <w:pStyle w:val="afb"/>
      </w:pPr>
      <w:r w:rsidRPr="00B026A9">
        <w:t>–</w:t>
      </w:r>
      <w:r w:rsidRPr="00B026A9">
        <w:t> </w:t>
      </w:r>
      <w:r w:rsidR="00FE4F14" w:rsidRPr="00B026A9">
        <w:t>расчетный срок реализации проекта – 2044 год.</w:t>
      </w:r>
    </w:p>
    <w:p w14:paraId="54BBBE70" w14:textId="5D98D287" w:rsidR="00407BD3" w:rsidRPr="00B026A9" w:rsidRDefault="00FE4F14" w:rsidP="00B026A9">
      <w:pPr>
        <w:pStyle w:val="afb"/>
      </w:pPr>
      <w:r w:rsidRPr="00B026A9">
        <w:t xml:space="preserve">В соответствие с п.5 статьи 26 Градостроительного кодекса РФ реализация генерального плана муниципального образования осуществляется путем выполнения мероприятий, которые предусмотрены программами, утвержденными местной администрацией муниципального образования и реализуемыми за счет средств местного бюджета, или нормативными правовыми актами местной администрации муниципального образования, или в установленном местной администрацией муниципального образования порядке решениями главных распорядителей средств местного бюджета, программами комплексного развития систем коммунальной инфраструктуры муниципального образования, программами комплексного развития транспортной инфраструктуры муниципального образования, программами </w:t>
      </w:r>
      <w:r w:rsidRPr="00B026A9">
        <w:lastRenderedPageBreak/>
        <w:t>комплексного развития социальной инфраструктуры муниципального образования и (при наличии) инвестиционными программами организаций коммунального комплекса.</w:t>
      </w:r>
    </w:p>
    <w:p w14:paraId="474D5976" w14:textId="77777777" w:rsidR="00E35A8D" w:rsidRPr="00B026A9" w:rsidRDefault="00E35A8D" w:rsidP="00B026A9">
      <w:pPr>
        <w:pStyle w:val="afb"/>
      </w:pPr>
    </w:p>
    <w:p w14:paraId="165CAFD1" w14:textId="16CD4C32" w:rsidR="00407BD3" w:rsidRPr="00B026A9" w:rsidRDefault="00407BD3" w:rsidP="00B026A9">
      <w:pPr>
        <w:pStyle w:val="10"/>
        <w:rPr>
          <w:rFonts w:cs="Times New Roman"/>
        </w:rPr>
      </w:pPr>
      <w:bookmarkStart w:id="9" w:name="_Toc164043687"/>
      <w:r w:rsidRPr="00B026A9">
        <w:rPr>
          <w:rFonts w:cs="Times New Roman"/>
        </w:rPr>
        <w:t>Цели и задачи проекта</w:t>
      </w:r>
      <w:bookmarkEnd w:id="9"/>
    </w:p>
    <w:p w14:paraId="7C96BDB6" w14:textId="77777777" w:rsidR="00C70058" w:rsidRPr="00B026A9" w:rsidRDefault="00C70058" w:rsidP="00B026A9">
      <w:pPr>
        <w:pStyle w:val="afb"/>
      </w:pPr>
      <w:r w:rsidRPr="00B026A9">
        <w:t>Целями проекта являются:</w:t>
      </w:r>
    </w:p>
    <w:p w14:paraId="3DF8E4D4" w14:textId="7CED42C1" w:rsidR="00C70058" w:rsidRPr="00B026A9" w:rsidRDefault="00E35A8D" w:rsidP="00B026A9">
      <w:pPr>
        <w:pStyle w:val="afb"/>
      </w:pPr>
      <w:r w:rsidRPr="00B026A9">
        <w:t>–</w:t>
      </w:r>
      <w:r w:rsidR="00C70058" w:rsidRPr="00B026A9">
        <w:t> обеспечение устойчивого развития территории Нижнесирского сельсовета на основе территориального планирования;</w:t>
      </w:r>
    </w:p>
    <w:p w14:paraId="106F80A5" w14:textId="32472D30" w:rsidR="00C70058" w:rsidRPr="00B026A9" w:rsidRDefault="00E35A8D" w:rsidP="00B026A9">
      <w:pPr>
        <w:pStyle w:val="afb"/>
      </w:pPr>
      <w:r w:rsidRPr="00B026A9">
        <w:t>–</w:t>
      </w:r>
      <w:r w:rsidR="00C70058" w:rsidRPr="00B026A9">
        <w:t> определение назначения территории исходя из совокупности социальных, экономических, экологических и иных факторов в целях развития инженерной, транспортной и социальной инфраструктур для создания благоприятных условий жизнедеятельности.</w:t>
      </w:r>
    </w:p>
    <w:p w14:paraId="20A6F570" w14:textId="77777777" w:rsidR="00C70058" w:rsidRPr="00B026A9" w:rsidRDefault="00C70058" w:rsidP="00B026A9">
      <w:pPr>
        <w:pStyle w:val="afb"/>
      </w:pPr>
      <w:r w:rsidRPr="00B026A9">
        <w:t>Задачами проекта являются:</w:t>
      </w:r>
    </w:p>
    <w:p w14:paraId="402285B5" w14:textId="0395AF8C" w:rsidR="00C70058" w:rsidRPr="00B026A9" w:rsidRDefault="00E35A8D" w:rsidP="00B026A9">
      <w:pPr>
        <w:pStyle w:val="afb"/>
      </w:pPr>
      <w:r w:rsidRPr="00B026A9">
        <w:t>–</w:t>
      </w:r>
      <w:r w:rsidR="00C70058" w:rsidRPr="00B026A9">
        <w:t xml:space="preserve"> определение перспективных направлений развития </w:t>
      </w:r>
      <w:r w:rsidR="007E1249" w:rsidRPr="00B026A9">
        <w:t xml:space="preserve">Нижнесирского сельсовета </w:t>
      </w:r>
      <w:r w:rsidR="00C70058" w:rsidRPr="00B026A9">
        <w:t>с учетом социально-экономического развития, природно-климатических условий, прогнозируемой численности населения и сложившейся инженерно-транспортной инфраструктуры;</w:t>
      </w:r>
    </w:p>
    <w:p w14:paraId="07703731" w14:textId="5A1CCF54" w:rsidR="00C70058" w:rsidRPr="00B026A9" w:rsidRDefault="00E35A8D" w:rsidP="00B026A9">
      <w:pPr>
        <w:pStyle w:val="afb"/>
      </w:pPr>
      <w:r w:rsidRPr="00B026A9">
        <w:t>–</w:t>
      </w:r>
      <w:r w:rsidR="00C70058" w:rsidRPr="00B026A9">
        <w:t> установление функциональных зон и ограничений на использование территорий в этих зонах;</w:t>
      </w:r>
    </w:p>
    <w:p w14:paraId="7701FC62" w14:textId="2F7DF656" w:rsidR="00C70058" w:rsidRPr="00B026A9" w:rsidRDefault="00E35A8D" w:rsidP="00B026A9">
      <w:pPr>
        <w:pStyle w:val="afb"/>
      </w:pPr>
      <w:r w:rsidRPr="00B026A9">
        <w:t>–</w:t>
      </w:r>
      <w:r w:rsidR="00C70058" w:rsidRPr="00B026A9">
        <w:t> определение местоположения на территории населенного пункта планируемых к размещению объектов местного значения, определение их основных характеристик и характеристик зон с особыми условиями использования территорий (в случае, если установление таких зон требуется в связи с размещением данных объектов);</w:t>
      </w:r>
    </w:p>
    <w:p w14:paraId="038E358B" w14:textId="16D0D3C1" w:rsidR="00407BD3" w:rsidRPr="00B026A9" w:rsidRDefault="00E35A8D" w:rsidP="00B026A9">
      <w:pPr>
        <w:pStyle w:val="afb"/>
      </w:pPr>
      <w:r w:rsidRPr="00B026A9">
        <w:t>–</w:t>
      </w:r>
      <w:r w:rsidR="00C70058" w:rsidRPr="00B026A9">
        <w:t> определение направлений и параметров развития инженерной, транспортной и социальной инфраструктур.</w:t>
      </w:r>
    </w:p>
    <w:p w14:paraId="0C1C4134" w14:textId="77777777" w:rsidR="007E1249" w:rsidRPr="00B026A9" w:rsidRDefault="007E1249" w:rsidP="00B026A9">
      <w:pPr>
        <w:pStyle w:val="afb"/>
      </w:pPr>
    </w:p>
    <w:p w14:paraId="4410202C" w14:textId="1DCAE0DB" w:rsidR="00407BD3" w:rsidRPr="00B026A9" w:rsidRDefault="00407BD3" w:rsidP="00B026A9">
      <w:pPr>
        <w:pStyle w:val="10"/>
        <w:rPr>
          <w:rFonts w:cs="Times New Roman"/>
        </w:rPr>
      </w:pPr>
      <w:bookmarkStart w:id="10" w:name="_Toc164043688"/>
      <w:r w:rsidRPr="00B026A9">
        <w:rPr>
          <w:rFonts w:cs="Times New Roman"/>
        </w:rPr>
        <w:t>Нормативная и правовая база разработки градостроительной документации</w:t>
      </w:r>
      <w:bookmarkEnd w:id="10"/>
    </w:p>
    <w:p w14:paraId="1CC6D268" w14:textId="77777777" w:rsidR="00504B1E" w:rsidRPr="00B026A9" w:rsidRDefault="00504B1E" w:rsidP="00B026A9">
      <w:pPr>
        <w:pStyle w:val="afb"/>
      </w:pPr>
      <w:r w:rsidRPr="00B026A9">
        <w:t>Нормативная и правовая база:</w:t>
      </w:r>
    </w:p>
    <w:p w14:paraId="36639C22" w14:textId="2A8495ED" w:rsidR="00504B1E" w:rsidRPr="00B026A9" w:rsidRDefault="00E35A8D" w:rsidP="00B026A9">
      <w:pPr>
        <w:pStyle w:val="afb"/>
      </w:pPr>
      <w:r w:rsidRPr="00B026A9">
        <w:t>–</w:t>
      </w:r>
      <w:r w:rsidR="00504B1E" w:rsidRPr="00B026A9">
        <w:t> Градостроительный кодекс Российской Федерации;</w:t>
      </w:r>
    </w:p>
    <w:p w14:paraId="26698D42" w14:textId="13F3452E" w:rsidR="00504B1E" w:rsidRPr="00B026A9" w:rsidRDefault="00E35A8D" w:rsidP="00B026A9">
      <w:pPr>
        <w:pStyle w:val="afb"/>
      </w:pPr>
      <w:r w:rsidRPr="00B026A9">
        <w:t>–</w:t>
      </w:r>
      <w:r w:rsidR="00504B1E" w:rsidRPr="00B026A9">
        <w:t xml:space="preserve"> Земельный кодекс Российской Федерации; </w:t>
      </w:r>
    </w:p>
    <w:p w14:paraId="3A5CECB3" w14:textId="194FA121" w:rsidR="00504B1E" w:rsidRPr="00B026A9" w:rsidRDefault="00E35A8D" w:rsidP="00B026A9">
      <w:pPr>
        <w:pStyle w:val="afb"/>
      </w:pPr>
      <w:r w:rsidRPr="00B026A9">
        <w:t>–</w:t>
      </w:r>
      <w:r w:rsidR="00504B1E" w:rsidRPr="00B026A9">
        <w:t> Лесной кодекс Российской Федерации;</w:t>
      </w:r>
    </w:p>
    <w:p w14:paraId="19F1730F" w14:textId="587BF47C" w:rsidR="00504B1E" w:rsidRPr="00B026A9" w:rsidRDefault="00E35A8D" w:rsidP="00B026A9">
      <w:pPr>
        <w:pStyle w:val="afb"/>
      </w:pPr>
      <w:r w:rsidRPr="00B026A9">
        <w:t>–</w:t>
      </w:r>
      <w:r w:rsidR="00504B1E" w:rsidRPr="00B026A9">
        <w:t> Водный кодекс Российской Федерации;</w:t>
      </w:r>
    </w:p>
    <w:p w14:paraId="5B37344A" w14:textId="2C46F364" w:rsidR="00D6662B" w:rsidRPr="00B026A9" w:rsidRDefault="00E35A8D" w:rsidP="00B026A9">
      <w:pPr>
        <w:pStyle w:val="afb"/>
      </w:pPr>
      <w:r w:rsidRPr="00B026A9">
        <w:t>–</w:t>
      </w:r>
      <w:r w:rsidR="00D6662B" w:rsidRPr="00B026A9">
        <w:t> </w:t>
      </w:r>
      <w:r w:rsidR="00D6662B" w:rsidRPr="00B026A9">
        <w:t>Закон РФ от 21.02.1992 № 2395-1 «О недрах»;</w:t>
      </w:r>
    </w:p>
    <w:p w14:paraId="2C4AB63D" w14:textId="07075832" w:rsidR="00504B1E" w:rsidRPr="00B026A9" w:rsidRDefault="00E35A8D" w:rsidP="00B026A9">
      <w:pPr>
        <w:pStyle w:val="afb"/>
      </w:pPr>
      <w:r w:rsidRPr="00B026A9">
        <w:t>–</w:t>
      </w:r>
      <w:r w:rsidR="00504B1E" w:rsidRPr="00B026A9">
        <w:t> Федеральный закон от 27.12.2002 № 184-ФЗ «О техническом регулировании»;</w:t>
      </w:r>
    </w:p>
    <w:p w14:paraId="5ED7CCBB" w14:textId="08BF92CA" w:rsidR="00504B1E" w:rsidRPr="00B026A9" w:rsidRDefault="00E35A8D" w:rsidP="00B026A9">
      <w:pPr>
        <w:pStyle w:val="afb"/>
      </w:pPr>
      <w:r w:rsidRPr="00B026A9">
        <w:t>–</w:t>
      </w:r>
      <w:r w:rsidR="00504B1E" w:rsidRPr="00B026A9">
        <w:t> Федеральный закон от 25.06.2002 № 73-ФЗ «Об объектах культурного наследия (памятника истории и культуры) народов Российской Федерации»;</w:t>
      </w:r>
    </w:p>
    <w:p w14:paraId="17D60A50" w14:textId="16407E6C" w:rsidR="00504B1E" w:rsidRPr="00B026A9" w:rsidRDefault="00E35A8D" w:rsidP="00B026A9">
      <w:pPr>
        <w:pStyle w:val="afb"/>
      </w:pPr>
      <w:r w:rsidRPr="00B026A9">
        <w:t>–</w:t>
      </w:r>
      <w:r w:rsidR="00504B1E" w:rsidRPr="00B026A9">
        <w:t> Федеральный закон от 06.10.2003 № 131-ФЗ «Об общих принципах организации местного самоуправления в Российской Федерации»;</w:t>
      </w:r>
    </w:p>
    <w:p w14:paraId="09565384" w14:textId="59D4B202" w:rsidR="00504B1E" w:rsidRPr="00B026A9" w:rsidRDefault="00E35A8D" w:rsidP="00B026A9">
      <w:pPr>
        <w:pStyle w:val="afb"/>
      </w:pPr>
      <w:r w:rsidRPr="00B026A9">
        <w:t>–</w:t>
      </w:r>
      <w:r w:rsidR="00504B1E" w:rsidRPr="00B026A9">
        <w:t> Федеральный закон от 10.01.2002 № 7-ФЗ «Об охране окружающей среды»;</w:t>
      </w:r>
    </w:p>
    <w:p w14:paraId="4FCEA81F" w14:textId="3FBD9EEF" w:rsidR="00504B1E" w:rsidRPr="00B026A9" w:rsidRDefault="00E35A8D" w:rsidP="00B026A9">
      <w:pPr>
        <w:pStyle w:val="afb"/>
      </w:pPr>
      <w:r w:rsidRPr="00B026A9">
        <w:lastRenderedPageBreak/>
        <w:t>–</w:t>
      </w:r>
      <w:r w:rsidR="00504B1E" w:rsidRPr="00B026A9">
        <w:t> Федеральный закон от 21.12.1994 № 68-ФЗ «О защите населения и территорий от чрезвычайных ситуаций природного и техногенного характера»;</w:t>
      </w:r>
    </w:p>
    <w:p w14:paraId="46149DCE" w14:textId="21605261" w:rsidR="00504B1E" w:rsidRPr="00B026A9" w:rsidRDefault="00E35A8D" w:rsidP="00B026A9">
      <w:pPr>
        <w:pStyle w:val="afb"/>
      </w:pPr>
      <w:r w:rsidRPr="00B026A9">
        <w:t>–</w:t>
      </w:r>
      <w:r w:rsidR="00504B1E" w:rsidRPr="00B026A9">
        <w:t xml:space="preserve"> Федеральный закон от 30.03.1999 № 52-ФЗ «О санитарно-эпидемиологическом благополучии населения»; </w:t>
      </w:r>
    </w:p>
    <w:p w14:paraId="1FF6BAEF" w14:textId="00D14D1E" w:rsidR="00504B1E" w:rsidRPr="00B026A9" w:rsidRDefault="00E35A8D" w:rsidP="00B026A9">
      <w:pPr>
        <w:pStyle w:val="afb"/>
      </w:pPr>
      <w:r w:rsidRPr="00B026A9">
        <w:t>–</w:t>
      </w:r>
      <w:r w:rsidR="00504B1E" w:rsidRPr="00B026A9">
        <w:t> Федеральный закон от 22.07.2008 № 123-ФЗ «Технический регламент о требованиях пожарной безопасности»;</w:t>
      </w:r>
    </w:p>
    <w:p w14:paraId="37E11C8C" w14:textId="29A74E50" w:rsidR="00504B1E" w:rsidRPr="00B026A9" w:rsidRDefault="0020051C" w:rsidP="00B026A9">
      <w:pPr>
        <w:pStyle w:val="afb"/>
      </w:pPr>
      <w:r w:rsidRPr="00B026A9">
        <w:t>–</w:t>
      </w:r>
      <w:r w:rsidR="00504B1E" w:rsidRPr="00B026A9">
        <w:t> Федеральный закон от 28.06.2014 № 172-ФЗ «О стратегическом планировании в Российской Федерации»;</w:t>
      </w:r>
    </w:p>
    <w:p w14:paraId="5210F9BB" w14:textId="686FF007" w:rsidR="00504B1E" w:rsidRPr="00B026A9" w:rsidRDefault="0020051C" w:rsidP="00B026A9">
      <w:pPr>
        <w:pStyle w:val="afb"/>
      </w:pPr>
      <w:r w:rsidRPr="00B026A9">
        <w:t>–</w:t>
      </w:r>
      <w:r w:rsidR="00504B1E" w:rsidRPr="00B026A9">
        <w:t> Федеральный закон от 14.03.1995 № 33-ФЗ «Об особо охраняемых природных территориях»;</w:t>
      </w:r>
    </w:p>
    <w:p w14:paraId="704950B9" w14:textId="34DAEE34" w:rsidR="00504B1E" w:rsidRPr="00B026A9" w:rsidRDefault="0020051C" w:rsidP="00B026A9">
      <w:pPr>
        <w:pStyle w:val="afb"/>
      </w:pPr>
      <w:r w:rsidRPr="00B026A9">
        <w:t>–</w:t>
      </w:r>
      <w:r w:rsidR="00504B1E" w:rsidRPr="00B026A9">
        <w:t> Федеральный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6C5193EF" w14:textId="34819648" w:rsidR="00D6662B" w:rsidRPr="00B026A9" w:rsidRDefault="0020051C" w:rsidP="00B026A9">
      <w:pPr>
        <w:pStyle w:val="afb"/>
      </w:pPr>
      <w:r w:rsidRPr="00B026A9">
        <w:t>–</w:t>
      </w:r>
      <w:r w:rsidR="00D6662B" w:rsidRPr="00B026A9">
        <w:t> </w:t>
      </w:r>
      <w:r w:rsidR="00D6662B" w:rsidRPr="00B026A9">
        <w:t>Федеральный закон от 24.06.1998 № 89-ФЗ «Об отходах производства и потребления»;</w:t>
      </w:r>
    </w:p>
    <w:p w14:paraId="465CC495" w14:textId="41AF2562" w:rsidR="00D6662B" w:rsidRPr="00B026A9" w:rsidRDefault="0020051C" w:rsidP="00B026A9">
      <w:pPr>
        <w:pStyle w:val="afb"/>
      </w:pPr>
      <w:r w:rsidRPr="00B026A9">
        <w:rPr>
          <w:color w:val="000000" w:themeColor="text1"/>
        </w:rPr>
        <w:t>–</w:t>
      </w:r>
      <w:r w:rsidR="00D6662B" w:rsidRPr="00B026A9">
        <w:rPr>
          <w:color w:val="000000" w:themeColor="text1"/>
        </w:rPr>
        <w:t> </w:t>
      </w:r>
      <w:r w:rsidR="00D6662B" w:rsidRPr="00B026A9">
        <w:t>Федеральный закон от 13.07.2015 № 218-ФЗ «О государственной регистрации недвижимости»;</w:t>
      </w:r>
    </w:p>
    <w:p w14:paraId="6FEE577A" w14:textId="04276B4C" w:rsidR="00D6662B" w:rsidRPr="00B026A9" w:rsidRDefault="0020051C" w:rsidP="00B026A9">
      <w:pPr>
        <w:pStyle w:val="afb"/>
      </w:pPr>
      <w:r w:rsidRPr="00B026A9">
        <w:t>–</w:t>
      </w:r>
      <w:r w:rsidR="00D6662B" w:rsidRPr="00B026A9">
        <w:t> </w:t>
      </w:r>
      <w:r w:rsidR="00D6662B" w:rsidRPr="00B026A9">
        <w:t>Федеральный закон от 31.03.1999 № 69-ФЗ «О газоснабжении в Российской Федерации»;</w:t>
      </w:r>
    </w:p>
    <w:p w14:paraId="259ECAE0" w14:textId="3A76E148" w:rsidR="00D6662B" w:rsidRPr="00B026A9" w:rsidRDefault="0020051C" w:rsidP="00B026A9">
      <w:pPr>
        <w:pStyle w:val="afb"/>
      </w:pPr>
      <w:r w:rsidRPr="00B026A9">
        <w:t>–</w:t>
      </w:r>
      <w:r w:rsidR="00D6662B" w:rsidRPr="00B026A9">
        <w:t> </w:t>
      </w:r>
      <w:r w:rsidR="00D6662B" w:rsidRPr="00B026A9">
        <w:t>Федеральный закон от 07.12.2011 № 416-ФЗ «О водоснабжении и водоотведении»;</w:t>
      </w:r>
    </w:p>
    <w:p w14:paraId="57D9A80C" w14:textId="7FE1E322" w:rsidR="00D6662B" w:rsidRPr="00B026A9" w:rsidRDefault="0020051C" w:rsidP="00B026A9">
      <w:pPr>
        <w:pStyle w:val="afb"/>
      </w:pPr>
      <w:r w:rsidRPr="00B026A9">
        <w:t>–</w:t>
      </w:r>
      <w:r w:rsidR="00D6662B" w:rsidRPr="00B026A9">
        <w:t> </w:t>
      </w:r>
      <w:r w:rsidR="00D6662B" w:rsidRPr="00B026A9">
        <w:t>Федеральный закон от 27.07.2010 № 190-ФЗ «О теплоснабжении»;</w:t>
      </w:r>
    </w:p>
    <w:p w14:paraId="5410C8CC" w14:textId="2876A082" w:rsidR="00D6662B" w:rsidRPr="00B026A9" w:rsidRDefault="0020051C" w:rsidP="00B026A9">
      <w:pPr>
        <w:pStyle w:val="afb"/>
      </w:pPr>
      <w:r w:rsidRPr="00B026A9">
        <w:t>–</w:t>
      </w:r>
      <w:r w:rsidR="00D6662B" w:rsidRPr="00B026A9">
        <w:t> </w:t>
      </w:r>
      <w:r w:rsidR="00D6662B" w:rsidRPr="00B026A9">
        <w:t>Федеральный закон от 12.01.1996 № 8-ФЗ «О погребении и похоронном деле»;</w:t>
      </w:r>
    </w:p>
    <w:p w14:paraId="22F41E4A" w14:textId="7B4583A1" w:rsidR="00D6662B" w:rsidRPr="00B026A9" w:rsidRDefault="0020051C" w:rsidP="00B026A9">
      <w:pPr>
        <w:pStyle w:val="afb"/>
      </w:pPr>
      <w:r w:rsidRPr="00B026A9">
        <w:t>–</w:t>
      </w:r>
      <w:r w:rsidR="00D6662B" w:rsidRPr="00B026A9">
        <w:t> </w:t>
      </w:r>
      <w:r w:rsidR="00D6662B" w:rsidRPr="00B026A9">
        <w:t>Федеральный закон от 31.12.2014 № 488-ФЗ «О промышленной политике в Российской Федерации»;</w:t>
      </w:r>
    </w:p>
    <w:p w14:paraId="431C0241" w14:textId="5278356E" w:rsidR="009B0584" w:rsidRPr="00B026A9" w:rsidRDefault="0020051C" w:rsidP="00B026A9">
      <w:pPr>
        <w:pStyle w:val="afb"/>
      </w:pPr>
      <w:r w:rsidRPr="00B026A9">
        <w:t>–</w:t>
      </w:r>
      <w:r w:rsidR="009B0584" w:rsidRPr="00B026A9">
        <w:t> Федеральный закон от 24.11.1995 № 181-ФЗ «О социальной защите инвалидов в Российской Федерации»;</w:t>
      </w:r>
    </w:p>
    <w:p w14:paraId="24DA3D56" w14:textId="5A1F2634" w:rsidR="009B0584" w:rsidRPr="00B026A9" w:rsidRDefault="0020051C" w:rsidP="00B026A9">
      <w:pPr>
        <w:pStyle w:val="afb"/>
      </w:pPr>
      <w:r w:rsidRPr="00B026A9">
        <w:t>–</w:t>
      </w:r>
      <w:r w:rsidR="009B0584" w:rsidRPr="00B026A9">
        <w:t> </w:t>
      </w:r>
      <w:r w:rsidR="009B0584" w:rsidRPr="00B026A9">
        <w:t>Федеральный закон от 03.05.2012 № 46-ФЗ «О ратификации Конвенции о правах инвалидов»;</w:t>
      </w:r>
    </w:p>
    <w:p w14:paraId="3F697880" w14:textId="1FAE08A6" w:rsidR="009B0584" w:rsidRPr="00B026A9" w:rsidRDefault="0020051C" w:rsidP="00B026A9">
      <w:pPr>
        <w:pStyle w:val="afb"/>
      </w:pPr>
      <w:r w:rsidRPr="00B026A9">
        <w:t>–</w:t>
      </w:r>
      <w:r w:rsidR="009B0584" w:rsidRPr="00B026A9">
        <w:t> Федеральный закон от 01.12.2014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w:t>
      </w:r>
    </w:p>
    <w:p w14:paraId="0A3AD11B" w14:textId="60AAE841" w:rsidR="00D6662B" w:rsidRPr="00B026A9" w:rsidRDefault="0020051C" w:rsidP="00B026A9">
      <w:pPr>
        <w:pStyle w:val="afb"/>
      </w:pPr>
      <w:r w:rsidRPr="00B026A9">
        <w:t>–</w:t>
      </w:r>
      <w:r w:rsidR="00D6662B" w:rsidRPr="00B026A9">
        <w:t> </w:t>
      </w:r>
      <w:r w:rsidR="00D6662B" w:rsidRPr="00B026A9">
        <w:t>Федеральный закон от 23.08.1996 № 127-ФЗ «О науке и государственной научно-технической политике»;</w:t>
      </w:r>
    </w:p>
    <w:p w14:paraId="3D1142EA" w14:textId="7CE10102" w:rsidR="009B0584" w:rsidRPr="00B026A9" w:rsidRDefault="0020051C" w:rsidP="00B026A9">
      <w:pPr>
        <w:pStyle w:val="afb"/>
      </w:pPr>
      <w:r w:rsidRPr="00B026A9">
        <w:t>–</w:t>
      </w:r>
      <w:r w:rsidR="009B0584" w:rsidRPr="00B026A9">
        <w:t> Федеральный закон от 30 декабря 2009 г. № 384-ФЗ «Технический регламент о безопасности зданий и сооружений»;</w:t>
      </w:r>
    </w:p>
    <w:p w14:paraId="0BF3D791" w14:textId="536E8D4A" w:rsidR="009B0584" w:rsidRPr="00B026A9" w:rsidRDefault="0020051C" w:rsidP="00B026A9">
      <w:pPr>
        <w:pStyle w:val="afb"/>
      </w:pPr>
      <w:r w:rsidRPr="00B026A9">
        <w:t>–</w:t>
      </w:r>
      <w:r w:rsidR="009B0584" w:rsidRPr="00B026A9">
        <w:t> Федеральный закон от 30.12.2001 г. №195-ФЗ «Кодекс РФ об административных правонарушениях»;</w:t>
      </w:r>
    </w:p>
    <w:p w14:paraId="797AFA63" w14:textId="56FB265D" w:rsidR="00D6662B" w:rsidRPr="00B026A9" w:rsidRDefault="0020051C" w:rsidP="00B026A9">
      <w:pPr>
        <w:pStyle w:val="afb"/>
      </w:pPr>
      <w:r w:rsidRPr="00B026A9">
        <w:t>–</w:t>
      </w:r>
      <w:r w:rsidR="00D6662B" w:rsidRPr="00B026A9">
        <w:t> </w:t>
      </w:r>
      <w:r w:rsidR="00D6662B" w:rsidRPr="00B026A9">
        <w:t>Федеральный закон от 29.07.2017 № 217-ФЗ «О ведении гражданами садоводства и огородничества для собственных нужд и о внесении изменений в отдельные законодательные акты РФ»;</w:t>
      </w:r>
    </w:p>
    <w:p w14:paraId="77CC1ACD" w14:textId="00DD254E" w:rsidR="00D6662B" w:rsidRPr="00B026A9" w:rsidRDefault="0020051C" w:rsidP="00B026A9">
      <w:pPr>
        <w:pStyle w:val="afb"/>
      </w:pPr>
      <w:r w:rsidRPr="00B026A9">
        <w:lastRenderedPageBreak/>
        <w:t>–</w:t>
      </w:r>
      <w:r w:rsidR="00D6662B" w:rsidRPr="00B026A9">
        <w:t> </w:t>
      </w:r>
      <w:r w:rsidR="00D6662B" w:rsidRPr="00B026A9">
        <w:t>Указ Президента Российской Федерации от 30.11.1995 № 1203 «Об утверждении Перечня сведений, отнесенных к государственной тайне»;</w:t>
      </w:r>
    </w:p>
    <w:p w14:paraId="4B1B5E22" w14:textId="1FA4361E" w:rsidR="00D6662B" w:rsidRPr="00B026A9" w:rsidRDefault="0020051C" w:rsidP="00B026A9">
      <w:pPr>
        <w:pStyle w:val="afb"/>
      </w:pPr>
      <w:r w:rsidRPr="00B026A9">
        <w:t>–</w:t>
      </w:r>
      <w:r w:rsidR="00D6662B" w:rsidRPr="00B026A9">
        <w:t> </w:t>
      </w:r>
      <w:r w:rsidR="00D6662B" w:rsidRPr="00B026A9">
        <w:t>Приказ Минрегиона России от 26.05.2011 № 244 «Об утверждении Методических рекомендаций по разработке проектов генеральных планов поселений и городских округов»;</w:t>
      </w:r>
    </w:p>
    <w:p w14:paraId="47AAC896" w14:textId="5BDAA150" w:rsidR="00504B1E" w:rsidRPr="00B026A9" w:rsidRDefault="0020051C" w:rsidP="00B026A9">
      <w:pPr>
        <w:pStyle w:val="afb"/>
      </w:pPr>
      <w:r w:rsidRPr="00B026A9">
        <w:t>–</w:t>
      </w:r>
      <w:r w:rsidR="00504B1E" w:rsidRPr="00B026A9">
        <w:t> Приказ Минэкономразвития России от 09.01.2018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 № 793»;</w:t>
      </w:r>
    </w:p>
    <w:p w14:paraId="7DDDF43C" w14:textId="4B3F026A" w:rsidR="00504B1E" w:rsidRPr="00B026A9" w:rsidRDefault="0020051C" w:rsidP="00B026A9">
      <w:pPr>
        <w:pStyle w:val="afb"/>
      </w:pPr>
      <w:r w:rsidRPr="00B026A9">
        <w:t>–</w:t>
      </w:r>
      <w:r w:rsidR="00504B1E" w:rsidRPr="00B026A9">
        <w:t> Приказ Минэкономразвития России от 21.07.2016 № 460 «Об утверждении порядка согласования проектов документов территориального планирования муниципальных образований, состава и порядка работы согласительной комиссии при согласовании проектов документов территориального планирования»;</w:t>
      </w:r>
    </w:p>
    <w:p w14:paraId="676253E7" w14:textId="50BDF67C" w:rsidR="00195E08" w:rsidRPr="00B026A9" w:rsidRDefault="0020051C" w:rsidP="00B026A9">
      <w:pPr>
        <w:pStyle w:val="afb"/>
      </w:pPr>
      <w:r w:rsidRPr="00B026A9">
        <w:t>–</w:t>
      </w:r>
      <w:r w:rsidR="00195E08" w:rsidRPr="00B026A9">
        <w:t> </w:t>
      </w:r>
      <w:r w:rsidR="00195E08" w:rsidRPr="00B026A9">
        <w:t>Постановление Государственного комитета РФ по строительству и жилищно-коммунальному комплексу от 29.10.2002 № 150 «Об утверждении инструкции о порядке разработки, согласования, экспертизы и утверждения градостроительной документации»;</w:t>
      </w:r>
    </w:p>
    <w:p w14:paraId="59B914DA" w14:textId="4E41ABAB" w:rsidR="00195E08" w:rsidRPr="00B026A9" w:rsidRDefault="0020051C" w:rsidP="00B026A9">
      <w:pPr>
        <w:pStyle w:val="afb"/>
      </w:pPr>
      <w:r w:rsidRPr="00B026A9">
        <w:t>–</w:t>
      </w:r>
      <w:r w:rsidR="00195E08" w:rsidRPr="00B026A9">
        <w:t> </w:t>
      </w:r>
      <w:r w:rsidR="00195E08" w:rsidRPr="00B026A9">
        <w:t>Приказ Министерства экономического развития Российской Федерации от 04.05.2018 № 236 «Об установлении форм графического и текстового описания местоположения границ населенных пунктов, территориальных зон, требований к точности определения координат характерных точек границ населенных пунктов, территориальных зон, формату электронного документа, содержащего сведения о границах населенных пунктов (в том числе границах образуемых населенных пунктов), расположенных на межселенных территориях, сведения о границах населенных пунктов (в том числе границах образуемых населенных пунктов), входящих в состав поселения или городского округа, сведения о границах территориальных зон»;</w:t>
      </w:r>
    </w:p>
    <w:p w14:paraId="46EFA885" w14:textId="337C3E2C" w:rsidR="00504B1E" w:rsidRPr="00B026A9" w:rsidRDefault="0020051C" w:rsidP="00B026A9">
      <w:pPr>
        <w:pStyle w:val="afb"/>
      </w:pPr>
      <w:r w:rsidRPr="00B026A9">
        <w:t>–</w:t>
      </w:r>
      <w:r w:rsidR="00504B1E" w:rsidRPr="00B026A9">
        <w:t> Распоряжение Правительства РФ от 19.03.2013 384-р «Об утверждении схемы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 и автомобильных дорог федерального значения»;</w:t>
      </w:r>
    </w:p>
    <w:p w14:paraId="7320C091" w14:textId="3C94687B" w:rsidR="00504B1E" w:rsidRPr="00B026A9" w:rsidRDefault="0020051C" w:rsidP="00B026A9">
      <w:pPr>
        <w:pStyle w:val="afb"/>
      </w:pPr>
      <w:r w:rsidRPr="00B026A9">
        <w:t>–</w:t>
      </w:r>
      <w:r w:rsidR="00504B1E" w:rsidRPr="00B026A9">
        <w:t> Распоряжение Правительства РФ от 28.12.2012 № 2607-р «Об утверждении схемы территориального планирования Российской Федерации в области здравоохранения»;</w:t>
      </w:r>
    </w:p>
    <w:p w14:paraId="4A887B1A" w14:textId="5153CF2E" w:rsidR="00504B1E" w:rsidRPr="00B026A9" w:rsidRDefault="0020051C" w:rsidP="00B026A9">
      <w:pPr>
        <w:pStyle w:val="afb"/>
      </w:pPr>
      <w:r w:rsidRPr="00B026A9">
        <w:t>–</w:t>
      </w:r>
      <w:r w:rsidR="00504B1E" w:rsidRPr="00B026A9">
        <w:t> Распоряжение Правительства РФ от 01.08.2016 №1634-р «Об утверждении схемы территориального планирования Российской Федерации в области энергетики»;</w:t>
      </w:r>
    </w:p>
    <w:p w14:paraId="70E77B2B" w14:textId="0EA9174A" w:rsidR="00504B1E" w:rsidRPr="00B026A9" w:rsidRDefault="0020051C" w:rsidP="00B026A9">
      <w:pPr>
        <w:pStyle w:val="afb"/>
      </w:pPr>
      <w:r w:rsidRPr="00B026A9">
        <w:t>–</w:t>
      </w:r>
      <w:r w:rsidR="00504B1E" w:rsidRPr="00B026A9">
        <w:t> Распоряжение Правительства РФ от 06.05.2015 № 816-р «Об утверждении схемы территориального планирования Российской Федерации в области федерального транспорта (в части трубопроводного транспорта)»;</w:t>
      </w:r>
    </w:p>
    <w:p w14:paraId="7B6D21F2" w14:textId="7DF47B05" w:rsidR="00504B1E" w:rsidRPr="00B026A9" w:rsidRDefault="0020051C" w:rsidP="00B026A9">
      <w:pPr>
        <w:pStyle w:val="afb"/>
      </w:pPr>
      <w:r w:rsidRPr="00B026A9">
        <w:lastRenderedPageBreak/>
        <w:t>–</w:t>
      </w:r>
      <w:r w:rsidR="00504B1E" w:rsidRPr="00B026A9">
        <w:t> Распоряжение Правительства РФ от 26.02.2013 № 247-р «Об утверждении схемы территориального планирования Российской Федерации в области высшего профессионального образования»;</w:t>
      </w:r>
    </w:p>
    <w:p w14:paraId="2FEB703A" w14:textId="2136313D" w:rsidR="009B0584" w:rsidRPr="00B026A9" w:rsidRDefault="0020051C" w:rsidP="00B026A9">
      <w:pPr>
        <w:pStyle w:val="afb"/>
      </w:pPr>
      <w:r w:rsidRPr="00B026A9">
        <w:t>–</w:t>
      </w:r>
      <w:r w:rsidR="009B0584" w:rsidRPr="00B026A9">
        <w:t> СП 59.13330.2020 «Свод правил. Доступность зданий и сооружений для маломобильных групп населения. Актуализированная редакция СНиП 35-01-2001»;</w:t>
      </w:r>
    </w:p>
    <w:p w14:paraId="1A4311B0" w14:textId="58BA04B7" w:rsidR="000F1BE9" w:rsidRPr="00B026A9" w:rsidRDefault="0020051C" w:rsidP="00B026A9">
      <w:pPr>
        <w:pStyle w:val="afb"/>
      </w:pPr>
      <w:r w:rsidRPr="00B026A9">
        <w:t>–</w:t>
      </w:r>
      <w:r w:rsidR="000F1BE9" w:rsidRPr="00B026A9">
        <w:t> </w:t>
      </w:r>
      <w:r w:rsidR="000F1BE9" w:rsidRPr="00B026A9">
        <w:t>СП 42.13330.2016 «СНиП 2.07.01-89* Градостроительство. Планировка и застройка городских и сельских поселений. Актуализированная редакция»;</w:t>
      </w:r>
    </w:p>
    <w:p w14:paraId="24BC2E89" w14:textId="71CBA32B" w:rsidR="00504B1E" w:rsidRPr="00B026A9" w:rsidRDefault="0020051C" w:rsidP="00B026A9">
      <w:pPr>
        <w:pStyle w:val="afb"/>
      </w:pPr>
      <w:r w:rsidRPr="00B026A9">
        <w:t>–</w:t>
      </w:r>
      <w:r w:rsidR="00504B1E" w:rsidRPr="00B026A9">
        <w:t> СП 31.13330.2021 Свод правил. Водоснабжение. Наружные сети и сооружения. Актуализированная редакция СНиП 2.04.02-84*. С изменением № 1;</w:t>
      </w:r>
    </w:p>
    <w:p w14:paraId="62520DB7" w14:textId="20734174" w:rsidR="00504B1E" w:rsidRPr="00B026A9" w:rsidRDefault="0020051C" w:rsidP="00B026A9">
      <w:pPr>
        <w:pStyle w:val="afb"/>
      </w:pPr>
      <w:r w:rsidRPr="00B026A9">
        <w:t>–</w:t>
      </w:r>
      <w:r w:rsidR="00504B1E" w:rsidRPr="00B026A9">
        <w:t> СП 32.13330.2018 Свод правил. Канализация. Наружные сети и сооружения. Актуализированная редакция СНиП 2.04.03-85;</w:t>
      </w:r>
    </w:p>
    <w:p w14:paraId="00E51E6B" w14:textId="00A1DB6C" w:rsidR="00504B1E" w:rsidRPr="00B026A9" w:rsidRDefault="0020051C" w:rsidP="00B026A9">
      <w:pPr>
        <w:pStyle w:val="afb"/>
      </w:pPr>
      <w:r w:rsidRPr="00B026A9">
        <w:t>–</w:t>
      </w:r>
      <w:r w:rsidR="00504B1E" w:rsidRPr="00B026A9">
        <w:t xml:space="preserve"> СП 124.13330.2012. Свод правил. Тепловые сети. Актуализированная редакция СНиП 41-02-2003; </w:t>
      </w:r>
    </w:p>
    <w:p w14:paraId="70CCA8CA" w14:textId="215ACBC4" w:rsidR="00504B1E" w:rsidRPr="00B026A9" w:rsidRDefault="0020051C" w:rsidP="00B026A9">
      <w:pPr>
        <w:pStyle w:val="afb"/>
      </w:pPr>
      <w:r w:rsidRPr="00B026A9">
        <w:t>–</w:t>
      </w:r>
      <w:r w:rsidR="00504B1E" w:rsidRPr="00B026A9">
        <w:t> СП 113.13330.2016 Свод правил. Стоянки автомобилей. Актуализированная редакция СНиП 21-02-99*;</w:t>
      </w:r>
    </w:p>
    <w:p w14:paraId="767436E1" w14:textId="6555111B" w:rsidR="00504B1E" w:rsidRPr="00B026A9" w:rsidRDefault="0020051C" w:rsidP="00B026A9">
      <w:pPr>
        <w:pStyle w:val="afb"/>
      </w:pPr>
      <w:r w:rsidRPr="00B026A9">
        <w:t>–</w:t>
      </w:r>
      <w:r w:rsidR="00504B1E" w:rsidRPr="00B026A9">
        <w:t> СП 34.13330.2021 Свод правил. Автомобильные дороги. Актуализированная редакция СНиП 2.05.02-85*;</w:t>
      </w:r>
    </w:p>
    <w:p w14:paraId="636A57E3" w14:textId="00982538" w:rsidR="00504B1E" w:rsidRPr="00B026A9" w:rsidRDefault="0020051C" w:rsidP="00B026A9">
      <w:pPr>
        <w:pStyle w:val="afb"/>
      </w:pPr>
      <w:r w:rsidRPr="00B026A9">
        <w:t>–</w:t>
      </w:r>
      <w:r w:rsidR="00504B1E" w:rsidRPr="00B026A9">
        <w:t> СанПиН 2.2.1/2.1.1.1200-03 «Санитарно-защитные зоны и санитарная классификация предприятий, сооружений и иных объектов»;</w:t>
      </w:r>
    </w:p>
    <w:p w14:paraId="5E37CA6C" w14:textId="797E6C87" w:rsidR="00195E08" w:rsidRPr="00B026A9" w:rsidRDefault="0020051C" w:rsidP="00B026A9">
      <w:pPr>
        <w:pStyle w:val="afb"/>
      </w:pPr>
      <w:r w:rsidRPr="00B026A9">
        <w:t>–</w:t>
      </w:r>
      <w:r w:rsidR="00195E08" w:rsidRPr="00B026A9">
        <w:t> </w:t>
      </w:r>
      <w:r w:rsidR="00195E08" w:rsidRPr="00B026A9">
        <w:t>СНиП 11-04.2003 «Инструкция о порядке разработки, согласования и утверждения градостроительной документации» (в части не противоречащей Градостроительному Кодексу РФ);</w:t>
      </w:r>
    </w:p>
    <w:p w14:paraId="01BA8CF0" w14:textId="319EEC6F" w:rsidR="00504B1E" w:rsidRPr="00B026A9" w:rsidRDefault="0020051C" w:rsidP="00B026A9">
      <w:pPr>
        <w:pStyle w:val="afb"/>
      </w:pPr>
      <w:r w:rsidRPr="00B026A9">
        <w:t>–</w:t>
      </w:r>
      <w:r w:rsidR="00504B1E" w:rsidRPr="00B026A9">
        <w:t> Постановление правительства РФ от 12.04.2012 № 289 «О федеральной государственной информационной системе территориального планирования»;</w:t>
      </w:r>
    </w:p>
    <w:p w14:paraId="6CBD951F" w14:textId="2F6BD784" w:rsidR="00504B1E" w:rsidRPr="00B026A9" w:rsidRDefault="0020051C" w:rsidP="00B026A9">
      <w:pPr>
        <w:pStyle w:val="afb"/>
      </w:pPr>
      <w:r w:rsidRPr="00B026A9">
        <w:t>–</w:t>
      </w:r>
      <w:r w:rsidR="00504B1E" w:rsidRPr="00B026A9">
        <w:t> Постановление Главного государственного санитарного врача Российской Федерации от 14.03.2002 № 10 «О введении в действие Санитарных правил и норм «Зоны санитарной охраны источников водоснабжения и водопроводов питьевого назначения. СанПиН 2.1.4.1110-02»;</w:t>
      </w:r>
    </w:p>
    <w:p w14:paraId="0AAADB8B" w14:textId="100D8C86" w:rsidR="00407BD3" w:rsidRPr="00B026A9" w:rsidRDefault="0020051C" w:rsidP="00B026A9">
      <w:pPr>
        <w:pStyle w:val="afb"/>
      </w:pPr>
      <w:r w:rsidRPr="00B026A9">
        <w:t>–</w:t>
      </w:r>
      <w:r w:rsidR="00504B1E" w:rsidRPr="00B026A9">
        <w:t> Постановление Главного государственного санитарного врача Российской Федерации от 25.09.2007 № 74 «О введении в действие новой редакции санитарно-эпидемиологических правил и нормативов СанПиН 2.2.1/2.1.1.1200-03 «Санитарно-защитные зоны и санитарная классификация предприятий, сооружений и иных объектов»</w:t>
      </w:r>
      <w:r w:rsidR="000F1BE9" w:rsidRPr="00B026A9">
        <w:t xml:space="preserve"> (у учетом постановления от 28.02.2022 № 7 «О внесении изменений в постановление Главного государственного санитарного врача Российской Федерации от 25.09.2007 № 74»)</w:t>
      </w:r>
      <w:r w:rsidR="00504B1E" w:rsidRPr="00B026A9">
        <w:t>;</w:t>
      </w:r>
    </w:p>
    <w:p w14:paraId="1D5450D9" w14:textId="65EBFEB2" w:rsidR="009B0584" w:rsidRPr="00B026A9" w:rsidRDefault="0020051C" w:rsidP="00B026A9">
      <w:pPr>
        <w:pStyle w:val="afb"/>
      </w:pPr>
      <w:r w:rsidRPr="00B026A9">
        <w:t>–</w:t>
      </w:r>
      <w:r w:rsidR="009B0584" w:rsidRPr="00B026A9">
        <w:t> </w:t>
      </w:r>
      <w:r w:rsidR="009B0584" w:rsidRPr="00B026A9">
        <w:t>Региональные нормативы градостроительного проектирования;</w:t>
      </w:r>
    </w:p>
    <w:p w14:paraId="7AAC0219" w14:textId="13CD18E8" w:rsidR="009B0584" w:rsidRPr="00B026A9" w:rsidRDefault="0020051C" w:rsidP="00B026A9">
      <w:pPr>
        <w:pStyle w:val="afb"/>
      </w:pPr>
      <w:r w:rsidRPr="00B026A9">
        <w:t>–</w:t>
      </w:r>
      <w:r w:rsidRPr="00B026A9">
        <w:t> </w:t>
      </w:r>
      <w:r w:rsidR="009B0584" w:rsidRPr="00B026A9">
        <w:t>Иные нормативные документы и правовые акты, необходимые для разработки градостроительной документации.</w:t>
      </w:r>
    </w:p>
    <w:p w14:paraId="44548CD8" w14:textId="77777777" w:rsidR="009B0584" w:rsidRPr="00B026A9" w:rsidRDefault="009B0584" w:rsidP="00B026A9">
      <w:pPr>
        <w:pStyle w:val="afb"/>
      </w:pPr>
    </w:p>
    <w:p w14:paraId="79ED2CE2" w14:textId="447A81BD" w:rsidR="00407BD3" w:rsidRPr="00B026A9" w:rsidRDefault="00407BD3" w:rsidP="00B026A9">
      <w:pPr>
        <w:pStyle w:val="10"/>
        <w:rPr>
          <w:rFonts w:cs="Times New Roman"/>
        </w:rPr>
      </w:pPr>
      <w:bookmarkStart w:id="11" w:name="_Toc164043689"/>
      <w:r w:rsidRPr="00B026A9">
        <w:rPr>
          <w:rFonts w:cs="Times New Roman"/>
        </w:rPr>
        <w:lastRenderedPageBreak/>
        <w:t>Градостроительная документация, разработанная ранее и учтенная проектом генерального плана</w:t>
      </w:r>
      <w:bookmarkEnd w:id="11"/>
    </w:p>
    <w:p w14:paraId="6D183F38" w14:textId="77777777" w:rsidR="009C5755" w:rsidRPr="00B026A9" w:rsidRDefault="009C5755" w:rsidP="00B026A9">
      <w:pPr>
        <w:pStyle w:val="afb"/>
      </w:pPr>
      <w:r w:rsidRPr="00B026A9">
        <w:t>Проект генерального плана выполнен с учётом положений ранее разработанной градостроительной документации:</w:t>
      </w:r>
    </w:p>
    <w:p w14:paraId="563E4A8B" w14:textId="67CBE063" w:rsidR="009C5755" w:rsidRPr="00B026A9" w:rsidRDefault="0020051C" w:rsidP="00B026A9">
      <w:pPr>
        <w:pStyle w:val="afb"/>
      </w:pPr>
      <w:r w:rsidRPr="00B026A9">
        <w:t>–</w:t>
      </w:r>
      <w:r w:rsidR="009C5755" w:rsidRPr="00B026A9">
        <w:t> схема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 и автомобильных дорог федерального значения, утвержденная распоряжением Правительства Российской Федерации от 19.03.2013 № 384-р (с текущими изменениями);</w:t>
      </w:r>
    </w:p>
    <w:p w14:paraId="2EBE926F" w14:textId="341FDE14" w:rsidR="009C5755" w:rsidRPr="00B026A9" w:rsidRDefault="0020051C" w:rsidP="00B026A9">
      <w:pPr>
        <w:pStyle w:val="afb"/>
      </w:pPr>
      <w:r w:rsidRPr="00B026A9">
        <w:t>–</w:t>
      </w:r>
      <w:r w:rsidR="009C5755" w:rsidRPr="00B026A9">
        <w:t> схема территориального планирования Российской Федерации в области федерального транспорта (в части трубопроводного транспорта), утвержденная распоряжением Правительства Российской Федерации от 24.08.2022 № 2418-р;</w:t>
      </w:r>
    </w:p>
    <w:p w14:paraId="6004814B" w14:textId="725AA1A4" w:rsidR="009C5755" w:rsidRPr="00B026A9" w:rsidRDefault="0020051C" w:rsidP="00B026A9">
      <w:pPr>
        <w:pStyle w:val="afb"/>
      </w:pPr>
      <w:r w:rsidRPr="00B026A9">
        <w:t>–</w:t>
      </w:r>
      <w:r w:rsidR="009C5755" w:rsidRPr="00B026A9">
        <w:t> схема территориального планирования Российской Федерации в области обороны страны и безопасности государства, утвержденная Указом Президента Российской Федерации от 10.12.2015 № 615сс;</w:t>
      </w:r>
    </w:p>
    <w:p w14:paraId="27E0F356" w14:textId="58980938" w:rsidR="009C5755" w:rsidRPr="00B026A9" w:rsidRDefault="0020051C" w:rsidP="00B026A9">
      <w:pPr>
        <w:pStyle w:val="afb"/>
      </w:pPr>
      <w:r w:rsidRPr="00B026A9">
        <w:t>–</w:t>
      </w:r>
      <w:r w:rsidR="009C5755" w:rsidRPr="00B026A9">
        <w:t> схема территориального планирования Российской Федерации в области энергетики, утвержденная распоряжением Правительства РФ от 26.08.2022 №2441-р;</w:t>
      </w:r>
    </w:p>
    <w:p w14:paraId="7BE402F4" w14:textId="1E56CFFF" w:rsidR="009C5755" w:rsidRPr="00B026A9" w:rsidRDefault="0020051C" w:rsidP="00B026A9">
      <w:pPr>
        <w:pStyle w:val="afb"/>
      </w:pPr>
      <w:r w:rsidRPr="00B026A9">
        <w:t>–</w:t>
      </w:r>
      <w:r w:rsidR="009C5755" w:rsidRPr="00B026A9">
        <w:t> схема территориального планирования Российской Федерации в области высшего образования, утвержденная распоряжением Правительства Российской Федерации от 05.08.2021 № 2105-р;</w:t>
      </w:r>
    </w:p>
    <w:p w14:paraId="75524D3D" w14:textId="6A4C9965" w:rsidR="009C5755" w:rsidRPr="00B026A9" w:rsidRDefault="0020051C" w:rsidP="00B026A9">
      <w:pPr>
        <w:pStyle w:val="afb"/>
      </w:pPr>
      <w:r w:rsidRPr="00B026A9">
        <w:t>–</w:t>
      </w:r>
      <w:r w:rsidR="009C5755" w:rsidRPr="00B026A9">
        <w:t> схема территориального планирования Российской Федерации в области здравоохранения, утвержденной распоряжением Правительства Российской Федерации от 28.12.2012 № 2607-р);</w:t>
      </w:r>
    </w:p>
    <w:p w14:paraId="716A0E13" w14:textId="4B617FCE" w:rsidR="009C5755" w:rsidRPr="00B026A9" w:rsidRDefault="0020051C" w:rsidP="00B026A9">
      <w:pPr>
        <w:pStyle w:val="afb"/>
      </w:pPr>
      <w:r w:rsidRPr="00B026A9">
        <w:t>–</w:t>
      </w:r>
      <w:r w:rsidR="009C5755" w:rsidRPr="00B026A9">
        <w:t> </w:t>
      </w:r>
      <w:r w:rsidR="008C0512" w:rsidRPr="00B026A9">
        <w:t xml:space="preserve">проект </w:t>
      </w:r>
      <w:r w:rsidR="009C5755" w:rsidRPr="00B026A9">
        <w:t>схем</w:t>
      </w:r>
      <w:r w:rsidR="008C0512" w:rsidRPr="00B026A9">
        <w:t>ы</w:t>
      </w:r>
      <w:r w:rsidR="009C5755" w:rsidRPr="00B026A9">
        <w:t xml:space="preserve"> территориального планирования Республики Хакасия, </w:t>
      </w:r>
    </w:p>
    <w:p w14:paraId="7A45FBB6" w14:textId="605B0808" w:rsidR="00870691" w:rsidRPr="00B026A9" w:rsidRDefault="0020051C" w:rsidP="00B026A9">
      <w:pPr>
        <w:pStyle w:val="afb"/>
      </w:pPr>
      <w:r w:rsidRPr="00B026A9">
        <w:t>–</w:t>
      </w:r>
      <w:r w:rsidR="009C5755" w:rsidRPr="00B026A9">
        <w:t xml:space="preserve"> схема территориального планирования </w:t>
      </w:r>
      <w:r w:rsidR="00870691" w:rsidRPr="00B026A9">
        <w:t>Таштыпского района Республики Хакасия.</w:t>
      </w:r>
    </w:p>
    <w:p w14:paraId="08F4D89B" w14:textId="6F349FD2" w:rsidR="002E7804" w:rsidRPr="00B026A9" w:rsidRDefault="00A23646" w:rsidP="00B026A9">
      <w:pPr>
        <w:pStyle w:val="10"/>
        <w:numPr>
          <w:ilvl w:val="0"/>
          <w:numId w:val="5"/>
        </w:numPr>
        <w:rPr>
          <w:rFonts w:cs="Times New Roman"/>
        </w:rPr>
      </w:pPr>
      <w:r w:rsidRPr="00B026A9">
        <w:rPr>
          <w:rFonts w:cs="Times New Roman"/>
        </w:rPr>
        <w:br w:type="page"/>
      </w:r>
      <w:bookmarkStart w:id="12" w:name="_Toc164043690"/>
      <w:bookmarkStart w:id="13" w:name="_Toc58952542"/>
      <w:bookmarkStart w:id="14" w:name="_Toc59276525"/>
      <w:r w:rsidR="00AC1106" w:rsidRPr="00B026A9">
        <w:rPr>
          <w:rFonts w:cs="Times New Roman"/>
        </w:rPr>
        <w:lastRenderedPageBreak/>
        <w:t xml:space="preserve">Сведения </w:t>
      </w:r>
      <w:r w:rsidR="00CD4DD5" w:rsidRPr="00B026A9">
        <w:rPr>
          <w:rFonts w:cs="Times New Roman"/>
        </w:rPr>
        <w:t>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bookmarkEnd w:id="12"/>
    </w:p>
    <w:p w14:paraId="34265527" w14:textId="77777777" w:rsidR="002E7804" w:rsidRPr="00B026A9" w:rsidRDefault="002E7804" w:rsidP="00B026A9">
      <w:pPr>
        <w:pStyle w:val="afb"/>
      </w:pPr>
      <w:r w:rsidRPr="00B026A9">
        <w:t>Проект генерального плана выполнен с учётом положений ранее разработанных документов стратегического планирования:</w:t>
      </w:r>
    </w:p>
    <w:p w14:paraId="3D9D7E67" w14:textId="65359F3E" w:rsidR="002E7804" w:rsidRPr="00B026A9" w:rsidRDefault="0020051C" w:rsidP="00B026A9">
      <w:pPr>
        <w:pStyle w:val="afb"/>
      </w:pPr>
      <w:r w:rsidRPr="00B026A9">
        <w:t>–</w:t>
      </w:r>
      <w:r w:rsidRPr="00B026A9">
        <w:t> </w:t>
      </w:r>
      <w:r w:rsidR="002E7804" w:rsidRPr="00B026A9">
        <w:t>Стратегии пространственного развития Российской Федерации, утвержденной распоряжением Правительства Российской Федерации от 13.02.2019 №207-р;</w:t>
      </w:r>
    </w:p>
    <w:p w14:paraId="5E0708F6" w14:textId="4EF74B08" w:rsidR="002E7804" w:rsidRPr="00B026A9" w:rsidRDefault="0020051C" w:rsidP="00B026A9">
      <w:pPr>
        <w:pStyle w:val="afb"/>
      </w:pPr>
      <w:r w:rsidRPr="00B026A9">
        <w:t>–</w:t>
      </w:r>
      <w:r w:rsidRPr="00B026A9">
        <w:t> </w:t>
      </w:r>
      <w:r w:rsidR="002E7804" w:rsidRPr="00B026A9">
        <w:t>Стратегии социально-экономического развития Республики Хакасия до 2030 года, утвержденной законом правительства Республики Хакасия от 12.02.2020 № 01-ЗРХ;</w:t>
      </w:r>
    </w:p>
    <w:p w14:paraId="4EEFB383" w14:textId="558AE7B1" w:rsidR="002E7804" w:rsidRPr="00B026A9" w:rsidRDefault="0020051C" w:rsidP="00B026A9">
      <w:pPr>
        <w:pStyle w:val="afb"/>
        <w:rPr>
          <w:bCs/>
        </w:rPr>
      </w:pPr>
      <w:r w:rsidRPr="00B026A9">
        <w:rPr>
          <w:bCs/>
        </w:rPr>
        <w:t>–</w:t>
      </w:r>
      <w:r w:rsidRPr="00B026A9">
        <w:rPr>
          <w:bCs/>
        </w:rPr>
        <w:t> </w:t>
      </w:r>
      <w:r w:rsidR="002E7804" w:rsidRPr="00B026A9">
        <w:rPr>
          <w:bCs/>
        </w:rPr>
        <w:t>Стратегии развития строительной отрасли и жилищно-коммунального хозяйства Российской Федерации на период до 2030 года с прогнозом до 2035 года (утв. распоряжением правительства Российской Федерации от 31.10.2022 № 3268-р);</w:t>
      </w:r>
    </w:p>
    <w:p w14:paraId="5CC682E1" w14:textId="1D8CAACA" w:rsidR="002E7804" w:rsidRPr="00B026A9" w:rsidRDefault="0020051C" w:rsidP="00B026A9">
      <w:pPr>
        <w:pStyle w:val="afb"/>
        <w:rPr>
          <w:bCs/>
        </w:rPr>
      </w:pPr>
      <w:r w:rsidRPr="00B026A9">
        <w:rPr>
          <w:bCs/>
        </w:rPr>
        <w:t>–</w:t>
      </w:r>
      <w:r w:rsidRPr="00B026A9">
        <w:rPr>
          <w:bCs/>
        </w:rPr>
        <w:t> </w:t>
      </w:r>
      <w:r w:rsidR="002E7804" w:rsidRPr="00B026A9">
        <w:rPr>
          <w:bCs/>
        </w:rPr>
        <w:t>Прогноза социально-экономического развития Российской Федерации на период до 2036 года, разработанного Министерством экономического развития Российской Федерации</w:t>
      </w:r>
      <w:r w:rsidR="002E7804" w:rsidRPr="00B026A9">
        <w:rPr>
          <w:rFonts w:eastAsia="Calibri"/>
          <w:bCs/>
          <w:vertAlign w:val="superscript"/>
        </w:rPr>
        <w:footnoteReference w:id="1"/>
      </w:r>
      <w:r w:rsidR="002E7804" w:rsidRPr="00B026A9">
        <w:rPr>
          <w:bCs/>
        </w:rPr>
        <w:t>.</w:t>
      </w:r>
    </w:p>
    <w:p w14:paraId="4697C6DB" w14:textId="0E871498" w:rsidR="002E7804" w:rsidRPr="00B026A9" w:rsidRDefault="0020051C" w:rsidP="00B026A9">
      <w:pPr>
        <w:pStyle w:val="afb"/>
        <w:rPr>
          <w:bCs/>
        </w:rPr>
      </w:pPr>
      <w:r w:rsidRPr="00B026A9">
        <w:rPr>
          <w:bCs/>
        </w:rPr>
        <w:t>–</w:t>
      </w:r>
      <w:r w:rsidRPr="00B026A9">
        <w:rPr>
          <w:bCs/>
        </w:rPr>
        <w:t> </w:t>
      </w:r>
      <w:r w:rsidR="002E7804" w:rsidRPr="00B026A9">
        <w:rPr>
          <w:bCs/>
        </w:rPr>
        <w:t>Прогноза социально-экономического развития Российской Федерации на 2024 год и на плановый период 2025 и 2026 годов</w:t>
      </w:r>
      <w:r w:rsidR="002E7804" w:rsidRPr="00B026A9">
        <w:rPr>
          <w:bCs/>
          <w:vertAlign w:val="superscript"/>
        </w:rPr>
        <w:footnoteReference w:id="2"/>
      </w:r>
      <w:r w:rsidR="002E7804" w:rsidRPr="00B026A9">
        <w:rPr>
          <w:bCs/>
        </w:rPr>
        <w:t>;</w:t>
      </w:r>
    </w:p>
    <w:p w14:paraId="47B4A696" w14:textId="48BCBCA6" w:rsidR="002E7804" w:rsidRPr="00B026A9" w:rsidRDefault="0020051C" w:rsidP="00B026A9">
      <w:pPr>
        <w:pStyle w:val="afb"/>
      </w:pPr>
      <w:r w:rsidRPr="00B026A9">
        <w:t>–</w:t>
      </w:r>
      <w:r w:rsidRPr="00B026A9">
        <w:t> </w:t>
      </w:r>
      <w:r w:rsidR="002E7804" w:rsidRPr="00B026A9">
        <w:t>Стратегии социально-экономического развития Таштыпского района до 2024 года, утвержденной решением Совета депутатов от 22.02.2019 № 99</w:t>
      </w:r>
      <w:r w:rsidRPr="00B026A9">
        <w:t>.</w:t>
      </w:r>
    </w:p>
    <w:p w14:paraId="786798F6" w14:textId="77777777" w:rsidR="002E7804" w:rsidRPr="00B026A9" w:rsidRDefault="002E7804" w:rsidP="00B026A9">
      <w:pPr>
        <w:pStyle w:val="afb"/>
        <w:rPr>
          <w:bCs/>
        </w:rPr>
      </w:pPr>
      <w:r w:rsidRPr="00B026A9">
        <w:rPr>
          <w:bCs/>
        </w:rPr>
        <w:br w:type="page"/>
      </w:r>
    </w:p>
    <w:p w14:paraId="396418B8" w14:textId="77777777" w:rsidR="002E7804" w:rsidRPr="00B026A9" w:rsidRDefault="002E7804" w:rsidP="00B026A9">
      <w:pPr>
        <w:pStyle w:val="afb"/>
        <w:jc w:val="right"/>
        <w:rPr>
          <w:i/>
          <w:iCs/>
        </w:rPr>
      </w:pPr>
      <w:r w:rsidRPr="00B026A9">
        <w:rPr>
          <w:i/>
          <w:iCs/>
        </w:rPr>
        <w:lastRenderedPageBreak/>
        <w:t>Таблица 1</w:t>
      </w:r>
    </w:p>
    <w:p w14:paraId="772473A5" w14:textId="77777777" w:rsidR="00C85A16" w:rsidRPr="00B026A9" w:rsidRDefault="00C85A16" w:rsidP="00B026A9">
      <w:pPr>
        <w:pStyle w:val="afb"/>
        <w:jc w:val="right"/>
        <w:rPr>
          <w:i/>
          <w:iCs/>
        </w:rPr>
      </w:pPr>
    </w:p>
    <w:p w14:paraId="52D485C9" w14:textId="091F38FC" w:rsidR="002E7804" w:rsidRPr="00B026A9" w:rsidRDefault="002E7804" w:rsidP="00B026A9">
      <w:pPr>
        <w:pStyle w:val="afb"/>
        <w:jc w:val="center"/>
        <w:rPr>
          <w:i/>
          <w:iCs/>
        </w:rPr>
      </w:pPr>
      <w:r w:rsidRPr="00B026A9">
        <w:rPr>
          <w:i/>
          <w:iCs/>
        </w:rPr>
        <w:t>Перечень муниципальных программ Администрации Таштыпского</w:t>
      </w:r>
      <w:r w:rsidR="00C85A16" w:rsidRPr="00B026A9">
        <w:rPr>
          <w:i/>
          <w:iCs/>
        </w:rPr>
        <w:t xml:space="preserve"> </w:t>
      </w:r>
      <w:r w:rsidRPr="00B026A9">
        <w:rPr>
          <w:i/>
          <w:iCs/>
        </w:rPr>
        <w:t>района</w:t>
      </w:r>
      <w:r w:rsidR="00C85A16" w:rsidRPr="00B026A9">
        <w:rPr>
          <w:i/>
          <w:iCs/>
        </w:rPr>
        <w:t xml:space="preserve"> </w:t>
      </w:r>
      <w:r w:rsidRPr="00B026A9">
        <w:rPr>
          <w:i/>
          <w:iCs/>
        </w:rPr>
        <w:t>на 2023 год и плановый период 2024-2026 года</w:t>
      </w:r>
      <w:r w:rsidRPr="00B026A9">
        <w:rPr>
          <w:i/>
          <w:iCs/>
          <w:vertAlign w:val="superscript"/>
        </w:rPr>
        <w:footnoteReference w:id="3"/>
      </w:r>
    </w:p>
    <w:tbl>
      <w:tblPr>
        <w:tblW w:w="5000" w:type="pct"/>
        <w:tblCellMar>
          <w:top w:w="55" w:type="dxa"/>
          <w:left w:w="55" w:type="dxa"/>
          <w:bottom w:w="55" w:type="dxa"/>
          <w:right w:w="55" w:type="dxa"/>
        </w:tblCellMar>
        <w:tblLook w:val="04A0" w:firstRow="1" w:lastRow="0" w:firstColumn="1" w:lastColumn="0" w:noHBand="0" w:noVBand="1"/>
      </w:tblPr>
      <w:tblGrid>
        <w:gridCol w:w="764"/>
        <w:gridCol w:w="5160"/>
        <w:gridCol w:w="3540"/>
      </w:tblGrid>
      <w:tr w:rsidR="00C85A16" w:rsidRPr="00B026A9" w14:paraId="1EC78CE6" w14:textId="77777777" w:rsidTr="00C85A16">
        <w:trPr>
          <w:tblHeader/>
        </w:trPr>
        <w:tc>
          <w:tcPr>
            <w:tcW w:w="404" w:type="pct"/>
            <w:tcBorders>
              <w:top w:val="single" w:sz="2" w:space="0" w:color="000000"/>
              <w:left w:val="single" w:sz="2" w:space="0" w:color="000000"/>
              <w:bottom w:val="single" w:sz="2" w:space="0" w:color="000000"/>
              <w:right w:val="nil"/>
            </w:tcBorders>
            <w:vAlign w:val="center"/>
            <w:hideMark/>
          </w:tcPr>
          <w:p w14:paraId="4456953A" w14:textId="60CC1FA5" w:rsidR="00C85A16" w:rsidRPr="00B026A9" w:rsidRDefault="00C85A16" w:rsidP="00B026A9">
            <w:pPr>
              <w:pStyle w:val="afb"/>
              <w:ind w:firstLine="0"/>
              <w:jc w:val="center"/>
              <w:rPr>
                <w:b/>
                <w:sz w:val="24"/>
              </w:rPr>
            </w:pPr>
            <w:r w:rsidRPr="00B026A9">
              <w:rPr>
                <w:b/>
                <w:sz w:val="24"/>
              </w:rPr>
              <w:t>№</w:t>
            </w:r>
          </w:p>
          <w:p w14:paraId="3E1D49DC" w14:textId="2540DC77" w:rsidR="002E7804" w:rsidRPr="00B026A9" w:rsidRDefault="002E7804" w:rsidP="00B026A9">
            <w:pPr>
              <w:pStyle w:val="afb"/>
              <w:ind w:firstLine="0"/>
              <w:jc w:val="center"/>
              <w:rPr>
                <w:b/>
                <w:sz w:val="24"/>
              </w:rPr>
            </w:pPr>
            <w:r w:rsidRPr="00B026A9">
              <w:rPr>
                <w:b/>
                <w:sz w:val="24"/>
              </w:rPr>
              <w:t>п/п</w:t>
            </w:r>
          </w:p>
        </w:tc>
        <w:tc>
          <w:tcPr>
            <w:tcW w:w="2726" w:type="pct"/>
            <w:tcBorders>
              <w:top w:val="single" w:sz="2" w:space="0" w:color="000000"/>
              <w:left w:val="single" w:sz="2" w:space="0" w:color="000000"/>
              <w:bottom w:val="single" w:sz="2" w:space="0" w:color="000000"/>
              <w:right w:val="nil"/>
            </w:tcBorders>
            <w:vAlign w:val="center"/>
            <w:hideMark/>
          </w:tcPr>
          <w:p w14:paraId="054AB51F" w14:textId="77777777" w:rsidR="00C85A16" w:rsidRPr="00B026A9" w:rsidRDefault="002E7804" w:rsidP="00B026A9">
            <w:pPr>
              <w:pStyle w:val="afb"/>
              <w:ind w:firstLine="0"/>
              <w:jc w:val="center"/>
              <w:rPr>
                <w:b/>
                <w:sz w:val="24"/>
              </w:rPr>
            </w:pPr>
            <w:r w:rsidRPr="00B026A9">
              <w:rPr>
                <w:b/>
                <w:sz w:val="24"/>
              </w:rPr>
              <w:t xml:space="preserve">Наименование муниципальной </w:t>
            </w:r>
          </w:p>
          <w:p w14:paraId="04A74E99" w14:textId="112CF89F" w:rsidR="002E7804" w:rsidRPr="00B026A9" w:rsidRDefault="002E7804" w:rsidP="00B026A9">
            <w:pPr>
              <w:pStyle w:val="afb"/>
              <w:ind w:firstLine="0"/>
              <w:jc w:val="center"/>
              <w:rPr>
                <w:b/>
                <w:sz w:val="24"/>
              </w:rPr>
            </w:pPr>
            <w:r w:rsidRPr="00B026A9">
              <w:rPr>
                <w:b/>
                <w:sz w:val="24"/>
              </w:rPr>
              <w:t>программы</w:t>
            </w:r>
          </w:p>
        </w:tc>
        <w:tc>
          <w:tcPr>
            <w:tcW w:w="1870" w:type="pct"/>
            <w:tcBorders>
              <w:top w:val="single" w:sz="2" w:space="0" w:color="000000"/>
              <w:left w:val="single" w:sz="2" w:space="0" w:color="000000"/>
              <w:bottom w:val="single" w:sz="2" w:space="0" w:color="000000"/>
              <w:right w:val="single" w:sz="2" w:space="0" w:color="000000"/>
            </w:tcBorders>
            <w:vAlign w:val="center"/>
            <w:hideMark/>
          </w:tcPr>
          <w:p w14:paraId="217EF69C" w14:textId="6815C2D6" w:rsidR="002E7804" w:rsidRPr="00B026A9" w:rsidRDefault="002E7804" w:rsidP="00B026A9">
            <w:pPr>
              <w:pStyle w:val="afb"/>
              <w:ind w:firstLine="0"/>
              <w:jc w:val="center"/>
              <w:rPr>
                <w:b/>
                <w:sz w:val="24"/>
              </w:rPr>
            </w:pPr>
            <w:r w:rsidRPr="00B026A9">
              <w:rPr>
                <w:b/>
                <w:sz w:val="24"/>
              </w:rPr>
              <w:t>Нормативно-правовой акт</w:t>
            </w:r>
            <w:r w:rsidR="00C85A16" w:rsidRPr="00B026A9">
              <w:rPr>
                <w:b/>
                <w:sz w:val="24"/>
              </w:rPr>
              <w:t xml:space="preserve"> </w:t>
            </w:r>
            <w:r w:rsidRPr="00B026A9">
              <w:rPr>
                <w:b/>
                <w:sz w:val="24"/>
              </w:rPr>
              <w:t>об утверждении</w:t>
            </w:r>
            <w:r w:rsidR="00C85A16" w:rsidRPr="00B026A9">
              <w:rPr>
                <w:b/>
                <w:sz w:val="24"/>
              </w:rPr>
              <w:t xml:space="preserve"> </w:t>
            </w:r>
            <w:r w:rsidRPr="00B026A9">
              <w:rPr>
                <w:b/>
                <w:sz w:val="24"/>
              </w:rPr>
              <w:t>муниципальной программы</w:t>
            </w:r>
          </w:p>
        </w:tc>
      </w:tr>
      <w:tr w:rsidR="00C85A16" w:rsidRPr="00B026A9" w14:paraId="26222088" w14:textId="77777777" w:rsidTr="00C85A16">
        <w:tc>
          <w:tcPr>
            <w:tcW w:w="404" w:type="pct"/>
            <w:tcBorders>
              <w:top w:val="nil"/>
              <w:left w:val="single" w:sz="2" w:space="0" w:color="000000"/>
              <w:bottom w:val="single" w:sz="2" w:space="0" w:color="000000"/>
              <w:right w:val="nil"/>
            </w:tcBorders>
          </w:tcPr>
          <w:p w14:paraId="68751F4E" w14:textId="7A08198E" w:rsidR="002E7804" w:rsidRPr="00B026A9" w:rsidRDefault="002E7804" w:rsidP="00B026A9">
            <w:pPr>
              <w:pStyle w:val="afb"/>
              <w:numPr>
                <w:ilvl w:val="0"/>
                <w:numId w:val="15"/>
              </w:numPr>
              <w:ind w:left="357" w:hanging="357"/>
              <w:jc w:val="center"/>
              <w:rPr>
                <w:bCs/>
                <w:sz w:val="24"/>
              </w:rPr>
            </w:pPr>
          </w:p>
        </w:tc>
        <w:tc>
          <w:tcPr>
            <w:tcW w:w="2726" w:type="pct"/>
            <w:tcBorders>
              <w:top w:val="nil"/>
              <w:left w:val="single" w:sz="2" w:space="0" w:color="000000"/>
              <w:bottom w:val="single" w:sz="2" w:space="0" w:color="000000"/>
              <w:right w:val="nil"/>
            </w:tcBorders>
            <w:hideMark/>
          </w:tcPr>
          <w:p w14:paraId="703EE5AD" w14:textId="77777777" w:rsidR="002E7804" w:rsidRPr="00B026A9" w:rsidRDefault="002E7804" w:rsidP="00B026A9">
            <w:pPr>
              <w:pStyle w:val="afb"/>
              <w:ind w:firstLine="0"/>
              <w:rPr>
                <w:bCs/>
                <w:sz w:val="24"/>
              </w:rPr>
            </w:pPr>
            <w:r w:rsidRPr="00B026A9">
              <w:rPr>
                <w:bCs/>
                <w:sz w:val="24"/>
              </w:rPr>
              <w:t>МП «Обеспечение общественного порядка и противодействие преступности в Таштыпском районе»</w:t>
            </w:r>
          </w:p>
        </w:tc>
        <w:tc>
          <w:tcPr>
            <w:tcW w:w="1870" w:type="pct"/>
            <w:tcBorders>
              <w:top w:val="nil"/>
              <w:left w:val="single" w:sz="2" w:space="0" w:color="000000"/>
              <w:bottom w:val="single" w:sz="2" w:space="0" w:color="000000"/>
              <w:right w:val="single" w:sz="2" w:space="0" w:color="000000"/>
            </w:tcBorders>
            <w:hideMark/>
          </w:tcPr>
          <w:p w14:paraId="37FDFEBB" w14:textId="77777777" w:rsidR="002E7804" w:rsidRPr="00B026A9" w:rsidRDefault="002E7804" w:rsidP="00B026A9">
            <w:pPr>
              <w:pStyle w:val="afb"/>
              <w:ind w:firstLine="0"/>
              <w:rPr>
                <w:bCs/>
                <w:sz w:val="24"/>
              </w:rPr>
            </w:pPr>
            <w:r w:rsidRPr="00B026A9">
              <w:rPr>
                <w:bCs/>
                <w:sz w:val="24"/>
              </w:rPr>
              <w:t xml:space="preserve">Постановление № 384 от 31.07.2019 </w:t>
            </w:r>
          </w:p>
        </w:tc>
      </w:tr>
      <w:tr w:rsidR="00C85A16" w:rsidRPr="00B026A9" w14:paraId="5B2CEB84" w14:textId="77777777" w:rsidTr="00C85A16">
        <w:tc>
          <w:tcPr>
            <w:tcW w:w="404" w:type="pct"/>
            <w:tcBorders>
              <w:top w:val="nil"/>
              <w:left w:val="single" w:sz="2" w:space="0" w:color="000000"/>
              <w:bottom w:val="single" w:sz="2" w:space="0" w:color="000000"/>
              <w:right w:val="nil"/>
            </w:tcBorders>
          </w:tcPr>
          <w:p w14:paraId="0646B7A8" w14:textId="23C94809" w:rsidR="002E7804" w:rsidRPr="00B026A9" w:rsidRDefault="002E7804" w:rsidP="00B026A9">
            <w:pPr>
              <w:pStyle w:val="afb"/>
              <w:numPr>
                <w:ilvl w:val="0"/>
                <w:numId w:val="15"/>
              </w:numPr>
              <w:ind w:left="357" w:hanging="357"/>
              <w:jc w:val="center"/>
              <w:rPr>
                <w:bCs/>
                <w:sz w:val="24"/>
              </w:rPr>
            </w:pPr>
          </w:p>
        </w:tc>
        <w:tc>
          <w:tcPr>
            <w:tcW w:w="2726" w:type="pct"/>
            <w:tcBorders>
              <w:top w:val="nil"/>
              <w:left w:val="single" w:sz="2" w:space="0" w:color="000000"/>
              <w:bottom w:val="single" w:sz="2" w:space="0" w:color="000000"/>
              <w:right w:val="nil"/>
            </w:tcBorders>
            <w:hideMark/>
          </w:tcPr>
          <w:p w14:paraId="62006EFD" w14:textId="77777777" w:rsidR="002E7804" w:rsidRPr="00B026A9" w:rsidRDefault="002E7804" w:rsidP="00B026A9">
            <w:pPr>
              <w:pStyle w:val="afb"/>
              <w:ind w:firstLine="0"/>
              <w:rPr>
                <w:bCs/>
                <w:sz w:val="24"/>
              </w:rPr>
            </w:pPr>
            <w:r w:rsidRPr="00B026A9">
              <w:rPr>
                <w:bCs/>
                <w:sz w:val="24"/>
              </w:rPr>
              <w:t>МП «Подготовка и проведение мероприятий, посвященных празднованию Победы в Великой Отечественной войне 1941-1945годов»</w:t>
            </w:r>
          </w:p>
        </w:tc>
        <w:tc>
          <w:tcPr>
            <w:tcW w:w="1870" w:type="pct"/>
            <w:tcBorders>
              <w:top w:val="nil"/>
              <w:left w:val="single" w:sz="2" w:space="0" w:color="000000"/>
              <w:bottom w:val="single" w:sz="2" w:space="0" w:color="000000"/>
              <w:right w:val="single" w:sz="2" w:space="0" w:color="000000"/>
            </w:tcBorders>
            <w:hideMark/>
          </w:tcPr>
          <w:p w14:paraId="45AEBA46" w14:textId="77777777" w:rsidR="002E7804" w:rsidRPr="00B026A9" w:rsidRDefault="002E7804" w:rsidP="00B026A9">
            <w:pPr>
              <w:pStyle w:val="afb"/>
              <w:ind w:firstLine="0"/>
              <w:rPr>
                <w:bCs/>
                <w:sz w:val="24"/>
              </w:rPr>
            </w:pPr>
            <w:r w:rsidRPr="00B026A9">
              <w:rPr>
                <w:bCs/>
                <w:sz w:val="24"/>
              </w:rPr>
              <w:t>Постановление № 574 от 11.11.2019</w:t>
            </w:r>
          </w:p>
        </w:tc>
      </w:tr>
      <w:tr w:rsidR="00C85A16" w:rsidRPr="00B026A9" w14:paraId="2BD2C01A" w14:textId="77777777" w:rsidTr="00C85A16">
        <w:tc>
          <w:tcPr>
            <w:tcW w:w="404" w:type="pct"/>
            <w:tcBorders>
              <w:top w:val="nil"/>
              <w:left w:val="single" w:sz="2" w:space="0" w:color="000000"/>
              <w:bottom w:val="single" w:sz="2" w:space="0" w:color="000000"/>
              <w:right w:val="nil"/>
            </w:tcBorders>
          </w:tcPr>
          <w:p w14:paraId="655409DB" w14:textId="7BDD4706" w:rsidR="002E7804" w:rsidRPr="00B026A9" w:rsidRDefault="002E7804" w:rsidP="00B026A9">
            <w:pPr>
              <w:pStyle w:val="afb"/>
              <w:numPr>
                <w:ilvl w:val="0"/>
                <w:numId w:val="15"/>
              </w:numPr>
              <w:ind w:left="357" w:hanging="357"/>
              <w:jc w:val="center"/>
              <w:rPr>
                <w:bCs/>
                <w:sz w:val="24"/>
              </w:rPr>
            </w:pPr>
          </w:p>
        </w:tc>
        <w:tc>
          <w:tcPr>
            <w:tcW w:w="2726" w:type="pct"/>
            <w:tcBorders>
              <w:top w:val="nil"/>
              <w:left w:val="single" w:sz="2" w:space="0" w:color="000000"/>
              <w:bottom w:val="single" w:sz="2" w:space="0" w:color="000000"/>
              <w:right w:val="nil"/>
            </w:tcBorders>
            <w:hideMark/>
          </w:tcPr>
          <w:p w14:paraId="640B0DC5" w14:textId="77777777" w:rsidR="002E7804" w:rsidRPr="00B026A9" w:rsidRDefault="002E7804" w:rsidP="00B026A9">
            <w:pPr>
              <w:pStyle w:val="afb"/>
              <w:ind w:firstLine="0"/>
              <w:rPr>
                <w:bCs/>
                <w:sz w:val="24"/>
              </w:rPr>
            </w:pPr>
            <w:r w:rsidRPr="00B026A9">
              <w:rPr>
                <w:bCs/>
                <w:sz w:val="24"/>
              </w:rPr>
              <w:t>МП «Старшее поколение в Таштыпском районе»</w:t>
            </w:r>
          </w:p>
        </w:tc>
        <w:tc>
          <w:tcPr>
            <w:tcW w:w="1870" w:type="pct"/>
            <w:tcBorders>
              <w:top w:val="nil"/>
              <w:left w:val="single" w:sz="2" w:space="0" w:color="000000"/>
              <w:bottom w:val="single" w:sz="2" w:space="0" w:color="000000"/>
              <w:right w:val="single" w:sz="2" w:space="0" w:color="000000"/>
            </w:tcBorders>
            <w:hideMark/>
          </w:tcPr>
          <w:p w14:paraId="171C1809" w14:textId="77777777" w:rsidR="002E7804" w:rsidRPr="00B026A9" w:rsidRDefault="002E7804" w:rsidP="00B026A9">
            <w:pPr>
              <w:pStyle w:val="afb"/>
              <w:ind w:firstLine="0"/>
              <w:rPr>
                <w:bCs/>
                <w:sz w:val="24"/>
              </w:rPr>
            </w:pPr>
            <w:r w:rsidRPr="00B026A9">
              <w:rPr>
                <w:bCs/>
                <w:sz w:val="24"/>
              </w:rPr>
              <w:t xml:space="preserve">Постановление № 573 от 11.11.2019  </w:t>
            </w:r>
          </w:p>
        </w:tc>
      </w:tr>
      <w:tr w:rsidR="00C85A16" w:rsidRPr="00B026A9" w14:paraId="78FB9EC0" w14:textId="77777777" w:rsidTr="00C85A16">
        <w:tc>
          <w:tcPr>
            <w:tcW w:w="404" w:type="pct"/>
            <w:tcBorders>
              <w:top w:val="nil"/>
              <w:left w:val="single" w:sz="2" w:space="0" w:color="000000"/>
              <w:bottom w:val="single" w:sz="2" w:space="0" w:color="000000"/>
              <w:right w:val="nil"/>
            </w:tcBorders>
          </w:tcPr>
          <w:p w14:paraId="4F206D13" w14:textId="72FAB580" w:rsidR="002E7804" w:rsidRPr="00B026A9" w:rsidRDefault="002E7804" w:rsidP="00B026A9">
            <w:pPr>
              <w:pStyle w:val="afb"/>
              <w:numPr>
                <w:ilvl w:val="0"/>
                <w:numId w:val="15"/>
              </w:numPr>
              <w:ind w:left="357" w:hanging="357"/>
              <w:jc w:val="center"/>
              <w:rPr>
                <w:bCs/>
                <w:sz w:val="24"/>
              </w:rPr>
            </w:pPr>
          </w:p>
        </w:tc>
        <w:tc>
          <w:tcPr>
            <w:tcW w:w="2726" w:type="pct"/>
            <w:tcBorders>
              <w:top w:val="nil"/>
              <w:left w:val="single" w:sz="2" w:space="0" w:color="000000"/>
              <w:bottom w:val="single" w:sz="2" w:space="0" w:color="000000"/>
              <w:right w:val="nil"/>
            </w:tcBorders>
            <w:hideMark/>
          </w:tcPr>
          <w:p w14:paraId="2A05649F" w14:textId="77777777" w:rsidR="002E7804" w:rsidRPr="00B026A9" w:rsidRDefault="002E7804" w:rsidP="00B026A9">
            <w:pPr>
              <w:pStyle w:val="afb"/>
              <w:ind w:firstLine="0"/>
              <w:rPr>
                <w:bCs/>
                <w:sz w:val="24"/>
              </w:rPr>
            </w:pPr>
            <w:r w:rsidRPr="00B026A9">
              <w:rPr>
                <w:bCs/>
                <w:sz w:val="24"/>
              </w:rPr>
              <w:t>МП «Развитие территориального общественного самоуправления в Таштыпском районе»</w:t>
            </w:r>
          </w:p>
        </w:tc>
        <w:tc>
          <w:tcPr>
            <w:tcW w:w="1870" w:type="pct"/>
            <w:tcBorders>
              <w:top w:val="nil"/>
              <w:left w:val="single" w:sz="2" w:space="0" w:color="000000"/>
              <w:bottom w:val="single" w:sz="2" w:space="0" w:color="000000"/>
              <w:right w:val="single" w:sz="2" w:space="0" w:color="000000"/>
            </w:tcBorders>
            <w:hideMark/>
          </w:tcPr>
          <w:p w14:paraId="2BF1DEC3" w14:textId="77777777" w:rsidR="002E7804" w:rsidRPr="00B026A9" w:rsidRDefault="002E7804" w:rsidP="00B026A9">
            <w:pPr>
              <w:pStyle w:val="afb"/>
              <w:ind w:firstLine="0"/>
              <w:rPr>
                <w:bCs/>
                <w:sz w:val="24"/>
              </w:rPr>
            </w:pPr>
            <w:r w:rsidRPr="00B026A9">
              <w:rPr>
                <w:bCs/>
                <w:sz w:val="24"/>
              </w:rPr>
              <w:t>Постановление № 567 от 21.12.2018</w:t>
            </w:r>
          </w:p>
        </w:tc>
      </w:tr>
      <w:tr w:rsidR="00C85A16" w:rsidRPr="00B026A9" w14:paraId="74810114" w14:textId="77777777" w:rsidTr="00C85A16">
        <w:tc>
          <w:tcPr>
            <w:tcW w:w="404" w:type="pct"/>
            <w:tcBorders>
              <w:top w:val="nil"/>
              <w:left w:val="single" w:sz="2" w:space="0" w:color="000000"/>
              <w:bottom w:val="single" w:sz="2" w:space="0" w:color="000000"/>
              <w:right w:val="nil"/>
            </w:tcBorders>
          </w:tcPr>
          <w:p w14:paraId="680629A1" w14:textId="1711E750" w:rsidR="002E7804" w:rsidRPr="00B026A9" w:rsidRDefault="002E7804" w:rsidP="00B026A9">
            <w:pPr>
              <w:pStyle w:val="afb"/>
              <w:numPr>
                <w:ilvl w:val="0"/>
                <w:numId w:val="15"/>
              </w:numPr>
              <w:ind w:left="357" w:hanging="357"/>
              <w:jc w:val="center"/>
              <w:rPr>
                <w:bCs/>
                <w:sz w:val="24"/>
              </w:rPr>
            </w:pPr>
          </w:p>
        </w:tc>
        <w:tc>
          <w:tcPr>
            <w:tcW w:w="2726" w:type="pct"/>
            <w:tcBorders>
              <w:top w:val="nil"/>
              <w:left w:val="single" w:sz="2" w:space="0" w:color="000000"/>
              <w:bottom w:val="single" w:sz="2" w:space="0" w:color="000000"/>
              <w:right w:val="nil"/>
            </w:tcBorders>
            <w:hideMark/>
          </w:tcPr>
          <w:p w14:paraId="4F77E552" w14:textId="77777777" w:rsidR="002E7804" w:rsidRPr="00B026A9" w:rsidRDefault="002E7804" w:rsidP="00B026A9">
            <w:pPr>
              <w:pStyle w:val="afb"/>
              <w:ind w:firstLine="0"/>
              <w:rPr>
                <w:bCs/>
                <w:sz w:val="24"/>
              </w:rPr>
            </w:pPr>
            <w:r w:rsidRPr="00B026A9">
              <w:rPr>
                <w:bCs/>
                <w:sz w:val="24"/>
              </w:rPr>
              <w:t>МП «Формирование законопослушного поведения участников дорожного движения в Таштыпском районе»</w:t>
            </w:r>
          </w:p>
        </w:tc>
        <w:tc>
          <w:tcPr>
            <w:tcW w:w="1870" w:type="pct"/>
            <w:tcBorders>
              <w:top w:val="nil"/>
              <w:left w:val="single" w:sz="2" w:space="0" w:color="000000"/>
              <w:bottom w:val="single" w:sz="2" w:space="0" w:color="000000"/>
              <w:right w:val="single" w:sz="2" w:space="0" w:color="000000"/>
            </w:tcBorders>
            <w:hideMark/>
          </w:tcPr>
          <w:p w14:paraId="45A560D7" w14:textId="77777777" w:rsidR="002E7804" w:rsidRPr="00B026A9" w:rsidRDefault="002E7804" w:rsidP="00B026A9">
            <w:pPr>
              <w:pStyle w:val="afb"/>
              <w:ind w:firstLine="0"/>
              <w:rPr>
                <w:bCs/>
                <w:sz w:val="24"/>
              </w:rPr>
            </w:pPr>
            <w:r w:rsidRPr="00B026A9">
              <w:rPr>
                <w:bCs/>
                <w:sz w:val="24"/>
              </w:rPr>
              <w:t>Постановление № 17 от 19.01.2018</w:t>
            </w:r>
          </w:p>
        </w:tc>
      </w:tr>
      <w:tr w:rsidR="00C85A16" w:rsidRPr="00B026A9" w14:paraId="411C23CE" w14:textId="77777777" w:rsidTr="00C85A16">
        <w:tc>
          <w:tcPr>
            <w:tcW w:w="404" w:type="pct"/>
            <w:tcBorders>
              <w:top w:val="nil"/>
              <w:left w:val="single" w:sz="2" w:space="0" w:color="000000"/>
              <w:bottom w:val="single" w:sz="2" w:space="0" w:color="000000"/>
              <w:right w:val="nil"/>
            </w:tcBorders>
          </w:tcPr>
          <w:p w14:paraId="14134877" w14:textId="24E3ACA0" w:rsidR="002E7804" w:rsidRPr="00B026A9" w:rsidRDefault="002E7804" w:rsidP="00B026A9">
            <w:pPr>
              <w:pStyle w:val="afb"/>
              <w:numPr>
                <w:ilvl w:val="0"/>
                <w:numId w:val="15"/>
              </w:numPr>
              <w:ind w:left="357" w:hanging="357"/>
              <w:jc w:val="center"/>
              <w:rPr>
                <w:bCs/>
                <w:sz w:val="24"/>
              </w:rPr>
            </w:pPr>
          </w:p>
        </w:tc>
        <w:tc>
          <w:tcPr>
            <w:tcW w:w="2726" w:type="pct"/>
            <w:tcBorders>
              <w:top w:val="nil"/>
              <w:left w:val="single" w:sz="2" w:space="0" w:color="000000"/>
              <w:bottom w:val="single" w:sz="2" w:space="0" w:color="000000"/>
              <w:right w:val="nil"/>
            </w:tcBorders>
            <w:hideMark/>
          </w:tcPr>
          <w:p w14:paraId="42CFBBCC" w14:textId="77777777" w:rsidR="002E7804" w:rsidRPr="00B026A9" w:rsidRDefault="002E7804" w:rsidP="00B026A9">
            <w:pPr>
              <w:pStyle w:val="afb"/>
              <w:ind w:firstLine="0"/>
              <w:rPr>
                <w:bCs/>
                <w:sz w:val="24"/>
              </w:rPr>
            </w:pPr>
            <w:r w:rsidRPr="00B026A9">
              <w:rPr>
                <w:bCs/>
                <w:sz w:val="24"/>
              </w:rPr>
              <w:t>МП «Развитие малого и среднего предпринимательства Таштыпского района»</w:t>
            </w:r>
          </w:p>
        </w:tc>
        <w:tc>
          <w:tcPr>
            <w:tcW w:w="1870" w:type="pct"/>
            <w:tcBorders>
              <w:top w:val="nil"/>
              <w:left w:val="single" w:sz="2" w:space="0" w:color="000000"/>
              <w:bottom w:val="single" w:sz="2" w:space="0" w:color="000000"/>
              <w:right w:val="single" w:sz="2" w:space="0" w:color="000000"/>
            </w:tcBorders>
            <w:hideMark/>
          </w:tcPr>
          <w:p w14:paraId="36644E49" w14:textId="77777777" w:rsidR="002E7804" w:rsidRPr="00B026A9" w:rsidRDefault="002E7804" w:rsidP="00B026A9">
            <w:pPr>
              <w:pStyle w:val="afb"/>
              <w:ind w:firstLine="0"/>
              <w:rPr>
                <w:bCs/>
                <w:sz w:val="24"/>
              </w:rPr>
            </w:pPr>
            <w:r w:rsidRPr="00B026A9">
              <w:rPr>
                <w:bCs/>
                <w:sz w:val="24"/>
              </w:rPr>
              <w:t>Постановление № 361 от 24.07.2019</w:t>
            </w:r>
          </w:p>
        </w:tc>
      </w:tr>
      <w:tr w:rsidR="00C85A16" w:rsidRPr="00B026A9" w14:paraId="23B950BB" w14:textId="77777777" w:rsidTr="00C85A16">
        <w:tc>
          <w:tcPr>
            <w:tcW w:w="404" w:type="pct"/>
            <w:tcBorders>
              <w:top w:val="nil"/>
              <w:left w:val="single" w:sz="2" w:space="0" w:color="000000"/>
              <w:bottom w:val="single" w:sz="2" w:space="0" w:color="000000"/>
              <w:right w:val="nil"/>
            </w:tcBorders>
          </w:tcPr>
          <w:p w14:paraId="6F967524" w14:textId="4D623151" w:rsidR="002E7804" w:rsidRPr="00B026A9" w:rsidRDefault="002E7804" w:rsidP="00B026A9">
            <w:pPr>
              <w:pStyle w:val="afb"/>
              <w:numPr>
                <w:ilvl w:val="0"/>
                <w:numId w:val="15"/>
              </w:numPr>
              <w:ind w:left="357" w:hanging="357"/>
              <w:jc w:val="center"/>
              <w:rPr>
                <w:bCs/>
                <w:sz w:val="24"/>
              </w:rPr>
            </w:pPr>
          </w:p>
        </w:tc>
        <w:tc>
          <w:tcPr>
            <w:tcW w:w="2726" w:type="pct"/>
            <w:tcBorders>
              <w:top w:val="nil"/>
              <w:left w:val="single" w:sz="2" w:space="0" w:color="000000"/>
              <w:bottom w:val="single" w:sz="2" w:space="0" w:color="000000"/>
              <w:right w:val="nil"/>
            </w:tcBorders>
            <w:hideMark/>
          </w:tcPr>
          <w:p w14:paraId="7A18E813" w14:textId="77777777" w:rsidR="002E7804" w:rsidRPr="00B026A9" w:rsidRDefault="002E7804" w:rsidP="00B026A9">
            <w:pPr>
              <w:pStyle w:val="afb"/>
              <w:ind w:firstLine="0"/>
              <w:rPr>
                <w:bCs/>
                <w:sz w:val="24"/>
              </w:rPr>
            </w:pPr>
            <w:r w:rsidRPr="00B026A9">
              <w:rPr>
                <w:bCs/>
                <w:sz w:val="24"/>
              </w:rPr>
              <w:t>МП «Экологическая безопасность Таштыпского района»</w:t>
            </w:r>
          </w:p>
        </w:tc>
        <w:tc>
          <w:tcPr>
            <w:tcW w:w="1870" w:type="pct"/>
            <w:tcBorders>
              <w:top w:val="nil"/>
              <w:left w:val="single" w:sz="2" w:space="0" w:color="000000"/>
              <w:bottom w:val="single" w:sz="2" w:space="0" w:color="000000"/>
              <w:right w:val="single" w:sz="2" w:space="0" w:color="000000"/>
            </w:tcBorders>
            <w:hideMark/>
          </w:tcPr>
          <w:p w14:paraId="288C26CD" w14:textId="77777777" w:rsidR="002E7804" w:rsidRPr="00B026A9" w:rsidRDefault="002E7804" w:rsidP="00B026A9">
            <w:pPr>
              <w:pStyle w:val="afb"/>
              <w:ind w:firstLine="0"/>
              <w:rPr>
                <w:bCs/>
                <w:sz w:val="24"/>
              </w:rPr>
            </w:pPr>
            <w:r w:rsidRPr="00B026A9">
              <w:rPr>
                <w:bCs/>
                <w:sz w:val="24"/>
              </w:rPr>
              <w:t>Постановление №353 от 19.08.2022</w:t>
            </w:r>
          </w:p>
        </w:tc>
      </w:tr>
      <w:tr w:rsidR="00C85A16" w:rsidRPr="00B026A9" w14:paraId="2FBD2343" w14:textId="77777777" w:rsidTr="00C85A16">
        <w:tc>
          <w:tcPr>
            <w:tcW w:w="404" w:type="pct"/>
            <w:tcBorders>
              <w:top w:val="nil"/>
              <w:left w:val="single" w:sz="2" w:space="0" w:color="000000"/>
              <w:bottom w:val="single" w:sz="2" w:space="0" w:color="000000"/>
              <w:right w:val="nil"/>
            </w:tcBorders>
          </w:tcPr>
          <w:p w14:paraId="175AC9A3" w14:textId="4B0ADD4C" w:rsidR="002E7804" w:rsidRPr="00B026A9" w:rsidRDefault="002E7804" w:rsidP="00B026A9">
            <w:pPr>
              <w:pStyle w:val="afb"/>
              <w:numPr>
                <w:ilvl w:val="0"/>
                <w:numId w:val="15"/>
              </w:numPr>
              <w:ind w:left="357" w:hanging="357"/>
              <w:jc w:val="center"/>
              <w:rPr>
                <w:bCs/>
                <w:sz w:val="24"/>
              </w:rPr>
            </w:pPr>
          </w:p>
        </w:tc>
        <w:tc>
          <w:tcPr>
            <w:tcW w:w="2726" w:type="pct"/>
            <w:tcBorders>
              <w:top w:val="nil"/>
              <w:left w:val="single" w:sz="2" w:space="0" w:color="000000"/>
              <w:bottom w:val="single" w:sz="2" w:space="0" w:color="000000"/>
              <w:right w:val="nil"/>
            </w:tcBorders>
            <w:hideMark/>
          </w:tcPr>
          <w:p w14:paraId="10F6326E" w14:textId="77777777" w:rsidR="002E7804" w:rsidRPr="00B026A9" w:rsidRDefault="002E7804" w:rsidP="00B026A9">
            <w:pPr>
              <w:pStyle w:val="afb"/>
              <w:ind w:firstLine="0"/>
              <w:rPr>
                <w:bCs/>
                <w:sz w:val="24"/>
              </w:rPr>
            </w:pPr>
            <w:r w:rsidRPr="00B026A9">
              <w:rPr>
                <w:bCs/>
                <w:sz w:val="24"/>
              </w:rPr>
              <w:t>МП «Защита населения и территории Таштыпского района от чрезвычайных ситуаций»</w:t>
            </w:r>
          </w:p>
        </w:tc>
        <w:tc>
          <w:tcPr>
            <w:tcW w:w="1870" w:type="pct"/>
            <w:tcBorders>
              <w:top w:val="nil"/>
              <w:left w:val="single" w:sz="2" w:space="0" w:color="000000"/>
              <w:bottom w:val="single" w:sz="2" w:space="0" w:color="000000"/>
              <w:right w:val="single" w:sz="2" w:space="0" w:color="000000"/>
            </w:tcBorders>
            <w:hideMark/>
          </w:tcPr>
          <w:p w14:paraId="4FF972FD" w14:textId="77777777" w:rsidR="002E7804" w:rsidRPr="00B026A9" w:rsidRDefault="002E7804" w:rsidP="00B026A9">
            <w:pPr>
              <w:pStyle w:val="afb"/>
              <w:ind w:firstLine="0"/>
              <w:rPr>
                <w:bCs/>
                <w:sz w:val="24"/>
              </w:rPr>
            </w:pPr>
            <w:r w:rsidRPr="00B026A9">
              <w:rPr>
                <w:bCs/>
                <w:sz w:val="24"/>
              </w:rPr>
              <w:t>Постановление №361 от 124.07.2019</w:t>
            </w:r>
          </w:p>
        </w:tc>
      </w:tr>
      <w:tr w:rsidR="00C85A16" w:rsidRPr="00B026A9" w14:paraId="2F3920CA" w14:textId="77777777" w:rsidTr="00C85A16">
        <w:tc>
          <w:tcPr>
            <w:tcW w:w="404" w:type="pct"/>
            <w:tcBorders>
              <w:top w:val="nil"/>
              <w:left w:val="single" w:sz="2" w:space="0" w:color="000000"/>
              <w:bottom w:val="single" w:sz="2" w:space="0" w:color="000000"/>
              <w:right w:val="nil"/>
            </w:tcBorders>
          </w:tcPr>
          <w:p w14:paraId="05FE8288" w14:textId="7AD88386" w:rsidR="002E7804" w:rsidRPr="00B026A9" w:rsidRDefault="002E7804" w:rsidP="00B026A9">
            <w:pPr>
              <w:pStyle w:val="afb"/>
              <w:numPr>
                <w:ilvl w:val="0"/>
                <w:numId w:val="15"/>
              </w:numPr>
              <w:ind w:left="357" w:hanging="357"/>
              <w:jc w:val="center"/>
              <w:rPr>
                <w:bCs/>
                <w:sz w:val="24"/>
              </w:rPr>
            </w:pPr>
          </w:p>
        </w:tc>
        <w:tc>
          <w:tcPr>
            <w:tcW w:w="2726" w:type="pct"/>
            <w:tcBorders>
              <w:top w:val="nil"/>
              <w:left w:val="single" w:sz="2" w:space="0" w:color="000000"/>
              <w:bottom w:val="single" w:sz="2" w:space="0" w:color="000000"/>
              <w:right w:val="nil"/>
            </w:tcBorders>
            <w:hideMark/>
          </w:tcPr>
          <w:p w14:paraId="0FE24FEF" w14:textId="77777777" w:rsidR="002E7804" w:rsidRPr="00B026A9" w:rsidRDefault="002E7804" w:rsidP="00B026A9">
            <w:pPr>
              <w:pStyle w:val="afb"/>
              <w:ind w:firstLine="0"/>
              <w:rPr>
                <w:bCs/>
                <w:sz w:val="24"/>
              </w:rPr>
            </w:pPr>
            <w:r w:rsidRPr="00B026A9">
              <w:rPr>
                <w:bCs/>
                <w:sz w:val="24"/>
              </w:rPr>
              <w:t>МП «Развитие муниципальной службы в Таштыпском районе»</w:t>
            </w:r>
          </w:p>
        </w:tc>
        <w:tc>
          <w:tcPr>
            <w:tcW w:w="1870" w:type="pct"/>
            <w:tcBorders>
              <w:top w:val="nil"/>
              <w:left w:val="single" w:sz="2" w:space="0" w:color="000000"/>
              <w:bottom w:val="single" w:sz="2" w:space="0" w:color="000000"/>
              <w:right w:val="single" w:sz="2" w:space="0" w:color="000000"/>
            </w:tcBorders>
            <w:hideMark/>
          </w:tcPr>
          <w:p w14:paraId="782143F6" w14:textId="77777777" w:rsidR="002E7804" w:rsidRPr="00B026A9" w:rsidRDefault="002E7804" w:rsidP="00B026A9">
            <w:pPr>
              <w:pStyle w:val="afb"/>
              <w:ind w:firstLine="0"/>
              <w:rPr>
                <w:bCs/>
                <w:sz w:val="24"/>
              </w:rPr>
            </w:pPr>
            <w:r w:rsidRPr="00B026A9">
              <w:rPr>
                <w:bCs/>
                <w:sz w:val="24"/>
              </w:rPr>
              <w:t>Постановление № 285 от 27.06.2019</w:t>
            </w:r>
          </w:p>
        </w:tc>
      </w:tr>
      <w:tr w:rsidR="00C85A16" w:rsidRPr="00B026A9" w14:paraId="6ADD2EC1" w14:textId="77777777" w:rsidTr="00C85A16">
        <w:tc>
          <w:tcPr>
            <w:tcW w:w="404" w:type="pct"/>
            <w:tcBorders>
              <w:top w:val="nil"/>
              <w:left w:val="single" w:sz="2" w:space="0" w:color="000000"/>
              <w:bottom w:val="single" w:sz="2" w:space="0" w:color="000000"/>
              <w:right w:val="nil"/>
            </w:tcBorders>
          </w:tcPr>
          <w:p w14:paraId="3DABB8EE" w14:textId="1E131312" w:rsidR="002E7804" w:rsidRPr="00B026A9" w:rsidRDefault="002E7804" w:rsidP="00B026A9">
            <w:pPr>
              <w:pStyle w:val="afb"/>
              <w:numPr>
                <w:ilvl w:val="0"/>
                <w:numId w:val="15"/>
              </w:numPr>
              <w:ind w:left="357" w:hanging="357"/>
              <w:jc w:val="center"/>
              <w:rPr>
                <w:bCs/>
                <w:sz w:val="24"/>
              </w:rPr>
            </w:pPr>
          </w:p>
        </w:tc>
        <w:tc>
          <w:tcPr>
            <w:tcW w:w="2726" w:type="pct"/>
            <w:tcBorders>
              <w:top w:val="nil"/>
              <w:left w:val="single" w:sz="2" w:space="0" w:color="000000"/>
              <w:bottom w:val="single" w:sz="2" w:space="0" w:color="000000"/>
              <w:right w:val="nil"/>
            </w:tcBorders>
            <w:hideMark/>
          </w:tcPr>
          <w:p w14:paraId="7FE24A3D" w14:textId="77777777" w:rsidR="002E7804" w:rsidRPr="00B026A9" w:rsidRDefault="002E7804" w:rsidP="00B026A9">
            <w:pPr>
              <w:pStyle w:val="afb"/>
              <w:ind w:firstLine="0"/>
              <w:rPr>
                <w:bCs/>
                <w:sz w:val="24"/>
              </w:rPr>
            </w:pPr>
            <w:r w:rsidRPr="00B026A9">
              <w:rPr>
                <w:bCs/>
                <w:sz w:val="24"/>
              </w:rPr>
              <w:t>МП «Развитие мер социальной поддержки отдельных категорий граждан»</w:t>
            </w:r>
          </w:p>
        </w:tc>
        <w:tc>
          <w:tcPr>
            <w:tcW w:w="1870" w:type="pct"/>
            <w:tcBorders>
              <w:top w:val="nil"/>
              <w:left w:val="single" w:sz="2" w:space="0" w:color="000000"/>
              <w:bottom w:val="single" w:sz="2" w:space="0" w:color="000000"/>
              <w:right w:val="single" w:sz="2" w:space="0" w:color="000000"/>
            </w:tcBorders>
            <w:hideMark/>
          </w:tcPr>
          <w:p w14:paraId="274706D0" w14:textId="77777777" w:rsidR="002E7804" w:rsidRPr="00B026A9" w:rsidRDefault="002E7804" w:rsidP="00B026A9">
            <w:pPr>
              <w:pStyle w:val="afb"/>
              <w:ind w:firstLine="0"/>
              <w:rPr>
                <w:bCs/>
                <w:sz w:val="24"/>
              </w:rPr>
            </w:pPr>
            <w:r w:rsidRPr="00B026A9">
              <w:rPr>
                <w:bCs/>
                <w:sz w:val="24"/>
              </w:rPr>
              <w:t xml:space="preserve">Постановление № 306 от 11.07.2019 </w:t>
            </w:r>
          </w:p>
        </w:tc>
      </w:tr>
      <w:tr w:rsidR="00C85A16" w:rsidRPr="00B026A9" w14:paraId="0C058DEA" w14:textId="77777777" w:rsidTr="00C85A16">
        <w:tc>
          <w:tcPr>
            <w:tcW w:w="404" w:type="pct"/>
            <w:tcBorders>
              <w:top w:val="nil"/>
              <w:left w:val="single" w:sz="2" w:space="0" w:color="000000"/>
              <w:bottom w:val="single" w:sz="2" w:space="0" w:color="000000"/>
              <w:right w:val="nil"/>
            </w:tcBorders>
          </w:tcPr>
          <w:p w14:paraId="4257901C" w14:textId="5CCF64D7" w:rsidR="002E7804" w:rsidRPr="00B026A9" w:rsidRDefault="002E7804" w:rsidP="00B026A9">
            <w:pPr>
              <w:pStyle w:val="afb"/>
              <w:numPr>
                <w:ilvl w:val="0"/>
                <w:numId w:val="15"/>
              </w:numPr>
              <w:ind w:left="357" w:hanging="357"/>
              <w:jc w:val="center"/>
              <w:rPr>
                <w:bCs/>
                <w:sz w:val="24"/>
              </w:rPr>
            </w:pPr>
          </w:p>
        </w:tc>
        <w:tc>
          <w:tcPr>
            <w:tcW w:w="2726" w:type="pct"/>
            <w:tcBorders>
              <w:top w:val="nil"/>
              <w:left w:val="single" w:sz="2" w:space="0" w:color="000000"/>
              <w:bottom w:val="single" w:sz="2" w:space="0" w:color="000000"/>
              <w:right w:val="nil"/>
            </w:tcBorders>
            <w:hideMark/>
          </w:tcPr>
          <w:p w14:paraId="34404E86" w14:textId="77777777" w:rsidR="002E7804" w:rsidRPr="00B026A9" w:rsidRDefault="002E7804" w:rsidP="00B026A9">
            <w:pPr>
              <w:pStyle w:val="afb"/>
              <w:ind w:firstLine="0"/>
              <w:rPr>
                <w:bCs/>
                <w:sz w:val="24"/>
              </w:rPr>
            </w:pPr>
            <w:r w:rsidRPr="00B026A9">
              <w:rPr>
                <w:bCs/>
                <w:sz w:val="24"/>
              </w:rPr>
              <w:t>МП «Развитие информационного общества и формирование цифрового муниципалитета в Таштыпском районе»</w:t>
            </w:r>
          </w:p>
        </w:tc>
        <w:tc>
          <w:tcPr>
            <w:tcW w:w="1870" w:type="pct"/>
            <w:tcBorders>
              <w:top w:val="nil"/>
              <w:left w:val="single" w:sz="2" w:space="0" w:color="000000"/>
              <w:bottom w:val="single" w:sz="2" w:space="0" w:color="000000"/>
              <w:right w:val="single" w:sz="2" w:space="0" w:color="000000"/>
            </w:tcBorders>
            <w:hideMark/>
          </w:tcPr>
          <w:p w14:paraId="2211480B" w14:textId="77777777" w:rsidR="002E7804" w:rsidRPr="00B026A9" w:rsidRDefault="002E7804" w:rsidP="00B026A9">
            <w:pPr>
              <w:pStyle w:val="afb"/>
              <w:ind w:firstLine="0"/>
              <w:rPr>
                <w:bCs/>
                <w:sz w:val="24"/>
              </w:rPr>
            </w:pPr>
            <w:r w:rsidRPr="00B026A9">
              <w:rPr>
                <w:bCs/>
                <w:sz w:val="24"/>
              </w:rPr>
              <w:t>Постановление № 229 от 31.05.2019</w:t>
            </w:r>
          </w:p>
        </w:tc>
      </w:tr>
      <w:tr w:rsidR="00C85A16" w:rsidRPr="00B026A9" w14:paraId="37D658BD" w14:textId="77777777" w:rsidTr="00C85A16">
        <w:tc>
          <w:tcPr>
            <w:tcW w:w="404" w:type="pct"/>
            <w:tcBorders>
              <w:top w:val="nil"/>
              <w:left w:val="single" w:sz="2" w:space="0" w:color="000000"/>
              <w:bottom w:val="single" w:sz="2" w:space="0" w:color="000000"/>
              <w:right w:val="nil"/>
            </w:tcBorders>
          </w:tcPr>
          <w:p w14:paraId="4C21FB29" w14:textId="1B5C7B00" w:rsidR="002E7804" w:rsidRPr="00B026A9" w:rsidRDefault="002E7804" w:rsidP="00B026A9">
            <w:pPr>
              <w:pStyle w:val="afb"/>
              <w:numPr>
                <w:ilvl w:val="0"/>
                <w:numId w:val="15"/>
              </w:numPr>
              <w:ind w:left="357" w:hanging="357"/>
              <w:jc w:val="center"/>
              <w:rPr>
                <w:bCs/>
                <w:sz w:val="24"/>
              </w:rPr>
            </w:pPr>
          </w:p>
        </w:tc>
        <w:tc>
          <w:tcPr>
            <w:tcW w:w="2726" w:type="pct"/>
            <w:tcBorders>
              <w:top w:val="nil"/>
              <w:left w:val="single" w:sz="2" w:space="0" w:color="000000"/>
              <w:bottom w:val="single" w:sz="2" w:space="0" w:color="000000"/>
              <w:right w:val="nil"/>
            </w:tcBorders>
            <w:hideMark/>
          </w:tcPr>
          <w:p w14:paraId="4EAD33BA" w14:textId="77777777" w:rsidR="002E7804" w:rsidRPr="00B026A9" w:rsidRDefault="002E7804" w:rsidP="00B026A9">
            <w:pPr>
              <w:pStyle w:val="afb"/>
              <w:ind w:firstLine="0"/>
              <w:rPr>
                <w:bCs/>
                <w:sz w:val="24"/>
              </w:rPr>
            </w:pPr>
            <w:r w:rsidRPr="00B026A9">
              <w:rPr>
                <w:bCs/>
                <w:sz w:val="24"/>
              </w:rPr>
              <w:t>МП «Улучшение условий охраны труда в Таштыпском районе”</w:t>
            </w:r>
          </w:p>
        </w:tc>
        <w:tc>
          <w:tcPr>
            <w:tcW w:w="1870" w:type="pct"/>
            <w:tcBorders>
              <w:top w:val="nil"/>
              <w:left w:val="single" w:sz="2" w:space="0" w:color="000000"/>
              <w:bottom w:val="single" w:sz="2" w:space="0" w:color="000000"/>
              <w:right w:val="single" w:sz="2" w:space="0" w:color="000000"/>
            </w:tcBorders>
            <w:hideMark/>
          </w:tcPr>
          <w:p w14:paraId="65A64C9F" w14:textId="77777777" w:rsidR="002E7804" w:rsidRPr="00B026A9" w:rsidRDefault="002E7804" w:rsidP="00B026A9">
            <w:pPr>
              <w:pStyle w:val="afb"/>
              <w:ind w:firstLine="0"/>
              <w:rPr>
                <w:bCs/>
                <w:sz w:val="24"/>
              </w:rPr>
            </w:pPr>
            <w:r w:rsidRPr="00B026A9">
              <w:rPr>
                <w:bCs/>
                <w:sz w:val="24"/>
              </w:rPr>
              <w:t>Постановление № 176 от 18.04.2016</w:t>
            </w:r>
          </w:p>
        </w:tc>
      </w:tr>
      <w:tr w:rsidR="00C85A16" w:rsidRPr="00B026A9" w14:paraId="190D4BF7" w14:textId="77777777" w:rsidTr="00C85A16">
        <w:tc>
          <w:tcPr>
            <w:tcW w:w="404" w:type="pct"/>
            <w:tcBorders>
              <w:top w:val="nil"/>
              <w:left w:val="single" w:sz="2" w:space="0" w:color="000000"/>
              <w:bottom w:val="single" w:sz="2" w:space="0" w:color="000000"/>
              <w:right w:val="nil"/>
            </w:tcBorders>
          </w:tcPr>
          <w:p w14:paraId="3517107F" w14:textId="45E7823F" w:rsidR="002E7804" w:rsidRPr="00B026A9" w:rsidRDefault="002E7804" w:rsidP="00B026A9">
            <w:pPr>
              <w:pStyle w:val="afb"/>
              <w:numPr>
                <w:ilvl w:val="0"/>
                <w:numId w:val="15"/>
              </w:numPr>
              <w:ind w:left="357" w:hanging="357"/>
              <w:jc w:val="center"/>
              <w:rPr>
                <w:bCs/>
                <w:sz w:val="24"/>
              </w:rPr>
            </w:pPr>
          </w:p>
        </w:tc>
        <w:tc>
          <w:tcPr>
            <w:tcW w:w="2726" w:type="pct"/>
            <w:tcBorders>
              <w:top w:val="nil"/>
              <w:left w:val="single" w:sz="2" w:space="0" w:color="000000"/>
              <w:bottom w:val="single" w:sz="2" w:space="0" w:color="000000"/>
              <w:right w:val="nil"/>
            </w:tcBorders>
            <w:hideMark/>
          </w:tcPr>
          <w:p w14:paraId="50E096B3" w14:textId="77777777" w:rsidR="002E7804" w:rsidRPr="00B026A9" w:rsidRDefault="002E7804" w:rsidP="00B026A9">
            <w:pPr>
              <w:pStyle w:val="afb"/>
              <w:ind w:firstLine="0"/>
              <w:rPr>
                <w:bCs/>
                <w:sz w:val="24"/>
              </w:rPr>
            </w:pPr>
            <w:r w:rsidRPr="00B026A9">
              <w:rPr>
                <w:bCs/>
                <w:sz w:val="24"/>
              </w:rPr>
              <w:t>МП «Развитие средств массовой информации в Таштыпском районе»</w:t>
            </w:r>
          </w:p>
        </w:tc>
        <w:tc>
          <w:tcPr>
            <w:tcW w:w="1870" w:type="pct"/>
            <w:tcBorders>
              <w:top w:val="nil"/>
              <w:left w:val="single" w:sz="2" w:space="0" w:color="000000"/>
              <w:bottom w:val="single" w:sz="2" w:space="0" w:color="000000"/>
              <w:right w:val="single" w:sz="2" w:space="0" w:color="000000"/>
            </w:tcBorders>
            <w:hideMark/>
          </w:tcPr>
          <w:p w14:paraId="53024491" w14:textId="77777777" w:rsidR="002E7804" w:rsidRPr="00B026A9" w:rsidRDefault="002E7804" w:rsidP="00B026A9">
            <w:pPr>
              <w:pStyle w:val="afb"/>
              <w:ind w:firstLine="0"/>
              <w:rPr>
                <w:bCs/>
                <w:sz w:val="24"/>
              </w:rPr>
            </w:pPr>
            <w:r w:rsidRPr="00B026A9">
              <w:rPr>
                <w:bCs/>
                <w:sz w:val="24"/>
              </w:rPr>
              <w:t>Постановление № 292 от 28.06.2019</w:t>
            </w:r>
          </w:p>
        </w:tc>
      </w:tr>
      <w:tr w:rsidR="00C85A16" w:rsidRPr="00B026A9" w14:paraId="4FC05170" w14:textId="77777777" w:rsidTr="00C85A16">
        <w:tc>
          <w:tcPr>
            <w:tcW w:w="404" w:type="pct"/>
            <w:tcBorders>
              <w:top w:val="nil"/>
              <w:left w:val="single" w:sz="2" w:space="0" w:color="000000"/>
              <w:bottom w:val="single" w:sz="2" w:space="0" w:color="000000"/>
              <w:right w:val="nil"/>
            </w:tcBorders>
          </w:tcPr>
          <w:p w14:paraId="2E27FBAD" w14:textId="5D7C7D28" w:rsidR="002E7804" w:rsidRPr="00B026A9" w:rsidRDefault="002E7804" w:rsidP="00B026A9">
            <w:pPr>
              <w:pStyle w:val="afb"/>
              <w:numPr>
                <w:ilvl w:val="0"/>
                <w:numId w:val="15"/>
              </w:numPr>
              <w:ind w:left="357" w:hanging="357"/>
              <w:jc w:val="center"/>
              <w:rPr>
                <w:bCs/>
                <w:sz w:val="24"/>
              </w:rPr>
            </w:pPr>
          </w:p>
        </w:tc>
        <w:tc>
          <w:tcPr>
            <w:tcW w:w="2726" w:type="pct"/>
            <w:tcBorders>
              <w:top w:val="nil"/>
              <w:left w:val="single" w:sz="2" w:space="0" w:color="000000"/>
              <w:bottom w:val="single" w:sz="2" w:space="0" w:color="000000"/>
              <w:right w:val="nil"/>
            </w:tcBorders>
            <w:hideMark/>
          </w:tcPr>
          <w:p w14:paraId="4EEEF77C" w14:textId="77777777" w:rsidR="002E7804" w:rsidRPr="00B026A9" w:rsidRDefault="002E7804" w:rsidP="00B026A9">
            <w:pPr>
              <w:pStyle w:val="afb"/>
              <w:ind w:firstLine="0"/>
              <w:rPr>
                <w:bCs/>
                <w:sz w:val="24"/>
              </w:rPr>
            </w:pPr>
            <w:r w:rsidRPr="00B026A9">
              <w:rPr>
                <w:bCs/>
                <w:sz w:val="24"/>
              </w:rPr>
              <w:t>МП «Развитие физической культуры и спорта в Таштыпском районе»</w:t>
            </w:r>
          </w:p>
        </w:tc>
        <w:tc>
          <w:tcPr>
            <w:tcW w:w="1870" w:type="pct"/>
            <w:tcBorders>
              <w:top w:val="nil"/>
              <w:left w:val="single" w:sz="2" w:space="0" w:color="000000"/>
              <w:bottom w:val="single" w:sz="2" w:space="0" w:color="000000"/>
              <w:right w:val="single" w:sz="2" w:space="0" w:color="000000"/>
            </w:tcBorders>
            <w:hideMark/>
          </w:tcPr>
          <w:p w14:paraId="40992F81" w14:textId="77777777" w:rsidR="002E7804" w:rsidRPr="00B026A9" w:rsidRDefault="002E7804" w:rsidP="00B026A9">
            <w:pPr>
              <w:pStyle w:val="afb"/>
              <w:ind w:firstLine="0"/>
              <w:rPr>
                <w:bCs/>
                <w:sz w:val="24"/>
              </w:rPr>
            </w:pPr>
            <w:r w:rsidRPr="00B026A9">
              <w:rPr>
                <w:bCs/>
                <w:sz w:val="24"/>
              </w:rPr>
              <w:t>Постановление № 556 от 13.10.2016</w:t>
            </w:r>
          </w:p>
        </w:tc>
      </w:tr>
      <w:tr w:rsidR="00C85A16" w:rsidRPr="00B026A9" w14:paraId="772A0A23" w14:textId="77777777" w:rsidTr="00C85A16">
        <w:tc>
          <w:tcPr>
            <w:tcW w:w="404" w:type="pct"/>
            <w:tcBorders>
              <w:top w:val="nil"/>
              <w:left w:val="single" w:sz="2" w:space="0" w:color="000000"/>
              <w:bottom w:val="single" w:sz="2" w:space="0" w:color="000000"/>
              <w:right w:val="nil"/>
            </w:tcBorders>
          </w:tcPr>
          <w:p w14:paraId="20010CE8" w14:textId="0BDA524F" w:rsidR="002E7804" w:rsidRPr="00B026A9" w:rsidRDefault="002E7804" w:rsidP="00B026A9">
            <w:pPr>
              <w:pStyle w:val="afb"/>
              <w:numPr>
                <w:ilvl w:val="0"/>
                <w:numId w:val="15"/>
              </w:numPr>
              <w:ind w:left="357" w:hanging="357"/>
              <w:jc w:val="center"/>
              <w:rPr>
                <w:bCs/>
                <w:sz w:val="24"/>
              </w:rPr>
            </w:pPr>
          </w:p>
        </w:tc>
        <w:tc>
          <w:tcPr>
            <w:tcW w:w="2726" w:type="pct"/>
            <w:tcBorders>
              <w:top w:val="nil"/>
              <w:left w:val="single" w:sz="2" w:space="0" w:color="000000"/>
              <w:bottom w:val="single" w:sz="2" w:space="0" w:color="000000"/>
              <w:right w:val="nil"/>
            </w:tcBorders>
            <w:hideMark/>
          </w:tcPr>
          <w:p w14:paraId="6358E43D" w14:textId="77777777" w:rsidR="002E7804" w:rsidRPr="00B026A9" w:rsidRDefault="002E7804" w:rsidP="00B026A9">
            <w:pPr>
              <w:pStyle w:val="afb"/>
              <w:ind w:firstLine="0"/>
              <w:rPr>
                <w:bCs/>
                <w:sz w:val="24"/>
              </w:rPr>
            </w:pPr>
            <w:r w:rsidRPr="00B026A9">
              <w:rPr>
                <w:bCs/>
                <w:sz w:val="24"/>
              </w:rPr>
              <w:t>МП «Организация отдыха, оздоровления детей в Таштыпском районе»</w:t>
            </w:r>
          </w:p>
        </w:tc>
        <w:tc>
          <w:tcPr>
            <w:tcW w:w="1870" w:type="pct"/>
            <w:tcBorders>
              <w:top w:val="nil"/>
              <w:left w:val="single" w:sz="2" w:space="0" w:color="000000"/>
              <w:bottom w:val="single" w:sz="2" w:space="0" w:color="000000"/>
              <w:right w:val="single" w:sz="2" w:space="0" w:color="000000"/>
            </w:tcBorders>
            <w:hideMark/>
          </w:tcPr>
          <w:p w14:paraId="6438EEB2" w14:textId="77777777" w:rsidR="002E7804" w:rsidRPr="00B026A9" w:rsidRDefault="002E7804" w:rsidP="00B026A9">
            <w:pPr>
              <w:pStyle w:val="afb"/>
              <w:ind w:firstLine="0"/>
              <w:rPr>
                <w:bCs/>
                <w:sz w:val="24"/>
              </w:rPr>
            </w:pPr>
            <w:r w:rsidRPr="00B026A9">
              <w:rPr>
                <w:bCs/>
                <w:sz w:val="24"/>
              </w:rPr>
              <w:t xml:space="preserve">Постановление № 363 от 24.07.2019 </w:t>
            </w:r>
          </w:p>
        </w:tc>
      </w:tr>
      <w:tr w:rsidR="00C85A16" w:rsidRPr="00B026A9" w14:paraId="6D2C782B" w14:textId="77777777" w:rsidTr="00C85A16">
        <w:tc>
          <w:tcPr>
            <w:tcW w:w="404" w:type="pct"/>
            <w:tcBorders>
              <w:top w:val="nil"/>
              <w:left w:val="single" w:sz="2" w:space="0" w:color="000000"/>
              <w:bottom w:val="single" w:sz="2" w:space="0" w:color="000000"/>
              <w:right w:val="nil"/>
            </w:tcBorders>
          </w:tcPr>
          <w:p w14:paraId="22D3DB00" w14:textId="51944DF5" w:rsidR="002E7804" w:rsidRPr="00B026A9" w:rsidRDefault="002E7804" w:rsidP="00B026A9">
            <w:pPr>
              <w:pStyle w:val="afb"/>
              <w:numPr>
                <w:ilvl w:val="0"/>
                <w:numId w:val="15"/>
              </w:numPr>
              <w:ind w:left="357" w:hanging="357"/>
              <w:jc w:val="center"/>
              <w:rPr>
                <w:bCs/>
                <w:sz w:val="24"/>
              </w:rPr>
            </w:pPr>
          </w:p>
        </w:tc>
        <w:tc>
          <w:tcPr>
            <w:tcW w:w="2726" w:type="pct"/>
            <w:tcBorders>
              <w:top w:val="nil"/>
              <w:left w:val="single" w:sz="2" w:space="0" w:color="000000"/>
              <w:bottom w:val="single" w:sz="2" w:space="0" w:color="000000"/>
              <w:right w:val="nil"/>
            </w:tcBorders>
            <w:hideMark/>
          </w:tcPr>
          <w:p w14:paraId="34855343" w14:textId="77777777" w:rsidR="002E7804" w:rsidRPr="00B026A9" w:rsidRDefault="002E7804" w:rsidP="00B026A9">
            <w:pPr>
              <w:pStyle w:val="afb"/>
              <w:ind w:firstLine="0"/>
              <w:rPr>
                <w:bCs/>
                <w:sz w:val="24"/>
              </w:rPr>
            </w:pPr>
            <w:r w:rsidRPr="00B026A9">
              <w:rPr>
                <w:bCs/>
                <w:sz w:val="24"/>
              </w:rPr>
              <w:t>МП «Развитие системы образования в Таштыпском районе»</w:t>
            </w:r>
          </w:p>
        </w:tc>
        <w:tc>
          <w:tcPr>
            <w:tcW w:w="1870" w:type="pct"/>
            <w:tcBorders>
              <w:top w:val="nil"/>
              <w:left w:val="single" w:sz="2" w:space="0" w:color="000000"/>
              <w:bottom w:val="single" w:sz="2" w:space="0" w:color="000000"/>
              <w:right w:val="single" w:sz="2" w:space="0" w:color="000000"/>
            </w:tcBorders>
            <w:hideMark/>
          </w:tcPr>
          <w:p w14:paraId="79D7F705" w14:textId="77777777" w:rsidR="002E7804" w:rsidRPr="00B026A9" w:rsidRDefault="002E7804" w:rsidP="00B026A9">
            <w:pPr>
              <w:pStyle w:val="afb"/>
              <w:ind w:firstLine="0"/>
              <w:rPr>
                <w:bCs/>
                <w:sz w:val="24"/>
              </w:rPr>
            </w:pPr>
            <w:r w:rsidRPr="00B026A9">
              <w:rPr>
                <w:bCs/>
                <w:sz w:val="24"/>
              </w:rPr>
              <w:t>Постановление № 217 от 06.05.2016</w:t>
            </w:r>
          </w:p>
        </w:tc>
      </w:tr>
      <w:tr w:rsidR="00C85A16" w:rsidRPr="00B026A9" w14:paraId="77F682D9" w14:textId="77777777" w:rsidTr="00C85A16">
        <w:tc>
          <w:tcPr>
            <w:tcW w:w="404" w:type="pct"/>
            <w:tcBorders>
              <w:top w:val="nil"/>
              <w:left w:val="single" w:sz="2" w:space="0" w:color="000000"/>
              <w:bottom w:val="single" w:sz="2" w:space="0" w:color="000000"/>
              <w:right w:val="nil"/>
            </w:tcBorders>
          </w:tcPr>
          <w:p w14:paraId="5E0B057A" w14:textId="417F7EC1" w:rsidR="002E7804" w:rsidRPr="00B026A9" w:rsidRDefault="002E7804" w:rsidP="00B026A9">
            <w:pPr>
              <w:pStyle w:val="afb"/>
              <w:numPr>
                <w:ilvl w:val="0"/>
                <w:numId w:val="15"/>
              </w:numPr>
              <w:ind w:left="357" w:hanging="357"/>
              <w:jc w:val="center"/>
              <w:rPr>
                <w:bCs/>
                <w:sz w:val="24"/>
              </w:rPr>
            </w:pPr>
          </w:p>
        </w:tc>
        <w:tc>
          <w:tcPr>
            <w:tcW w:w="2726" w:type="pct"/>
            <w:tcBorders>
              <w:top w:val="nil"/>
              <w:left w:val="single" w:sz="2" w:space="0" w:color="000000"/>
              <w:bottom w:val="single" w:sz="2" w:space="0" w:color="000000"/>
              <w:right w:val="nil"/>
            </w:tcBorders>
            <w:hideMark/>
          </w:tcPr>
          <w:p w14:paraId="67DDFCE6" w14:textId="77777777" w:rsidR="002E7804" w:rsidRPr="00B026A9" w:rsidRDefault="002E7804" w:rsidP="00B026A9">
            <w:pPr>
              <w:pStyle w:val="afb"/>
              <w:ind w:firstLine="0"/>
              <w:rPr>
                <w:bCs/>
                <w:sz w:val="24"/>
              </w:rPr>
            </w:pPr>
            <w:r w:rsidRPr="00B026A9">
              <w:rPr>
                <w:bCs/>
                <w:sz w:val="24"/>
              </w:rPr>
              <w:t>МП «Организация временного трудоустройства школьников в возрасте от 14 до 18 лет в Таштыпском районе»</w:t>
            </w:r>
          </w:p>
        </w:tc>
        <w:tc>
          <w:tcPr>
            <w:tcW w:w="1870" w:type="pct"/>
            <w:tcBorders>
              <w:top w:val="nil"/>
              <w:left w:val="single" w:sz="2" w:space="0" w:color="000000"/>
              <w:bottom w:val="single" w:sz="2" w:space="0" w:color="000000"/>
              <w:right w:val="single" w:sz="2" w:space="0" w:color="000000"/>
            </w:tcBorders>
            <w:hideMark/>
          </w:tcPr>
          <w:p w14:paraId="4A3BECC1" w14:textId="77777777" w:rsidR="002E7804" w:rsidRPr="00B026A9" w:rsidRDefault="002E7804" w:rsidP="00B026A9">
            <w:pPr>
              <w:pStyle w:val="afb"/>
              <w:ind w:firstLine="0"/>
              <w:rPr>
                <w:bCs/>
                <w:sz w:val="24"/>
              </w:rPr>
            </w:pPr>
            <w:r w:rsidRPr="00B026A9">
              <w:rPr>
                <w:bCs/>
                <w:sz w:val="24"/>
              </w:rPr>
              <w:t xml:space="preserve">Постановление № 595 от 17.11.2015 </w:t>
            </w:r>
          </w:p>
        </w:tc>
      </w:tr>
      <w:tr w:rsidR="00C85A16" w:rsidRPr="00B026A9" w14:paraId="03747F1D" w14:textId="77777777" w:rsidTr="00C85A16">
        <w:tc>
          <w:tcPr>
            <w:tcW w:w="404" w:type="pct"/>
            <w:tcBorders>
              <w:top w:val="nil"/>
              <w:left w:val="single" w:sz="2" w:space="0" w:color="000000"/>
              <w:bottom w:val="single" w:sz="2" w:space="0" w:color="000000"/>
              <w:right w:val="nil"/>
            </w:tcBorders>
          </w:tcPr>
          <w:p w14:paraId="4706BDC3" w14:textId="532E8848" w:rsidR="002E7804" w:rsidRPr="00B026A9" w:rsidRDefault="002E7804" w:rsidP="00B026A9">
            <w:pPr>
              <w:pStyle w:val="afb"/>
              <w:numPr>
                <w:ilvl w:val="0"/>
                <w:numId w:val="15"/>
              </w:numPr>
              <w:ind w:left="357" w:hanging="357"/>
              <w:jc w:val="center"/>
              <w:rPr>
                <w:bCs/>
                <w:sz w:val="24"/>
              </w:rPr>
            </w:pPr>
          </w:p>
        </w:tc>
        <w:tc>
          <w:tcPr>
            <w:tcW w:w="2726" w:type="pct"/>
            <w:tcBorders>
              <w:top w:val="nil"/>
              <w:left w:val="single" w:sz="2" w:space="0" w:color="000000"/>
              <w:bottom w:val="single" w:sz="2" w:space="0" w:color="000000"/>
              <w:right w:val="nil"/>
            </w:tcBorders>
            <w:hideMark/>
          </w:tcPr>
          <w:p w14:paraId="68AAB04A" w14:textId="77777777" w:rsidR="002E7804" w:rsidRPr="00B026A9" w:rsidRDefault="002E7804" w:rsidP="00B026A9">
            <w:pPr>
              <w:pStyle w:val="afb"/>
              <w:ind w:firstLine="0"/>
              <w:rPr>
                <w:bCs/>
                <w:sz w:val="24"/>
              </w:rPr>
            </w:pPr>
            <w:r w:rsidRPr="00B026A9">
              <w:rPr>
                <w:bCs/>
                <w:sz w:val="24"/>
              </w:rPr>
              <w:t>МП «Социальная поддержка семьи и детей в Таштыпском районе»</w:t>
            </w:r>
          </w:p>
        </w:tc>
        <w:tc>
          <w:tcPr>
            <w:tcW w:w="1870" w:type="pct"/>
            <w:tcBorders>
              <w:top w:val="nil"/>
              <w:left w:val="single" w:sz="2" w:space="0" w:color="000000"/>
              <w:bottom w:val="single" w:sz="2" w:space="0" w:color="000000"/>
              <w:right w:val="single" w:sz="2" w:space="0" w:color="000000"/>
            </w:tcBorders>
            <w:hideMark/>
          </w:tcPr>
          <w:p w14:paraId="7739E78A" w14:textId="77777777" w:rsidR="002E7804" w:rsidRPr="00B026A9" w:rsidRDefault="002E7804" w:rsidP="00B026A9">
            <w:pPr>
              <w:pStyle w:val="afb"/>
              <w:ind w:firstLine="0"/>
              <w:rPr>
                <w:bCs/>
                <w:sz w:val="24"/>
              </w:rPr>
            </w:pPr>
            <w:r w:rsidRPr="00B026A9">
              <w:rPr>
                <w:bCs/>
                <w:sz w:val="24"/>
              </w:rPr>
              <w:t>Постановление № 577 от 11.11.2019</w:t>
            </w:r>
          </w:p>
        </w:tc>
      </w:tr>
      <w:tr w:rsidR="00C85A16" w:rsidRPr="00B026A9" w14:paraId="355CF50A" w14:textId="77777777" w:rsidTr="00C85A16">
        <w:tc>
          <w:tcPr>
            <w:tcW w:w="404" w:type="pct"/>
            <w:tcBorders>
              <w:top w:val="nil"/>
              <w:left w:val="single" w:sz="2" w:space="0" w:color="000000"/>
              <w:bottom w:val="single" w:sz="2" w:space="0" w:color="000000"/>
              <w:right w:val="nil"/>
            </w:tcBorders>
          </w:tcPr>
          <w:p w14:paraId="273D3741" w14:textId="3B2F07A6" w:rsidR="002E7804" w:rsidRPr="00B026A9" w:rsidRDefault="002E7804" w:rsidP="00B026A9">
            <w:pPr>
              <w:pStyle w:val="afb"/>
              <w:numPr>
                <w:ilvl w:val="0"/>
                <w:numId w:val="15"/>
              </w:numPr>
              <w:ind w:left="357" w:hanging="357"/>
              <w:jc w:val="center"/>
              <w:rPr>
                <w:bCs/>
                <w:sz w:val="24"/>
              </w:rPr>
            </w:pPr>
          </w:p>
        </w:tc>
        <w:tc>
          <w:tcPr>
            <w:tcW w:w="2726" w:type="pct"/>
            <w:tcBorders>
              <w:top w:val="nil"/>
              <w:left w:val="single" w:sz="2" w:space="0" w:color="000000"/>
              <w:bottom w:val="single" w:sz="2" w:space="0" w:color="000000"/>
              <w:right w:val="nil"/>
            </w:tcBorders>
            <w:hideMark/>
          </w:tcPr>
          <w:p w14:paraId="727D8988" w14:textId="77777777" w:rsidR="002E7804" w:rsidRPr="00B026A9" w:rsidRDefault="002E7804" w:rsidP="00B026A9">
            <w:pPr>
              <w:pStyle w:val="afb"/>
              <w:ind w:firstLine="0"/>
              <w:rPr>
                <w:bCs/>
                <w:sz w:val="24"/>
              </w:rPr>
            </w:pPr>
            <w:r w:rsidRPr="00B026A9">
              <w:rPr>
                <w:bCs/>
                <w:sz w:val="24"/>
              </w:rPr>
              <w:t>МП «Сохранение, изучение и развитие хакасского языка на территории Таштыпского района»</w:t>
            </w:r>
          </w:p>
        </w:tc>
        <w:tc>
          <w:tcPr>
            <w:tcW w:w="1870" w:type="pct"/>
            <w:tcBorders>
              <w:top w:val="nil"/>
              <w:left w:val="single" w:sz="2" w:space="0" w:color="000000"/>
              <w:bottom w:val="single" w:sz="2" w:space="0" w:color="000000"/>
              <w:right w:val="single" w:sz="2" w:space="0" w:color="000000"/>
            </w:tcBorders>
            <w:hideMark/>
          </w:tcPr>
          <w:p w14:paraId="55122D34" w14:textId="77777777" w:rsidR="002E7804" w:rsidRPr="00B026A9" w:rsidRDefault="002E7804" w:rsidP="00B026A9">
            <w:pPr>
              <w:pStyle w:val="afb"/>
              <w:ind w:firstLine="0"/>
              <w:rPr>
                <w:bCs/>
                <w:sz w:val="24"/>
              </w:rPr>
            </w:pPr>
            <w:r w:rsidRPr="00B026A9">
              <w:rPr>
                <w:bCs/>
                <w:sz w:val="24"/>
              </w:rPr>
              <w:t>Постановление № 593 от 28.12.2020</w:t>
            </w:r>
          </w:p>
        </w:tc>
      </w:tr>
      <w:tr w:rsidR="00C85A16" w:rsidRPr="00B026A9" w14:paraId="37541A90" w14:textId="77777777" w:rsidTr="00C85A16">
        <w:tc>
          <w:tcPr>
            <w:tcW w:w="404" w:type="pct"/>
            <w:tcBorders>
              <w:top w:val="nil"/>
              <w:left w:val="single" w:sz="2" w:space="0" w:color="000000"/>
              <w:bottom w:val="single" w:sz="2" w:space="0" w:color="000000"/>
              <w:right w:val="nil"/>
            </w:tcBorders>
          </w:tcPr>
          <w:p w14:paraId="4A314F9B" w14:textId="16454ED0" w:rsidR="002E7804" w:rsidRPr="00B026A9" w:rsidRDefault="002E7804" w:rsidP="00B026A9">
            <w:pPr>
              <w:pStyle w:val="afb"/>
              <w:numPr>
                <w:ilvl w:val="0"/>
                <w:numId w:val="15"/>
              </w:numPr>
              <w:ind w:left="357" w:hanging="357"/>
              <w:jc w:val="center"/>
              <w:rPr>
                <w:bCs/>
                <w:sz w:val="24"/>
              </w:rPr>
            </w:pPr>
          </w:p>
        </w:tc>
        <w:tc>
          <w:tcPr>
            <w:tcW w:w="2726" w:type="pct"/>
            <w:tcBorders>
              <w:top w:val="nil"/>
              <w:left w:val="single" w:sz="2" w:space="0" w:color="000000"/>
              <w:bottom w:val="single" w:sz="2" w:space="0" w:color="000000"/>
              <w:right w:val="nil"/>
            </w:tcBorders>
            <w:hideMark/>
          </w:tcPr>
          <w:p w14:paraId="60C7D861" w14:textId="77777777" w:rsidR="002E7804" w:rsidRPr="00B026A9" w:rsidRDefault="002E7804" w:rsidP="00B026A9">
            <w:pPr>
              <w:pStyle w:val="afb"/>
              <w:ind w:firstLine="0"/>
              <w:rPr>
                <w:bCs/>
                <w:sz w:val="24"/>
              </w:rPr>
            </w:pPr>
            <w:r w:rsidRPr="00B026A9">
              <w:rPr>
                <w:bCs/>
                <w:sz w:val="24"/>
              </w:rPr>
              <w:t>МП «Комплексная безопасность образовательных учреждений Таштыпского района»</w:t>
            </w:r>
          </w:p>
        </w:tc>
        <w:tc>
          <w:tcPr>
            <w:tcW w:w="1870" w:type="pct"/>
            <w:tcBorders>
              <w:top w:val="nil"/>
              <w:left w:val="single" w:sz="2" w:space="0" w:color="000000"/>
              <w:bottom w:val="single" w:sz="2" w:space="0" w:color="000000"/>
              <w:right w:val="single" w:sz="2" w:space="0" w:color="000000"/>
            </w:tcBorders>
            <w:hideMark/>
          </w:tcPr>
          <w:p w14:paraId="6DC4F0BB" w14:textId="77777777" w:rsidR="002E7804" w:rsidRPr="00B026A9" w:rsidRDefault="002E7804" w:rsidP="00B026A9">
            <w:pPr>
              <w:pStyle w:val="afb"/>
              <w:ind w:firstLine="0"/>
              <w:rPr>
                <w:bCs/>
                <w:sz w:val="24"/>
              </w:rPr>
            </w:pPr>
            <w:r w:rsidRPr="00B026A9">
              <w:rPr>
                <w:bCs/>
                <w:sz w:val="24"/>
              </w:rPr>
              <w:t xml:space="preserve">Постановление № 486 от 20.10.2020г. </w:t>
            </w:r>
          </w:p>
        </w:tc>
      </w:tr>
      <w:tr w:rsidR="00C85A16" w:rsidRPr="00B026A9" w14:paraId="47D34EAF" w14:textId="77777777" w:rsidTr="00C85A16">
        <w:tc>
          <w:tcPr>
            <w:tcW w:w="404" w:type="pct"/>
            <w:tcBorders>
              <w:top w:val="nil"/>
              <w:left w:val="single" w:sz="2" w:space="0" w:color="000000"/>
              <w:bottom w:val="single" w:sz="2" w:space="0" w:color="000000"/>
              <w:right w:val="nil"/>
            </w:tcBorders>
          </w:tcPr>
          <w:p w14:paraId="308BDE0E" w14:textId="7BED3D6D" w:rsidR="002E7804" w:rsidRPr="00B026A9" w:rsidRDefault="002E7804" w:rsidP="00B026A9">
            <w:pPr>
              <w:pStyle w:val="afb"/>
              <w:numPr>
                <w:ilvl w:val="0"/>
                <w:numId w:val="15"/>
              </w:numPr>
              <w:ind w:left="357" w:hanging="357"/>
              <w:jc w:val="center"/>
              <w:rPr>
                <w:bCs/>
                <w:sz w:val="24"/>
              </w:rPr>
            </w:pPr>
          </w:p>
        </w:tc>
        <w:tc>
          <w:tcPr>
            <w:tcW w:w="2726" w:type="pct"/>
            <w:tcBorders>
              <w:top w:val="nil"/>
              <w:left w:val="single" w:sz="2" w:space="0" w:color="000000"/>
              <w:bottom w:val="single" w:sz="2" w:space="0" w:color="000000"/>
              <w:right w:val="nil"/>
            </w:tcBorders>
            <w:hideMark/>
          </w:tcPr>
          <w:p w14:paraId="00D28D77" w14:textId="77777777" w:rsidR="002E7804" w:rsidRPr="00B026A9" w:rsidRDefault="002E7804" w:rsidP="00B026A9">
            <w:pPr>
              <w:pStyle w:val="afb"/>
              <w:ind w:firstLine="0"/>
              <w:rPr>
                <w:bCs/>
                <w:sz w:val="24"/>
              </w:rPr>
            </w:pPr>
            <w:r w:rsidRPr="00B026A9">
              <w:rPr>
                <w:bCs/>
                <w:sz w:val="24"/>
              </w:rPr>
              <w:t>МП «Повышение эффективности управления муниципальными финансами в Таштыпском районе»</w:t>
            </w:r>
          </w:p>
        </w:tc>
        <w:tc>
          <w:tcPr>
            <w:tcW w:w="1870" w:type="pct"/>
            <w:tcBorders>
              <w:top w:val="nil"/>
              <w:left w:val="single" w:sz="2" w:space="0" w:color="000000"/>
              <w:bottom w:val="single" w:sz="2" w:space="0" w:color="000000"/>
              <w:right w:val="single" w:sz="2" w:space="0" w:color="000000"/>
            </w:tcBorders>
            <w:hideMark/>
          </w:tcPr>
          <w:p w14:paraId="2889C18F" w14:textId="77777777" w:rsidR="002E7804" w:rsidRPr="00B026A9" w:rsidRDefault="002E7804" w:rsidP="00B026A9">
            <w:pPr>
              <w:pStyle w:val="afb"/>
              <w:ind w:firstLine="0"/>
              <w:rPr>
                <w:bCs/>
                <w:sz w:val="24"/>
              </w:rPr>
            </w:pPr>
            <w:r w:rsidRPr="00B026A9">
              <w:rPr>
                <w:bCs/>
                <w:sz w:val="24"/>
              </w:rPr>
              <w:t xml:space="preserve">Постановление №582 от 10.11.2015 </w:t>
            </w:r>
          </w:p>
        </w:tc>
      </w:tr>
      <w:tr w:rsidR="00C85A16" w:rsidRPr="00B026A9" w14:paraId="0DC3FBD5" w14:textId="77777777" w:rsidTr="00C85A16">
        <w:tc>
          <w:tcPr>
            <w:tcW w:w="404" w:type="pct"/>
            <w:tcBorders>
              <w:top w:val="nil"/>
              <w:left w:val="single" w:sz="2" w:space="0" w:color="000000"/>
              <w:bottom w:val="single" w:sz="2" w:space="0" w:color="000000"/>
              <w:right w:val="nil"/>
            </w:tcBorders>
          </w:tcPr>
          <w:p w14:paraId="107E7CB6" w14:textId="575A83D2" w:rsidR="002E7804" w:rsidRPr="00B026A9" w:rsidRDefault="002E7804" w:rsidP="00B026A9">
            <w:pPr>
              <w:pStyle w:val="afb"/>
              <w:numPr>
                <w:ilvl w:val="0"/>
                <w:numId w:val="15"/>
              </w:numPr>
              <w:ind w:left="357" w:hanging="357"/>
              <w:jc w:val="center"/>
              <w:rPr>
                <w:bCs/>
                <w:sz w:val="24"/>
              </w:rPr>
            </w:pPr>
          </w:p>
        </w:tc>
        <w:tc>
          <w:tcPr>
            <w:tcW w:w="2726" w:type="pct"/>
            <w:tcBorders>
              <w:top w:val="nil"/>
              <w:left w:val="single" w:sz="2" w:space="0" w:color="000000"/>
              <w:bottom w:val="single" w:sz="2" w:space="0" w:color="000000"/>
              <w:right w:val="nil"/>
            </w:tcBorders>
            <w:hideMark/>
          </w:tcPr>
          <w:p w14:paraId="5F8307EA" w14:textId="77777777" w:rsidR="002E7804" w:rsidRPr="00B026A9" w:rsidRDefault="002E7804" w:rsidP="00B026A9">
            <w:pPr>
              <w:pStyle w:val="afb"/>
              <w:ind w:firstLine="0"/>
              <w:rPr>
                <w:bCs/>
                <w:sz w:val="24"/>
              </w:rPr>
            </w:pPr>
            <w:r w:rsidRPr="00B026A9">
              <w:rPr>
                <w:bCs/>
                <w:sz w:val="24"/>
              </w:rPr>
              <w:t>МП «Развитие земельно-имущественных отношений на территории Таштыпского района»</w:t>
            </w:r>
          </w:p>
        </w:tc>
        <w:tc>
          <w:tcPr>
            <w:tcW w:w="1870" w:type="pct"/>
            <w:tcBorders>
              <w:top w:val="nil"/>
              <w:left w:val="single" w:sz="2" w:space="0" w:color="000000"/>
              <w:bottom w:val="single" w:sz="2" w:space="0" w:color="000000"/>
              <w:right w:val="single" w:sz="2" w:space="0" w:color="000000"/>
            </w:tcBorders>
            <w:hideMark/>
          </w:tcPr>
          <w:p w14:paraId="40D385E2" w14:textId="77777777" w:rsidR="002E7804" w:rsidRPr="00B026A9" w:rsidRDefault="002E7804" w:rsidP="00B026A9">
            <w:pPr>
              <w:pStyle w:val="afb"/>
              <w:ind w:firstLine="0"/>
              <w:rPr>
                <w:bCs/>
                <w:sz w:val="24"/>
              </w:rPr>
            </w:pPr>
            <w:r w:rsidRPr="00B026A9">
              <w:rPr>
                <w:bCs/>
                <w:sz w:val="24"/>
              </w:rPr>
              <w:t xml:space="preserve">Постановление № 319 от 18.07.2019 </w:t>
            </w:r>
          </w:p>
        </w:tc>
      </w:tr>
      <w:tr w:rsidR="00C85A16" w:rsidRPr="00B026A9" w14:paraId="63A558E0" w14:textId="77777777" w:rsidTr="00C85A16">
        <w:tc>
          <w:tcPr>
            <w:tcW w:w="404" w:type="pct"/>
            <w:tcBorders>
              <w:top w:val="nil"/>
              <w:left w:val="single" w:sz="2" w:space="0" w:color="000000"/>
              <w:bottom w:val="single" w:sz="2" w:space="0" w:color="000000"/>
              <w:right w:val="nil"/>
            </w:tcBorders>
          </w:tcPr>
          <w:p w14:paraId="32A0CDDB" w14:textId="467FE7A1" w:rsidR="002E7804" w:rsidRPr="00B026A9" w:rsidRDefault="002E7804" w:rsidP="00B026A9">
            <w:pPr>
              <w:pStyle w:val="afb"/>
              <w:numPr>
                <w:ilvl w:val="0"/>
                <w:numId w:val="15"/>
              </w:numPr>
              <w:ind w:left="357" w:hanging="357"/>
              <w:jc w:val="center"/>
              <w:rPr>
                <w:bCs/>
                <w:sz w:val="24"/>
              </w:rPr>
            </w:pPr>
          </w:p>
        </w:tc>
        <w:tc>
          <w:tcPr>
            <w:tcW w:w="2726" w:type="pct"/>
            <w:tcBorders>
              <w:top w:val="nil"/>
              <w:left w:val="single" w:sz="2" w:space="0" w:color="000000"/>
              <w:bottom w:val="single" w:sz="2" w:space="0" w:color="000000"/>
              <w:right w:val="nil"/>
            </w:tcBorders>
            <w:hideMark/>
          </w:tcPr>
          <w:p w14:paraId="5E061C3B" w14:textId="77777777" w:rsidR="002E7804" w:rsidRPr="00B026A9" w:rsidRDefault="002E7804" w:rsidP="00B026A9">
            <w:pPr>
              <w:pStyle w:val="afb"/>
              <w:ind w:firstLine="0"/>
              <w:rPr>
                <w:bCs/>
                <w:sz w:val="24"/>
              </w:rPr>
            </w:pPr>
            <w:r w:rsidRPr="00B026A9">
              <w:rPr>
                <w:bCs/>
                <w:sz w:val="24"/>
              </w:rPr>
              <w:t xml:space="preserve">МП «Развитие сельского хозяйства в Таштыпском районе» </w:t>
            </w:r>
          </w:p>
        </w:tc>
        <w:tc>
          <w:tcPr>
            <w:tcW w:w="1870" w:type="pct"/>
            <w:tcBorders>
              <w:top w:val="nil"/>
              <w:left w:val="single" w:sz="2" w:space="0" w:color="000000"/>
              <w:bottom w:val="single" w:sz="2" w:space="0" w:color="000000"/>
              <w:right w:val="single" w:sz="2" w:space="0" w:color="000000"/>
            </w:tcBorders>
            <w:hideMark/>
          </w:tcPr>
          <w:p w14:paraId="2B75DCD3" w14:textId="77777777" w:rsidR="002E7804" w:rsidRPr="00B026A9" w:rsidRDefault="002E7804" w:rsidP="00B026A9">
            <w:pPr>
              <w:pStyle w:val="afb"/>
              <w:ind w:firstLine="0"/>
              <w:rPr>
                <w:bCs/>
                <w:sz w:val="24"/>
              </w:rPr>
            </w:pPr>
            <w:r w:rsidRPr="00B026A9">
              <w:rPr>
                <w:bCs/>
                <w:sz w:val="24"/>
              </w:rPr>
              <w:t>Постановление №60 от 08.02.2018</w:t>
            </w:r>
          </w:p>
        </w:tc>
      </w:tr>
      <w:tr w:rsidR="00C85A16" w:rsidRPr="00B026A9" w14:paraId="2127A55F" w14:textId="77777777" w:rsidTr="00C85A16">
        <w:tc>
          <w:tcPr>
            <w:tcW w:w="404" w:type="pct"/>
            <w:tcBorders>
              <w:top w:val="nil"/>
              <w:left w:val="single" w:sz="2" w:space="0" w:color="000000"/>
              <w:bottom w:val="single" w:sz="2" w:space="0" w:color="000000"/>
              <w:right w:val="nil"/>
            </w:tcBorders>
          </w:tcPr>
          <w:p w14:paraId="594F7B7D" w14:textId="33E5EB3F" w:rsidR="002E7804" w:rsidRPr="00B026A9" w:rsidRDefault="002E7804" w:rsidP="00B026A9">
            <w:pPr>
              <w:pStyle w:val="afb"/>
              <w:numPr>
                <w:ilvl w:val="0"/>
                <w:numId w:val="15"/>
              </w:numPr>
              <w:ind w:left="357" w:hanging="357"/>
              <w:jc w:val="center"/>
              <w:rPr>
                <w:bCs/>
                <w:sz w:val="24"/>
              </w:rPr>
            </w:pPr>
          </w:p>
        </w:tc>
        <w:tc>
          <w:tcPr>
            <w:tcW w:w="2726" w:type="pct"/>
            <w:tcBorders>
              <w:top w:val="nil"/>
              <w:left w:val="single" w:sz="2" w:space="0" w:color="000000"/>
              <w:bottom w:val="single" w:sz="2" w:space="0" w:color="000000"/>
              <w:right w:val="nil"/>
            </w:tcBorders>
            <w:hideMark/>
          </w:tcPr>
          <w:p w14:paraId="59415CC0" w14:textId="77777777" w:rsidR="002E7804" w:rsidRPr="00B026A9" w:rsidRDefault="002E7804" w:rsidP="00B026A9">
            <w:pPr>
              <w:pStyle w:val="afb"/>
              <w:ind w:firstLine="0"/>
              <w:rPr>
                <w:bCs/>
                <w:sz w:val="24"/>
              </w:rPr>
            </w:pPr>
            <w:r w:rsidRPr="00B026A9">
              <w:rPr>
                <w:bCs/>
                <w:sz w:val="24"/>
              </w:rPr>
              <w:t>МП «Сохранение и развитие малых сел Таштыпского района»</w:t>
            </w:r>
          </w:p>
        </w:tc>
        <w:tc>
          <w:tcPr>
            <w:tcW w:w="1870" w:type="pct"/>
            <w:tcBorders>
              <w:top w:val="nil"/>
              <w:left w:val="single" w:sz="2" w:space="0" w:color="000000"/>
              <w:bottom w:val="single" w:sz="2" w:space="0" w:color="000000"/>
              <w:right w:val="single" w:sz="2" w:space="0" w:color="000000"/>
            </w:tcBorders>
            <w:hideMark/>
          </w:tcPr>
          <w:p w14:paraId="3B9012A2" w14:textId="77777777" w:rsidR="002E7804" w:rsidRPr="00B026A9" w:rsidRDefault="002E7804" w:rsidP="00B026A9">
            <w:pPr>
              <w:pStyle w:val="afb"/>
              <w:ind w:firstLine="0"/>
              <w:rPr>
                <w:bCs/>
                <w:sz w:val="24"/>
              </w:rPr>
            </w:pPr>
            <w:r w:rsidRPr="00B026A9">
              <w:rPr>
                <w:bCs/>
                <w:sz w:val="24"/>
              </w:rPr>
              <w:t xml:space="preserve">Постановление № 206 от 20.05.2019 </w:t>
            </w:r>
          </w:p>
        </w:tc>
      </w:tr>
      <w:tr w:rsidR="00C85A16" w:rsidRPr="00B026A9" w14:paraId="17682501" w14:textId="77777777" w:rsidTr="00C85A16">
        <w:tc>
          <w:tcPr>
            <w:tcW w:w="404" w:type="pct"/>
            <w:tcBorders>
              <w:top w:val="nil"/>
              <w:left w:val="single" w:sz="2" w:space="0" w:color="000000"/>
              <w:bottom w:val="single" w:sz="2" w:space="0" w:color="000000"/>
              <w:right w:val="nil"/>
            </w:tcBorders>
          </w:tcPr>
          <w:p w14:paraId="09000329" w14:textId="167EAEF9" w:rsidR="002E7804" w:rsidRPr="00B026A9" w:rsidRDefault="002E7804" w:rsidP="00B026A9">
            <w:pPr>
              <w:pStyle w:val="afb"/>
              <w:numPr>
                <w:ilvl w:val="0"/>
                <w:numId w:val="15"/>
              </w:numPr>
              <w:ind w:left="357" w:hanging="357"/>
              <w:jc w:val="center"/>
              <w:rPr>
                <w:bCs/>
                <w:sz w:val="24"/>
              </w:rPr>
            </w:pPr>
          </w:p>
        </w:tc>
        <w:tc>
          <w:tcPr>
            <w:tcW w:w="2726" w:type="pct"/>
            <w:tcBorders>
              <w:top w:val="nil"/>
              <w:left w:val="single" w:sz="2" w:space="0" w:color="000000"/>
              <w:bottom w:val="single" w:sz="2" w:space="0" w:color="000000"/>
              <w:right w:val="nil"/>
            </w:tcBorders>
            <w:hideMark/>
          </w:tcPr>
          <w:p w14:paraId="6085E09C" w14:textId="77777777" w:rsidR="002E7804" w:rsidRPr="00B026A9" w:rsidRDefault="002E7804" w:rsidP="00B026A9">
            <w:pPr>
              <w:pStyle w:val="afb"/>
              <w:ind w:firstLine="0"/>
              <w:rPr>
                <w:bCs/>
                <w:sz w:val="24"/>
              </w:rPr>
            </w:pPr>
            <w:r w:rsidRPr="00B026A9">
              <w:rPr>
                <w:bCs/>
                <w:sz w:val="24"/>
              </w:rPr>
              <w:t>МП «Развитие культуры на территории Таштыпского района»</w:t>
            </w:r>
          </w:p>
        </w:tc>
        <w:tc>
          <w:tcPr>
            <w:tcW w:w="1870" w:type="pct"/>
            <w:tcBorders>
              <w:top w:val="nil"/>
              <w:left w:val="single" w:sz="2" w:space="0" w:color="000000"/>
              <w:bottom w:val="single" w:sz="2" w:space="0" w:color="000000"/>
              <w:right w:val="single" w:sz="2" w:space="0" w:color="000000"/>
            </w:tcBorders>
            <w:hideMark/>
          </w:tcPr>
          <w:p w14:paraId="0B069AAA" w14:textId="77777777" w:rsidR="002E7804" w:rsidRPr="00B026A9" w:rsidRDefault="002E7804" w:rsidP="00B026A9">
            <w:pPr>
              <w:pStyle w:val="afb"/>
              <w:ind w:firstLine="0"/>
              <w:rPr>
                <w:bCs/>
                <w:sz w:val="24"/>
              </w:rPr>
            </w:pPr>
            <w:r w:rsidRPr="00B026A9">
              <w:rPr>
                <w:bCs/>
                <w:sz w:val="24"/>
              </w:rPr>
              <w:t xml:space="preserve">Постановление № 263 от 14.06.2019 </w:t>
            </w:r>
          </w:p>
        </w:tc>
      </w:tr>
      <w:tr w:rsidR="00C85A16" w:rsidRPr="00B026A9" w14:paraId="44C7BA18" w14:textId="77777777" w:rsidTr="00C85A16">
        <w:tc>
          <w:tcPr>
            <w:tcW w:w="404" w:type="pct"/>
            <w:tcBorders>
              <w:top w:val="nil"/>
              <w:left w:val="single" w:sz="2" w:space="0" w:color="000000"/>
              <w:bottom w:val="single" w:sz="2" w:space="0" w:color="000000"/>
              <w:right w:val="nil"/>
            </w:tcBorders>
          </w:tcPr>
          <w:p w14:paraId="11606884" w14:textId="150B4D31" w:rsidR="002E7804" w:rsidRPr="00B026A9" w:rsidRDefault="002E7804" w:rsidP="00B026A9">
            <w:pPr>
              <w:pStyle w:val="afb"/>
              <w:numPr>
                <w:ilvl w:val="0"/>
                <w:numId w:val="15"/>
              </w:numPr>
              <w:ind w:left="357" w:hanging="357"/>
              <w:jc w:val="center"/>
              <w:rPr>
                <w:bCs/>
                <w:sz w:val="24"/>
              </w:rPr>
            </w:pPr>
          </w:p>
        </w:tc>
        <w:tc>
          <w:tcPr>
            <w:tcW w:w="2726" w:type="pct"/>
            <w:tcBorders>
              <w:top w:val="nil"/>
              <w:left w:val="single" w:sz="2" w:space="0" w:color="000000"/>
              <w:bottom w:val="single" w:sz="2" w:space="0" w:color="000000"/>
              <w:right w:val="nil"/>
            </w:tcBorders>
            <w:hideMark/>
          </w:tcPr>
          <w:p w14:paraId="3A963891" w14:textId="77777777" w:rsidR="002E7804" w:rsidRPr="00B026A9" w:rsidRDefault="002E7804" w:rsidP="00B026A9">
            <w:pPr>
              <w:pStyle w:val="afb"/>
              <w:ind w:firstLine="0"/>
              <w:rPr>
                <w:bCs/>
                <w:sz w:val="24"/>
              </w:rPr>
            </w:pPr>
            <w:r w:rsidRPr="00B026A9">
              <w:rPr>
                <w:bCs/>
                <w:sz w:val="24"/>
              </w:rPr>
              <w:t xml:space="preserve">МП «Развитие туризма на территории Таштыпского района» </w:t>
            </w:r>
          </w:p>
        </w:tc>
        <w:tc>
          <w:tcPr>
            <w:tcW w:w="1870" w:type="pct"/>
            <w:tcBorders>
              <w:top w:val="nil"/>
              <w:left w:val="single" w:sz="2" w:space="0" w:color="000000"/>
              <w:bottom w:val="single" w:sz="2" w:space="0" w:color="000000"/>
              <w:right w:val="single" w:sz="2" w:space="0" w:color="000000"/>
            </w:tcBorders>
            <w:hideMark/>
          </w:tcPr>
          <w:p w14:paraId="3004D763" w14:textId="77777777" w:rsidR="002E7804" w:rsidRPr="00B026A9" w:rsidRDefault="002E7804" w:rsidP="00B026A9">
            <w:pPr>
              <w:pStyle w:val="afb"/>
              <w:ind w:firstLine="0"/>
              <w:rPr>
                <w:bCs/>
                <w:sz w:val="24"/>
              </w:rPr>
            </w:pPr>
            <w:r w:rsidRPr="00B026A9">
              <w:rPr>
                <w:bCs/>
                <w:sz w:val="24"/>
              </w:rPr>
              <w:t>Постановление № 262 от 14.06.2019</w:t>
            </w:r>
          </w:p>
        </w:tc>
      </w:tr>
      <w:tr w:rsidR="00C85A16" w:rsidRPr="00B026A9" w14:paraId="74AE2797" w14:textId="77777777" w:rsidTr="00C85A16">
        <w:tc>
          <w:tcPr>
            <w:tcW w:w="404" w:type="pct"/>
            <w:tcBorders>
              <w:top w:val="nil"/>
              <w:left w:val="single" w:sz="2" w:space="0" w:color="000000"/>
              <w:bottom w:val="single" w:sz="2" w:space="0" w:color="000000"/>
              <w:right w:val="nil"/>
            </w:tcBorders>
          </w:tcPr>
          <w:p w14:paraId="3D3B0F59" w14:textId="6D9D1642" w:rsidR="002E7804" w:rsidRPr="00B026A9" w:rsidRDefault="002E7804" w:rsidP="00B026A9">
            <w:pPr>
              <w:pStyle w:val="afb"/>
              <w:numPr>
                <w:ilvl w:val="0"/>
                <w:numId w:val="15"/>
              </w:numPr>
              <w:ind w:left="357" w:hanging="357"/>
              <w:jc w:val="center"/>
              <w:rPr>
                <w:bCs/>
                <w:sz w:val="24"/>
              </w:rPr>
            </w:pPr>
          </w:p>
        </w:tc>
        <w:tc>
          <w:tcPr>
            <w:tcW w:w="2726" w:type="pct"/>
            <w:tcBorders>
              <w:top w:val="nil"/>
              <w:left w:val="single" w:sz="2" w:space="0" w:color="000000"/>
              <w:bottom w:val="single" w:sz="2" w:space="0" w:color="000000"/>
              <w:right w:val="nil"/>
            </w:tcBorders>
            <w:hideMark/>
          </w:tcPr>
          <w:p w14:paraId="1DC8A100" w14:textId="77777777" w:rsidR="002E7804" w:rsidRPr="00B026A9" w:rsidRDefault="002E7804" w:rsidP="00B026A9">
            <w:pPr>
              <w:pStyle w:val="afb"/>
              <w:ind w:firstLine="0"/>
              <w:rPr>
                <w:bCs/>
                <w:sz w:val="24"/>
              </w:rPr>
            </w:pPr>
            <w:r w:rsidRPr="00B026A9">
              <w:rPr>
                <w:bCs/>
                <w:sz w:val="24"/>
              </w:rPr>
              <w:t>МП «Молодежь Таштыпского района»</w:t>
            </w:r>
          </w:p>
        </w:tc>
        <w:tc>
          <w:tcPr>
            <w:tcW w:w="1870" w:type="pct"/>
            <w:tcBorders>
              <w:top w:val="nil"/>
              <w:left w:val="single" w:sz="2" w:space="0" w:color="000000"/>
              <w:bottom w:val="single" w:sz="2" w:space="0" w:color="000000"/>
              <w:right w:val="single" w:sz="2" w:space="0" w:color="000000"/>
            </w:tcBorders>
            <w:hideMark/>
          </w:tcPr>
          <w:p w14:paraId="34D54468" w14:textId="77777777" w:rsidR="002E7804" w:rsidRPr="00B026A9" w:rsidRDefault="002E7804" w:rsidP="00B026A9">
            <w:pPr>
              <w:pStyle w:val="afb"/>
              <w:ind w:firstLine="0"/>
              <w:rPr>
                <w:bCs/>
                <w:sz w:val="24"/>
              </w:rPr>
            </w:pPr>
            <w:r w:rsidRPr="00B026A9">
              <w:rPr>
                <w:bCs/>
                <w:sz w:val="24"/>
              </w:rPr>
              <w:t>Постановление № 283 от 25.06.2019</w:t>
            </w:r>
          </w:p>
        </w:tc>
      </w:tr>
      <w:tr w:rsidR="00C85A16" w:rsidRPr="00B026A9" w14:paraId="6BC75CF4" w14:textId="77777777" w:rsidTr="00C85A16">
        <w:tc>
          <w:tcPr>
            <w:tcW w:w="404" w:type="pct"/>
            <w:tcBorders>
              <w:top w:val="nil"/>
              <w:left w:val="single" w:sz="2" w:space="0" w:color="000000"/>
              <w:bottom w:val="single" w:sz="2" w:space="0" w:color="000000"/>
              <w:right w:val="nil"/>
            </w:tcBorders>
          </w:tcPr>
          <w:p w14:paraId="5831B594" w14:textId="3E6BCA6D" w:rsidR="002E7804" w:rsidRPr="00B026A9" w:rsidRDefault="002E7804" w:rsidP="00B026A9">
            <w:pPr>
              <w:pStyle w:val="afb"/>
              <w:numPr>
                <w:ilvl w:val="0"/>
                <w:numId w:val="15"/>
              </w:numPr>
              <w:ind w:left="357" w:hanging="357"/>
              <w:jc w:val="center"/>
              <w:rPr>
                <w:bCs/>
                <w:sz w:val="24"/>
              </w:rPr>
            </w:pPr>
          </w:p>
        </w:tc>
        <w:tc>
          <w:tcPr>
            <w:tcW w:w="2726" w:type="pct"/>
            <w:tcBorders>
              <w:top w:val="nil"/>
              <w:left w:val="single" w:sz="2" w:space="0" w:color="000000"/>
              <w:bottom w:val="single" w:sz="2" w:space="0" w:color="000000"/>
              <w:right w:val="nil"/>
            </w:tcBorders>
            <w:hideMark/>
          </w:tcPr>
          <w:p w14:paraId="060FD3FF" w14:textId="77777777" w:rsidR="002E7804" w:rsidRPr="00B026A9" w:rsidRDefault="002E7804" w:rsidP="00B026A9">
            <w:pPr>
              <w:pStyle w:val="afb"/>
              <w:ind w:firstLine="0"/>
              <w:rPr>
                <w:bCs/>
                <w:sz w:val="24"/>
              </w:rPr>
            </w:pPr>
            <w:r w:rsidRPr="00B026A9">
              <w:rPr>
                <w:bCs/>
                <w:sz w:val="24"/>
              </w:rPr>
              <w:t>МП «Энергосбережение и повышение энергоэффективности в Таштыпском районе»</w:t>
            </w:r>
          </w:p>
        </w:tc>
        <w:tc>
          <w:tcPr>
            <w:tcW w:w="1870" w:type="pct"/>
            <w:tcBorders>
              <w:top w:val="nil"/>
              <w:left w:val="single" w:sz="2" w:space="0" w:color="000000"/>
              <w:bottom w:val="single" w:sz="2" w:space="0" w:color="000000"/>
              <w:right w:val="single" w:sz="2" w:space="0" w:color="000000"/>
            </w:tcBorders>
            <w:hideMark/>
          </w:tcPr>
          <w:p w14:paraId="2844A053" w14:textId="77777777" w:rsidR="002E7804" w:rsidRPr="00B026A9" w:rsidRDefault="002E7804" w:rsidP="00B026A9">
            <w:pPr>
              <w:pStyle w:val="afb"/>
              <w:ind w:firstLine="0"/>
              <w:rPr>
                <w:bCs/>
                <w:sz w:val="24"/>
              </w:rPr>
            </w:pPr>
            <w:r w:rsidRPr="00B026A9">
              <w:rPr>
                <w:bCs/>
                <w:sz w:val="24"/>
              </w:rPr>
              <w:t xml:space="preserve">Постановление № 561 31.10.2019 </w:t>
            </w:r>
          </w:p>
        </w:tc>
      </w:tr>
      <w:tr w:rsidR="00C85A16" w:rsidRPr="00B026A9" w14:paraId="6734A6DC" w14:textId="77777777" w:rsidTr="00C85A16">
        <w:tc>
          <w:tcPr>
            <w:tcW w:w="404" w:type="pct"/>
            <w:tcBorders>
              <w:top w:val="nil"/>
              <w:left w:val="single" w:sz="2" w:space="0" w:color="000000"/>
              <w:bottom w:val="single" w:sz="2" w:space="0" w:color="000000"/>
              <w:right w:val="nil"/>
            </w:tcBorders>
          </w:tcPr>
          <w:p w14:paraId="5A45DD72" w14:textId="48419987" w:rsidR="002E7804" w:rsidRPr="00B026A9" w:rsidRDefault="002E7804" w:rsidP="00B026A9">
            <w:pPr>
              <w:pStyle w:val="afb"/>
              <w:numPr>
                <w:ilvl w:val="0"/>
                <w:numId w:val="15"/>
              </w:numPr>
              <w:ind w:left="357" w:hanging="357"/>
              <w:jc w:val="center"/>
              <w:rPr>
                <w:bCs/>
                <w:sz w:val="24"/>
              </w:rPr>
            </w:pPr>
          </w:p>
        </w:tc>
        <w:tc>
          <w:tcPr>
            <w:tcW w:w="2726" w:type="pct"/>
            <w:tcBorders>
              <w:top w:val="nil"/>
              <w:left w:val="single" w:sz="2" w:space="0" w:color="000000"/>
              <w:bottom w:val="single" w:sz="2" w:space="0" w:color="000000"/>
              <w:right w:val="nil"/>
            </w:tcBorders>
            <w:hideMark/>
          </w:tcPr>
          <w:p w14:paraId="454D5254" w14:textId="77777777" w:rsidR="002E7804" w:rsidRPr="00B026A9" w:rsidRDefault="002E7804" w:rsidP="00B026A9">
            <w:pPr>
              <w:pStyle w:val="afb"/>
              <w:ind w:firstLine="0"/>
              <w:rPr>
                <w:bCs/>
                <w:sz w:val="24"/>
              </w:rPr>
            </w:pPr>
            <w:r w:rsidRPr="00B026A9">
              <w:rPr>
                <w:bCs/>
                <w:sz w:val="24"/>
              </w:rPr>
              <w:t>МП «Развитие автомобильных дорог местного значения и улично- дорожной сети на территории Таштыпского района»</w:t>
            </w:r>
          </w:p>
        </w:tc>
        <w:tc>
          <w:tcPr>
            <w:tcW w:w="1870" w:type="pct"/>
            <w:tcBorders>
              <w:top w:val="nil"/>
              <w:left w:val="single" w:sz="2" w:space="0" w:color="000000"/>
              <w:bottom w:val="single" w:sz="2" w:space="0" w:color="000000"/>
              <w:right w:val="single" w:sz="2" w:space="0" w:color="000000"/>
            </w:tcBorders>
            <w:hideMark/>
          </w:tcPr>
          <w:p w14:paraId="425C3A48" w14:textId="77777777" w:rsidR="002E7804" w:rsidRPr="00B026A9" w:rsidRDefault="002E7804" w:rsidP="00B026A9">
            <w:pPr>
              <w:pStyle w:val="afb"/>
              <w:ind w:firstLine="0"/>
              <w:rPr>
                <w:bCs/>
                <w:sz w:val="24"/>
              </w:rPr>
            </w:pPr>
            <w:r w:rsidRPr="00B026A9">
              <w:rPr>
                <w:bCs/>
                <w:sz w:val="24"/>
              </w:rPr>
              <w:t xml:space="preserve">Постановление № 225 от 28.05.2019 </w:t>
            </w:r>
          </w:p>
        </w:tc>
      </w:tr>
      <w:tr w:rsidR="00C85A16" w:rsidRPr="00B026A9" w14:paraId="040C8C59" w14:textId="77777777" w:rsidTr="00C85A16">
        <w:tc>
          <w:tcPr>
            <w:tcW w:w="404" w:type="pct"/>
            <w:tcBorders>
              <w:top w:val="nil"/>
              <w:left w:val="single" w:sz="2" w:space="0" w:color="000000"/>
              <w:bottom w:val="single" w:sz="2" w:space="0" w:color="000000"/>
              <w:right w:val="nil"/>
            </w:tcBorders>
          </w:tcPr>
          <w:p w14:paraId="69F2236E" w14:textId="17ABB965" w:rsidR="002E7804" w:rsidRPr="00B026A9" w:rsidRDefault="002E7804" w:rsidP="00B026A9">
            <w:pPr>
              <w:pStyle w:val="afb"/>
              <w:numPr>
                <w:ilvl w:val="0"/>
                <w:numId w:val="15"/>
              </w:numPr>
              <w:ind w:left="357" w:hanging="357"/>
              <w:jc w:val="center"/>
              <w:rPr>
                <w:bCs/>
                <w:sz w:val="24"/>
              </w:rPr>
            </w:pPr>
          </w:p>
        </w:tc>
        <w:tc>
          <w:tcPr>
            <w:tcW w:w="2726" w:type="pct"/>
            <w:tcBorders>
              <w:top w:val="nil"/>
              <w:left w:val="single" w:sz="2" w:space="0" w:color="000000"/>
              <w:bottom w:val="single" w:sz="2" w:space="0" w:color="000000"/>
              <w:right w:val="nil"/>
            </w:tcBorders>
            <w:hideMark/>
          </w:tcPr>
          <w:p w14:paraId="0946272E" w14:textId="77777777" w:rsidR="002E7804" w:rsidRPr="00B026A9" w:rsidRDefault="002E7804" w:rsidP="00B026A9">
            <w:pPr>
              <w:pStyle w:val="afb"/>
              <w:ind w:firstLine="0"/>
              <w:rPr>
                <w:bCs/>
                <w:sz w:val="24"/>
              </w:rPr>
            </w:pPr>
            <w:r w:rsidRPr="00B026A9">
              <w:rPr>
                <w:bCs/>
                <w:sz w:val="24"/>
              </w:rPr>
              <w:t>МП «Комплексное развитие сельских территорий»</w:t>
            </w:r>
          </w:p>
        </w:tc>
        <w:tc>
          <w:tcPr>
            <w:tcW w:w="1870" w:type="pct"/>
            <w:tcBorders>
              <w:top w:val="nil"/>
              <w:left w:val="single" w:sz="2" w:space="0" w:color="000000"/>
              <w:bottom w:val="single" w:sz="2" w:space="0" w:color="000000"/>
              <w:right w:val="single" w:sz="2" w:space="0" w:color="000000"/>
            </w:tcBorders>
            <w:hideMark/>
          </w:tcPr>
          <w:p w14:paraId="6359B89F" w14:textId="77777777" w:rsidR="002E7804" w:rsidRPr="00B026A9" w:rsidRDefault="002E7804" w:rsidP="00B026A9">
            <w:pPr>
              <w:pStyle w:val="afb"/>
              <w:ind w:firstLine="0"/>
              <w:rPr>
                <w:bCs/>
                <w:sz w:val="24"/>
              </w:rPr>
            </w:pPr>
            <w:r w:rsidRPr="00B026A9">
              <w:rPr>
                <w:bCs/>
                <w:sz w:val="24"/>
              </w:rPr>
              <w:t>Постановление № 563 от 08.11.2019</w:t>
            </w:r>
          </w:p>
        </w:tc>
      </w:tr>
      <w:tr w:rsidR="00C85A16" w:rsidRPr="00B026A9" w14:paraId="3D1CEE81" w14:textId="77777777" w:rsidTr="00C85A16">
        <w:tc>
          <w:tcPr>
            <w:tcW w:w="404" w:type="pct"/>
            <w:tcBorders>
              <w:top w:val="nil"/>
              <w:left w:val="single" w:sz="2" w:space="0" w:color="000000"/>
              <w:bottom w:val="single" w:sz="2" w:space="0" w:color="000000"/>
              <w:right w:val="nil"/>
            </w:tcBorders>
          </w:tcPr>
          <w:p w14:paraId="7070EAFA" w14:textId="31F41A01" w:rsidR="002E7804" w:rsidRPr="00B026A9" w:rsidRDefault="002E7804" w:rsidP="00B026A9">
            <w:pPr>
              <w:pStyle w:val="afb"/>
              <w:numPr>
                <w:ilvl w:val="0"/>
                <w:numId w:val="15"/>
              </w:numPr>
              <w:ind w:left="357" w:hanging="357"/>
              <w:jc w:val="center"/>
              <w:rPr>
                <w:bCs/>
                <w:sz w:val="24"/>
              </w:rPr>
            </w:pPr>
          </w:p>
        </w:tc>
        <w:tc>
          <w:tcPr>
            <w:tcW w:w="2726" w:type="pct"/>
            <w:tcBorders>
              <w:top w:val="nil"/>
              <w:left w:val="single" w:sz="2" w:space="0" w:color="000000"/>
              <w:bottom w:val="single" w:sz="2" w:space="0" w:color="000000"/>
              <w:right w:val="nil"/>
            </w:tcBorders>
            <w:hideMark/>
          </w:tcPr>
          <w:p w14:paraId="36F35EF3" w14:textId="77777777" w:rsidR="002E7804" w:rsidRPr="00B026A9" w:rsidRDefault="002E7804" w:rsidP="00B026A9">
            <w:pPr>
              <w:pStyle w:val="afb"/>
              <w:ind w:firstLine="0"/>
              <w:rPr>
                <w:bCs/>
                <w:sz w:val="24"/>
              </w:rPr>
            </w:pPr>
            <w:r w:rsidRPr="00B026A9">
              <w:rPr>
                <w:bCs/>
                <w:sz w:val="24"/>
              </w:rPr>
              <w:t>МП «Разработка и актуализация градостроительной документации и территориального планирования Таштыпского района»</w:t>
            </w:r>
          </w:p>
        </w:tc>
        <w:tc>
          <w:tcPr>
            <w:tcW w:w="1870" w:type="pct"/>
            <w:tcBorders>
              <w:top w:val="nil"/>
              <w:left w:val="single" w:sz="2" w:space="0" w:color="000000"/>
              <w:bottom w:val="single" w:sz="2" w:space="0" w:color="000000"/>
              <w:right w:val="single" w:sz="2" w:space="0" w:color="000000"/>
            </w:tcBorders>
            <w:hideMark/>
          </w:tcPr>
          <w:p w14:paraId="318E59EF" w14:textId="77777777" w:rsidR="002E7804" w:rsidRPr="00B026A9" w:rsidRDefault="002E7804" w:rsidP="00B026A9">
            <w:pPr>
              <w:pStyle w:val="afb"/>
              <w:ind w:firstLine="0"/>
              <w:rPr>
                <w:bCs/>
                <w:sz w:val="24"/>
              </w:rPr>
            </w:pPr>
            <w:r w:rsidRPr="00B026A9">
              <w:rPr>
                <w:bCs/>
                <w:sz w:val="24"/>
              </w:rPr>
              <w:t xml:space="preserve">Постановление № 161 от 27.03.2020 </w:t>
            </w:r>
          </w:p>
        </w:tc>
      </w:tr>
      <w:tr w:rsidR="00C85A16" w:rsidRPr="00B026A9" w14:paraId="7C3DC6FC" w14:textId="77777777" w:rsidTr="00C85A16">
        <w:tc>
          <w:tcPr>
            <w:tcW w:w="404" w:type="pct"/>
            <w:tcBorders>
              <w:top w:val="nil"/>
              <w:left w:val="single" w:sz="2" w:space="0" w:color="000000"/>
              <w:bottom w:val="single" w:sz="2" w:space="0" w:color="000000"/>
              <w:right w:val="nil"/>
            </w:tcBorders>
          </w:tcPr>
          <w:p w14:paraId="19F6AC0C" w14:textId="7C9668AF" w:rsidR="002E7804" w:rsidRPr="00B026A9" w:rsidRDefault="002E7804" w:rsidP="00B026A9">
            <w:pPr>
              <w:pStyle w:val="afb"/>
              <w:numPr>
                <w:ilvl w:val="0"/>
                <w:numId w:val="15"/>
              </w:numPr>
              <w:ind w:left="357" w:hanging="357"/>
              <w:jc w:val="center"/>
              <w:rPr>
                <w:bCs/>
                <w:sz w:val="24"/>
              </w:rPr>
            </w:pPr>
          </w:p>
        </w:tc>
        <w:tc>
          <w:tcPr>
            <w:tcW w:w="2726" w:type="pct"/>
            <w:tcBorders>
              <w:top w:val="nil"/>
              <w:left w:val="single" w:sz="2" w:space="0" w:color="000000"/>
              <w:bottom w:val="single" w:sz="2" w:space="0" w:color="000000"/>
              <w:right w:val="nil"/>
            </w:tcBorders>
            <w:hideMark/>
          </w:tcPr>
          <w:p w14:paraId="27331264" w14:textId="77777777" w:rsidR="002E7804" w:rsidRPr="00B026A9" w:rsidRDefault="002E7804" w:rsidP="00B026A9">
            <w:pPr>
              <w:pStyle w:val="afb"/>
              <w:ind w:firstLine="0"/>
              <w:rPr>
                <w:bCs/>
                <w:sz w:val="24"/>
              </w:rPr>
            </w:pPr>
            <w:r w:rsidRPr="00B026A9">
              <w:rPr>
                <w:bCs/>
                <w:sz w:val="24"/>
              </w:rPr>
              <w:t>МП «Использование и охрана земель на территории Таштыпского района»</w:t>
            </w:r>
          </w:p>
        </w:tc>
        <w:tc>
          <w:tcPr>
            <w:tcW w:w="1870" w:type="pct"/>
            <w:tcBorders>
              <w:top w:val="nil"/>
              <w:left w:val="single" w:sz="2" w:space="0" w:color="000000"/>
              <w:bottom w:val="single" w:sz="2" w:space="0" w:color="000000"/>
              <w:right w:val="single" w:sz="2" w:space="0" w:color="000000"/>
            </w:tcBorders>
            <w:hideMark/>
          </w:tcPr>
          <w:p w14:paraId="6D554B7C" w14:textId="77777777" w:rsidR="002E7804" w:rsidRPr="00B026A9" w:rsidRDefault="002E7804" w:rsidP="00B026A9">
            <w:pPr>
              <w:pStyle w:val="afb"/>
              <w:ind w:firstLine="0"/>
              <w:rPr>
                <w:bCs/>
                <w:sz w:val="24"/>
              </w:rPr>
            </w:pPr>
            <w:r w:rsidRPr="00B026A9">
              <w:rPr>
                <w:bCs/>
                <w:sz w:val="24"/>
              </w:rPr>
              <w:t>Постановление № 317 от 18.07.201.</w:t>
            </w:r>
          </w:p>
        </w:tc>
      </w:tr>
      <w:tr w:rsidR="00C85A16" w:rsidRPr="00B026A9" w14:paraId="76DE78EE" w14:textId="77777777" w:rsidTr="00C85A16">
        <w:tc>
          <w:tcPr>
            <w:tcW w:w="404" w:type="pct"/>
            <w:tcBorders>
              <w:top w:val="nil"/>
              <w:left w:val="single" w:sz="2" w:space="0" w:color="000000"/>
              <w:bottom w:val="single" w:sz="2" w:space="0" w:color="000000"/>
              <w:right w:val="nil"/>
            </w:tcBorders>
          </w:tcPr>
          <w:p w14:paraId="6907A3F6" w14:textId="313AF6FD" w:rsidR="002E7804" w:rsidRPr="00B026A9" w:rsidRDefault="002E7804" w:rsidP="00B026A9">
            <w:pPr>
              <w:pStyle w:val="afb"/>
              <w:numPr>
                <w:ilvl w:val="0"/>
                <w:numId w:val="15"/>
              </w:numPr>
              <w:ind w:left="357" w:hanging="357"/>
              <w:jc w:val="center"/>
              <w:rPr>
                <w:bCs/>
                <w:sz w:val="24"/>
              </w:rPr>
            </w:pPr>
          </w:p>
        </w:tc>
        <w:tc>
          <w:tcPr>
            <w:tcW w:w="2726" w:type="pct"/>
            <w:tcBorders>
              <w:top w:val="nil"/>
              <w:left w:val="single" w:sz="2" w:space="0" w:color="000000"/>
              <w:bottom w:val="single" w:sz="2" w:space="0" w:color="000000"/>
              <w:right w:val="nil"/>
            </w:tcBorders>
            <w:hideMark/>
          </w:tcPr>
          <w:p w14:paraId="6529FC4A" w14:textId="77777777" w:rsidR="002E7804" w:rsidRPr="00B026A9" w:rsidRDefault="002E7804" w:rsidP="00B026A9">
            <w:pPr>
              <w:pStyle w:val="afb"/>
              <w:ind w:firstLine="0"/>
              <w:rPr>
                <w:bCs/>
                <w:sz w:val="24"/>
              </w:rPr>
            </w:pPr>
            <w:r w:rsidRPr="00B026A9">
              <w:rPr>
                <w:bCs/>
                <w:sz w:val="24"/>
              </w:rPr>
              <w:t>МП «Чистая вода»</w:t>
            </w:r>
          </w:p>
        </w:tc>
        <w:tc>
          <w:tcPr>
            <w:tcW w:w="1870" w:type="pct"/>
            <w:tcBorders>
              <w:top w:val="nil"/>
              <w:left w:val="single" w:sz="2" w:space="0" w:color="000000"/>
              <w:bottom w:val="single" w:sz="2" w:space="0" w:color="000000"/>
              <w:right w:val="single" w:sz="2" w:space="0" w:color="000000"/>
            </w:tcBorders>
            <w:hideMark/>
          </w:tcPr>
          <w:p w14:paraId="16C0A09E" w14:textId="77777777" w:rsidR="002E7804" w:rsidRPr="00B026A9" w:rsidRDefault="002E7804" w:rsidP="00B026A9">
            <w:pPr>
              <w:pStyle w:val="afb"/>
              <w:ind w:firstLine="0"/>
              <w:rPr>
                <w:bCs/>
                <w:sz w:val="24"/>
              </w:rPr>
            </w:pPr>
            <w:r w:rsidRPr="00B026A9">
              <w:rPr>
                <w:bCs/>
                <w:sz w:val="24"/>
              </w:rPr>
              <w:t xml:space="preserve">Постановление № 645 от </w:t>
            </w:r>
            <w:r w:rsidRPr="00B026A9">
              <w:rPr>
                <w:bCs/>
                <w:sz w:val="24"/>
              </w:rPr>
              <w:lastRenderedPageBreak/>
              <w:t xml:space="preserve">27.12.2021 </w:t>
            </w:r>
          </w:p>
        </w:tc>
      </w:tr>
      <w:tr w:rsidR="00C85A16" w:rsidRPr="00B026A9" w14:paraId="7F3C7875" w14:textId="77777777" w:rsidTr="00C85A16">
        <w:tc>
          <w:tcPr>
            <w:tcW w:w="404" w:type="pct"/>
            <w:tcBorders>
              <w:top w:val="nil"/>
              <w:left w:val="single" w:sz="2" w:space="0" w:color="000000"/>
              <w:bottom w:val="single" w:sz="2" w:space="0" w:color="000000"/>
              <w:right w:val="nil"/>
            </w:tcBorders>
          </w:tcPr>
          <w:p w14:paraId="4FD230C1" w14:textId="3E2213AA" w:rsidR="002E7804" w:rsidRPr="00B026A9" w:rsidRDefault="002E7804" w:rsidP="00B026A9">
            <w:pPr>
              <w:pStyle w:val="afb"/>
              <w:numPr>
                <w:ilvl w:val="0"/>
                <w:numId w:val="15"/>
              </w:numPr>
              <w:ind w:left="357" w:hanging="357"/>
              <w:jc w:val="center"/>
              <w:rPr>
                <w:bCs/>
                <w:sz w:val="24"/>
              </w:rPr>
            </w:pPr>
          </w:p>
        </w:tc>
        <w:tc>
          <w:tcPr>
            <w:tcW w:w="2726" w:type="pct"/>
            <w:tcBorders>
              <w:top w:val="nil"/>
              <w:left w:val="single" w:sz="2" w:space="0" w:color="000000"/>
              <w:bottom w:val="single" w:sz="2" w:space="0" w:color="000000"/>
              <w:right w:val="nil"/>
            </w:tcBorders>
            <w:hideMark/>
          </w:tcPr>
          <w:p w14:paraId="4DA54457" w14:textId="77777777" w:rsidR="002E7804" w:rsidRPr="00B026A9" w:rsidRDefault="002E7804" w:rsidP="00B026A9">
            <w:pPr>
              <w:pStyle w:val="afb"/>
              <w:ind w:firstLine="0"/>
              <w:rPr>
                <w:bCs/>
                <w:sz w:val="24"/>
              </w:rPr>
            </w:pPr>
            <w:r w:rsidRPr="00B026A9">
              <w:rPr>
                <w:bCs/>
                <w:sz w:val="24"/>
              </w:rPr>
              <w:t>МП «Развитие и модернизация систем коммунальной инфраструктуры Таштыпского района»</w:t>
            </w:r>
          </w:p>
        </w:tc>
        <w:tc>
          <w:tcPr>
            <w:tcW w:w="1870" w:type="pct"/>
            <w:tcBorders>
              <w:top w:val="nil"/>
              <w:left w:val="single" w:sz="2" w:space="0" w:color="000000"/>
              <w:bottom w:val="single" w:sz="2" w:space="0" w:color="000000"/>
              <w:right w:val="single" w:sz="2" w:space="0" w:color="000000"/>
            </w:tcBorders>
            <w:hideMark/>
          </w:tcPr>
          <w:p w14:paraId="583B8A7B" w14:textId="77777777" w:rsidR="002E7804" w:rsidRPr="00B026A9" w:rsidRDefault="002E7804" w:rsidP="00B026A9">
            <w:pPr>
              <w:pStyle w:val="afb"/>
              <w:ind w:firstLine="0"/>
              <w:rPr>
                <w:bCs/>
                <w:sz w:val="24"/>
              </w:rPr>
            </w:pPr>
            <w:r w:rsidRPr="00B026A9">
              <w:rPr>
                <w:bCs/>
                <w:sz w:val="24"/>
              </w:rPr>
              <w:t>Постановление № 408 от 22.09.2022г.</w:t>
            </w:r>
          </w:p>
        </w:tc>
      </w:tr>
      <w:tr w:rsidR="00C85A16" w:rsidRPr="00B026A9" w14:paraId="441FAABB" w14:textId="77777777" w:rsidTr="00C85A16">
        <w:tc>
          <w:tcPr>
            <w:tcW w:w="404" w:type="pct"/>
            <w:tcBorders>
              <w:top w:val="nil"/>
              <w:left w:val="single" w:sz="2" w:space="0" w:color="000000"/>
              <w:bottom w:val="single" w:sz="2" w:space="0" w:color="000000"/>
              <w:right w:val="nil"/>
            </w:tcBorders>
          </w:tcPr>
          <w:p w14:paraId="4DE6104C" w14:textId="3C592CBC" w:rsidR="002E7804" w:rsidRPr="00B026A9" w:rsidRDefault="002E7804" w:rsidP="00B026A9">
            <w:pPr>
              <w:pStyle w:val="afb"/>
              <w:numPr>
                <w:ilvl w:val="0"/>
                <w:numId w:val="15"/>
              </w:numPr>
              <w:ind w:left="357" w:hanging="357"/>
              <w:jc w:val="center"/>
              <w:rPr>
                <w:bCs/>
                <w:sz w:val="24"/>
              </w:rPr>
            </w:pPr>
          </w:p>
        </w:tc>
        <w:tc>
          <w:tcPr>
            <w:tcW w:w="2726" w:type="pct"/>
            <w:tcBorders>
              <w:top w:val="nil"/>
              <w:left w:val="single" w:sz="2" w:space="0" w:color="000000"/>
              <w:bottom w:val="single" w:sz="2" w:space="0" w:color="000000"/>
              <w:right w:val="nil"/>
            </w:tcBorders>
            <w:hideMark/>
          </w:tcPr>
          <w:p w14:paraId="0E0C0DC0" w14:textId="77777777" w:rsidR="002E7804" w:rsidRPr="00B026A9" w:rsidRDefault="002E7804" w:rsidP="00B026A9">
            <w:pPr>
              <w:pStyle w:val="afb"/>
              <w:ind w:firstLine="0"/>
              <w:rPr>
                <w:bCs/>
                <w:sz w:val="24"/>
              </w:rPr>
            </w:pPr>
            <w:r w:rsidRPr="00B026A9">
              <w:rPr>
                <w:bCs/>
                <w:sz w:val="24"/>
              </w:rPr>
              <w:t>МП «Управление общественного здоровья населения Таштыпского района Республики Хакасия»</w:t>
            </w:r>
          </w:p>
        </w:tc>
        <w:tc>
          <w:tcPr>
            <w:tcW w:w="1870" w:type="pct"/>
            <w:tcBorders>
              <w:top w:val="nil"/>
              <w:left w:val="single" w:sz="2" w:space="0" w:color="000000"/>
              <w:bottom w:val="single" w:sz="2" w:space="0" w:color="000000"/>
              <w:right w:val="single" w:sz="2" w:space="0" w:color="000000"/>
            </w:tcBorders>
            <w:hideMark/>
          </w:tcPr>
          <w:p w14:paraId="7F7845EE" w14:textId="77777777" w:rsidR="002E7804" w:rsidRPr="00B026A9" w:rsidRDefault="002E7804" w:rsidP="00B026A9">
            <w:pPr>
              <w:pStyle w:val="afb"/>
              <w:ind w:firstLine="0"/>
              <w:rPr>
                <w:bCs/>
                <w:sz w:val="24"/>
              </w:rPr>
            </w:pPr>
            <w:r w:rsidRPr="00B026A9">
              <w:rPr>
                <w:bCs/>
                <w:sz w:val="24"/>
              </w:rPr>
              <w:t>Постановление № 148 от 31.03.2021</w:t>
            </w:r>
          </w:p>
        </w:tc>
      </w:tr>
    </w:tbl>
    <w:p w14:paraId="0DE597BC" w14:textId="7F370EFC" w:rsidR="002E7804" w:rsidRPr="00B026A9" w:rsidRDefault="002E7804" w:rsidP="00B026A9">
      <w:pPr>
        <w:pStyle w:val="afb"/>
        <w:spacing w:before="240"/>
      </w:pPr>
      <w:r w:rsidRPr="00B026A9">
        <w:t>На территории Нижнесирского сельсовета действуют следующие муниципальные программы</w:t>
      </w:r>
      <w:r w:rsidRPr="00B026A9">
        <w:rPr>
          <w:vertAlign w:val="superscript"/>
        </w:rPr>
        <w:footnoteReference w:id="4"/>
      </w:r>
      <w:r w:rsidRPr="00B026A9">
        <w:t>:</w:t>
      </w:r>
    </w:p>
    <w:p w14:paraId="6A421F65" w14:textId="4827ED92" w:rsidR="00FE5F36" w:rsidRPr="00B026A9" w:rsidRDefault="0020051C" w:rsidP="00B026A9">
      <w:pPr>
        <w:pStyle w:val="afb"/>
      </w:pPr>
      <w:r w:rsidRPr="00B026A9">
        <w:t>–</w:t>
      </w:r>
      <w:r w:rsidR="00FE5F36" w:rsidRPr="00B026A9">
        <w:t> </w:t>
      </w:r>
      <w:r w:rsidR="00FE5F36" w:rsidRPr="00B026A9">
        <w:t>«О развитии мер социальной поддержке отдельных категорий граждан в муниципальном образовании Нижнесирский сельсовет на 2020-2024 гг.»</w:t>
      </w:r>
    </w:p>
    <w:p w14:paraId="2AEB4CE8" w14:textId="5DB9DA09" w:rsidR="00FE5F36" w:rsidRPr="00B026A9" w:rsidRDefault="0020051C" w:rsidP="00B026A9">
      <w:pPr>
        <w:pStyle w:val="afb"/>
      </w:pPr>
      <w:r w:rsidRPr="00B026A9">
        <w:t>–</w:t>
      </w:r>
      <w:r w:rsidR="00FE5F36" w:rsidRPr="00B026A9">
        <w:t> </w:t>
      </w:r>
      <w:r w:rsidR="00FE5F36" w:rsidRPr="00B026A9">
        <w:t>Программа комплексного развития транспортной инфраструктуры Нижнесирского сельсовета на 2018 – 2027 годы»</w:t>
      </w:r>
    </w:p>
    <w:p w14:paraId="1FF236AD" w14:textId="12E54E79" w:rsidR="00FE5F36" w:rsidRPr="00B026A9" w:rsidRDefault="0020051C" w:rsidP="00B026A9">
      <w:pPr>
        <w:pStyle w:val="afb"/>
      </w:pPr>
      <w:r w:rsidRPr="00B026A9">
        <w:t>–</w:t>
      </w:r>
      <w:r w:rsidR="00FE5F36" w:rsidRPr="00B026A9">
        <w:t> </w:t>
      </w:r>
      <w:r w:rsidR="00FE5F36" w:rsidRPr="00B026A9">
        <w:t>О поддержке субъектов малого и среднего предпринимательства в муниципальном образовании Нижнесирского сельсовета на 2023-2025 гг.»»</w:t>
      </w:r>
    </w:p>
    <w:p w14:paraId="2A284EE2" w14:textId="7F225AE7" w:rsidR="00FE5F36" w:rsidRPr="00B026A9" w:rsidRDefault="0020051C" w:rsidP="00B026A9">
      <w:pPr>
        <w:pStyle w:val="afb"/>
      </w:pPr>
      <w:r w:rsidRPr="00B026A9">
        <w:t>–</w:t>
      </w:r>
      <w:r w:rsidR="00FE5F36" w:rsidRPr="00B026A9">
        <w:t> </w:t>
      </w:r>
      <w:r w:rsidR="00FE5F36" w:rsidRPr="00B026A9">
        <w:t>«Противодействие экстремизму и профилактика терроризма на территории Нижнесирского сельсовета Таштыпского района Республики Хакасия на 2023-2025 гг.»»</w:t>
      </w:r>
    </w:p>
    <w:p w14:paraId="67670B3E" w14:textId="5F651C37" w:rsidR="00FE5F36" w:rsidRPr="00B026A9" w:rsidRDefault="0020051C" w:rsidP="00B026A9">
      <w:pPr>
        <w:pStyle w:val="afb"/>
      </w:pPr>
      <w:r w:rsidRPr="00B026A9">
        <w:t>–</w:t>
      </w:r>
      <w:r w:rsidR="00FE5F36" w:rsidRPr="00B026A9">
        <w:t> </w:t>
      </w:r>
      <w:r w:rsidR="00FE5F36" w:rsidRPr="00B026A9">
        <w:t>«Борьба с преступностью и профилактика правонарушений в муниципальном образовании Нижнесирского сельсовета на 2024- 2026 годы»»</w:t>
      </w:r>
    </w:p>
    <w:p w14:paraId="77272CE0" w14:textId="07D50CD9" w:rsidR="00FE5F36" w:rsidRPr="00B026A9" w:rsidRDefault="0020051C" w:rsidP="00B026A9">
      <w:pPr>
        <w:pStyle w:val="afb"/>
      </w:pPr>
      <w:r w:rsidRPr="00B026A9">
        <w:t>–</w:t>
      </w:r>
      <w:r w:rsidR="00FE5F36" w:rsidRPr="00B026A9">
        <w:t> </w:t>
      </w:r>
      <w:r w:rsidR="00FE5F36" w:rsidRPr="00B026A9">
        <w:t>«Профилактика правонарушений, обеспечение безопасности и общественного порядка на территории Нижнесирского сельсовета на 2023- 2027 годы»»</w:t>
      </w:r>
    </w:p>
    <w:p w14:paraId="34F18809" w14:textId="133AE06B" w:rsidR="00FE5F36" w:rsidRPr="00B026A9" w:rsidRDefault="0020051C" w:rsidP="00B026A9">
      <w:pPr>
        <w:pStyle w:val="afb"/>
      </w:pPr>
      <w:r w:rsidRPr="00B026A9">
        <w:t>–</w:t>
      </w:r>
      <w:r w:rsidR="00FE5F36" w:rsidRPr="00B026A9">
        <w:t> </w:t>
      </w:r>
      <w:r w:rsidR="00FE5F36" w:rsidRPr="00B026A9">
        <w:t>«По обеспечению пожарной безопасности на территории Нижнесирского сельсовета Таштыпского района на 2023-2027 гг»</w:t>
      </w:r>
    </w:p>
    <w:p w14:paraId="30FC8215" w14:textId="6CB849B6" w:rsidR="00FE5F36" w:rsidRPr="00B026A9" w:rsidRDefault="0020051C" w:rsidP="00B026A9">
      <w:pPr>
        <w:pStyle w:val="afb"/>
      </w:pPr>
      <w:r w:rsidRPr="00B026A9">
        <w:t>–</w:t>
      </w:r>
      <w:r w:rsidR="00FE5F36" w:rsidRPr="00B026A9">
        <w:t> </w:t>
      </w:r>
      <w:r w:rsidR="00FE5F36" w:rsidRPr="00B026A9">
        <w:t>«Сохранение и развитие малых и отдаленных деревень Большой Бор, Верхний Курлугаш и Верхние Сиры Нижнесирского сельсовета Таштыпского района Республики Хакасия на 2022- 2024 годы»</w:t>
      </w:r>
    </w:p>
    <w:p w14:paraId="62173E09" w14:textId="53E8C3A4" w:rsidR="00FE5F36" w:rsidRPr="00B026A9" w:rsidRDefault="0020051C" w:rsidP="00B026A9">
      <w:pPr>
        <w:pStyle w:val="afb"/>
      </w:pPr>
      <w:r w:rsidRPr="00B026A9">
        <w:t>–</w:t>
      </w:r>
      <w:r w:rsidR="00FE5F36" w:rsidRPr="00B026A9">
        <w:t> </w:t>
      </w:r>
      <w:r w:rsidR="00FE5F36" w:rsidRPr="00B026A9">
        <w:t>Программа профилактики рисков причинения вреда (ущерба) охраняемым законом ценностям при осуществлении муниципального контроля»</w:t>
      </w:r>
    </w:p>
    <w:p w14:paraId="36609EC7" w14:textId="77777777" w:rsidR="002E7804" w:rsidRPr="00B026A9" w:rsidRDefault="002E7804" w:rsidP="00B026A9">
      <w:pPr>
        <w:spacing w:after="0" w:line="240" w:lineRule="auto"/>
        <w:ind w:firstLine="709"/>
        <w:jc w:val="both"/>
        <w:rPr>
          <w:rFonts w:eastAsia="Times New Roman"/>
          <w:b w:val="0"/>
          <w:szCs w:val="24"/>
          <w:lang w:eastAsia="ru-RU"/>
        </w:rPr>
        <w:sectPr w:rsidR="002E7804" w:rsidRPr="00B026A9" w:rsidSect="00607E91">
          <w:pgSz w:w="11906" w:h="16838"/>
          <w:pgMar w:top="1134" w:right="851" w:bottom="1134" w:left="1701" w:header="709" w:footer="425" w:gutter="0"/>
          <w:cols w:space="708"/>
          <w:docGrid w:linePitch="360"/>
        </w:sectPr>
      </w:pPr>
    </w:p>
    <w:p w14:paraId="53C36DB1" w14:textId="77777777" w:rsidR="002E7804" w:rsidRPr="00B026A9" w:rsidRDefault="002E7804" w:rsidP="00B026A9">
      <w:pPr>
        <w:pStyle w:val="afb"/>
        <w:ind w:firstLine="0"/>
      </w:pPr>
    </w:p>
    <w:p w14:paraId="421C83AD" w14:textId="539EC36C" w:rsidR="0015768B" w:rsidRPr="00B026A9" w:rsidRDefault="000F75C3" w:rsidP="00B026A9">
      <w:pPr>
        <w:pStyle w:val="10"/>
        <w:numPr>
          <w:ilvl w:val="0"/>
          <w:numId w:val="5"/>
        </w:numPr>
        <w:rPr>
          <w:rFonts w:cs="Times New Roman"/>
        </w:rPr>
      </w:pPr>
      <w:bookmarkStart w:id="15" w:name="_Toc164043691"/>
      <w:bookmarkEnd w:id="13"/>
      <w:bookmarkEnd w:id="14"/>
      <w:r w:rsidRPr="00B026A9">
        <w:rPr>
          <w:rFonts w:cs="Times New Roman"/>
        </w:rPr>
        <w:t xml:space="preserve">Обоснование </w:t>
      </w:r>
      <w:r w:rsidR="00CD4DD5" w:rsidRPr="00B026A9">
        <w:rPr>
          <w:rFonts w:cs="Times New Roman"/>
        </w:rPr>
        <w:t>выбранного варианта размещения объектов местного значения поселения на основе анализа использования территорий поселения</w:t>
      </w:r>
      <w:r w:rsidR="007338F0" w:rsidRPr="00B026A9">
        <w:rPr>
          <w:rFonts w:cs="Times New Roman"/>
        </w:rPr>
        <w:t xml:space="preserve"> </w:t>
      </w:r>
      <w:r w:rsidR="00CD4DD5" w:rsidRPr="00B026A9">
        <w:rPr>
          <w:rFonts w:cs="Times New Roman"/>
        </w:rPr>
        <w:t>возможных направлений развития этих территорий и прогнозируемых ограничений их использования, определяемых в том числе на основании сведений, документов, материалов, содержащихся в государственных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в том числе материалов и результатов инженерных изысканий, содержащихся в государственных информационных системах обеспечения градостроительной деятельности</w:t>
      </w:r>
      <w:bookmarkEnd w:id="15"/>
    </w:p>
    <w:p w14:paraId="72E842E2" w14:textId="3A5F5D55" w:rsidR="00BB17F4" w:rsidRPr="00B026A9" w:rsidRDefault="003C04A0" w:rsidP="00B026A9">
      <w:pPr>
        <w:pStyle w:val="2"/>
        <w:numPr>
          <w:ilvl w:val="1"/>
          <w:numId w:val="5"/>
        </w:numPr>
        <w:ind w:left="0" w:firstLine="0"/>
        <w:rPr>
          <w:rFonts w:cs="Times New Roman"/>
        </w:rPr>
      </w:pPr>
      <w:bookmarkStart w:id="16" w:name="_Toc164043692"/>
      <w:bookmarkStart w:id="17" w:name="_Toc58952543"/>
      <w:bookmarkStart w:id="18" w:name="_Toc59276526"/>
      <w:r w:rsidRPr="00B026A9">
        <w:rPr>
          <w:rFonts w:cs="Times New Roman"/>
        </w:rPr>
        <w:t>Общие сведения</w:t>
      </w:r>
      <w:r w:rsidR="00652BF5" w:rsidRPr="00B026A9">
        <w:rPr>
          <w:rFonts w:cs="Times New Roman"/>
        </w:rPr>
        <w:t xml:space="preserve"> о муниципальном образовании</w:t>
      </w:r>
      <w:bookmarkEnd w:id="16"/>
    </w:p>
    <w:p w14:paraId="75A90E72" w14:textId="1FCC2B74" w:rsidR="00BB17F4" w:rsidRPr="00B026A9" w:rsidRDefault="00BB17F4" w:rsidP="00B026A9">
      <w:pPr>
        <w:pStyle w:val="afb"/>
        <w:rPr>
          <w:color w:val="000000" w:themeColor="text1"/>
        </w:rPr>
      </w:pPr>
      <w:r w:rsidRPr="00B026A9">
        <w:t>Официальное наименование – муниципальное образование Нижнесирский сельсовет Таштыпского района республики Хакасия.</w:t>
      </w:r>
      <w:r w:rsidRPr="00B026A9">
        <w:rPr>
          <w:shd w:val="clear" w:color="auto" w:fill="A8D08D" w:themeFill="accent6" w:themeFillTint="99"/>
        </w:rPr>
        <w:t xml:space="preserve"> </w:t>
      </w:r>
      <w:r w:rsidRPr="00B026A9">
        <w:rPr>
          <w:color w:val="000000" w:themeColor="text1"/>
        </w:rPr>
        <w:t>Сокращенное наименование – Нижнесирский сельсовет (в соответствии с уставом муниципального образования).</w:t>
      </w:r>
    </w:p>
    <w:p w14:paraId="02937B11" w14:textId="77777777" w:rsidR="006F24C2" w:rsidRDefault="00BB17F4" w:rsidP="006F24C2">
      <w:pPr>
        <w:pStyle w:val="afb"/>
      </w:pPr>
      <w:r w:rsidRPr="00B026A9">
        <w:rPr>
          <w:color w:val="000000" w:themeColor="text1"/>
        </w:rPr>
        <w:t xml:space="preserve">Муниципальное образование Нижнесирский сельсовет Таштыпского района Республики Хакасия наделено статусом сельского поселения Законом Республики Хакасия от 15.10.2004 №73 «Об утверждении границ муниципальных образований Таштыпского района и наделении их соответственно статусом  муниципального района, сельского поселения» и является в соответствии с Федеральным законом от 06.10.2003 №131-ФЗ « Об общих принципах организации местного самоуправления в Российской </w:t>
      </w:r>
      <w:r w:rsidRPr="006F24C2">
        <w:rPr>
          <w:color w:val="000000" w:themeColor="text1"/>
        </w:rPr>
        <w:t>Федерации» самостоятельным муниципальным образованием.</w:t>
      </w:r>
      <w:r w:rsidR="006F24C2" w:rsidRPr="006F24C2">
        <w:t xml:space="preserve"> </w:t>
      </w:r>
    </w:p>
    <w:p w14:paraId="0EB08E8C" w14:textId="1B7C1738" w:rsidR="006F24C2" w:rsidRPr="006F24C2" w:rsidRDefault="006F24C2" w:rsidP="006F24C2">
      <w:pPr>
        <w:pStyle w:val="afb"/>
        <w:rPr>
          <w:color w:val="000000" w:themeColor="text1"/>
        </w:rPr>
      </w:pPr>
      <w:r w:rsidRPr="006F24C2">
        <w:rPr>
          <w:color w:val="000000" w:themeColor="text1"/>
        </w:rPr>
        <w:t>Сведения о границах Нижнесирского сельсовета, установленных законом Республики Хакасия от 15.10.2004 №73, внесены в ЕГРН (реестровый номер 19:00-3.62). Площадь территории Нижнесирского сельсовета составляет 28332,829 га.</w:t>
      </w:r>
    </w:p>
    <w:p w14:paraId="26595845" w14:textId="77777777" w:rsidR="006F24C2" w:rsidRPr="006F24C2" w:rsidRDefault="006F24C2" w:rsidP="006F24C2">
      <w:pPr>
        <w:pStyle w:val="afb"/>
        <w:rPr>
          <w:color w:val="000000" w:themeColor="text1"/>
        </w:rPr>
      </w:pPr>
      <w:r w:rsidRPr="006F24C2">
        <w:rPr>
          <w:color w:val="000000" w:themeColor="text1"/>
        </w:rPr>
        <w:t>Нижнесирский сельсовет расположен в северной части Таштыпского района Республики Хакасия.</w:t>
      </w:r>
    </w:p>
    <w:p w14:paraId="40AAEC47" w14:textId="4C9C0683" w:rsidR="00BB17F4" w:rsidRPr="006F24C2" w:rsidRDefault="006F24C2" w:rsidP="006F24C2">
      <w:pPr>
        <w:pStyle w:val="afb"/>
        <w:rPr>
          <w:color w:val="000000" w:themeColor="text1"/>
        </w:rPr>
      </w:pPr>
      <w:r w:rsidRPr="006F24C2">
        <w:rPr>
          <w:color w:val="000000" w:themeColor="text1"/>
        </w:rPr>
        <w:t>Территория Нижнесирского сельсовета граничит на севере с Усть-Чульским сельсоветом Аскизского района, на юге с Большесейским сельсоветом, на западе с Анчульским сельсоветом, на востоке с Таштыпским и Имекским сельсоветами.</w:t>
      </w:r>
    </w:p>
    <w:p w14:paraId="2A651F87" w14:textId="77777777" w:rsidR="00CD4FC1" w:rsidRPr="00B026A9" w:rsidRDefault="00CD4FC1" w:rsidP="00B026A9">
      <w:pPr>
        <w:pStyle w:val="afb"/>
        <w:ind w:firstLine="0"/>
        <w:sectPr w:rsidR="00CD4FC1" w:rsidRPr="00B026A9" w:rsidSect="00607E91">
          <w:footerReference w:type="default" r:id="rId11"/>
          <w:pgSz w:w="11906" w:h="16838"/>
          <w:pgMar w:top="1134" w:right="851" w:bottom="1134" w:left="1701" w:header="708" w:footer="708" w:gutter="0"/>
          <w:cols w:space="708"/>
          <w:docGrid w:linePitch="382"/>
        </w:sectPr>
      </w:pPr>
    </w:p>
    <w:p w14:paraId="5AF46720" w14:textId="259376D1" w:rsidR="0015768B" w:rsidRPr="00B026A9" w:rsidRDefault="0015768B" w:rsidP="00B026A9">
      <w:pPr>
        <w:pStyle w:val="2"/>
        <w:numPr>
          <w:ilvl w:val="1"/>
          <w:numId w:val="5"/>
        </w:numPr>
        <w:ind w:left="0" w:firstLine="0"/>
        <w:rPr>
          <w:rFonts w:cs="Times New Roman"/>
        </w:rPr>
      </w:pPr>
      <w:bookmarkStart w:id="19" w:name="_Toc164043693"/>
      <w:r w:rsidRPr="00B026A9">
        <w:rPr>
          <w:rFonts w:cs="Times New Roman"/>
        </w:rPr>
        <w:lastRenderedPageBreak/>
        <w:t>Природные условия и ресурсы территории</w:t>
      </w:r>
      <w:bookmarkEnd w:id="17"/>
      <w:bookmarkEnd w:id="18"/>
      <w:bookmarkEnd w:id="19"/>
    </w:p>
    <w:p w14:paraId="6D252A50" w14:textId="0C9551AE" w:rsidR="0015768B" w:rsidRPr="00B026A9" w:rsidRDefault="0015768B" w:rsidP="00B026A9">
      <w:pPr>
        <w:pStyle w:val="3"/>
        <w:numPr>
          <w:ilvl w:val="2"/>
          <w:numId w:val="5"/>
        </w:numPr>
        <w:ind w:left="0" w:firstLine="0"/>
        <w:rPr>
          <w:rFonts w:cs="Times New Roman"/>
          <w:color w:val="auto"/>
        </w:rPr>
      </w:pPr>
      <w:bookmarkStart w:id="20" w:name="_Toc58952544"/>
      <w:bookmarkStart w:id="21" w:name="_Toc59276527"/>
      <w:bookmarkStart w:id="22" w:name="_Toc164043694"/>
      <w:r w:rsidRPr="00B026A9">
        <w:rPr>
          <w:rFonts w:cs="Times New Roman"/>
          <w:color w:val="auto"/>
        </w:rPr>
        <w:t>Климат</w:t>
      </w:r>
      <w:bookmarkEnd w:id="20"/>
      <w:bookmarkEnd w:id="21"/>
      <w:bookmarkEnd w:id="22"/>
    </w:p>
    <w:p w14:paraId="25F25F9F" w14:textId="46E8C84E" w:rsidR="004239EC" w:rsidRPr="00B026A9" w:rsidRDefault="004239EC" w:rsidP="00B026A9">
      <w:pPr>
        <w:pStyle w:val="S"/>
      </w:pPr>
      <w:r w:rsidRPr="00B026A9">
        <w:t xml:space="preserve">По строительно-климатическому районированию </w:t>
      </w:r>
      <w:r w:rsidRPr="00B026A9">
        <w:rPr>
          <w:lang w:val="ru-RU"/>
        </w:rPr>
        <w:t>Нижнесирский сельсовет</w:t>
      </w:r>
      <w:r w:rsidRPr="00B026A9">
        <w:t xml:space="preserve"> относится к климатическому району I подрайону I-В по климатическому районированию России для строительства в соответствии с СП 131.13330.2020 «Строительная климатология», таблица Б.1.</w:t>
      </w:r>
    </w:p>
    <w:p w14:paraId="60316DB6" w14:textId="77777777" w:rsidR="004239EC" w:rsidRPr="00B026A9" w:rsidRDefault="004239EC" w:rsidP="00B026A9">
      <w:pPr>
        <w:pStyle w:val="afb"/>
      </w:pPr>
      <w:bookmarkStart w:id="23" w:name="_Toc58952546"/>
      <w:bookmarkStart w:id="24" w:name="_Toc59276529"/>
      <w:r w:rsidRPr="00B026A9">
        <w:t>Термический режим территории характеризуется низкими зимними температурами, сравнительно высокими летними, значительными колебаниями температуры воздуха как в течение года, так и суток.</w:t>
      </w:r>
    </w:p>
    <w:p w14:paraId="7030D522" w14:textId="1BACB732" w:rsidR="004A3254" w:rsidRPr="00B026A9" w:rsidRDefault="004A3254" w:rsidP="00B026A9">
      <w:pPr>
        <w:pStyle w:val="afb"/>
      </w:pPr>
      <w:r w:rsidRPr="00B026A9">
        <w:t>Наиболее холодным месяцем является январь. Средняя температура января находится в диапазоне -17,8 – 20,0° С (метеостанция Таштып). В отдельные годы температуры могут понижаться до 52°С.</w:t>
      </w:r>
    </w:p>
    <w:p w14:paraId="6B88CCD4" w14:textId="51CB214C" w:rsidR="004A3254" w:rsidRPr="00B026A9" w:rsidRDefault="004A3254" w:rsidP="00B026A9">
      <w:pPr>
        <w:pStyle w:val="afb"/>
        <w:spacing w:after="240"/>
      </w:pPr>
      <w:r w:rsidRPr="00B026A9">
        <w:t>Продолжительность периода с температурой ниже 0˚С в среднем составляет 85-110 дней. Зимой на территории преобладающими являются среднесуточные температуры в пределах -10˚С до -20˚С. Средняя месячная и годовая температура воздуха по метеостанции приведена в таблице 2.2.1.-1.</w:t>
      </w:r>
    </w:p>
    <w:p w14:paraId="3F7B8006" w14:textId="4027E5AD" w:rsidR="004A3254" w:rsidRPr="00B026A9" w:rsidRDefault="004A3254" w:rsidP="00B026A9">
      <w:pPr>
        <w:spacing w:line="240" w:lineRule="auto"/>
        <w:ind w:firstLine="708"/>
        <w:jc w:val="right"/>
        <w:rPr>
          <w:b w:val="0"/>
          <w:i/>
          <w:szCs w:val="28"/>
        </w:rPr>
      </w:pPr>
      <w:r w:rsidRPr="00B026A9">
        <w:rPr>
          <w:b w:val="0"/>
          <w:i/>
          <w:szCs w:val="28"/>
        </w:rPr>
        <w:t>Таблица 2.2.1</w:t>
      </w:r>
      <w:r w:rsidR="0020051C" w:rsidRPr="00B026A9">
        <w:rPr>
          <w:b w:val="0"/>
          <w:i/>
          <w:szCs w:val="28"/>
        </w:rPr>
        <w:t>.</w:t>
      </w:r>
      <w:r w:rsidRPr="00B026A9">
        <w:rPr>
          <w:b w:val="0"/>
          <w:i/>
          <w:szCs w:val="28"/>
        </w:rPr>
        <w:t>-1</w:t>
      </w:r>
    </w:p>
    <w:p w14:paraId="7FEB3CB8" w14:textId="77777777" w:rsidR="004A3254" w:rsidRPr="00B026A9" w:rsidRDefault="004A3254" w:rsidP="00B026A9">
      <w:pPr>
        <w:pStyle w:val="140"/>
        <w:jc w:val="center"/>
        <w:rPr>
          <w:i/>
        </w:rPr>
      </w:pPr>
      <w:r w:rsidRPr="00B026A9">
        <w:rPr>
          <w:i/>
        </w:rPr>
        <w:t>Средняя месячная и годовая температура воздуха, °С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2"/>
        <w:gridCol w:w="702"/>
        <w:gridCol w:w="567"/>
        <w:gridCol w:w="567"/>
        <w:gridCol w:w="567"/>
        <w:gridCol w:w="567"/>
        <w:gridCol w:w="567"/>
        <w:gridCol w:w="580"/>
        <w:gridCol w:w="670"/>
        <w:gridCol w:w="555"/>
        <w:gridCol w:w="567"/>
        <w:gridCol w:w="567"/>
        <w:gridCol w:w="580"/>
        <w:gridCol w:w="632"/>
      </w:tblGrid>
      <w:tr w:rsidR="004A3254" w:rsidRPr="00B026A9" w14:paraId="4DE46AE7" w14:textId="77777777" w:rsidTr="00496F4E">
        <w:tc>
          <w:tcPr>
            <w:tcW w:w="984" w:type="pct"/>
            <w:vAlign w:val="center"/>
          </w:tcPr>
          <w:p w14:paraId="7E85572D" w14:textId="77777777" w:rsidR="004A3254" w:rsidRPr="00B026A9" w:rsidRDefault="004A3254" w:rsidP="00B026A9">
            <w:pPr>
              <w:rPr>
                <w:bCs/>
                <w:sz w:val="24"/>
                <w:szCs w:val="24"/>
              </w:rPr>
            </w:pPr>
            <w:r w:rsidRPr="00B026A9">
              <w:rPr>
                <w:bCs/>
                <w:sz w:val="24"/>
                <w:szCs w:val="24"/>
              </w:rPr>
              <w:t>Метеостанция</w:t>
            </w:r>
          </w:p>
        </w:tc>
        <w:tc>
          <w:tcPr>
            <w:tcW w:w="367" w:type="pct"/>
            <w:vAlign w:val="center"/>
          </w:tcPr>
          <w:p w14:paraId="5C6E4EC2" w14:textId="77777777" w:rsidR="004A3254" w:rsidRPr="00B026A9" w:rsidRDefault="004A3254" w:rsidP="00B026A9">
            <w:pPr>
              <w:jc w:val="center"/>
              <w:rPr>
                <w:bCs/>
                <w:sz w:val="24"/>
                <w:szCs w:val="24"/>
                <w:lang w:val="en-US"/>
              </w:rPr>
            </w:pPr>
            <w:r w:rsidRPr="00B026A9">
              <w:rPr>
                <w:bCs/>
                <w:sz w:val="24"/>
                <w:szCs w:val="24"/>
                <w:lang w:val="en-US"/>
              </w:rPr>
              <w:t>I</w:t>
            </w:r>
          </w:p>
        </w:tc>
        <w:tc>
          <w:tcPr>
            <w:tcW w:w="296" w:type="pct"/>
            <w:vAlign w:val="center"/>
          </w:tcPr>
          <w:p w14:paraId="0ED05A98" w14:textId="77777777" w:rsidR="004A3254" w:rsidRPr="00B026A9" w:rsidRDefault="004A3254" w:rsidP="00B026A9">
            <w:pPr>
              <w:jc w:val="center"/>
              <w:rPr>
                <w:bCs/>
                <w:sz w:val="24"/>
                <w:szCs w:val="24"/>
                <w:lang w:val="en-US"/>
              </w:rPr>
            </w:pPr>
            <w:r w:rsidRPr="00B026A9">
              <w:rPr>
                <w:bCs/>
                <w:sz w:val="24"/>
                <w:szCs w:val="24"/>
                <w:lang w:val="en-US"/>
              </w:rPr>
              <w:t>II</w:t>
            </w:r>
          </w:p>
        </w:tc>
        <w:tc>
          <w:tcPr>
            <w:tcW w:w="296" w:type="pct"/>
            <w:vAlign w:val="center"/>
          </w:tcPr>
          <w:p w14:paraId="6A304532" w14:textId="77777777" w:rsidR="004A3254" w:rsidRPr="00B026A9" w:rsidRDefault="004A3254" w:rsidP="00B026A9">
            <w:pPr>
              <w:jc w:val="center"/>
              <w:rPr>
                <w:bCs/>
                <w:sz w:val="24"/>
                <w:szCs w:val="24"/>
                <w:lang w:val="en-US"/>
              </w:rPr>
            </w:pPr>
            <w:r w:rsidRPr="00B026A9">
              <w:rPr>
                <w:bCs/>
                <w:sz w:val="24"/>
                <w:szCs w:val="24"/>
                <w:lang w:val="en-US"/>
              </w:rPr>
              <w:t>III</w:t>
            </w:r>
          </w:p>
        </w:tc>
        <w:tc>
          <w:tcPr>
            <w:tcW w:w="296" w:type="pct"/>
            <w:vAlign w:val="center"/>
          </w:tcPr>
          <w:p w14:paraId="58DB700C" w14:textId="77777777" w:rsidR="004A3254" w:rsidRPr="00B026A9" w:rsidRDefault="004A3254" w:rsidP="00B026A9">
            <w:pPr>
              <w:jc w:val="center"/>
              <w:rPr>
                <w:bCs/>
                <w:sz w:val="24"/>
                <w:szCs w:val="24"/>
                <w:lang w:val="en-US"/>
              </w:rPr>
            </w:pPr>
            <w:r w:rsidRPr="00B026A9">
              <w:rPr>
                <w:bCs/>
                <w:sz w:val="24"/>
                <w:szCs w:val="24"/>
                <w:lang w:val="en-US"/>
              </w:rPr>
              <w:t>IV</w:t>
            </w:r>
          </w:p>
        </w:tc>
        <w:tc>
          <w:tcPr>
            <w:tcW w:w="296" w:type="pct"/>
            <w:vAlign w:val="center"/>
          </w:tcPr>
          <w:p w14:paraId="756650E0" w14:textId="77777777" w:rsidR="004A3254" w:rsidRPr="00B026A9" w:rsidRDefault="004A3254" w:rsidP="00B026A9">
            <w:pPr>
              <w:jc w:val="center"/>
              <w:rPr>
                <w:bCs/>
                <w:sz w:val="24"/>
                <w:szCs w:val="24"/>
                <w:lang w:val="en-US"/>
              </w:rPr>
            </w:pPr>
            <w:r w:rsidRPr="00B026A9">
              <w:rPr>
                <w:bCs/>
                <w:sz w:val="24"/>
                <w:szCs w:val="24"/>
                <w:lang w:val="en-US"/>
              </w:rPr>
              <w:t>V</w:t>
            </w:r>
          </w:p>
        </w:tc>
        <w:tc>
          <w:tcPr>
            <w:tcW w:w="296" w:type="pct"/>
            <w:vAlign w:val="center"/>
          </w:tcPr>
          <w:p w14:paraId="71399D61" w14:textId="77777777" w:rsidR="004A3254" w:rsidRPr="00B026A9" w:rsidRDefault="004A3254" w:rsidP="00B026A9">
            <w:pPr>
              <w:jc w:val="center"/>
              <w:rPr>
                <w:bCs/>
                <w:sz w:val="24"/>
                <w:szCs w:val="24"/>
                <w:lang w:val="en-US"/>
              </w:rPr>
            </w:pPr>
            <w:r w:rsidRPr="00B026A9">
              <w:rPr>
                <w:bCs/>
                <w:sz w:val="24"/>
                <w:szCs w:val="24"/>
                <w:lang w:val="en-US"/>
              </w:rPr>
              <w:t>VI</w:t>
            </w:r>
          </w:p>
        </w:tc>
        <w:tc>
          <w:tcPr>
            <w:tcW w:w="303" w:type="pct"/>
            <w:vAlign w:val="center"/>
          </w:tcPr>
          <w:p w14:paraId="4A5783C1" w14:textId="77777777" w:rsidR="004A3254" w:rsidRPr="00B026A9" w:rsidRDefault="004A3254" w:rsidP="00B026A9">
            <w:pPr>
              <w:jc w:val="center"/>
              <w:rPr>
                <w:bCs/>
                <w:sz w:val="24"/>
                <w:szCs w:val="24"/>
                <w:lang w:val="en-US"/>
              </w:rPr>
            </w:pPr>
            <w:r w:rsidRPr="00B026A9">
              <w:rPr>
                <w:bCs/>
                <w:sz w:val="24"/>
                <w:szCs w:val="24"/>
                <w:lang w:val="en-US"/>
              </w:rPr>
              <w:t>VII</w:t>
            </w:r>
          </w:p>
        </w:tc>
        <w:tc>
          <w:tcPr>
            <w:tcW w:w="349" w:type="pct"/>
            <w:vAlign w:val="center"/>
          </w:tcPr>
          <w:p w14:paraId="1A666426" w14:textId="77777777" w:rsidR="004A3254" w:rsidRPr="00B026A9" w:rsidRDefault="004A3254" w:rsidP="00B026A9">
            <w:pPr>
              <w:jc w:val="center"/>
              <w:rPr>
                <w:bCs/>
                <w:sz w:val="24"/>
                <w:szCs w:val="24"/>
                <w:lang w:val="en-US"/>
              </w:rPr>
            </w:pPr>
            <w:r w:rsidRPr="00B026A9">
              <w:rPr>
                <w:bCs/>
                <w:sz w:val="24"/>
                <w:szCs w:val="24"/>
                <w:lang w:val="en-US"/>
              </w:rPr>
              <w:t>VIII</w:t>
            </w:r>
          </w:p>
        </w:tc>
        <w:tc>
          <w:tcPr>
            <w:tcW w:w="290" w:type="pct"/>
            <w:vAlign w:val="center"/>
          </w:tcPr>
          <w:p w14:paraId="651CC1E5" w14:textId="77777777" w:rsidR="004A3254" w:rsidRPr="00B026A9" w:rsidRDefault="004A3254" w:rsidP="00B026A9">
            <w:pPr>
              <w:jc w:val="center"/>
              <w:rPr>
                <w:bCs/>
                <w:sz w:val="24"/>
                <w:szCs w:val="24"/>
                <w:lang w:val="en-US"/>
              </w:rPr>
            </w:pPr>
            <w:r w:rsidRPr="00B026A9">
              <w:rPr>
                <w:bCs/>
                <w:sz w:val="24"/>
                <w:szCs w:val="24"/>
                <w:lang w:val="en-US"/>
              </w:rPr>
              <w:t>IX</w:t>
            </w:r>
          </w:p>
        </w:tc>
        <w:tc>
          <w:tcPr>
            <w:tcW w:w="296" w:type="pct"/>
            <w:vAlign w:val="center"/>
          </w:tcPr>
          <w:p w14:paraId="1B4761F5" w14:textId="77777777" w:rsidR="004A3254" w:rsidRPr="00B026A9" w:rsidRDefault="004A3254" w:rsidP="00B026A9">
            <w:pPr>
              <w:jc w:val="center"/>
              <w:rPr>
                <w:bCs/>
                <w:sz w:val="24"/>
                <w:szCs w:val="24"/>
                <w:lang w:val="en-US"/>
              </w:rPr>
            </w:pPr>
            <w:r w:rsidRPr="00B026A9">
              <w:rPr>
                <w:bCs/>
                <w:sz w:val="24"/>
                <w:szCs w:val="24"/>
                <w:lang w:val="en-US"/>
              </w:rPr>
              <w:t>X</w:t>
            </w:r>
          </w:p>
        </w:tc>
        <w:tc>
          <w:tcPr>
            <w:tcW w:w="296" w:type="pct"/>
            <w:vAlign w:val="center"/>
          </w:tcPr>
          <w:p w14:paraId="1C85BFD5" w14:textId="77777777" w:rsidR="004A3254" w:rsidRPr="00B026A9" w:rsidRDefault="004A3254" w:rsidP="00B026A9">
            <w:pPr>
              <w:jc w:val="center"/>
              <w:rPr>
                <w:bCs/>
                <w:sz w:val="24"/>
                <w:szCs w:val="24"/>
                <w:lang w:val="en-US"/>
              </w:rPr>
            </w:pPr>
            <w:r w:rsidRPr="00B026A9">
              <w:rPr>
                <w:bCs/>
                <w:sz w:val="24"/>
                <w:szCs w:val="24"/>
                <w:lang w:val="en-US"/>
              </w:rPr>
              <w:t>XI</w:t>
            </w:r>
          </w:p>
        </w:tc>
        <w:tc>
          <w:tcPr>
            <w:tcW w:w="303" w:type="pct"/>
            <w:vAlign w:val="center"/>
          </w:tcPr>
          <w:p w14:paraId="521D2153" w14:textId="77777777" w:rsidR="004A3254" w:rsidRPr="00B026A9" w:rsidRDefault="004A3254" w:rsidP="00B026A9">
            <w:pPr>
              <w:jc w:val="center"/>
              <w:rPr>
                <w:bCs/>
                <w:sz w:val="24"/>
                <w:szCs w:val="24"/>
                <w:lang w:val="en-US"/>
              </w:rPr>
            </w:pPr>
            <w:r w:rsidRPr="00B026A9">
              <w:rPr>
                <w:bCs/>
                <w:sz w:val="24"/>
                <w:szCs w:val="24"/>
                <w:lang w:val="en-US"/>
              </w:rPr>
              <w:t>XII</w:t>
            </w:r>
          </w:p>
        </w:tc>
        <w:tc>
          <w:tcPr>
            <w:tcW w:w="330" w:type="pct"/>
            <w:vAlign w:val="center"/>
          </w:tcPr>
          <w:p w14:paraId="429449EA" w14:textId="77777777" w:rsidR="004A3254" w:rsidRPr="00B026A9" w:rsidRDefault="004A3254" w:rsidP="00B026A9">
            <w:pPr>
              <w:jc w:val="center"/>
              <w:rPr>
                <w:bCs/>
                <w:sz w:val="24"/>
                <w:szCs w:val="24"/>
              </w:rPr>
            </w:pPr>
            <w:r w:rsidRPr="00B026A9">
              <w:rPr>
                <w:bCs/>
                <w:sz w:val="24"/>
                <w:szCs w:val="24"/>
              </w:rPr>
              <w:t>год</w:t>
            </w:r>
          </w:p>
        </w:tc>
      </w:tr>
      <w:tr w:rsidR="004A3254" w:rsidRPr="00B026A9" w14:paraId="1DC1D705" w14:textId="77777777" w:rsidTr="00496F4E">
        <w:tc>
          <w:tcPr>
            <w:tcW w:w="984" w:type="pct"/>
          </w:tcPr>
          <w:p w14:paraId="4EE5F20A" w14:textId="77777777" w:rsidR="004A3254" w:rsidRPr="00B026A9" w:rsidRDefault="004A3254" w:rsidP="00B026A9">
            <w:pPr>
              <w:pStyle w:val="1d"/>
              <w:jc w:val="center"/>
              <w:rPr>
                <w:szCs w:val="24"/>
              </w:rPr>
            </w:pPr>
            <w:r w:rsidRPr="00B026A9">
              <w:rPr>
                <w:szCs w:val="24"/>
              </w:rPr>
              <w:t>Таштып</w:t>
            </w:r>
          </w:p>
        </w:tc>
        <w:tc>
          <w:tcPr>
            <w:tcW w:w="367" w:type="pct"/>
            <w:vAlign w:val="center"/>
          </w:tcPr>
          <w:p w14:paraId="66834678" w14:textId="77777777" w:rsidR="004A3254" w:rsidRPr="00B026A9" w:rsidRDefault="004A3254" w:rsidP="00B026A9">
            <w:pPr>
              <w:pStyle w:val="1d"/>
              <w:ind w:left="-113" w:right="-113"/>
              <w:jc w:val="center"/>
              <w:rPr>
                <w:szCs w:val="24"/>
              </w:rPr>
            </w:pPr>
            <w:r w:rsidRPr="00B026A9">
              <w:rPr>
                <w:szCs w:val="24"/>
              </w:rPr>
              <w:t>-16,7</w:t>
            </w:r>
          </w:p>
        </w:tc>
        <w:tc>
          <w:tcPr>
            <w:tcW w:w="296" w:type="pct"/>
            <w:vAlign w:val="center"/>
          </w:tcPr>
          <w:p w14:paraId="55334574" w14:textId="77777777" w:rsidR="004A3254" w:rsidRPr="00B026A9" w:rsidRDefault="004A3254" w:rsidP="00B026A9">
            <w:pPr>
              <w:pStyle w:val="1d"/>
              <w:ind w:left="-113" w:right="-113"/>
              <w:jc w:val="center"/>
              <w:rPr>
                <w:szCs w:val="24"/>
              </w:rPr>
            </w:pPr>
            <w:r w:rsidRPr="00B026A9">
              <w:rPr>
                <w:szCs w:val="24"/>
              </w:rPr>
              <w:t>-14,6</w:t>
            </w:r>
          </w:p>
        </w:tc>
        <w:tc>
          <w:tcPr>
            <w:tcW w:w="296" w:type="pct"/>
            <w:vAlign w:val="center"/>
          </w:tcPr>
          <w:p w14:paraId="2AFC6782" w14:textId="77777777" w:rsidR="004A3254" w:rsidRPr="00B026A9" w:rsidRDefault="004A3254" w:rsidP="00B026A9">
            <w:pPr>
              <w:pStyle w:val="1d"/>
              <w:ind w:left="-113" w:right="-113"/>
              <w:jc w:val="center"/>
              <w:rPr>
                <w:szCs w:val="24"/>
              </w:rPr>
            </w:pPr>
            <w:r w:rsidRPr="00B026A9">
              <w:rPr>
                <w:szCs w:val="24"/>
              </w:rPr>
              <w:t>-7,4</w:t>
            </w:r>
          </w:p>
        </w:tc>
        <w:tc>
          <w:tcPr>
            <w:tcW w:w="296" w:type="pct"/>
            <w:vAlign w:val="center"/>
          </w:tcPr>
          <w:p w14:paraId="301B9D13" w14:textId="77777777" w:rsidR="004A3254" w:rsidRPr="00B026A9" w:rsidRDefault="004A3254" w:rsidP="00B026A9">
            <w:pPr>
              <w:pStyle w:val="1d"/>
              <w:ind w:left="-113" w:right="-113"/>
              <w:jc w:val="center"/>
              <w:rPr>
                <w:szCs w:val="24"/>
              </w:rPr>
            </w:pPr>
            <w:r w:rsidRPr="00B026A9">
              <w:rPr>
                <w:szCs w:val="24"/>
              </w:rPr>
              <w:t>1,9</w:t>
            </w:r>
          </w:p>
        </w:tc>
        <w:tc>
          <w:tcPr>
            <w:tcW w:w="296" w:type="pct"/>
            <w:vAlign w:val="center"/>
          </w:tcPr>
          <w:p w14:paraId="2E65BA3F" w14:textId="77777777" w:rsidR="004A3254" w:rsidRPr="00B026A9" w:rsidRDefault="004A3254" w:rsidP="00B026A9">
            <w:pPr>
              <w:pStyle w:val="1d"/>
              <w:ind w:left="-113" w:right="-113"/>
              <w:jc w:val="center"/>
              <w:rPr>
                <w:szCs w:val="24"/>
              </w:rPr>
            </w:pPr>
            <w:r w:rsidRPr="00B026A9">
              <w:rPr>
                <w:szCs w:val="24"/>
              </w:rPr>
              <w:t>9,7</w:t>
            </w:r>
          </w:p>
        </w:tc>
        <w:tc>
          <w:tcPr>
            <w:tcW w:w="296" w:type="pct"/>
            <w:vAlign w:val="center"/>
          </w:tcPr>
          <w:p w14:paraId="0FA6BC49" w14:textId="77777777" w:rsidR="004A3254" w:rsidRPr="00B026A9" w:rsidRDefault="004A3254" w:rsidP="00B026A9">
            <w:pPr>
              <w:pStyle w:val="1d"/>
              <w:ind w:left="-113" w:right="-113"/>
              <w:jc w:val="center"/>
              <w:rPr>
                <w:szCs w:val="24"/>
              </w:rPr>
            </w:pPr>
            <w:r w:rsidRPr="00B026A9">
              <w:rPr>
                <w:szCs w:val="24"/>
              </w:rPr>
              <w:t>16,9</w:t>
            </w:r>
          </w:p>
        </w:tc>
        <w:tc>
          <w:tcPr>
            <w:tcW w:w="303" w:type="pct"/>
            <w:vAlign w:val="center"/>
          </w:tcPr>
          <w:p w14:paraId="0A91F53E" w14:textId="77777777" w:rsidR="004A3254" w:rsidRPr="00B026A9" w:rsidRDefault="004A3254" w:rsidP="00B026A9">
            <w:pPr>
              <w:pStyle w:val="1d"/>
              <w:ind w:left="-113" w:right="-113"/>
              <w:jc w:val="center"/>
              <w:rPr>
                <w:szCs w:val="24"/>
              </w:rPr>
            </w:pPr>
            <w:r w:rsidRPr="00B026A9">
              <w:rPr>
                <w:szCs w:val="24"/>
              </w:rPr>
              <w:t>18,1</w:t>
            </w:r>
          </w:p>
        </w:tc>
        <w:tc>
          <w:tcPr>
            <w:tcW w:w="349" w:type="pct"/>
            <w:vAlign w:val="center"/>
          </w:tcPr>
          <w:p w14:paraId="1C7A1242" w14:textId="77777777" w:rsidR="004A3254" w:rsidRPr="00B026A9" w:rsidRDefault="004A3254" w:rsidP="00B026A9">
            <w:pPr>
              <w:pStyle w:val="1d"/>
              <w:ind w:left="-113" w:right="-113"/>
              <w:jc w:val="center"/>
              <w:rPr>
                <w:szCs w:val="24"/>
              </w:rPr>
            </w:pPr>
            <w:r w:rsidRPr="00B026A9">
              <w:rPr>
                <w:szCs w:val="24"/>
              </w:rPr>
              <w:t>14,9</w:t>
            </w:r>
          </w:p>
        </w:tc>
        <w:tc>
          <w:tcPr>
            <w:tcW w:w="290" w:type="pct"/>
            <w:vAlign w:val="center"/>
          </w:tcPr>
          <w:p w14:paraId="121B3370" w14:textId="77777777" w:rsidR="004A3254" w:rsidRPr="00B026A9" w:rsidRDefault="004A3254" w:rsidP="00B026A9">
            <w:pPr>
              <w:pStyle w:val="1d"/>
              <w:ind w:left="-113" w:right="-113"/>
              <w:jc w:val="center"/>
              <w:rPr>
                <w:szCs w:val="24"/>
              </w:rPr>
            </w:pPr>
            <w:r w:rsidRPr="00B026A9">
              <w:rPr>
                <w:szCs w:val="24"/>
              </w:rPr>
              <w:t>9,4</w:t>
            </w:r>
          </w:p>
        </w:tc>
        <w:tc>
          <w:tcPr>
            <w:tcW w:w="296" w:type="pct"/>
            <w:vAlign w:val="center"/>
          </w:tcPr>
          <w:p w14:paraId="389111C6" w14:textId="77777777" w:rsidR="004A3254" w:rsidRPr="00B026A9" w:rsidRDefault="004A3254" w:rsidP="00B026A9">
            <w:pPr>
              <w:pStyle w:val="1d"/>
              <w:ind w:left="-113" w:right="-113"/>
              <w:jc w:val="center"/>
              <w:rPr>
                <w:szCs w:val="24"/>
              </w:rPr>
            </w:pPr>
            <w:r w:rsidRPr="00B026A9">
              <w:rPr>
                <w:szCs w:val="24"/>
              </w:rPr>
              <w:t>2,0</w:t>
            </w:r>
          </w:p>
        </w:tc>
        <w:tc>
          <w:tcPr>
            <w:tcW w:w="296" w:type="pct"/>
            <w:vAlign w:val="center"/>
          </w:tcPr>
          <w:p w14:paraId="3063BAB6" w14:textId="77777777" w:rsidR="004A3254" w:rsidRPr="00B026A9" w:rsidRDefault="004A3254" w:rsidP="00B026A9">
            <w:pPr>
              <w:pStyle w:val="1d"/>
              <w:ind w:left="-113" w:right="-113"/>
              <w:jc w:val="center"/>
              <w:rPr>
                <w:szCs w:val="24"/>
              </w:rPr>
            </w:pPr>
            <w:r w:rsidRPr="00B026A9">
              <w:rPr>
                <w:szCs w:val="24"/>
              </w:rPr>
              <w:t>-5,6</w:t>
            </w:r>
          </w:p>
        </w:tc>
        <w:tc>
          <w:tcPr>
            <w:tcW w:w="303" w:type="pct"/>
            <w:vAlign w:val="center"/>
          </w:tcPr>
          <w:p w14:paraId="7CFEB387" w14:textId="77777777" w:rsidR="004A3254" w:rsidRPr="00B026A9" w:rsidRDefault="004A3254" w:rsidP="00B026A9">
            <w:pPr>
              <w:pStyle w:val="1d"/>
              <w:ind w:left="-113" w:right="-113"/>
              <w:jc w:val="center"/>
              <w:rPr>
                <w:szCs w:val="24"/>
              </w:rPr>
            </w:pPr>
            <w:r w:rsidRPr="00B026A9">
              <w:rPr>
                <w:szCs w:val="24"/>
              </w:rPr>
              <w:t>-12,3</w:t>
            </w:r>
          </w:p>
        </w:tc>
        <w:tc>
          <w:tcPr>
            <w:tcW w:w="330" w:type="pct"/>
            <w:vAlign w:val="center"/>
          </w:tcPr>
          <w:p w14:paraId="523A32F6" w14:textId="77777777" w:rsidR="004A3254" w:rsidRPr="00B026A9" w:rsidRDefault="004A3254" w:rsidP="00B026A9">
            <w:pPr>
              <w:pStyle w:val="1d"/>
              <w:ind w:left="-113" w:right="-113"/>
              <w:jc w:val="center"/>
              <w:rPr>
                <w:szCs w:val="24"/>
              </w:rPr>
            </w:pPr>
            <w:r w:rsidRPr="00B026A9">
              <w:rPr>
                <w:szCs w:val="24"/>
              </w:rPr>
              <w:t>1,3</w:t>
            </w:r>
          </w:p>
        </w:tc>
      </w:tr>
    </w:tbl>
    <w:p w14:paraId="3D0C6E0F" w14:textId="77777777" w:rsidR="004A3254" w:rsidRPr="00B026A9" w:rsidRDefault="004A3254" w:rsidP="00B026A9">
      <w:pPr>
        <w:pStyle w:val="afb"/>
        <w:spacing w:before="240"/>
      </w:pPr>
      <w:r w:rsidRPr="00B026A9">
        <w:t>Наиболее теплым месяцем является июль. Средняя температура июля составляет 16 – 18°С, самая высокая температура характерна для степной части проектируемой территории. Абсолютный максимум температуры воздуха в июле – 36 ºС. Переход температуры через 0˚С осенью происходит в первой половине октября.</w:t>
      </w:r>
    </w:p>
    <w:p w14:paraId="20E713C9" w14:textId="77777777" w:rsidR="004A3254" w:rsidRPr="00B026A9" w:rsidRDefault="004A3254" w:rsidP="00B026A9">
      <w:pPr>
        <w:pStyle w:val="afb"/>
      </w:pPr>
      <w:r w:rsidRPr="00B026A9">
        <w:t>Ветровой режим формируется под воздействием широтной циркуляции. В течение года над территорией преобладают западные и юго-западные ветры. Значительное влияние на направление ветров оказывают орографические условия, особенно долины широких рек, где ветер часто принимает их направление.</w:t>
      </w:r>
    </w:p>
    <w:p w14:paraId="5BEED3CB" w14:textId="77777777" w:rsidR="004A3254" w:rsidRPr="00B026A9" w:rsidRDefault="004A3254" w:rsidP="00B026A9">
      <w:pPr>
        <w:pStyle w:val="afb"/>
      </w:pPr>
      <w:r w:rsidRPr="00B026A9">
        <w:t>Среднегодовая скорость ветра составляет от 2 до 4 м/с. Наибольшие скорости ветра наблюдаются в мае и ноябре, когда скорость ветра иногда превышает 15 м/с.</w:t>
      </w:r>
    </w:p>
    <w:p w14:paraId="7440016A" w14:textId="77777777" w:rsidR="004A3254" w:rsidRPr="00B026A9" w:rsidRDefault="004A3254" w:rsidP="00B026A9">
      <w:pPr>
        <w:pStyle w:val="afb"/>
      </w:pPr>
      <w:r w:rsidRPr="00B026A9">
        <w:t>При антициклональном характере погоды наблюдается большая повторяемость штилей и слабого ветра. Средние скорости ветра зимой порядка 1,0-2,2 м/сек.</w:t>
      </w:r>
    </w:p>
    <w:p w14:paraId="56832436" w14:textId="77777777" w:rsidR="004A3254" w:rsidRPr="00B026A9" w:rsidRDefault="004A3254" w:rsidP="00B026A9">
      <w:pPr>
        <w:pStyle w:val="afb"/>
      </w:pPr>
      <w:r w:rsidRPr="00B026A9">
        <w:t xml:space="preserve">Высота снежного покрова определяется количеством выпавших осадков в зимний период и его плотностью. Снежный покров появляется в конце октября – начале ноября. Число дней со снежным покровом колеблется от 150-170 дней в лесостепной зоне до 260 в горных районах, в отдельные годы и до 300 дней. Высота снежного покрова в лесостепных районах 40 – 60 </w:t>
      </w:r>
      <w:r w:rsidRPr="00B026A9">
        <w:lastRenderedPageBreak/>
        <w:t>см, в горах на высоте 1000-1600 м высота снежного покрова превышает 100 см, а местами 150-200 см.</w:t>
      </w:r>
    </w:p>
    <w:p w14:paraId="00110A41" w14:textId="77777777" w:rsidR="004A3254" w:rsidRPr="00B026A9" w:rsidRDefault="004A3254" w:rsidP="00B026A9">
      <w:pPr>
        <w:pStyle w:val="afb"/>
      </w:pPr>
      <w:r w:rsidRPr="00B026A9">
        <w:t>Относительная влажность воздуха в течение года колеблется в широких пределах от 60 до 75%. Наиболее высокая относительная влажность отмечается в начале осени (август-сентябрь), самая низкая отмечается в мае.</w:t>
      </w:r>
    </w:p>
    <w:bookmarkEnd w:id="23"/>
    <w:bookmarkEnd w:id="24"/>
    <w:p w14:paraId="66945E01" w14:textId="77777777" w:rsidR="00502824" w:rsidRPr="00B026A9" w:rsidRDefault="00502824" w:rsidP="00B026A9">
      <w:pPr>
        <w:pStyle w:val="S"/>
        <w:ind w:firstLine="0"/>
        <w:rPr>
          <w:lang w:val="ru-RU"/>
        </w:rPr>
      </w:pPr>
    </w:p>
    <w:p w14:paraId="7C80E647" w14:textId="348F46D8" w:rsidR="001D210D" w:rsidRPr="00B026A9" w:rsidRDefault="00C84746" w:rsidP="00B026A9">
      <w:pPr>
        <w:pStyle w:val="3"/>
        <w:numPr>
          <w:ilvl w:val="2"/>
          <w:numId w:val="5"/>
        </w:numPr>
        <w:ind w:left="0" w:firstLine="0"/>
        <w:rPr>
          <w:rFonts w:cs="Times New Roman"/>
          <w:color w:val="auto"/>
        </w:rPr>
      </w:pPr>
      <w:bookmarkStart w:id="25" w:name="_Toc164043695"/>
      <w:r w:rsidRPr="00B026A9">
        <w:rPr>
          <w:rFonts w:cs="Times New Roman"/>
          <w:color w:val="auto"/>
        </w:rPr>
        <w:t>Р</w:t>
      </w:r>
      <w:r w:rsidR="004D7AF7" w:rsidRPr="00B026A9">
        <w:rPr>
          <w:rFonts w:cs="Times New Roman"/>
          <w:color w:val="auto"/>
        </w:rPr>
        <w:t>есурсы поверхностных вод</w:t>
      </w:r>
      <w:bookmarkEnd w:id="25"/>
    </w:p>
    <w:p w14:paraId="2B1811AB" w14:textId="5280DF66" w:rsidR="007977AD" w:rsidRPr="00B026A9" w:rsidRDefault="007977AD" w:rsidP="00B026A9">
      <w:pPr>
        <w:pStyle w:val="afb"/>
      </w:pPr>
      <w:bookmarkStart w:id="26" w:name="_Toc58952548"/>
      <w:bookmarkStart w:id="27" w:name="_Toc59276531"/>
      <w:r w:rsidRPr="00B026A9">
        <w:t>Согласно статье 28 Водного кодекса Российской Федерации Бассейновые округа являются основной единицей управления в области использования и охраны водных объектов и состоят из речных бассейнов и связанных с ними подземных водных объектов и морей.</w:t>
      </w:r>
    </w:p>
    <w:p w14:paraId="49713483" w14:textId="55FECD55" w:rsidR="007452BE" w:rsidRPr="00B026A9" w:rsidRDefault="00F77637" w:rsidP="00B026A9">
      <w:pPr>
        <w:pStyle w:val="afb"/>
      </w:pPr>
      <w:r w:rsidRPr="00B026A9">
        <w:t xml:space="preserve">Основной единицей управления в области использования и охраны водных объектов </w:t>
      </w:r>
      <w:r w:rsidR="00B625AD" w:rsidRPr="00B026A9">
        <w:t>для</w:t>
      </w:r>
      <w:r w:rsidR="00DA53AE" w:rsidRPr="00B026A9">
        <w:t xml:space="preserve"> территории Нижнесирского сельсовета </w:t>
      </w:r>
      <w:r w:rsidRPr="00B026A9">
        <w:t>является Енисейский бассейновый округ, который состоит из:</w:t>
      </w:r>
    </w:p>
    <w:p w14:paraId="70D76229" w14:textId="76B95E89" w:rsidR="00F77637" w:rsidRPr="00B026A9" w:rsidRDefault="0020051C" w:rsidP="00B026A9">
      <w:pPr>
        <w:pStyle w:val="afb"/>
      </w:pPr>
      <w:r w:rsidRPr="00B026A9">
        <w:t>–</w:t>
      </w:r>
      <w:r w:rsidR="00F77637" w:rsidRPr="00B026A9">
        <w:t> </w:t>
      </w:r>
      <w:r w:rsidR="00DA53AE" w:rsidRPr="00B026A9">
        <w:t>р</w:t>
      </w:r>
      <w:r w:rsidR="00F77637" w:rsidRPr="00B026A9">
        <w:t>ечно</w:t>
      </w:r>
      <w:r w:rsidR="00B625AD" w:rsidRPr="00B026A9">
        <w:t>го</w:t>
      </w:r>
      <w:r w:rsidR="00F77637" w:rsidRPr="00B026A9">
        <w:t xml:space="preserve"> бассейн</w:t>
      </w:r>
      <w:r w:rsidR="00B625AD" w:rsidRPr="00B026A9">
        <w:t xml:space="preserve">а </w:t>
      </w:r>
      <w:r w:rsidR="00F77637" w:rsidRPr="00B026A9">
        <w:t>Енисей;</w:t>
      </w:r>
    </w:p>
    <w:p w14:paraId="7883CC3C" w14:textId="2546B09A" w:rsidR="00F77637" w:rsidRPr="00B026A9" w:rsidRDefault="0020051C" w:rsidP="00B026A9">
      <w:pPr>
        <w:pStyle w:val="afb"/>
      </w:pPr>
      <w:r w:rsidRPr="00B026A9">
        <w:t>–</w:t>
      </w:r>
      <w:r w:rsidR="00F77637" w:rsidRPr="00B026A9">
        <w:t> </w:t>
      </w:r>
      <w:r w:rsidR="00DA53AE" w:rsidRPr="00B026A9">
        <w:t>р</w:t>
      </w:r>
      <w:r w:rsidR="00F77637" w:rsidRPr="00B026A9">
        <w:t>ечно</w:t>
      </w:r>
      <w:r w:rsidR="00B625AD" w:rsidRPr="00B026A9">
        <w:t>го</w:t>
      </w:r>
      <w:r w:rsidR="00F77637" w:rsidRPr="00B026A9">
        <w:t xml:space="preserve"> подбассейн</w:t>
      </w:r>
      <w:r w:rsidR="00B625AD" w:rsidRPr="00B026A9">
        <w:t xml:space="preserve">а </w:t>
      </w:r>
      <w:r w:rsidR="00F77637" w:rsidRPr="00B026A9">
        <w:t>Енисей между слиянием Большого и Малого Енисея и впадением Ангары;</w:t>
      </w:r>
    </w:p>
    <w:p w14:paraId="31EE1A59" w14:textId="0D2A43FC" w:rsidR="00F77637" w:rsidRPr="00B026A9" w:rsidRDefault="0020051C" w:rsidP="00B026A9">
      <w:pPr>
        <w:pStyle w:val="afb"/>
      </w:pPr>
      <w:r w:rsidRPr="00B026A9">
        <w:t>–</w:t>
      </w:r>
      <w:r w:rsidR="00F77637" w:rsidRPr="00B026A9">
        <w:t> </w:t>
      </w:r>
      <w:r w:rsidR="00DA53AE" w:rsidRPr="00B026A9">
        <w:t>в</w:t>
      </w:r>
      <w:r w:rsidR="00F77637" w:rsidRPr="00B026A9">
        <w:t>одохозяйственн</w:t>
      </w:r>
      <w:r w:rsidR="00B625AD" w:rsidRPr="00B026A9">
        <w:t>ого</w:t>
      </w:r>
      <w:r w:rsidR="00F77637" w:rsidRPr="00B026A9">
        <w:t xml:space="preserve"> </w:t>
      </w:r>
      <w:r w:rsidR="00B625AD" w:rsidRPr="00B026A9">
        <w:t xml:space="preserve">участка </w:t>
      </w:r>
      <w:r w:rsidR="00F77637" w:rsidRPr="00B026A9">
        <w:t>Енисей от Саяно-Шушенского г/у до впадения р.</w:t>
      </w:r>
      <w:r w:rsidR="00126982" w:rsidRPr="00B026A9">
        <w:t xml:space="preserve"> </w:t>
      </w:r>
      <w:r w:rsidR="00F77637" w:rsidRPr="00B026A9">
        <w:t>Абакан</w:t>
      </w:r>
      <w:r w:rsidR="00DA53AE" w:rsidRPr="00B026A9">
        <w:t>.</w:t>
      </w:r>
    </w:p>
    <w:p w14:paraId="79466992" w14:textId="7006C64D" w:rsidR="00126982" w:rsidRPr="00B026A9" w:rsidRDefault="00126982" w:rsidP="00B026A9">
      <w:pPr>
        <w:pStyle w:val="afb"/>
      </w:pPr>
      <w:r w:rsidRPr="00B026A9">
        <w:t>Перечень водных объектов согласно данным Государственного водного реестра Российской Федерации представлен в таблице 2.2.2.-1.</w:t>
      </w:r>
    </w:p>
    <w:p w14:paraId="42E896E9" w14:textId="77777777" w:rsidR="00126982" w:rsidRPr="00B026A9" w:rsidRDefault="00126982" w:rsidP="00B026A9">
      <w:pPr>
        <w:pStyle w:val="afb"/>
      </w:pPr>
    </w:p>
    <w:p w14:paraId="3032269A" w14:textId="6FF244A7" w:rsidR="007452BE" w:rsidRPr="00B026A9" w:rsidRDefault="007452BE" w:rsidP="00B026A9">
      <w:pPr>
        <w:pStyle w:val="afb"/>
        <w:spacing w:after="240"/>
        <w:jc w:val="right"/>
        <w:rPr>
          <w:i/>
          <w:iCs/>
        </w:rPr>
      </w:pPr>
      <w:r w:rsidRPr="00B026A9">
        <w:rPr>
          <w:i/>
          <w:iCs/>
        </w:rPr>
        <w:t>Таблица 2.2.2.-1</w:t>
      </w:r>
    </w:p>
    <w:p w14:paraId="4182679B" w14:textId="77777777" w:rsidR="00C90D2E" w:rsidRPr="00B026A9" w:rsidRDefault="00C90D2E" w:rsidP="00B026A9">
      <w:pPr>
        <w:pStyle w:val="afffa"/>
        <w:jc w:val="center"/>
      </w:pPr>
      <w:r w:rsidRPr="00B026A9">
        <w:t xml:space="preserve">Перечень водных объектов </w:t>
      </w:r>
      <w:r w:rsidRPr="00B026A9">
        <w:rPr>
          <w:lang w:val="ru-RU"/>
        </w:rPr>
        <w:t>согласно</w:t>
      </w:r>
      <w:r w:rsidRPr="00B026A9">
        <w:t xml:space="preserve"> данным</w:t>
      </w:r>
    </w:p>
    <w:p w14:paraId="42CD757B" w14:textId="77777777" w:rsidR="00C90D2E" w:rsidRPr="00B026A9" w:rsidRDefault="00C90D2E" w:rsidP="00B026A9">
      <w:pPr>
        <w:pStyle w:val="afffa"/>
        <w:jc w:val="center"/>
      </w:pPr>
      <w:r w:rsidRPr="00B026A9">
        <w:t>Государственного водного реестра Российской Федерации</w:t>
      </w:r>
    </w:p>
    <w:tbl>
      <w:tblPr>
        <w:tblStyle w:val="54"/>
        <w:tblW w:w="5000" w:type="pct"/>
        <w:tblLook w:val="04A0" w:firstRow="1" w:lastRow="0" w:firstColumn="1" w:lastColumn="0" w:noHBand="0" w:noVBand="1"/>
      </w:tblPr>
      <w:tblGrid>
        <w:gridCol w:w="560"/>
        <w:gridCol w:w="3032"/>
        <w:gridCol w:w="2334"/>
        <w:gridCol w:w="3644"/>
      </w:tblGrid>
      <w:tr w:rsidR="004030C7" w:rsidRPr="00B026A9" w14:paraId="1A63FD30" w14:textId="4FA0FE0A" w:rsidTr="00EA63DC">
        <w:tc>
          <w:tcPr>
            <w:tcW w:w="282" w:type="pct"/>
          </w:tcPr>
          <w:p w14:paraId="472D2E84" w14:textId="77777777" w:rsidR="004030C7" w:rsidRPr="00B026A9" w:rsidRDefault="004030C7" w:rsidP="00B026A9">
            <w:pPr>
              <w:pStyle w:val="af9"/>
              <w:rPr>
                <w:b/>
                <w:bCs w:val="0"/>
              </w:rPr>
            </w:pPr>
            <w:r w:rsidRPr="00B026A9">
              <w:rPr>
                <w:b/>
                <w:bCs w:val="0"/>
              </w:rPr>
              <w:t>№</w:t>
            </w:r>
          </w:p>
          <w:p w14:paraId="559BEF0D" w14:textId="65B3159E" w:rsidR="004030C7" w:rsidRPr="00B026A9" w:rsidRDefault="004030C7" w:rsidP="00B026A9">
            <w:pPr>
              <w:pStyle w:val="af9"/>
              <w:rPr>
                <w:b/>
                <w:bCs w:val="0"/>
              </w:rPr>
            </w:pPr>
            <w:r w:rsidRPr="00B026A9">
              <w:rPr>
                <w:b/>
                <w:bCs w:val="0"/>
              </w:rPr>
              <w:t>п/п</w:t>
            </w:r>
          </w:p>
        </w:tc>
        <w:tc>
          <w:tcPr>
            <w:tcW w:w="1588" w:type="pct"/>
            <w:vAlign w:val="center"/>
          </w:tcPr>
          <w:p w14:paraId="5F20D728" w14:textId="3EBF8D49" w:rsidR="004030C7" w:rsidRPr="00B026A9" w:rsidRDefault="004030C7" w:rsidP="00B026A9">
            <w:pPr>
              <w:pStyle w:val="af9"/>
              <w:rPr>
                <w:b/>
                <w:bCs w:val="0"/>
              </w:rPr>
            </w:pPr>
            <w:r w:rsidRPr="00B026A9">
              <w:rPr>
                <w:b/>
                <w:bCs w:val="0"/>
              </w:rPr>
              <w:t>Наименование водного объекта</w:t>
            </w:r>
          </w:p>
        </w:tc>
        <w:tc>
          <w:tcPr>
            <w:tcW w:w="1223" w:type="pct"/>
            <w:vAlign w:val="center"/>
          </w:tcPr>
          <w:p w14:paraId="2B0FEE6F" w14:textId="77777777" w:rsidR="004030C7" w:rsidRPr="00B026A9" w:rsidRDefault="004030C7" w:rsidP="00B026A9">
            <w:pPr>
              <w:pStyle w:val="af9"/>
              <w:rPr>
                <w:b/>
                <w:bCs w:val="0"/>
              </w:rPr>
            </w:pPr>
            <w:r w:rsidRPr="00B026A9">
              <w:rPr>
                <w:b/>
                <w:bCs w:val="0"/>
              </w:rPr>
              <w:t>Протяженность, км,</w:t>
            </w:r>
          </w:p>
          <w:p w14:paraId="09EB13D1" w14:textId="1D3AE055" w:rsidR="004030C7" w:rsidRPr="00B026A9" w:rsidRDefault="004030C7" w:rsidP="00B026A9">
            <w:pPr>
              <w:pStyle w:val="af9"/>
              <w:rPr>
                <w:b/>
                <w:bCs w:val="0"/>
              </w:rPr>
            </w:pPr>
            <w:r w:rsidRPr="00B026A9">
              <w:rPr>
                <w:b/>
                <w:bCs w:val="0"/>
              </w:rPr>
              <w:t>площадь, кв. км</w:t>
            </w:r>
          </w:p>
        </w:tc>
        <w:tc>
          <w:tcPr>
            <w:tcW w:w="1907" w:type="pct"/>
            <w:vAlign w:val="center"/>
          </w:tcPr>
          <w:p w14:paraId="6E3EACA8" w14:textId="15127626" w:rsidR="004030C7" w:rsidRPr="00B026A9" w:rsidRDefault="004030C7" w:rsidP="00B026A9">
            <w:pPr>
              <w:pStyle w:val="af9"/>
              <w:rPr>
                <w:b/>
                <w:bCs w:val="0"/>
              </w:rPr>
            </w:pPr>
            <w:r w:rsidRPr="00B026A9">
              <w:rPr>
                <w:b/>
                <w:bCs w:val="0"/>
              </w:rPr>
              <w:t>Местоположение</w:t>
            </w:r>
          </w:p>
        </w:tc>
      </w:tr>
      <w:tr w:rsidR="004030C7" w:rsidRPr="00B026A9" w14:paraId="0756D0C7" w14:textId="75729FDD" w:rsidTr="004030C7">
        <w:tc>
          <w:tcPr>
            <w:tcW w:w="5000" w:type="pct"/>
            <w:gridSpan w:val="4"/>
          </w:tcPr>
          <w:p w14:paraId="496BE4C9" w14:textId="5A2EB524" w:rsidR="004030C7" w:rsidRPr="00B026A9" w:rsidRDefault="004030C7" w:rsidP="00B026A9">
            <w:pPr>
              <w:pStyle w:val="af9"/>
            </w:pPr>
            <w:r w:rsidRPr="00B026A9">
              <w:t>Водотоки</w:t>
            </w:r>
          </w:p>
        </w:tc>
      </w:tr>
      <w:tr w:rsidR="004030C7" w:rsidRPr="00B026A9" w14:paraId="6ABF146F" w14:textId="77777777" w:rsidTr="00EA63DC">
        <w:tc>
          <w:tcPr>
            <w:tcW w:w="282" w:type="pct"/>
          </w:tcPr>
          <w:p w14:paraId="7F4913CE" w14:textId="77777777" w:rsidR="004030C7" w:rsidRPr="00B026A9" w:rsidRDefault="004030C7" w:rsidP="00B026A9">
            <w:pPr>
              <w:pStyle w:val="af9"/>
              <w:numPr>
                <w:ilvl w:val="0"/>
                <w:numId w:val="18"/>
              </w:numPr>
            </w:pPr>
          </w:p>
        </w:tc>
        <w:tc>
          <w:tcPr>
            <w:tcW w:w="1588" w:type="pct"/>
            <w:vAlign w:val="center"/>
          </w:tcPr>
          <w:p w14:paraId="565344BB" w14:textId="30067782" w:rsidR="004030C7" w:rsidRPr="00B026A9" w:rsidRDefault="000E45C6" w:rsidP="00B026A9">
            <w:pPr>
              <w:pStyle w:val="af9"/>
              <w:jc w:val="left"/>
            </w:pPr>
            <w:r w:rsidRPr="00B026A9">
              <w:t>р. Таштып</w:t>
            </w:r>
            <w:r w:rsidR="004030C7" w:rsidRPr="00B026A9">
              <w:t xml:space="preserve"> (Бол</w:t>
            </w:r>
            <w:r w:rsidRPr="00B026A9">
              <w:t>ьшой</w:t>
            </w:r>
            <w:r w:rsidR="004030C7" w:rsidRPr="00B026A9">
              <w:t xml:space="preserve"> Таштып)</w:t>
            </w:r>
          </w:p>
        </w:tc>
        <w:tc>
          <w:tcPr>
            <w:tcW w:w="1223" w:type="pct"/>
            <w:vAlign w:val="center"/>
          </w:tcPr>
          <w:p w14:paraId="5380AFF2" w14:textId="49FFB62D" w:rsidR="004030C7" w:rsidRPr="00B026A9" w:rsidRDefault="004030C7" w:rsidP="00B026A9">
            <w:pPr>
              <w:pStyle w:val="af9"/>
            </w:pPr>
            <w:r w:rsidRPr="00B026A9">
              <w:t>136</w:t>
            </w:r>
          </w:p>
        </w:tc>
        <w:tc>
          <w:tcPr>
            <w:tcW w:w="1907" w:type="pct"/>
            <w:vAlign w:val="center"/>
          </w:tcPr>
          <w:p w14:paraId="0AEABF71" w14:textId="71FCC82B" w:rsidR="004030C7" w:rsidRPr="00B026A9" w:rsidRDefault="004030C7" w:rsidP="00B026A9">
            <w:pPr>
              <w:pStyle w:val="af9"/>
            </w:pPr>
            <w:r w:rsidRPr="00B026A9">
              <w:t>12 км по лв. берегу протока Таштыпская</w:t>
            </w:r>
          </w:p>
        </w:tc>
      </w:tr>
      <w:tr w:rsidR="004030C7" w:rsidRPr="00B026A9" w14:paraId="57CEF79B" w14:textId="07FDD8FC" w:rsidTr="00EA63DC">
        <w:trPr>
          <w:trHeight w:val="260"/>
        </w:trPr>
        <w:tc>
          <w:tcPr>
            <w:tcW w:w="282" w:type="pct"/>
          </w:tcPr>
          <w:p w14:paraId="0E9EB273" w14:textId="77777777" w:rsidR="004030C7" w:rsidRPr="00B026A9" w:rsidRDefault="004030C7" w:rsidP="00B026A9">
            <w:pPr>
              <w:pStyle w:val="af9"/>
              <w:numPr>
                <w:ilvl w:val="0"/>
                <w:numId w:val="18"/>
              </w:numPr>
            </w:pPr>
          </w:p>
        </w:tc>
        <w:tc>
          <w:tcPr>
            <w:tcW w:w="1588" w:type="pct"/>
            <w:vAlign w:val="center"/>
          </w:tcPr>
          <w:p w14:paraId="04777DE0" w14:textId="24EAC8B5" w:rsidR="004030C7" w:rsidRPr="00B026A9" w:rsidRDefault="000E45C6" w:rsidP="00B026A9">
            <w:pPr>
              <w:pStyle w:val="af9"/>
              <w:jc w:val="left"/>
            </w:pPr>
            <w:r w:rsidRPr="00B026A9">
              <w:t>р. Бор</w:t>
            </w:r>
          </w:p>
        </w:tc>
        <w:tc>
          <w:tcPr>
            <w:tcW w:w="1223" w:type="pct"/>
            <w:vAlign w:val="center"/>
          </w:tcPr>
          <w:p w14:paraId="7724BF62" w14:textId="7C0E48F9" w:rsidR="004030C7" w:rsidRPr="00B026A9" w:rsidRDefault="004030C7" w:rsidP="00B026A9">
            <w:pPr>
              <w:pStyle w:val="af9"/>
            </w:pPr>
            <w:r w:rsidRPr="00B026A9">
              <w:t>23</w:t>
            </w:r>
          </w:p>
        </w:tc>
        <w:tc>
          <w:tcPr>
            <w:tcW w:w="1907" w:type="pct"/>
            <w:vAlign w:val="center"/>
          </w:tcPr>
          <w:p w14:paraId="3079E728" w14:textId="6C64AB5E" w:rsidR="004030C7" w:rsidRPr="00B026A9" w:rsidRDefault="004030C7" w:rsidP="00B026A9">
            <w:pPr>
              <w:pStyle w:val="af9"/>
            </w:pPr>
            <w:r w:rsidRPr="00B026A9">
              <w:t>59 км по лв. берегу р. Таштып</w:t>
            </w:r>
          </w:p>
        </w:tc>
      </w:tr>
      <w:tr w:rsidR="004030C7" w:rsidRPr="00B026A9" w14:paraId="22BCB994" w14:textId="7AF0B16C" w:rsidTr="00EA63DC">
        <w:tc>
          <w:tcPr>
            <w:tcW w:w="282" w:type="pct"/>
          </w:tcPr>
          <w:p w14:paraId="5AE9A7F6" w14:textId="77777777" w:rsidR="004030C7" w:rsidRPr="00B026A9" w:rsidRDefault="004030C7" w:rsidP="00B026A9">
            <w:pPr>
              <w:pStyle w:val="af9"/>
              <w:numPr>
                <w:ilvl w:val="0"/>
                <w:numId w:val="18"/>
              </w:numPr>
            </w:pPr>
          </w:p>
        </w:tc>
        <w:tc>
          <w:tcPr>
            <w:tcW w:w="1588" w:type="pct"/>
            <w:vAlign w:val="center"/>
          </w:tcPr>
          <w:p w14:paraId="2EACCD8B" w14:textId="1E59EAB6" w:rsidR="004030C7" w:rsidRPr="00B026A9" w:rsidRDefault="000E45C6" w:rsidP="00B026A9">
            <w:pPr>
              <w:pStyle w:val="af9"/>
              <w:jc w:val="left"/>
            </w:pPr>
            <w:r w:rsidRPr="00B026A9">
              <w:t>р. Малый</w:t>
            </w:r>
            <w:r w:rsidR="004030C7" w:rsidRPr="00B026A9">
              <w:t xml:space="preserve"> Бор</w:t>
            </w:r>
          </w:p>
        </w:tc>
        <w:tc>
          <w:tcPr>
            <w:tcW w:w="1223" w:type="pct"/>
            <w:vAlign w:val="center"/>
          </w:tcPr>
          <w:p w14:paraId="36562B02" w14:textId="379510AA" w:rsidR="004030C7" w:rsidRPr="00B026A9" w:rsidRDefault="004030C7" w:rsidP="00B026A9">
            <w:pPr>
              <w:pStyle w:val="af9"/>
            </w:pPr>
            <w:r w:rsidRPr="00B026A9">
              <w:t>13</w:t>
            </w:r>
          </w:p>
        </w:tc>
        <w:tc>
          <w:tcPr>
            <w:tcW w:w="1907" w:type="pct"/>
            <w:vAlign w:val="center"/>
          </w:tcPr>
          <w:p w14:paraId="7ED386D9" w14:textId="6606DC58" w:rsidR="004030C7" w:rsidRPr="00B026A9" w:rsidRDefault="004030C7" w:rsidP="00B026A9">
            <w:pPr>
              <w:pStyle w:val="af9"/>
            </w:pPr>
            <w:r w:rsidRPr="00B026A9">
              <w:t>62 км по лв. берегу р. Таштып</w:t>
            </w:r>
          </w:p>
        </w:tc>
      </w:tr>
      <w:tr w:rsidR="004030C7" w:rsidRPr="00B026A9" w14:paraId="4989D396" w14:textId="13E93489" w:rsidTr="00EA63DC">
        <w:tc>
          <w:tcPr>
            <w:tcW w:w="282" w:type="pct"/>
          </w:tcPr>
          <w:p w14:paraId="5AB97E25" w14:textId="77777777" w:rsidR="004030C7" w:rsidRPr="00B026A9" w:rsidRDefault="004030C7" w:rsidP="00B026A9">
            <w:pPr>
              <w:pStyle w:val="af9"/>
              <w:numPr>
                <w:ilvl w:val="0"/>
                <w:numId w:val="18"/>
              </w:numPr>
            </w:pPr>
          </w:p>
        </w:tc>
        <w:tc>
          <w:tcPr>
            <w:tcW w:w="1588" w:type="pct"/>
            <w:vAlign w:val="center"/>
          </w:tcPr>
          <w:p w14:paraId="6A131FF1" w14:textId="7A8E1B5C" w:rsidR="004030C7" w:rsidRPr="00B026A9" w:rsidRDefault="004030C7" w:rsidP="00B026A9">
            <w:pPr>
              <w:pStyle w:val="af9"/>
              <w:jc w:val="left"/>
            </w:pPr>
            <w:r w:rsidRPr="00B026A9">
              <w:t>р.</w:t>
            </w:r>
            <w:r w:rsidR="000E45C6" w:rsidRPr="00B026A9">
              <w:t xml:space="preserve"> </w:t>
            </w:r>
            <w:r w:rsidRPr="00B026A9">
              <w:t>Курлугаш</w:t>
            </w:r>
          </w:p>
        </w:tc>
        <w:tc>
          <w:tcPr>
            <w:tcW w:w="1223" w:type="pct"/>
            <w:vAlign w:val="center"/>
          </w:tcPr>
          <w:p w14:paraId="7ABD4194" w14:textId="70DB02D5" w:rsidR="004030C7" w:rsidRPr="00B026A9" w:rsidRDefault="004030C7" w:rsidP="00B026A9">
            <w:pPr>
              <w:pStyle w:val="af9"/>
            </w:pPr>
            <w:r w:rsidRPr="00B026A9">
              <w:t>15</w:t>
            </w:r>
          </w:p>
        </w:tc>
        <w:tc>
          <w:tcPr>
            <w:tcW w:w="1907" w:type="pct"/>
            <w:vAlign w:val="center"/>
          </w:tcPr>
          <w:p w14:paraId="74912F6D" w14:textId="3B0B112E" w:rsidR="004030C7" w:rsidRPr="00B026A9" w:rsidRDefault="004030C7" w:rsidP="00B026A9">
            <w:pPr>
              <w:pStyle w:val="af9"/>
            </w:pPr>
            <w:r w:rsidRPr="00B026A9">
              <w:t>39 км по лв. берегу р. Таштып</w:t>
            </w:r>
          </w:p>
        </w:tc>
      </w:tr>
      <w:tr w:rsidR="004030C7" w:rsidRPr="00B026A9" w14:paraId="02017CAF" w14:textId="2EAE51BD" w:rsidTr="00EA63DC">
        <w:tc>
          <w:tcPr>
            <w:tcW w:w="282" w:type="pct"/>
          </w:tcPr>
          <w:p w14:paraId="5DDB1EE4" w14:textId="77777777" w:rsidR="004030C7" w:rsidRPr="00B026A9" w:rsidRDefault="004030C7" w:rsidP="00B026A9">
            <w:pPr>
              <w:pStyle w:val="af9"/>
              <w:numPr>
                <w:ilvl w:val="0"/>
                <w:numId w:val="18"/>
              </w:numPr>
            </w:pPr>
          </w:p>
        </w:tc>
        <w:tc>
          <w:tcPr>
            <w:tcW w:w="1588" w:type="pct"/>
            <w:vAlign w:val="center"/>
          </w:tcPr>
          <w:p w14:paraId="1FAD5CA4" w14:textId="19293B78" w:rsidR="004030C7" w:rsidRPr="00B026A9" w:rsidRDefault="004030C7" w:rsidP="00B026A9">
            <w:pPr>
              <w:pStyle w:val="af9"/>
              <w:jc w:val="left"/>
            </w:pPr>
            <w:r w:rsidRPr="00B026A9">
              <w:t>р. Сиры (Большие Сиры)</w:t>
            </w:r>
          </w:p>
        </w:tc>
        <w:tc>
          <w:tcPr>
            <w:tcW w:w="1223" w:type="pct"/>
            <w:vAlign w:val="center"/>
          </w:tcPr>
          <w:p w14:paraId="58C7BF44" w14:textId="3193DE5E" w:rsidR="004030C7" w:rsidRPr="00B026A9" w:rsidRDefault="004030C7" w:rsidP="00B026A9">
            <w:pPr>
              <w:pStyle w:val="af9"/>
            </w:pPr>
            <w:r w:rsidRPr="00B026A9">
              <w:t>18</w:t>
            </w:r>
          </w:p>
        </w:tc>
        <w:tc>
          <w:tcPr>
            <w:tcW w:w="1907" w:type="pct"/>
            <w:vAlign w:val="center"/>
          </w:tcPr>
          <w:p w14:paraId="70829334" w14:textId="78FD99D8" w:rsidR="004030C7" w:rsidRPr="00B026A9" w:rsidRDefault="004030C7" w:rsidP="00B026A9">
            <w:pPr>
              <w:pStyle w:val="af9"/>
            </w:pPr>
            <w:r w:rsidRPr="00B026A9">
              <w:t>47 км по лв. берегу р. Таштып</w:t>
            </w:r>
          </w:p>
        </w:tc>
      </w:tr>
    </w:tbl>
    <w:p w14:paraId="783DA6ED" w14:textId="5DF0C895" w:rsidR="0030611B" w:rsidRPr="00B026A9" w:rsidRDefault="0030611B" w:rsidP="00B026A9">
      <w:pPr>
        <w:pStyle w:val="afb"/>
        <w:ind w:firstLine="0"/>
      </w:pPr>
    </w:p>
    <w:p w14:paraId="6C885944" w14:textId="4B3EA3D6" w:rsidR="005D1F33" w:rsidRPr="00B026A9" w:rsidRDefault="00C8495C" w:rsidP="00B026A9">
      <w:pPr>
        <w:pStyle w:val="3"/>
        <w:numPr>
          <w:ilvl w:val="2"/>
          <w:numId w:val="5"/>
        </w:numPr>
        <w:ind w:left="0" w:firstLine="0"/>
        <w:rPr>
          <w:rFonts w:cs="Times New Roman"/>
          <w:color w:val="auto"/>
        </w:rPr>
      </w:pPr>
      <w:bookmarkStart w:id="28" w:name="_Toc164043696"/>
      <w:bookmarkEnd w:id="26"/>
      <w:bookmarkEnd w:id="27"/>
      <w:r w:rsidRPr="00B026A9">
        <w:rPr>
          <w:rFonts w:cs="Times New Roman"/>
          <w:color w:val="auto"/>
        </w:rPr>
        <w:t>Лесные ресурсы</w:t>
      </w:r>
      <w:bookmarkEnd w:id="28"/>
    </w:p>
    <w:p w14:paraId="44826C15" w14:textId="5ED3D197" w:rsidR="00385B22" w:rsidRPr="00B026A9" w:rsidRDefault="00385B22" w:rsidP="00B026A9">
      <w:pPr>
        <w:pStyle w:val="afb"/>
      </w:pPr>
      <w:r w:rsidRPr="00B026A9">
        <w:t>На территории Нижнесирского сельсовета расположены земли Верхне-Таштыпского и Таштыпского участковых лесничеств Таштыпского лесничества (</w:t>
      </w:r>
      <w:r w:rsidR="00E0285C" w:rsidRPr="00B026A9">
        <w:t>согласно сведениям</w:t>
      </w:r>
      <w:r w:rsidRPr="00B026A9">
        <w:t xml:space="preserve"> лесохозяйственного регламента Таштыпского лесничества, утвержденного приказом Министерства природных ресурсов и экологии Республики Хакасия от 25 декабря 2013 № 010-358-ПР) и земли Бирикчульского лесничества (</w:t>
      </w:r>
      <w:r w:rsidR="00E0285C" w:rsidRPr="00B026A9">
        <w:t>согласно сведениям</w:t>
      </w:r>
      <w:r w:rsidRPr="00B026A9">
        <w:t xml:space="preserve"> ЕГРН). </w:t>
      </w:r>
    </w:p>
    <w:p w14:paraId="5A7934A6" w14:textId="77777777" w:rsidR="00385B22" w:rsidRPr="00B026A9" w:rsidRDefault="00385B22" w:rsidP="00B026A9">
      <w:pPr>
        <w:pStyle w:val="afb"/>
      </w:pPr>
      <w:r w:rsidRPr="00B026A9">
        <w:lastRenderedPageBreak/>
        <w:t>В соответствии с пунктом 7.1. статьи 10 Федерального закона от 29.07.20217 № 280-ФЗ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 (далее – Федеральный закон № 280-ФЗ) в редакции Федерального закона от 13 июня 2023 г. № 248-ФЗ «О внесении изменений в отдельные законодательные акты Российской Федерации» границы лесничеств в соответствии с частями 15, 15.1 и 16 статьи 34 Федерального закона от 13июля 2015 г. № 218-ФЗ «О государственной регистрации недвижимости» границы лесничеств считаются установленными в границах, сведения о которых внесены в Единый государственный реестр недвижимости.</w:t>
      </w:r>
    </w:p>
    <w:p w14:paraId="76E5A808" w14:textId="49C17352" w:rsidR="00385B22" w:rsidRPr="00B026A9" w:rsidRDefault="00385B22" w:rsidP="00B026A9">
      <w:pPr>
        <w:pStyle w:val="afb"/>
      </w:pPr>
      <w:r w:rsidRPr="00B026A9">
        <w:t>Граница Таштыпского лесничества не внесена в ЕГРН, поэтому считается не установленной и, соответственно, не отражена на картах генерального плана. Граница Бирикчульского лесничества внесена в ЕГРН (реестровый номер 19:00-15.2), считается установленной и отражена на карте (лист 5.1) современного использования территории.</w:t>
      </w:r>
    </w:p>
    <w:p w14:paraId="66AF1702" w14:textId="160CBA5D" w:rsidR="009117EE" w:rsidRPr="00B026A9" w:rsidRDefault="009117EE" w:rsidP="00B026A9">
      <w:pPr>
        <w:pStyle w:val="afb"/>
      </w:pPr>
      <w:r w:rsidRPr="00B026A9">
        <w:t>На территории сельсовета определены следующие категории лесов:</w:t>
      </w:r>
    </w:p>
    <w:p w14:paraId="684089D4" w14:textId="5CECA0D5" w:rsidR="009117EE" w:rsidRPr="00B026A9" w:rsidRDefault="002275A7" w:rsidP="00B026A9">
      <w:pPr>
        <w:pStyle w:val="afb"/>
      </w:pPr>
      <w:r w:rsidRPr="00B026A9">
        <w:t>–</w:t>
      </w:r>
      <w:r w:rsidR="009117EE" w:rsidRPr="00B026A9">
        <w:t> </w:t>
      </w:r>
      <w:r w:rsidR="004F6A57" w:rsidRPr="00B026A9">
        <w:t>леса, расположенные в водоохранных зонах;</w:t>
      </w:r>
    </w:p>
    <w:p w14:paraId="761DFE1E" w14:textId="2794861D" w:rsidR="004F6A57" w:rsidRPr="00B026A9" w:rsidRDefault="002275A7" w:rsidP="00B026A9">
      <w:pPr>
        <w:pStyle w:val="afb"/>
      </w:pPr>
      <w:r w:rsidRPr="00B026A9">
        <w:t>–</w:t>
      </w:r>
      <w:r w:rsidR="004F6A57" w:rsidRPr="00B026A9">
        <w:t> </w:t>
      </w:r>
      <w:r w:rsidR="004F6A57" w:rsidRPr="00B026A9">
        <w:t>защитные полосы лесов, расположенных вдоль железнодорожных путей, федеральных автомобильных дорог и автомобильных дорог, находящихся в собственности субъекта РФ;</w:t>
      </w:r>
    </w:p>
    <w:p w14:paraId="3827FC7E" w14:textId="2DF086FC" w:rsidR="004F6A57" w:rsidRPr="00B026A9" w:rsidRDefault="002275A7" w:rsidP="00B026A9">
      <w:pPr>
        <w:pStyle w:val="afb"/>
      </w:pPr>
      <w:r w:rsidRPr="00B026A9">
        <w:t>–</w:t>
      </w:r>
      <w:r w:rsidR="004F6A57" w:rsidRPr="00B026A9">
        <w:t> </w:t>
      </w:r>
      <w:r w:rsidR="004F6A57" w:rsidRPr="00B026A9">
        <w:t>запретные полосы лесов, расположенных вдоль водных объектов;</w:t>
      </w:r>
    </w:p>
    <w:p w14:paraId="4835B95B" w14:textId="1DE76E66" w:rsidR="004F6A57" w:rsidRPr="00B026A9" w:rsidRDefault="002275A7" w:rsidP="00B026A9">
      <w:pPr>
        <w:pStyle w:val="afb"/>
      </w:pPr>
      <w:r w:rsidRPr="00B026A9">
        <w:t>–</w:t>
      </w:r>
      <w:r w:rsidR="004F6A57" w:rsidRPr="00B026A9">
        <w:t> </w:t>
      </w:r>
      <w:r w:rsidR="004F6A57" w:rsidRPr="00B026A9">
        <w:t>нерестоохранные полосы лесов;</w:t>
      </w:r>
    </w:p>
    <w:p w14:paraId="06AFC345" w14:textId="0723001D" w:rsidR="004F6A57" w:rsidRPr="00B026A9" w:rsidRDefault="002275A7" w:rsidP="00B026A9">
      <w:pPr>
        <w:pStyle w:val="afb"/>
      </w:pPr>
      <w:r w:rsidRPr="00B026A9">
        <w:t>–</w:t>
      </w:r>
      <w:r w:rsidR="004F6A57" w:rsidRPr="00B026A9">
        <w:t> </w:t>
      </w:r>
      <w:r w:rsidR="004F6A57" w:rsidRPr="00B026A9">
        <w:t>эксплуатационные леса.</w:t>
      </w:r>
    </w:p>
    <w:p w14:paraId="193DF041" w14:textId="19D284C5" w:rsidR="004F6A57" w:rsidRPr="00B026A9" w:rsidRDefault="004F6A57" w:rsidP="00B026A9">
      <w:pPr>
        <w:pStyle w:val="afb"/>
        <w:spacing w:after="240"/>
      </w:pPr>
      <w:r w:rsidRPr="00B026A9">
        <w:t>Ограничения по видам целевого назначения лесов приведены в таблице 2.2.3.-1.</w:t>
      </w:r>
    </w:p>
    <w:p w14:paraId="1DBB9AA8" w14:textId="70E55271" w:rsidR="004F6A57" w:rsidRPr="00B026A9" w:rsidRDefault="004F6A57" w:rsidP="00B026A9">
      <w:pPr>
        <w:overflowPunct w:val="0"/>
        <w:autoSpaceDE w:val="0"/>
        <w:autoSpaceDN w:val="0"/>
        <w:adjustRightInd w:val="0"/>
        <w:spacing w:line="240" w:lineRule="auto"/>
        <w:ind w:firstLine="709"/>
        <w:jc w:val="right"/>
        <w:textAlignment w:val="baseline"/>
        <w:rPr>
          <w:rFonts w:eastAsia="Times New Roman"/>
          <w:b w:val="0"/>
          <w:i/>
          <w:iCs/>
          <w:szCs w:val="28"/>
          <w:lang w:eastAsia="ru-RU"/>
        </w:rPr>
      </w:pPr>
      <w:r w:rsidRPr="00B026A9">
        <w:rPr>
          <w:rFonts w:eastAsia="Times New Roman"/>
          <w:b w:val="0"/>
          <w:i/>
          <w:iCs/>
          <w:szCs w:val="28"/>
          <w:lang w:eastAsia="ru-RU"/>
        </w:rPr>
        <w:t>Таблица 2.2.3.-1.</w:t>
      </w:r>
    </w:p>
    <w:p w14:paraId="1AF6D40F" w14:textId="408732FB" w:rsidR="004F6A57" w:rsidRPr="00B026A9" w:rsidRDefault="004F6A57" w:rsidP="00B026A9">
      <w:pPr>
        <w:overflowPunct w:val="0"/>
        <w:autoSpaceDE w:val="0"/>
        <w:autoSpaceDN w:val="0"/>
        <w:adjustRightInd w:val="0"/>
        <w:spacing w:after="0" w:line="240" w:lineRule="auto"/>
        <w:ind w:firstLine="709"/>
        <w:jc w:val="center"/>
        <w:textAlignment w:val="baseline"/>
        <w:rPr>
          <w:rFonts w:eastAsia="Times New Roman"/>
          <w:b w:val="0"/>
          <w:i/>
          <w:iCs/>
          <w:szCs w:val="28"/>
          <w:lang w:eastAsia="ru-RU"/>
        </w:rPr>
      </w:pPr>
      <w:r w:rsidRPr="00B026A9">
        <w:rPr>
          <w:rFonts w:eastAsia="Times New Roman"/>
          <w:b w:val="0"/>
          <w:i/>
          <w:iCs/>
          <w:szCs w:val="28"/>
          <w:lang w:eastAsia="ru-RU"/>
        </w:rPr>
        <w:t>Ограничения по видам целевого назначения лесов</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1"/>
        <w:gridCol w:w="3001"/>
        <w:gridCol w:w="5998"/>
      </w:tblGrid>
      <w:tr w:rsidR="004F6A57" w:rsidRPr="00B026A9" w14:paraId="457D5561" w14:textId="77777777" w:rsidTr="000A7A96">
        <w:trPr>
          <w:trHeight w:val="285"/>
          <w:tblHeader/>
          <w:jc w:val="center"/>
        </w:trPr>
        <w:tc>
          <w:tcPr>
            <w:tcW w:w="298" w:type="pct"/>
            <w:tcBorders>
              <w:top w:val="single" w:sz="4" w:space="0" w:color="auto"/>
              <w:left w:val="single" w:sz="4" w:space="0" w:color="auto"/>
              <w:bottom w:val="single" w:sz="4" w:space="0" w:color="auto"/>
              <w:right w:val="single" w:sz="4" w:space="0" w:color="auto"/>
            </w:tcBorders>
          </w:tcPr>
          <w:p w14:paraId="0A31F488" w14:textId="77777777" w:rsidR="004F6A57" w:rsidRPr="00B026A9" w:rsidRDefault="004F6A57" w:rsidP="00B026A9">
            <w:pPr>
              <w:spacing w:after="0" w:line="240" w:lineRule="auto"/>
              <w:jc w:val="center"/>
              <w:rPr>
                <w:rFonts w:eastAsia="Times New Roman"/>
                <w:bCs/>
                <w:sz w:val="24"/>
                <w:szCs w:val="24"/>
                <w:lang w:val="en-US"/>
              </w:rPr>
            </w:pPr>
            <w:r w:rsidRPr="00B026A9">
              <w:rPr>
                <w:rFonts w:eastAsia="Times New Roman"/>
                <w:bCs/>
                <w:sz w:val="24"/>
                <w:szCs w:val="24"/>
                <w:lang w:val="en-US"/>
              </w:rPr>
              <w:t>№</w:t>
            </w:r>
          </w:p>
          <w:p w14:paraId="397EB7E9" w14:textId="77777777" w:rsidR="004F6A57" w:rsidRPr="00B026A9" w:rsidRDefault="004F6A57" w:rsidP="00B026A9">
            <w:pPr>
              <w:spacing w:after="0" w:line="240" w:lineRule="auto"/>
              <w:jc w:val="center"/>
              <w:rPr>
                <w:rFonts w:eastAsia="Times New Roman"/>
                <w:bCs/>
                <w:sz w:val="24"/>
                <w:szCs w:val="24"/>
                <w:lang w:val="en-US"/>
              </w:rPr>
            </w:pPr>
            <w:r w:rsidRPr="00B026A9">
              <w:rPr>
                <w:rFonts w:eastAsia="Times New Roman"/>
                <w:bCs/>
                <w:sz w:val="24"/>
                <w:szCs w:val="24"/>
                <w:lang w:val="en-US"/>
              </w:rPr>
              <w:t>п/п</w:t>
            </w:r>
          </w:p>
        </w:tc>
        <w:tc>
          <w:tcPr>
            <w:tcW w:w="1568" w:type="pct"/>
            <w:tcBorders>
              <w:top w:val="single" w:sz="4" w:space="0" w:color="auto"/>
              <w:left w:val="single" w:sz="4" w:space="0" w:color="auto"/>
              <w:bottom w:val="single" w:sz="4" w:space="0" w:color="auto"/>
              <w:right w:val="single" w:sz="4" w:space="0" w:color="auto"/>
            </w:tcBorders>
            <w:vAlign w:val="center"/>
          </w:tcPr>
          <w:p w14:paraId="4D622974" w14:textId="77777777" w:rsidR="004F6A57" w:rsidRPr="00B026A9" w:rsidRDefault="004F6A57" w:rsidP="00B026A9">
            <w:pPr>
              <w:spacing w:after="0" w:line="240" w:lineRule="auto"/>
              <w:jc w:val="center"/>
              <w:rPr>
                <w:rFonts w:eastAsia="Times New Roman"/>
                <w:bCs/>
                <w:sz w:val="24"/>
                <w:szCs w:val="24"/>
                <w:lang w:val="en-US"/>
              </w:rPr>
            </w:pPr>
            <w:r w:rsidRPr="00B026A9">
              <w:rPr>
                <w:rFonts w:eastAsia="Times New Roman"/>
                <w:bCs/>
                <w:sz w:val="24"/>
                <w:szCs w:val="24"/>
                <w:lang w:val="en-US"/>
              </w:rPr>
              <w:t>Целевое назначение лесов</w:t>
            </w:r>
          </w:p>
        </w:tc>
        <w:tc>
          <w:tcPr>
            <w:tcW w:w="3134" w:type="pct"/>
            <w:tcBorders>
              <w:top w:val="single" w:sz="4" w:space="0" w:color="auto"/>
              <w:left w:val="single" w:sz="4" w:space="0" w:color="auto"/>
              <w:bottom w:val="single" w:sz="4" w:space="0" w:color="auto"/>
              <w:right w:val="single" w:sz="4" w:space="0" w:color="auto"/>
            </w:tcBorders>
            <w:vAlign w:val="center"/>
          </w:tcPr>
          <w:p w14:paraId="49DD2FBE" w14:textId="77777777" w:rsidR="004F6A57" w:rsidRPr="00B026A9" w:rsidRDefault="004F6A57" w:rsidP="00B026A9">
            <w:pPr>
              <w:spacing w:after="0" w:line="240" w:lineRule="auto"/>
              <w:jc w:val="center"/>
              <w:rPr>
                <w:rFonts w:eastAsia="Times New Roman"/>
                <w:bCs/>
                <w:sz w:val="24"/>
                <w:szCs w:val="24"/>
                <w:lang w:val="en-US"/>
              </w:rPr>
            </w:pPr>
            <w:r w:rsidRPr="00B026A9">
              <w:rPr>
                <w:rFonts w:eastAsia="Times New Roman"/>
                <w:bCs/>
                <w:sz w:val="24"/>
                <w:szCs w:val="24"/>
                <w:lang w:val="en-US"/>
              </w:rPr>
              <w:t>Ограничения использования лесов</w:t>
            </w:r>
          </w:p>
        </w:tc>
      </w:tr>
      <w:tr w:rsidR="000A7A96" w:rsidRPr="00B026A9" w14:paraId="4631889B" w14:textId="77777777" w:rsidTr="000A7A96">
        <w:trPr>
          <w:trHeight w:val="267"/>
          <w:jc w:val="center"/>
        </w:trPr>
        <w:tc>
          <w:tcPr>
            <w:tcW w:w="1866" w:type="pct"/>
            <w:gridSpan w:val="2"/>
            <w:tcBorders>
              <w:top w:val="single" w:sz="4" w:space="0" w:color="auto"/>
              <w:left w:val="single" w:sz="4" w:space="0" w:color="auto"/>
              <w:bottom w:val="single" w:sz="4" w:space="0" w:color="auto"/>
              <w:right w:val="single" w:sz="4" w:space="0" w:color="auto"/>
            </w:tcBorders>
          </w:tcPr>
          <w:p w14:paraId="1D1DB921" w14:textId="77777777" w:rsidR="000A7A96" w:rsidRPr="00B026A9" w:rsidRDefault="000A7A96" w:rsidP="00B026A9">
            <w:pPr>
              <w:spacing w:after="0" w:line="240" w:lineRule="auto"/>
              <w:jc w:val="center"/>
              <w:rPr>
                <w:rFonts w:eastAsia="Times New Roman"/>
                <w:b w:val="0"/>
                <w:sz w:val="24"/>
                <w:szCs w:val="24"/>
                <w:lang w:val="en-US"/>
              </w:rPr>
            </w:pPr>
            <w:r w:rsidRPr="00B026A9">
              <w:rPr>
                <w:rFonts w:eastAsia="Times New Roman"/>
                <w:b w:val="0"/>
                <w:sz w:val="24"/>
                <w:szCs w:val="24"/>
                <w:lang w:val="en-US"/>
              </w:rPr>
              <w:t>Защитные леса</w:t>
            </w:r>
          </w:p>
        </w:tc>
        <w:tc>
          <w:tcPr>
            <w:tcW w:w="3134" w:type="pct"/>
            <w:vMerge w:val="restart"/>
            <w:tcBorders>
              <w:top w:val="single" w:sz="4" w:space="0" w:color="auto"/>
              <w:left w:val="single" w:sz="4" w:space="0" w:color="auto"/>
              <w:right w:val="single" w:sz="4" w:space="0" w:color="auto"/>
            </w:tcBorders>
          </w:tcPr>
          <w:p w14:paraId="1853D7B2" w14:textId="77777777" w:rsidR="000A7A96" w:rsidRPr="00B026A9" w:rsidRDefault="000A7A96" w:rsidP="00B026A9">
            <w:pPr>
              <w:spacing w:after="0" w:line="240" w:lineRule="auto"/>
              <w:jc w:val="center"/>
              <w:rPr>
                <w:rFonts w:eastAsia="Times New Roman"/>
                <w:b w:val="0"/>
                <w:sz w:val="24"/>
                <w:szCs w:val="24"/>
              </w:rPr>
            </w:pPr>
            <w:r w:rsidRPr="00B026A9">
              <w:rPr>
                <w:rFonts w:eastAsia="Times New Roman"/>
                <w:b w:val="0"/>
                <w:sz w:val="24"/>
                <w:szCs w:val="24"/>
              </w:rPr>
              <w:t>Запрещается:</w:t>
            </w:r>
          </w:p>
          <w:p w14:paraId="63867DAF" w14:textId="2DEDFE80" w:rsidR="000A7A96" w:rsidRPr="00B026A9" w:rsidRDefault="000A7A96" w:rsidP="00B026A9">
            <w:pPr>
              <w:spacing w:after="0" w:line="240" w:lineRule="auto"/>
              <w:jc w:val="center"/>
              <w:rPr>
                <w:rFonts w:eastAsia="Times New Roman"/>
                <w:b w:val="0"/>
                <w:sz w:val="24"/>
                <w:szCs w:val="24"/>
              </w:rPr>
            </w:pPr>
            <w:r w:rsidRPr="00B026A9">
              <w:rPr>
                <w:rFonts w:eastAsia="Times New Roman"/>
                <w:b w:val="0"/>
                <w:sz w:val="24"/>
                <w:szCs w:val="24"/>
              </w:rPr>
              <w:t>-</w:t>
            </w:r>
            <w:r w:rsidRPr="00B026A9">
              <w:rPr>
                <w:rFonts w:eastAsia="Times New Roman"/>
                <w:b w:val="0"/>
                <w:sz w:val="24"/>
                <w:szCs w:val="24"/>
              </w:rPr>
              <w:t> </w:t>
            </w:r>
            <w:r w:rsidRPr="00B026A9">
              <w:rPr>
                <w:rFonts w:eastAsia="Times New Roman"/>
                <w:b w:val="0"/>
                <w:sz w:val="24"/>
                <w:szCs w:val="24"/>
              </w:rPr>
              <w:t>проведение сплошных рубок лесных насаждений (за исключением случаев, предусмотренных частью 5.1 статьи 21 ЛК РФ);</w:t>
            </w:r>
          </w:p>
          <w:p w14:paraId="3990A15B" w14:textId="79C2F125" w:rsidR="000A7A96" w:rsidRPr="00B026A9" w:rsidRDefault="000A7A96" w:rsidP="00B026A9">
            <w:pPr>
              <w:spacing w:after="0" w:line="240" w:lineRule="auto"/>
              <w:jc w:val="center"/>
              <w:rPr>
                <w:rFonts w:eastAsia="Times New Roman"/>
                <w:b w:val="0"/>
                <w:sz w:val="24"/>
                <w:szCs w:val="24"/>
              </w:rPr>
            </w:pPr>
            <w:r w:rsidRPr="00B026A9">
              <w:rPr>
                <w:rFonts w:eastAsia="Times New Roman"/>
                <w:b w:val="0"/>
                <w:sz w:val="24"/>
                <w:szCs w:val="24"/>
              </w:rPr>
              <w:t>-</w:t>
            </w:r>
            <w:r w:rsidRPr="00B026A9">
              <w:rPr>
                <w:rFonts w:eastAsia="Times New Roman"/>
                <w:b w:val="0"/>
                <w:sz w:val="24"/>
                <w:szCs w:val="24"/>
              </w:rPr>
              <w:t> </w:t>
            </w:r>
            <w:r w:rsidRPr="00B026A9">
              <w:rPr>
                <w:rFonts w:eastAsia="Times New Roman"/>
                <w:b w:val="0"/>
                <w:sz w:val="24"/>
                <w:szCs w:val="24"/>
              </w:rPr>
              <w:t>использование токсичных химических препаратов для охраны и защиты лесов, в том числе в научных целях;</w:t>
            </w:r>
          </w:p>
          <w:p w14:paraId="7C8AE06B" w14:textId="04C2B7AA" w:rsidR="000A7A96" w:rsidRPr="00B026A9" w:rsidRDefault="000A7A96" w:rsidP="00B026A9">
            <w:pPr>
              <w:spacing w:after="0" w:line="240" w:lineRule="auto"/>
              <w:jc w:val="center"/>
              <w:rPr>
                <w:rFonts w:eastAsia="Times New Roman"/>
                <w:b w:val="0"/>
                <w:sz w:val="24"/>
                <w:szCs w:val="24"/>
              </w:rPr>
            </w:pPr>
            <w:r w:rsidRPr="00B026A9">
              <w:rPr>
                <w:rFonts w:eastAsia="Times New Roman"/>
                <w:b w:val="0"/>
                <w:sz w:val="24"/>
                <w:szCs w:val="24"/>
              </w:rPr>
              <w:t>-</w:t>
            </w:r>
            <w:r w:rsidRPr="00B026A9">
              <w:rPr>
                <w:rFonts w:eastAsia="Times New Roman"/>
                <w:b w:val="0"/>
                <w:sz w:val="24"/>
                <w:szCs w:val="24"/>
              </w:rPr>
              <w:t> </w:t>
            </w:r>
            <w:r w:rsidRPr="00B026A9">
              <w:rPr>
                <w:rFonts w:eastAsia="Times New Roman"/>
                <w:b w:val="0"/>
                <w:sz w:val="24"/>
                <w:szCs w:val="24"/>
              </w:rPr>
              <w:t>ведение сельского хозяйства, за исключением сенокошения и пчеловодства;</w:t>
            </w:r>
          </w:p>
          <w:p w14:paraId="76D06A32" w14:textId="278B0F65" w:rsidR="000A7A96" w:rsidRPr="00B026A9" w:rsidRDefault="000A7A96" w:rsidP="00B026A9">
            <w:pPr>
              <w:spacing w:after="0" w:line="240" w:lineRule="auto"/>
              <w:jc w:val="center"/>
              <w:rPr>
                <w:rFonts w:eastAsia="Times New Roman"/>
                <w:b w:val="0"/>
                <w:sz w:val="24"/>
                <w:szCs w:val="24"/>
              </w:rPr>
            </w:pPr>
            <w:r w:rsidRPr="00B026A9">
              <w:rPr>
                <w:rFonts w:eastAsia="Times New Roman"/>
                <w:b w:val="0"/>
                <w:sz w:val="24"/>
                <w:szCs w:val="24"/>
              </w:rPr>
              <w:t>-</w:t>
            </w:r>
            <w:r w:rsidRPr="00B026A9">
              <w:rPr>
                <w:rFonts w:eastAsia="Times New Roman"/>
                <w:b w:val="0"/>
                <w:sz w:val="24"/>
                <w:szCs w:val="24"/>
              </w:rPr>
              <w:t> </w:t>
            </w:r>
            <w:r w:rsidRPr="00B026A9">
              <w:rPr>
                <w:rFonts w:eastAsia="Times New Roman"/>
                <w:b w:val="0"/>
                <w:sz w:val="24"/>
                <w:szCs w:val="24"/>
              </w:rPr>
              <w:t>создание и эксплуатация лесных плантаций;</w:t>
            </w:r>
          </w:p>
          <w:p w14:paraId="3486EDC9" w14:textId="1CDA6A37" w:rsidR="000A7A96" w:rsidRPr="00B026A9" w:rsidRDefault="000A7A96" w:rsidP="00B026A9">
            <w:pPr>
              <w:widowControl w:val="0"/>
              <w:autoSpaceDE w:val="0"/>
              <w:autoSpaceDN w:val="0"/>
              <w:adjustRightInd w:val="0"/>
              <w:spacing w:after="0" w:line="240" w:lineRule="auto"/>
              <w:jc w:val="center"/>
              <w:rPr>
                <w:rFonts w:eastAsia="Times New Roman"/>
                <w:b w:val="0"/>
                <w:sz w:val="24"/>
                <w:szCs w:val="24"/>
              </w:rPr>
            </w:pPr>
            <w:r w:rsidRPr="00B026A9">
              <w:rPr>
                <w:rFonts w:eastAsia="Times New Roman"/>
                <w:b w:val="0"/>
                <w:sz w:val="24"/>
                <w:szCs w:val="24"/>
              </w:rPr>
              <w:t>-</w:t>
            </w:r>
            <w:r w:rsidRPr="00B026A9">
              <w:rPr>
                <w:rFonts w:eastAsia="Times New Roman"/>
                <w:b w:val="0"/>
                <w:sz w:val="24"/>
                <w:szCs w:val="24"/>
              </w:rPr>
              <w:t> </w:t>
            </w:r>
            <w:r w:rsidRPr="00B026A9">
              <w:rPr>
                <w:rFonts w:eastAsia="Times New Roman"/>
                <w:b w:val="0"/>
                <w:sz w:val="24"/>
                <w:szCs w:val="24"/>
              </w:rPr>
              <w:t>размещение объектов капитального строительства, за исключением линейных объектов, гидротехнических сооружений и объектов, связанных с выполнением работ по геологическому изучению и разработкой месторождений углеводородного сырья;</w:t>
            </w:r>
          </w:p>
          <w:p w14:paraId="375D07F8" w14:textId="0A9E286C" w:rsidR="000A7A96" w:rsidRPr="00B026A9" w:rsidRDefault="000A7A96" w:rsidP="00B026A9">
            <w:pPr>
              <w:autoSpaceDE w:val="0"/>
              <w:autoSpaceDN w:val="0"/>
              <w:adjustRightInd w:val="0"/>
              <w:spacing w:after="0" w:line="240" w:lineRule="auto"/>
              <w:jc w:val="center"/>
              <w:rPr>
                <w:rFonts w:eastAsia="Times New Roman"/>
                <w:b w:val="0"/>
                <w:sz w:val="24"/>
                <w:szCs w:val="24"/>
              </w:rPr>
            </w:pPr>
            <w:r w:rsidRPr="00B026A9">
              <w:rPr>
                <w:rFonts w:eastAsia="Times New Roman"/>
                <w:b w:val="0"/>
                <w:sz w:val="24"/>
                <w:szCs w:val="24"/>
              </w:rPr>
              <w:lastRenderedPageBreak/>
              <w:t>-</w:t>
            </w:r>
            <w:r w:rsidRPr="00B026A9">
              <w:rPr>
                <w:rFonts w:eastAsia="Times New Roman"/>
                <w:b w:val="0"/>
                <w:sz w:val="24"/>
                <w:szCs w:val="24"/>
              </w:rPr>
              <w:t> </w:t>
            </w:r>
            <w:r w:rsidRPr="00B026A9">
              <w:rPr>
                <w:rFonts w:eastAsia="Times New Roman"/>
                <w:b w:val="0"/>
                <w:sz w:val="24"/>
                <w:szCs w:val="24"/>
              </w:rPr>
              <w:t>использование сточных вод для удобрения почв;</w:t>
            </w:r>
          </w:p>
          <w:p w14:paraId="070787AB" w14:textId="2FED7086" w:rsidR="000A7A96" w:rsidRPr="00B026A9" w:rsidRDefault="000A7A96" w:rsidP="00B026A9">
            <w:pPr>
              <w:autoSpaceDE w:val="0"/>
              <w:autoSpaceDN w:val="0"/>
              <w:adjustRightInd w:val="0"/>
              <w:spacing w:after="0" w:line="240" w:lineRule="auto"/>
              <w:jc w:val="center"/>
              <w:rPr>
                <w:rFonts w:eastAsia="Times New Roman"/>
                <w:b w:val="0"/>
                <w:sz w:val="24"/>
                <w:szCs w:val="24"/>
                <w:lang w:eastAsia="ru-RU"/>
              </w:rPr>
            </w:pPr>
            <w:r w:rsidRPr="00B026A9">
              <w:rPr>
                <w:rFonts w:eastAsia="Times New Roman"/>
                <w:b w:val="0"/>
                <w:sz w:val="24"/>
                <w:szCs w:val="24"/>
              </w:rPr>
              <w:t>-</w:t>
            </w:r>
            <w:r w:rsidRPr="00B026A9">
              <w:rPr>
                <w:rFonts w:eastAsia="Times New Roman"/>
                <w:b w:val="0"/>
                <w:sz w:val="24"/>
                <w:szCs w:val="24"/>
              </w:rPr>
              <w:t> </w:t>
            </w:r>
            <w:r w:rsidRPr="00B026A9">
              <w:rPr>
                <w:rFonts w:eastAsia="Times New Roman"/>
                <w:b w:val="0"/>
                <w:sz w:val="24"/>
                <w:szCs w:val="24"/>
              </w:rPr>
              <w:t>создание лесоперерабатывающей инфраструктуры;</w:t>
            </w:r>
          </w:p>
          <w:p w14:paraId="46EC650A" w14:textId="1CC305B1" w:rsidR="000A7A96" w:rsidRPr="00B026A9" w:rsidRDefault="000A7A96" w:rsidP="00B026A9">
            <w:pPr>
              <w:autoSpaceDE w:val="0"/>
              <w:autoSpaceDN w:val="0"/>
              <w:adjustRightInd w:val="0"/>
              <w:spacing w:after="0" w:line="240" w:lineRule="auto"/>
              <w:ind w:firstLine="21"/>
              <w:jc w:val="center"/>
              <w:rPr>
                <w:rFonts w:eastAsia="Times New Roman"/>
                <w:b w:val="0"/>
                <w:sz w:val="24"/>
                <w:szCs w:val="24"/>
                <w:lang w:eastAsia="ru-RU"/>
              </w:rPr>
            </w:pPr>
            <w:r w:rsidRPr="00B026A9">
              <w:rPr>
                <w:rFonts w:eastAsia="Times New Roman"/>
                <w:b w:val="0"/>
                <w:sz w:val="24"/>
                <w:szCs w:val="24"/>
              </w:rPr>
              <w:t>-</w:t>
            </w:r>
            <w:r w:rsidRPr="00B026A9">
              <w:rPr>
                <w:rFonts w:eastAsia="Times New Roman"/>
                <w:b w:val="0"/>
                <w:sz w:val="24"/>
                <w:szCs w:val="24"/>
              </w:rPr>
              <w:t> </w:t>
            </w:r>
            <w:r w:rsidRPr="00B026A9">
              <w:rPr>
                <w:rFonts w:eastAsia="Times New Roman"/>
                <w:b w:val="0"/>
                <w:sz w:val="24"/>
                <w:szCs w:val="24"/>
                <w:lang w:eastAsia="ru-RU"/>
              </w:rPr>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14:paraId="75ED1A21" w14:textId="0227CACD" w:rsidR="000A7A96" w:rsidRPr="00B026A9" w:rsidRDefault="000A7A96" w:rsidP="00B026A9">
            <w:pPr>
              <w:autoSpaceDE w:val="0"/>
              <w:autoSpaceDN w:val="0"/>
              <w:adjustRightInd w:val="0"/>
              <w:spacing w:after="0" w:line="240" w:lineRule="auto"/>
              <w:ind w:firstLine="21"/>
              <w:jc w:val="center"/>
              <w:rPr>
                <w:rFonts w:eastAsia="Times New Roman"/>
                <w:b w:val="0"/>
                <w:sz w:val="24"/>
                <w:szCs w:val="24"/>
                <w:lang w:eastAsia="ru-RU"/>
              </w:rPr>
            </w:pPr>
            <w:r w:rsidRPr="00B026A9">
              <w:rPr>
                <w:rFonts w:eastAsia="Times New Roman"/>
                <w:b w:val="0"/>
                <w:sz w:val="24"/>
                <w:szCs w:val="24"/>
                <w:lang w:eastAsia="ru-RU"/>
              </w:rPr>
              <w:t>-</w:t>
            </w:r>
            <w:r w:rsidRPr="00B026A9">
              <w:rPr>
                <w:rFonts w:eastAsia="Times New Roman"/>
                <w:b w:val="0"/>
                <w:sz w:val="24"/>
                <w:szCs w:val="24"/>
                <w:lang w:eastAsia="ru-RU"/>
              </w:rPr>
              <w:t> </w:t>
            </w:r>
            <w:r w:rsidRPr="00B026A9">
              <w:rPr>
                <w:rFonts w:eastAsia="Times New Roman"/>
                <w:b w:val="0"/>
                <w:sz w:val="24"/>
                <w:szCs w:val="24"/>
                <w:lang w:eastAsia="ru-RU"/>
              </w:rPr>
              <w:t>осуществление авиационных мер по борьбе с вредителями и болезнями растений;</w:t>
            </w:r>
          </w:p>
          <w:p w14:paraId="24105A9A" w14:textId="00BE23BC" w:rsidR="000A7A96" w:rsidRPr="00B026A9" w:rsidRDefault="000A7A96" w:rsidP="00B026A9">
            <w:pPr>
              <w:spacing w:after="0" w:line="240" w:lineRule="auto"/>
              <w:jc w:val="center"/>
              <w:rPr>
                <w:rFonts w:eastAsia="Times New Roman"/>
                <w:b w:val="0"/>
                <w:sz w:val="24"/>
                <w:szCs w:val="24"/>
              </w:rPr>
            </w:pPr>
            <w:r w:rsidRPr="00B026A9">
              <w:rPr>
                <w:rFonts w:eastAsia="Times New Roman"/>
                <w:b w:val="0"/>
                <w:sz w:val="24"/>
                <w:szCs w:val="24"/>
              </w:rPr>
              <w:t>-</w:t>
            </w:r>
            <w:r w:rsidRPr="00B026A9">
              <w:rPr>
                <w:rFonts w:eastAsia="Times New Roman"/>
                <w:b w:val="0"/>
                <w:sz w:val="24"/>
                <w:szCs w:val="24"/>
              </w:rPr>
              <w:t> </w:t>
            </w:r>
            <w:r w:rsidRPr="00B026A9">
              <w:rPr>
                <w:rFonts w:eastAsia="Times New Roman"/>
                <w:b w:val="0"/>
                <w:sz w:val="24"/>
                <w:szCs w:val="24"/>
              </w:rPr>
              <w:t>движение и стоянка транспортных средств (кроме специальных транспортных средств), за исключением их движения по дорогам и стоянки на дорогах в специально оборудованных местах, имеющих твердое покрытие;</w:t>
            </w:r>
          </w:p>
          <w:p w14:paraId="22708E1A" w14:textId="576D5413" w:rsidR="000A7A96" w:rsidRPr="00B026A9" w:rsidRDefault="000A7A96" w:rsidP="00B026A9">
            <w:pPr>
              <w:spacing w:after="0" w:line="240" w:lineRule="auto"/>
              <w:jc w:val="center"/>
              <w:rPr>
                <w:rFonts w:eastAsia="Times New Roman"/>
                <w:b w:val="0"/>
                <w:sz w:val="24"/>
                <w:szCs w:val="24"/>
              </w:rPr>
            </w:pPr>
            <w:r w:rsidRPr="00B026A9">
              <w:rPr>
                <w:rFonts w:eastAsia="Times New Roman"/>
                <w:b w:val="0"/>
                <w:sz w:val="24"/>
                <w:szCs w:val="24"/>
              </w:rPr>
              <w:t>-</w:t>
            </w:r>
            <w:r w:rsidRPr="00B026A9">
              <w:rPr>
                <w:rFonts w:eastAsia="Times New Roman"/>
                <w:b w:val="0"/>
                <w:sz w:val="24"/>
                <w:szCs w:val="24"/>
              </w:rPr>
              <w:t> </w:t>
            </w:r>
            <w:r w:rsidRPr="00B026A9">
              <w:rPr>
                <w:rFonts w:eastAsia="Times New Roman"/>
                <w:b w:val="0"/>
                <w:sz w:val="24"/>
                <w:szCs w:val="24"/>
              </w:rPr>
              <w:t>осуществление деятельности, несовместимой с их целевым назначением и полезными функциями.</w:t>
            </w:r>
          </w:p>
          <w:p w14:paraId="53085236" w14:textId="77777777" w:rsidR="000A7A96" w:rsidRPr="00B026A9" w:rsidRDefault="000A7A96" w:rsidP="00B026A9">
            <w:pPr>
              <w:spacing w:after="0" w:line="240" w:lineRule="auto"/>
              <w:jc w:val="center"/>
              <w:rPr>
                <w:rFonts w:eastAsia="Times New Roman"/>
                <w:b w:val="0"/>
                <w:sz w:val="24"/>
                <w:szCs w:val="24"/>
              </w:rPr>
            </w:pPr>
            <w:r w:rsidRPr="00B026A9">
              <w:rPr>
                <w:rFonts w:eastAsia="Times New Roman"/>
                <w:b w:val="0"/>
                <w:sz w:val="24"/>
                <w:szCs w:val="24"/>
              </w:rPr>
              <w:t>В границах прибрежных защитных полос дополнительно запрещается:</w:t>
            </w:r>
          </w:p>
          <w:p w14:paraId="0146C87F" w14:textId="4F516418" w:rsidR="000A7A96" w:rsidRPr="00B026A9" w:rsidRDefault="000A7A96" w:rsidP="00B026A9">
            <w:pPr>
              <w:spacing w:after="0" w:line="240" w:lineRule="auto"/>
              <w:jc w:val="center"/>
              <w:rPr>
                <w:rFonts w:eastAsia="Times New Roman"/>
                <w:b w:val="0"/>
                <w:sz w:val="24"/>
                <w:szCs w:val="24"/>
              </w:rPr>
            </w:pPr>
            <w:r w:rsidRPr="00B026A9">
              <w:rPr>
                <w:rFonts w:eastAsia="Times New Roman"/>
                <w:b w:val="0"/>
                <w:sz w:val="24"/>
                <w:szCs w:val="24"/>
              </w:rPr>
              <w:t>-</w:t>
            </w:r>
            <w:r w:rsidRPr="00B026A9">
              <w:rPr>
                <w:rFonts w:eastAsia="Times New Roman"/>
                <w:b w:val="0"/>
                <w:sz w:val="24"/>
                <w:szCs w:val="24"/>
              </w:rPr>
              <w:t> </w:t>
            </w:r>
            <w:r w:rsidRPr="00B026A9">
              <w:rPr>
                <w:rFonts w:eastAsia="Times New Roman"/>
                <w:b w:val="0"/>
                <w:sz w:val="24"/>
                <w:szCs w:val="24"/>
              </w:rPr>
              <w:t>распашка земель;</w:t>
            </w:r>
          </w:p>
          <w:p w14:paraId="138672AD" w14:textId="38452CE4" w:rsidR="000A7A96" w:rsidRPr="00B026A9" w:rsidRDefault="000A7A96" w:rsidP="00B026A9">
            <w:pPr>
              <w:spacing w:after="0" w:line="240" w:lineRule="auto"/>
              <w:jc w:val="center"/>
              <w:rPr>
                <w:rFonts w:eastAsia="Times New Roman"/>
                <w:b w:val="0"/>
                <w:sz w:val="24"/>
                <w:szCs w:val="24"/>
              </w:rPr>
            </w:pPr>
            <w:r w:rsidRPr="00B026A9">
              <w:rPr>
                <w:rFonts w:eastAsia="Times New Roman"/>
                <w:b w:val="0"/>
                <w:sz w:val="24"/>
                <w:szCs w:val="24"/>
              </w:rPr>
              <w:t>-</w:t>
            </w:r>
            <w:r w:rsidRPr="00B026A9">
              <w:rPr>
                <w:rFonts w:eastAsia="Times New Roman"/>
                <w:b w:val="0"/>
                <w:sz w:val="24"/>
                <w:szCs w:val="24"/>
              </w:rPr>
              <w:t> </w:t>
            </w:r>
            <w:r w:rsidRPr="00B026A9">
              <w:rPr>
                <w:rFonts w:eastAsia="Times New Roman"/>
                <w:b w:val="0"/>
                <w:sz w:val="24"/>
                <w:szCs w:val="24"/>
              </w:rPr>
              <w:t>размещение отвалов размываемых грунтов;</w:t>
            </w:r>
          </w:p>
          <w:p w14:paraId="27EA15B7" w14:textId="755879B9" w:rsidR="000A7A96" w:rsidRPr="00B026A9" w:rsidRDefault="000A7A96" w:rsidP="00B026A9">
            <w:pPr>
              <w:spacing w:after="0" w:line="240" w:lineRule="auto"/>
              <w:jc w:val="center"/>
              <w:rPr>
                <w:rFonts w:eastAsia="Times New Roman"/>
                <w:b w:val="0"/>
                <w:sz w:val="24"/>
                <w:szCs w:val="24"/>
              </w:rPr>
            </w:pPr>
            <w:r w:rsidRPr="00B026A9">
              <w:rPr>
                <w:rFonts w:eastAsia="Times New Roman"/>
                <w:b w:val="0"/>
                <w:sz w:val="24"/>
                <w:szCs w:val="24"/>
              </w:rPr>
              <w:t>-</w:t>
            </w:r>
            <w:r w:rsidRPr="00B026A9">
              <w:rPr>
                <w:rFonts w:eastAsia="Times New Roman"/>
                <w:b w:val="0"/>
                <w:sz w:val="24"/>
                <w:szCs w:val="24"/>
              </w:rPr>
              <w:t> </w:t>
            </w:r>
            <w:r w:rsidRPr="00B026A9">
              <w:rPr>
                <w:rFonts w:eastAsia="Times New Roman"/>
                <w:b w:val="0"/>
                <w:sz w:val="24"/>
                <w:szCs w:val="24"/>
              </w:rPr>
              <w:t>выпас сельскохозяйственных животных и организация для них летних лагерей, ванн.</w:t>
            </w:r>
          </w:p>
          <w:p w14:paraId="5A4FDBAB" w14:textId="77777777" w:rsidR="000A7A96" w:rsidRPr="00B026A9" w:rsidRDefault="000A7A96" w:rsidP="00B026A9">
            <w:pPr>
              <w:spacing w:after="0" w:line="240" w:lineRule="auto"/>
              <w:jc w:val="center"/>
              <w:rPr>
                <w:rFonts w:eastAsia="Times New Roman"/>
                <w:b w:val="0"/>
                <w:sz w:val="24"/>
                <w:szCs w:val="24"/>
              </w:rPr>
            </w:pPr>
            <w:r w:rsidRPr="00B026A9">
              <w:rPr>
                <w:rFonts w:eastAsia="Times New Roman"/>
                <w:b w:val="0"/>
                <w:sz w:val="24"/>
                <w:szCs w:val="24"/>
              </w:rPr>
              <w:t>Не допускается проведение реконструкции малоценных лесных насаждений путем сплошной вырубки.</w:t>
            </w:r>
          </w:p>
          <w:p w14:paraId="44AB0A92" w14:textId="3ABA32F9" w:rsidR="000A7A96" w:rsidRPr="00B026A9" w:rsidRDefault="000A7A96" w:rsidP="00B026A9">
            <w:pPr>
              <w:spacing w:after="0" w:line="240" w:lineRule="auto"/>
              <w:jc w:val="center"/>
              <w:rPr>
                <w:rFonts w:eastAsia="Times New Roman"/>
                <w:b w:val="0"/>
                <w:sz w:val="24"/>
                <w:szCs w:val="24"/>
              </w:rPr>
            </w:pPr>
            <w:r w:rsidRPr="00B026A9">
              <w:rPr>
                <w:rFonts w:eastAsia="Times New Roman"/>
                <w:b w:val="0"/>
                <w:sz w:val="24"/>
                <w:szCs w:val="24"/>
              </w:rPr>
              <w:t>Мероприятия по локализации и ликвидации очагов вредных организмов проводятся без применения авиации.</w:t>
            </w:r>
          </w:p>
          <w:p w14:paraId="70C1644B" w14:textId="77777777" w:rsidR="000A7A96" w:rsidRPr="00B026A9" w:rsidRDefault="000A7A96" w:rsidP="00B026A9">
            <w:pPr>
              <w:spacing w:after="0" w:line="240" w:lineRule="auto"/>
              <w:jc w:val="center"/>
              <w:rPr>
                <w:rFonts w:eastAsia="Times New Roman"/>
                <w:b w:val="0"/>
                <w:sz w:val="24"/>
                <w:szCs w:val="24"/>
              </w:rPr>
            </w:pPr>
            <w:r w:rsidRPr="00B026A9">
              <w:rPr>
                <w:rFonts w:eastAsia="Times New Roman"/>
                <w:b w:val="0"/>
                <w:sz w:val="24"/>
                <w:szCs w:val="24"/>
              </w:rPr>
              <w:t>Лесовосстановление осуществляется методами, исключающими сплошную распашку земель.</w:t>
            </w:r>
          </w:p>
        </w:tc>
      </w:tr>
      <w:tr w:rsidR="004F6A57" w:rsidRPr="00B026A9" w14:paraId="7CB2C70B" w14:textId="77777777" w:rsidTr="000A7A96">
        <w:trPr>
          <w:trHeight w:val="267"/>
          <w:jc w:val="center"/>
        </w:trPr>
        <w:tc>
          <w:tcPr>
            <w:tcW w:w="298" w:type="pct"/>
            <w:tcBorders>
              <w:top w:val="single" w:sz="4" w:space="0" w:color="auto"/>
              <w:left w:val="single" w:sz="4" w:space="0" w:color="auto"/>
              <w:bottom w:val="single" w:sz="4" w:space="0" w:color="auto"/>
              <w:right w:val="single" w:sz="4" w:space="0" w:color="auto"/>
            </w:tcBorders>
          </w:tcPr>
          <w:p w14:paraId="755289C8" w14:textId="77777777" w:rsidR="004F6A57" w:rsidRPr="00B026A9" w:rsidRDefault="004F6A57" w:rsidP="00B026A9">
            <w:pPr>
              <w:spacing w:after="0" w:line="240" w:lineRule="auto"/>
              <w:jc w:val="center"/>
              <w:rPr>
                <w:rFonts w:eastAsia="Times New Roman"/>
                <w:b w:val="0"/>
                <w:sz w:val="24"/>
                <w:szCs w:val="24"/>
              </w:rPr>
            </w:pPr>
            <w:r w:rsidRPr="00B026A9">
              <w:rPr>
                <w:rFonts w:eastAsia="Times New Roman"/>
                <w:b w:val="0"/>
                <w:sz w:val="24"/>
                <w:szCs w:val="24"/>
                <w:lang w:val="en-US"/>
              </w:rPr>
              <w:t>1</w:t>
            </w:r>
            <w:r w:rsidRPr="00B026A9">
              <w:rPr>
                <w:rFonts w:eastAsia="Times New Roman"/>
                <w:b w:val="0"/>
                <w:sz w:val="24"/>
                <w:szCs w:val="24"/>
              </w:rPr>
              <w:t>.</w:t>
            </w:r>
          </w:p>
        </w:tc>
        <w:tc>
          <w:tcPr>
            <w:tcW w:w="1568" w:type="pct"/>
            <w:tcBorders>
              <w:top w:val="single" w:sz="4" w:space="0" w:color="auto"/>
              <w:left w:val="single" w:sz="4" w:space="0" w:color="auto"/>
              <w:bottom w:val="single" w:sz="4" w:space="0" w:color="auto"/>
              <w:right w:val="single" w:sz="4" w:space="0" w:color="auto"/>
            </w:tcBorders>
          </w:tcPr>
          <w:p w14:paraId="055A5D53" w14:textId="2C6A3D44" w:rsidR="004F6A57" w:rsidRPr="00B026A9" w:rsidRDefault="004F6A57" w:rsidP="00B026A9">
            <w:pPr>
              <w:spacing w:after="0" w:line="240" w:lineRule="auto"/>
              <w:rPr>
                <w:rFonts w:eastAsia="Times New Roman"/>
                <w:b w:val="0"/>
                <w:sz w:val="24"/>
                <w:szCs w:val="24"/>
              </w:rPr>
            </w:pPr>
            <w:r w:rsidRPr="00B026A9">
              <w:rPr>
                <w:rFonts w:eastAsia="Times New Roman"/>
                <w:b w:val="0"/>
                <w:sz w:val="24"/>
                <w:szCs w:val="24"/>
              </w:rPr>
              <w:t>Леса, расположенные в водоохранных зонах</w:t>
            </w:r>
          </w:p>
        </w:tc>
        <w:tc>
          <w:tcPr>
            <w:tcW w:w="3134" w:type="pct"/>
            <w:vMerge/>
            <w:tcBorders>
              <w:left w:val="single" w:sz="4" w:space="0" w:color="auto"/>
              <w:bottom w:val="single" w:sz="4" w:space="0" w:color="auto"/>
              <w:right w:val="single" w:sz="4" w:space="0" w:color="auto"/>
            </w:tcBorders>
          </w:tcPr>
          <w:p w14:paraId="76BAF0BF" w14:textId="77777777" w:rsidR="004F6A57" w:rsidRPr="00B026A9" w:rsidRDefault="004F6A57" w:rsidP="00B026A9">
            <w:pPr>
              <w:spacing w:after="0" w:line="240" w:lineRule="auto"/>
              <w:jc w:val="center"/>
              <w:rPr>
                <w:rFonts w:eastAsia="Times New Roman"/>
                <w:b w:val="0"/>
                <w:sz w:val="24"/>
                <w:szCs w:val="24"/>
              </w:rPr>
            </w:pPr>
          </w:p>
        </w:tc>
      </w:tr>
      <w:tr w:rsidR="004F6A57" w:rsidRPr="00B026A9" w14:paraId="40C340C1" w14:textId="77777777" w:rsidTr="000A7A96">
        <w:trPr>
          <w:cantSplit/>
          <w:jc w:val="center"/>
        </w:trPr>
        <w:tc>
          <w:tcPr>
            <w:tcW w:w="298" w:type="pct"/>
            <w:tcBorders>
              <w:top w:val="single" w:sz="4" w:space="0" w:color="auto"/>
              <w:left w:val="single" w:sz="4" w:space="0" w:color="auto"/>
              <w:bottom w:val="single" w:sz="4" w:space="0" w:color="auto"/>
              <w:right w:val="single" w:sz="4" w:space="0" w:color="auto"/>
            </w:tcBorders>
          </w:tcPr>
          <w:p w14:paraId="718AF458" w14:textId="77777777" w:rsidR="004F6A57" w:rsidRPr="00B026A9" w:rsidRDefault="004F6A57" w:rsidP="00B026A9">
            <w:pPr>
              <w:spacing w:after="0" w:line="240" w:lineRule="auto"/>
              <w:jc w:val="center"/>
              <w:rPr>
                <w:rFonts w:eastAsia="Times New Roman"/>
                <w:b w:val="0"/>
                <w:sz w:val="24"/>
                <w:szCs w:val="24"/>
              </w:rPr>
            </w:pPr>
            <w:r w:rsidRPr="00B026A9">
              <w:rPr>
                <w:rFonts w:eastAsia="Times New Roman"/>
                <w:b w:val="0"/>
                <w:sz w:val="24"/>
                <w:szCs w:val="24"/>
              </w:rPr>
              <w:t>2.</w:t>
            </w:r>
          </w:p>
        </w:tc>
        <w:tc>
          <w:tcPr>
            <w:tcW w:w="1568" w:type="pct"/>
            <w:tcBorders>
              <w:top w:val="single" w:sz="4" w:space="0" w:color="auto"/>
              <w:left w:val="single" w:sz="4" w:space="0" w:color="auto"/>
              <w:bottom w:val="single" w:sz="4" w:space="0" w:color="auto"/>
              <w:right w:val="single" w:sz="4" w:space="0" w:color="auto"/>
            </w:tcBorders>
          </w:tcPr>
          <w:p w14:paraId="7ACCBDD7" w14:textId="77777777" w:rsidR="004F6A57" w:rsidRPr="00B026A9" w:rsidRDefault="004F6A57" w:rsidP="00B026A9">
            <w:pPr>
              <w:spacing w:after="0" w:line="240" w:lineRule="auto"/>
              <w:rPr>
                <w:rFonts w:eastAsia="Times New Roman"/>
                <w:b w:val="0"/>
                <w:sz w:val="24"/>
                <w:szCs w:val="24"/>
              </w:rPr>
            </w:pPr>
            <w:r w:rsidRPr="00B026A9">
              <w:rPr>
                <w:rFonts w:eastAsia="Times New Roman"/>
                <w:b w:val="0"/>
                <w:sz w:val="24"/>
                <w:szCs w:val="24"/>
              </w:rPr>
              <w:t>Леса, выполняющие функции защиты природных и иных объектов:</w:t>
            </w:r>
          </w:p>
        </w:tc>
        <w:tc>
          <w:tcPr>
            <w:tcW w:w="3134" w:type="pct"/>
            <w:tcBorders>
              <w:top w:val="single" w:sz="4" w:space="0" w:color="auto"/>
              <w:left w:val="single" w:sz="4" w:space="0" w:color="auto"/>
              <w:bottom w:val="single" w:sz="4" w:space="0" w:color="auto"/>
              <w:right w:val="single" w:sz="4" w:space="0" w:color="auto"/>
            </w:tcBorders>
          </w:tcPr>
          <w:p w14:paraId="1B9BD446" w14:textId="77777777" w:rsidR="004F6A57" w:rsidRPr="00B026A9" w:rsidRDefault="004F6A57" w:rsidP="00B026A9">
            <w:pPr>
              <w:spacing w:after="0" w:line="240" w:lineRule="auto"/>
              <w:jc w:val="center"/>
              <w:rPr>
                <w:rFonts w:eastAsia="Times New Roman"/>
                <w:b w:val="0"/>
                <w:sz w:val="24"/>
                <w:szCs w:val="24"/>
              </w:rPr>
            </w:pPr>
            <w:r w:rsidRPr="00B026A9">
              <w:rPr>
                <w:rFonts w:eastAsia="Times New Roman"/>
                <w:b w:val="0"/>
                <w:sz w:val="24"/>
                <w:szCs w:val="24"/>
              </w:rPr>
              <w:t>Запрещается:</w:t>
            </w:r>
          </w:p>
          <w:p w14:paraId="442B3BF3" w14:textId="4E7806FD" w:rsidR="004F6A57" w:rsidRPr="00B026A9" w:rsidRDefault="004F6A57" w:rsidP="00B026A9">
            <w:pPr>
              <w:spacing w:after="0" w:line="240" w:lineRule="auto"/>
              <w:jc w:val="center"/>
              <w:rPr>
                <w:rFonts w:eastAsia="Times New Roman"/>
                <w:b w:val="0"/>
                <w:sz w:val="24"/>
                <w:szCs w:val="24"/>
              </w:rPr>
            </w:pPr>
            <w:r w:rsidRPr="00B026A9">
              <w:rPr>
                <w:rFonts w:eastAsia="Times New Roman"/>
                <w:b w:val="0"/>
                <w:sz w:val="24"/>
                <w:szCs w:val="24"/>
              </w:rPr>
              <w:t>-</w:t>
            </w:r>
            <w:r w:rsidRPr="00B026A9">
              <w:rPr>
                <w:rFonts w:eastAsia="Times New Roman"/>
                <w:b w:val="0"/>
                <w:sz w:val="24"/>
                <w:szCs w:val="24"/>
              </w:rPr>
              <w:t> </w:t>
            </w:r>
            <w:r w:rsidRPr="00B026A9">
              <w:rPr>
                <w:rFonts w:eastAsia="Times New Roman"/>
                <w:b w:val="0"/>
                <w:sz w:val="24"/>
                <w:szCs w:val="24"/>
              </w:rPr>
              <w:t xml:space="preserve">проведение сплошных рубок лесных насаждений, за исключением случаев, предусмотренных </w:t>
            </w:r>
            <w:hyperlink r:id="rId12" w:history="1">
              <w:r w:rsidRPr="00B026A9">
                <w:rPr>
                  <w:rFonts w:eastAsia="Times New Roman"/>
                  <w:b w:val="0"/>
                  <w:sz w:val="24"/>
                  <w:szCs w:val="24"/>
                </w:rPr>
                <w:t>частью 4 статьи 17</w:t>
              </w:r>
            </w:hyperlink>
            <w:r w:rsidRPr="00B026A9">
              <w:rPr>
                <w:rFonts w:eastAsia="Times New Roman"/>
                <w:b w:val="0"/>
                <w:sz w:val="24"/>
                <w:szCs w:val="24"/>
              </w:rPr>
              <w:t xml:space="preserve">, </w:t>
            </w:r>
            <w:hyperlink r:id="rId13" w:history="1">
              <w:r w:rsidRPr="00B026A9">
                <w:rPr>
                  <w:rFonts w:eastAsia="Times New Roman"/>
                  <w:b w:val="0"/>
                  <w:sz w:val="24"/>
                  <w:szCs w:val="24"/>
                </w:rPr>
                <w:t>частью 5.1 статьи 21</w:t>
              </w:r>
            </w:hyperlink>
            <w:r w:rsidRPr="00B026A9">
              <w:rPr>
                <w:rFonts w:eastAsia="Times New Roman"/>
                <w:b w:val="0"/>
                <w:sz w:val="24"/>
                <w:szCs w:val="24"/>
              </w:rPr>
              <w:t xml:space="preserve"> ЛК РФ, и случаев проведения сплошных рубок в зонах с особыми условиями использования территорий, на которых расположены соответствующие леса, если режим указанных зон предусматривает вырубку деревьев, кустарников, лиан;</w:t>
            </w:r>
          </w:p>
          <w:p w14:paraId="49A7ADCC" w14:textId="3A5F0B98" w:rsidR="004F6A57" w:rsidRPr="00B026A9" w:rsidRDefault="004F6A57" w:rsidP="00B026A9">
            <w:pPr>
              <w:spacing w:after="0" w:line="240" w:lineRule="auto"/>
              <w:jc w:val="center"/>
              <w:rPr>
                <w:rFonts w:eastAsia="Times New Roman"/>
                <w:b w:val="0"/>
                <w:sz w:val="24"/>
                <w:szCs w:val="24"/>
              </w:rPr>
            </w:pPr>
            <w:r w:rsidRPr="00B026A9">
              <w:rPr>
                <w:rFonts w:eastAsia="Times New Roman"/>
                <w:b w:val="0"/>
                <w:sz w:val="24"/>
                <w:szCs w:val="24"/>
              </w:rPr>
              <w:t>-</w:t>
            </w:r>
            <w:r w:rsidRPr="00B026A9">
              <w:rPr>
                <w:rFonts w:eastAsia="Times New Roman"/>
                <w:b w:val="0"/>
                <w:sz w:val="24"/>
                <w:szCs w:val="24"/>
              </w:rPr>
              <w:t> </w:t>
            </w:r>
            <w:r w:rsidRPr="00B026A9">
              <w:rPr>
                <w:rFonts w:eastAsia="Times New Roman"/>
                <w:b w:val="0"/>
                <w:sz w:val="24"/>
                <w:szCs w:val="24"/>
              </w:rPr>
              <w:t>осуществление деятельности, несовместимой с их целевым назначением и полезными функциями.</w:t>
            </w:r>
          </w:p>
        </w:tc>
      </w:tr>
      <w:tr w:rsidR="004F6A57" w:rsidRPr="00B026A9" w14:paraId="6553BE76" w14:textId="77777777" w:rsidTr="000A7A96">
        <w:trPr>
          <w:jc w:val="center"/>
        </w:trPr>
        <w:tc>
          <w:tcPr>
            <w:tcW w:w="298" w:type="pct"/>
            <w:tcBorders>
              <w:top w:val="single" w:sz="4" w:space="0" w:color="auto"/>
              <w:left w:val="single" w:sz="4" w:space="0" w:color="auto"/>
              <w:bottom w:val="single" w:sz="4" w:space="0" w:color="auto"/>
              <w:right w:val="single" w:sz="4" w:space="0" w:color="auto"/>
            </w:tcBorders>
          </w:tcPr>
          <w:p w14:paraId="1D97F732" w14:textId="77777777" w:rsidR="004F6A57" w:rsidRPr="00B026A9" w:rsidRDefault="004F6A57" w:rsidP="00B026A9">
            <w:pPr>
              <w:spacing w:after="0" w:line="240" w:lineRule="auto"/>
              <w:jc w:val="center"/>
              <w:rPr>
                <w:rFonts w:eastAsia="Times New Roman"/>
                <w:b w:val="0"/>
                <w:sz w:val="24"/>
                <w:szCs w:val="24"/>
              </w:rPr>
            </w:pPr>
            <w:r w:rsidRPr="00B026A9">
              <w:rPr>
                <w:rFonts w:eastAsia="Times New Roman"/>
                <w:b w:val="0"/>
                <w:sz w:val="24"/>
                <w:szCs w:val="24"/>
                <w:lang w:val="en-US"/>
              </w:rPr>
              <w:t>2.</w:t>
            </w:r>
            <w:r w:rsidRPr="00B026A9">
              <w:rPr>
                <w:rFonts w:eastAsia="Times New Roman"/>
                <w:b w:val="0"/>
                <w:sz w:val="24"/>
                <w:szCs w:val="24"/>
              </w:rPr>
              <w:t>1</w:t>
            </w:r>
          </w:p>
        </w:tc>
        <w:tc>
          <w:tcPr>
            <w:tcW w:w="1568" w:type="pct"/>
            <w:tcBorders>
              <w:top w:val="single" w:sz="4" w:space="0" w:color="auto"/>
              <w:left w:val="single" w:sz="4" w:space="0" w:color="auto"/>
              <w:bottom w:val="single" w:sz="4" w:space="0" w:color="auto"/>
              <w:right w:val="single" w:sz="4" w:space="0" w:color="auto"/>
            </w:tcBorders>
          </w:tcPr>
          <w:p w14:paraId="69F2ECCA" w14:textId="77777777" w:rsidR="004F6A57" w:rsidRPr="00B026A9" w:rsidRDefault="004F6A57" w:rsidP="00B026A9">
            <w:pPr>
              <w:widowControl w:val="0"/>
              <w:autoSpaceDE w:val="0"/>
              <w:autoSpaceDN w:val="0"/>
              <w:adjustRightInd w:val="0"/>
              <w:spacing w:after="0" w:line="240" w:lineRule="auto"/>
              <w:rPr>
                <w:rFonts w:eastAsia="Times New Roman"/>
                <w:b w:val="0"/>
                <w:sz w:val="24"/>
                <w:szCs w:val="24"/>
                <w:lang w:eastAsia="ru-RU"/>
              </w:rPr>
            </w:pPr>
            <w:r w:rsidRPr="00B026A9">
              <w:rPr>
                <w:rFonts w:eastAsia="Times New Roman"/>
                <w:b w:val="0"/>
                <w:sz w:val="24"/>
                <w:szCs w:val="24"/>
                <w:lang w:eastAsia="ru-RU"/>
              </w:rPr>
              <w:t xml:space="preserve">защитные полосы лесов, расположенные вдоль железнодорожных путей общего пользования, федеральных автомобильных дорог общего пользования, автомобильных дорог общего пользования, находящихся в собственности субъектов </w:t>
            </w:r>
            <w:r w:rsidRPr="00B026A9">
              <w:rPr>
                <w:rFonts w:eastAsia="Times New Roman"/>
                <w:b w:val="0"/>
                <w:sz w:val="24"/>
                <w:szCs w:val="24"/>
                <w:lang w:eastAsia="ru-RU"/>
              </w:rPr>
              <w:lastRenderedPageBreak/>
              <w:t>Российской Федерации</w:t>
            </w:r>
          </w:p>
        </w:tc>
        <w:tc>
          <w:tcPr>
            <w:tcW w:w="3134" w:type="pct"/>
            <w:tcBorders>
              <w:top w:val="single" w:sz="4" w:space="0" w:color="auto"/>
              <w:left w:val="single" w:sz="4" w:space="0" w:color="auto"/>
              <w:bottom w:val="single" w:sz="4" w:space="0" w:color="auto"/>
              <w:right w:val="single" w:sz="4" w:space="0" w:color="auto"/>
            </w:tcBorders>
          </w:tcPr>
          <w:p w14:paraId="2772E0FE" w14:textId="77777777" w:rsidR="004F6A57" w:rsidRPr="00B026A9" w:rsidRDefault="004F6A57" w:rsidP="00B026A9">
            <w:pPr>
              <w:spacing w:after="0" w:line="240" w:lineRule="auto"/>
              <w:jc w:val="center"/>
              <w:rPr>
                <w:rFonts w:eastAsia="Times New Roman"/>
                <w:b w:val="0"/>
                <w:sz w:val="24"/>
                <w:szCs w:val="24"/>
              </w:rPr>
            </w:pPr>
            <w:r w:rsidRPr="00B026A9">
              <w:rPr>
                <w:rFonts w:eastAsia="Times New Roman"/>
                <w:b w:val="0"/>
                <w:sz w:val="24"/>
                <w:szCs w:val="24"/>
              </w:rPr>
              <w:lastRenderedPageBreak/>
              <w:t>Запрещается:</w:t>
            </w:r>
          </w:p>
          <w:p w14:paraId="7D2E416B" w14:textId="7201DB05" w:rsidR="004F6A57" w:rsidRPr="00B026A9" w:rsidRDefault="004F6A57" w:rsidP="00B026A9">
            <w:pPr>
              <w:spacing w:after="0" w:line="240" w:lineRule="auto"/>
              <w:jc w:val="center"/>
              <w:rPr>
                <w:rFonts w:eastAsia="Times New Roman"/>
                <w:b w:val="0"/>
                <w:sz w:val="24"/>
                <w:szCs w:val="24"/>
              </w:rPr>
            </w:pPr>
            <w:r w:rsidRPr="00B026A9">
              <w:rPr>
                <w:rFonts w:eastAsia="Times New Roman"/>
                <w:b w:val="0"/>
                <w:sz w:val="24"/>
                <w:szCs w:val="24"/>
              </w:rPr>
              <w:t>-</w:t>
            </w:r>
            <w:r w:rsidRPr="00B026A9">
              <w:rPr>
                <w:rFonts w:eastAsia="Times New Roman"/>
                <w:b w:val="0"/>
                <w:sz w:val="24"/>
                <w:szCs w:val="24"/>
              </w:rPr>
              <w:t> </w:t>
            </w:r>
            <w:r w:rsidRPr="00B026A9">
              <w:rPr>
                <w:rFonts w:eastAsia="Times New Roman"/>
                <w:b w:val="0"/>
                <w:sz w:val="24"/>
                <w:szCs w:val="24"/>
              </w:rPr>
              <w:t>создание лесоперерабатывающей инфраструктуры;</w:t>
            </w:r>
          </w:p>
          <w:p w14:paraId="72909B35" w14:textId="3F855203" w:rsidR="004F6A57" w:rsidRPr="00B026A9" w:rsidRDefault="004F6A57" w:rsidP="00B026A9">
            <w:pPr>
              <w:spacing w:after="0" w:line="240" w:lineRule="auto"/>
              <w:jc w:val="center"/>
              <w:rPr>
                <w:rFonts w:eastAsia="Times New Roman"/>
                <w:b w:val="0"/>
                <w:sz w:val="24"/>
                <w:szCs w:val="24"/>
              </w:rPr>
            </w:pPr>
            <w:r w:rsidRPr="00B026A9">
              <w:rPr>
                <w:rFonts w:eastAsia="Times New Roman"/>
                <w:b w:val="0"/>
                <w:sz w:val="24"/>
                <w:szCs w:val="24"/>
              </w:rPr>
              <w:t>-</w:t>
            </w:r>
            <w:r w:rsidRPr="00B026A9">
              <w:rPr>
                <w:rFonts w:eastAsia="Times New Roman"/>
                <w:b w:val="0"/>
                <w:sz w:val="24"/>
                <w:szCs w:val="24"/>
              </w:rPr>
              <w:t> </w:t>
            </w:r>
            <w:r w:rsidRPr="00B026A9">
              <w:rPr>
                <w:rFonts w:eastAsia="Times New Roman"/>
                <w:b w:val="0"/>
                <w:sz w:val="24"/>
                <w:szCs w:val="24"/>
              </w:rPr>
              <w:t>создание лесных плантаций;</w:t>
            </w:r>
          </w:p>
          <w:p w14:paraId="309F2B7A" w14:textId="77777777" w:rsidR="004F6A57" w:rsidRPr="00B026A9" w:rsidRDefault="004F6A57" w:rsidP="00B026A9">
            <w:pPr>
              <w:spacing w:after="0" w:line="240" w:lineRule="auto"/>
              <w:jc w:val="center"/>
              <w:rPr>
                <w:rFonts w:eastAsia="Times New Roman"/>
                <w:b w:val="0"/>
                <w:sz w:val="24"/>
                <w:szCs w:val="24"/>
              </w:rPr>
            </w:pPr>
          </w:p>
        </w:tc>
      </w:tr>
      <w:tr w:rsidR="004F6A57" w:rsidRPr="00B026A9" w14:paraId="55542FB0" w14:textId="77777777" w:rsidTr="000A7A96">
        <w:trPr>
          <w:jc w:val="center"/>
        </w:trPr>
        <w:tc>
          <w:tcPr>
            <w:tcW w:w="298" w:type="pct"/>
            <w:tcBorders>
              <w:top w:val="single" w:sz="4" w:space="0" w:color="auto"/>
              <w:left w:val="single" w:sz="4" w:space="0" w:color="auto"/>
              <w:bottom w:val="single" w:sz="4" w:space="0" w:color="auto"/>
              <w:right w:val="single" w:sz="4" w:space="0" w:color="auto"/>
            </w:tcBorders>
          </w:tcPr>
          <w:p w14:paraId="58BE9839" w14:textId="77777777" w:rsidR="004F6A57" w:rsidRPr="00B026A9" w:rsidRDefault="004F6A57" w:rsidP="00B026A9">
            <w:pPr>
              <w:spacing w:after="0" w:line="240" w:lineRule="auto"/>
              <w:jc w:val="center"/>
              <w:rPr>
                <w:rFonts w:eastAsia="Times New Roman"/>
                <w:b w:val="0"/>
                <w:sz w:val="24"/>
                <w:szCs w:val="24"/>
              </w:rPr>
            </w:pPr>
            <w:r w:rsidRPr="00B026A9">
              <w:rPr>
                <w:rFonts w:eastAsia="Times New Roman"/>
                <w:b w:val="0"/>
                <w:sz w:val="24"/>
                <w:szCs w:val="24"/>
              </w:rPr>
              <w:t>3.</w:t>
            </w:r>
          </w:p>
        </w:tc>
        <w:tc>
          <w:tcPr>
            <w:tcW w:w="1568" w:type="pct"/>
            <w:tcBorders>
              <w:top w:val="single" w:sz="4" w:space="0" w:color="auto"/>
              <w:left w:val="single" w:sz="4" w:space="0" w:color="auto"/>
              <w:bottom w:val="single" w:sz="4" w:space="0" w:color="auto"/>
              <w:right w:val="single" w:sz="4" w:space="0" w:color="auto"/>
            </w:tcBorders>
          </w:tcPr>
          <w:p w14:paraId="22E29701" w14:textId="77777777" w:rsidR="004F6A57" w:rsidRPr="00B026A9" w:rsidRDefault="004F6A57" w:rsidP="00B026A9">
            <w:pPr>
              <w:spacing w:after="0" w:line="240" w:lineRule="auto"/>
              <w:rPr>
                <w:rFonts w:eastAsia="Times New Roman"/>
                <w:b w:val="0"/>
                <w:sz w:val="24"/>
                <w:szCs w:val="24"/>
                <w:lang w:val="en-US"/>
              </w:rPr>
            </w:pPr>
            <w:r w:rsidRPr="00B026A9">
              <w:rPr>
                <w:rFonts w:eastAsia="Times New Roman"/>
                <w:b w:val="0"/>
                <w:sz w:val="24"/>
                <w:szCs w:val="24"/>
                <w:lang w:val="en-US"/>
              </w:rPr>
              <w:t>Ценные леса:</w:t>
            </w:r>
          </w:p>
        </w:tc>
        <w:tc>
          <w:tcPr>
            <w:tcW w:w="3134" w:type="pct"/>
            <w:tcBorders>
              <w:top w:val="single" w:sz="4" w:space="0" w:color="auto"/>
              <w:left w:val="single" w:sz="4" w:space="0" w:color="auto"/>
              <w:bottom w:val="single" w:sz="4" w:space="0" w:color="auto"/>
              <w:right w:val="single" w:sz="4" w:space="0" w:color="auto"/>
            </w:tcBorders>
          </w:tcPr>
          <w:p w14:paraId="69C7C219" w14:textId="77777777" w:rsidR="004F6A57" w:rsidRPr="00B026A9" w:rsidRDefault="004F6A57" w:rsidP="00B026A9">
            <w:pPr>
              <w:spacing w:after="0" w:line="240" w:lineRule="auto"/>
              <w:jc w:val="center"/>
              <w:rPr>
                <w:rFonts w:eastAsia="Times New Roman"/>
                <w:b w:val="0"/>
                <w:sz w:val="24"/>
                <w:szCs w:val="24"/>
              </w:rPr>
            </w:pPr>
            <w:r w:rsidRPr="00B026A9">
              <w:rPr>
                <w:rFonts w:eastAsia="Times New Roman"/>
                <w:b w:val="0"/>
                <w:sz w:val="24"/>
                <w:szCs w:val="24"/>
              </w:rPr>
              <w:t>Запрещается:</w:t>
            </w:r>
          </w:p>
          <w:p w14:paraId="2F6E36E3" w14:textId="657B8380" w:rsidR="004F6A57" w:rsidRPr="00B026A9" w:rsidRDefault="004F6A57" w:rsidP="00B026A9">
            <w:pPr>
              <w:spacing w:after="0" w:line="240" w:lineRule="auto"/>
              <w:jc w:val="center"/>
              <w:rPr>
                <w:rFonts w:eastAsia="Times New Roman"/>
                <w:b w:val="0"/>
                <w:sz w:val="24"/>
                <w:szCs w:val="24"/>
              </w:rPr>
            </w:pPr>
            <w:r w:rsidRPr="00B026A9">
              <w:rPr>
                <w:rFonts w:eastAsia="Times New Roman"/>
                <w:b w:val="0"/>
                <w:sz w:val="24"/>
                <w:szCs w:val="24"/>
              </w:rPr>
              <w:t>-</w:t>
            </w:r>
            <w:r w:rsidRPr="00B026A9">
              <w:rPr>
                <w:rFonts w:eastAsia="Times New Roman"/>
                <w:b w:val="0"/>
                <w:sz w:val="24"/>
                <w:szCs w:val="24"/>
              </w:rPr>
              <w:t> </w:t>
            </w:r>
            <w:r w:rsidRPr="00B026A9">
              <w:rPr>
                <w:rFonts w:eastAsia="Times New Roman"/>
                <w:b w:val="0"/>
                <w:sz w:val="24"/>
                <w:szCs w:val="24"/>
              </w:rPr>
              <w:t xml:space="preserve">проведение сплошных рубок лесных насаждений, за исключением случаев, предусмотренных </w:t>
            </w:r>
            <w:hyperlink r:id="rId14" w:history="1">
              <w:r w:rsidRPr="00B026A9">
                <w:rPr>
                  <w:rFonts w:eastAsia="Times New Roman"/>
                  <w:b w:val="0"/>
                  <w:sz w:val="24"/>
                  <w:szCs w:val="24"/>
                </w:rPr>
                <w:t>частью 4 статьи 17</w:t>
              </w:r>
            </w:hyperlink>
            <w:r w:rsidRPr="00B026A9">
              <w:rPr>
                <w:rFonts w:eastAsia="Times New Roman"/>
                <w:b w:val="0"/>
                <w:sz w:val="24"/>
                <w:szCs w:val="24"/>
              </w:rPr>
              <w:t xml:space="preserve">, </w:t>
            </w:r>
            <w:hyperlink r:id="rId15" w:history="1">
              <w:r w:rsidRPr="00B026A9">
                <w:rPr>
                  <w:rFonts w:eastAsia="Times New Roman"/>
                  <w:b w:val="0"/>
                  <w:sz w:val="24"/>
                  <w:szCs w:val="24"/>
                </w:rPr>
                <w:t>частью 5.1 статьи 21</w:t>
              </w:r>
            </w:hyperlink>
            <w:r w:rsidRPr="00B026A9">
              <w:rPr>
                <w:rFonts w:eastAsia="Times New Roman"/>
                <w:b w:val="0"/>
                <w:sz w:val="24"/>
                <w:szCs w:val="24"/>
              </w:rPr>
              <w:t xml:space="preserve"> ЛК РФ;</w:t>
            </w:r>
          </w:p>
          <w:p w14:paraId="323C7B55" w14:textId="52B7519A" w:rsidR="004F6A57" w:rsidRPr="00B026A9" w:rsidRDefault="004F6A57" w:rsidP="00B026A9">
            <w:pPr>
              <w:spacing w:after="0" w:line="240" w:lineRule="auto"/>
              <w:jc w:val="center"/>
              <w:rPr>
                <w:rFonts w:eastAsia="Times New Roman"/>
                <w:b w:val="0"/>
                <w:sz w:val="24"/>
                <w:szCs w:val="24"/>
              </w:rPr>
            </w:pPr>
            <w:r w:rsidRPr="00B026A9">
              <w:rPr>
                <w:rFonts w:eastAsia="Times New Roman"/>
                <w:b w:val="0"/>
                <w:sz w:val="24"/>
                <w:szCs w:val="24"/>
              </w:rPr>
              <w:t>-</w:t>
            </w:r>
            <w:r w:rsidRPr="00B026A9">
              <w:rPr>
                <w:rFonts w:eastAsia="Times New Roman"/>
                <w:b w:val="0"/>
                <w:sz w:val="24"/>
                <w:szCs w:val="24"/>
              </w:rPr>
              <w:t> </w:t>
            </w:r>
            <w:r w:rsidRPr="00B026A9">
              <w:rPr>
                <w:rFonts w:eastAsia="Times New Roman"/>
                <w:b w:val="0"/>
                <w:sz w:val="24"/>
                <w:szCs w:val="24"/>
              </w:rPr>
              <w:t>осуществление деятельности, несовместимой с их целевым назначением и полезными функциями.</w:t>
            </w:r>
          </w:p>
        </w:tc>
      </w:tr>
      <w:tr w:rsidR="004F6A57" w:rsidRPr="00B026A9" w14:paraId="683529FC" w14:textId="77777777" w:rsidTr="000A7A96">
        <w:trPr>
          <w:jc w:val="center"/>
        </w:trPr>
        <w:tc>
          <w:tcPr>
            <w:tcW w:w="298" w:type="pct"/>
            <w:tcBorders>
              <w:top w:val="single" w:sz="4" w:space="0" w:color="auto"/>
              <w:left w:val="single" w:sz="4" w:space="0" w:color="auto"/>
              <w:bottom w:val="single" w:sz="4" w:space="0" w:color="auto"/>
              <w:right w:val="single" w:sz="4" w:space="0" w:color="auto"/>
            </w:tcBorders>
          </w:tcPr>
          <w:p w14:paraId="19B65B8A" w14:textId="77777777" w:rsidR="004F6A57" w:rsidRPr="00B026A9" w:rsidRDefault="004F6A57" w:rsidP="00B026A9">
            <w:pPr>
              <w:spacing w:after="0" w:line="240" w:lineRule="auto"/>
              <w:jc w:val="center"/>
              <w:rPr>
                <w:rFonts w:eastAsia="Times New Roman"/>
                <w:b w:val="0"/>
                <w:sz w:val="24"/>
                <w:szCs w:val="24"/>
              </w:rPr>
            </w:pPr>
            <w:r w:rsidRPr="00B026A9">
              <w:rPr>
                <w:rFonts w:eastAsia="Times New Roman"/>
                <w:b w:val="0"/>
                <w:sz w:val="24"/>
                <w:szCs w:val="24"/>
              </w:rPr>
              <w:t>3.1</w:t>
            </w:r>
          </w:p>
        </w:tc>
        <w:tc>
          <w:tcPr>
            <w:tcW w:w="1568" w:type="pct"/>
            <w:tcBorders>
              <w:top w:val="single" w:sz="4" w:space="0" w:color="auto"/>
              <w:left w:val="single" w:sz="4" w:space="0" w:color="auto"/>
              <w:bottom w:val="single" w:sz="4" w:space="0" w:color="auto"/>
              <w:right w:val="single" w:sz="4" w:space="0" w:color="auto"/>
            </w:tcBorders>
          </w:tcPr>
          <w:p w14:paraId="3D25F4BB" w14:textId="25A64447" w:rsidR="004F6A57" w:rsidRPr="00B026A9" w:rsidRDefault="004F6A57" w:rsidP="00B026A9">
            <w:pPr>
              <w:spacing w:after="0" w:line="240" w:lineRule="auto"/>
              <w:rPr>
                <w:rFonts w:eastAsia="Times New Roman"/>
                <w:b w:val="0"/>
                <w:sz w:val="24"/>
                <w:szCs w:val="24"/>
              </w:rPr>
            </w:pPr>
            <w:r w:rsidRPr="00B026A9">
              <w:rPr>
                <w:rFonts w:eastAsia="Times New Roman"/>
                <w:b w:val="0"/>
                <w:sz w:val="24"/>
                <w:szCs w:val="24"/>
              </w:rPr>
              <w:t>противоэрозионные леса</w:t>
            </w:r>
          </w:p>
        </w:tc>
        <w:tc>
          <w:tcPr>
            <w:tcW w:w="3134" w:type="pct"/>
            <w:tcBorders>
              <w:top w:val="single" w:sz="4" w:space="0" w:color="auto"/>
              <w:left w:val="single" w:sz="4" w:space="0" w:color="auto"/>
              <w:bottom w:val="single" w:sz="4" w:space="0" w:color="auto"/>
              <w:right w:val="single" w:sz="4" w:space="0" w:color="auto"/>
            </w:tcBorders>
          </w:tcPr>
          <w:p w14:paraId="742A8B90" w14:textId="77777777" w:rsidR="004F6A57" w:rsidRPr="00B026A9" w:rsidRDefault="004F6A57" w:rsidP="00B026A9">
            <w:pPr>
              <w:overflowPunct w:val="0"/>
              <w:autoSpaceDE w:val="0"/>
              <w:autoSpaceDN w:val="0"/>
              <w:adjustRightInd w:val="0"/>
              <w:spacing w:after="0" w:line="240" w:lineRule="auto"/>
              <w:jc w:val="center"/>
              <w:textAlignment w:val="baseline"/>
              <w:rPr>
                <w:rFonts w:eastAsia="Times New Roman"/>
                <w:b w:val="0"/>
                <w:sz w:val="24"/>
                <w:szCs w:val="24"/>
                <w:lang w:eastAsia="ru-RU"/>
              </w:rPr>
            </w:pPr>
            <w:r w:rsidRPr="00B026A9">
              <w:rPr>
                <w:rFonts w:eastAsia="Times New Roman"/>
                <w:b w:val="0"/>
                <w:sz w:val="24"/>
                <w:szCs w:val="24"/>
                <w:lang w:eastAsia="ru-RU"/>
              </w:rPr>
              <w:t>Запрещается:</w:t>
            </w:r>
          </w:p>
          <w:p w14:paraId="1F390727" w14:textId="196D91E8" w:rsidR="004F6A57" w:rsidRPr="00B026A9" w:rsidRDefault="004F6A57" w:rsidP="00B026A9">
            <w:pPr>
              <w:overflowPunct w:val="0"/>
              <w:autoSpaceDE w:val="0"/>
              <w:autoSpaceDN w:val="0"/>
              <w:adjustRightInd w:val="0"/>
              <w:spacing w:after="0" w:line="240" w:lineRule="auto"/>
              <w:jc w:val="center"/>
              <w:textAlignment w:val="baseline"/>
              <w:rPr>
                <w:rFonts w:eastAsia="Times New Roman"/>
                <w:b w:val="0"/>
                <w:sz w:val="24"/>
                <w:szCs w:val="24"/>
                <w:lang w:eastAsia="ru-RU"/>
              </w:rPr>
            </w:pPr>
            <w:r w:rsidRPr="00B026A9">
              <w:rPr>
                <w:rFonts w:eastAsia="Times New Roman"/>
                <w:b w:val="0"/>
                <w:sz w:val="24"/>
                <w:szCs w:val="24"/>
                <w:lang w:eastAsia="ru-RU"/>
              </w:rPr>
              <w:t>-</w:t>
            </w:r>
            <w:r w:rsidRPr="00B026A9">
              <w:rPr>
                <w:rFonts w:eastAsia="Times New Roman"/>
                <w:b w:val="0"/>
                <w:sz w:val="24"/>
                <w:szCs w:val="24"/>
                <w:lang w:eastAsia="ru-RU"/>
              </w:rPr>
              <w:t> </w:t>
            </w:r>
            <w:r w:rsidRPr="00B026A9">
              <w:rPr>
                <w:rFonts w:eastAsia="Times New Roman"/>
                <w:b w:val="0"/>
                <w:sz w:val="24"/>
                <w:szCs w:val="24"/>
                <w:lang w:eastAsia="ru-RU"/>
              </w:rPr>
              <w:t>создание лесоперерабатывающей инфраструктуры;</w:t>
            </w:r>
          </w:p>
          <w:p w14:paraId="69D4361D" w14:textId="1B832403" w:rsidR="004F6A57" w:rsidRPr="00B026A9" w:rsidRDefault="004F6A57" w:rsidP="00B026A9">
            <w:pPr>
              <w:overflowPunct w:val="0"/>
              <w:autoSpaceDE w:val="0"/>
              <w:autoSpaceDN w:val="0"/>
              <w:adjustRightInd w:val="0"/>
              <w:spacing w:after="0" w:line="240" w:lineRule="auto"/>
              <w:jc w:val="center"/>
              <w:textAlignment w:val="baseline"/>
              <w:rPr>
                <w:rFonts w:eastAsia="Times New Roman"/>
                <w:b w:val="0"/>
                <w:sz w:val="24"/>
                <w:szCs w:val="24"/>
                <w:lang w:eastAsia="ru-RU"/>
              </w:rPr>
            </w:pPr>
            <w:r w:rsidRPr="00B026A9">
              <w:rPr>
                <w:rFonts w:eastAsia="Times New Roman"/>
                <w:b w:val="0"/>
                <w:sz w:val="24"/>
                <w:szCs w:val="24"/>
                <w:lang w:eastAsia="ru-RU"/>
              </w:rPr>
              <w:t>-</w:t>
            </w:r>
            <w:r w:rsidRPr="00B026A9">
              <w:rPr>
                <w:rFonts w:eastAsia="Times New Roman"/>
                <w:b w:val="0"/>
                <w:sz w:val="24"/>
                <w:szCs w:val="24"/>
                <w:lang w:eastAsia="ru-RU"/>
              </w:rPr>
              <w:t> </w:t>
            </w:r>
            <w:r w:rsidRPr="00B026A9">
              <w:rPr>
                <w:rFonts w:eastAsia="Times New Roman"/>
                <w:b w:val="0"/>
                <w:sz w:val="24"/>
                <w:szCs w:val="24"/>
                <w:lang w:eastAsia="ru-RU"/>
              </w:rPr>
              <w:t>размещение объектов капитального строительства, за исключением линейных объектов и гидротехнических сооружений;</w:t>
            </w:r>
          </w:p>
          <w:p w14:paraId="0D2CD34D" w14:textId="60D94B01" w:rsidR="004F6A57" w:rsidRPr="00B026A9" w:rsidRDefault="004F6A57"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w:t>
            </w:r>
            <w:r w:rsidRPr="00B026A9">
              <w:rPr>
                <w:rFonts w:eastAsia="Times New Roman"/>
                <w:b w:val="0"/>
                <w:sz w:val="24"/>
                <w:szCs w:val="24"/>
                <w:lang w:eastAsia="ru-RU"/>
              </w:rPr>
              <w:t> </w:t>
            </w:r>
            <w:r w:rsidRPr="00B026A9">
              <w:rPr>
                <w:rFonts w:eastAsia="Times New Roman"/>
                <w:b w:val="0"/>
                <w:sz w:val="24"/>
                <w:szCs w:val="24"/>
                <w:lang w:eastAsia="ru-RU"/>
              </w:rPr>
              <w:t>создание лесных плантаций;</w:t>
            </w:r>
          </w:p>
          <w:p w14:paraId="0BB2DF82" w14:textId="28EF8105" w:rsidR="004F6A57" w:rsidRPr="00B026A9" w:rsidRDefault="004F6A57" w:rsidP="00B026A9">
            <w:pPr>
              <w:spacing w:after="0" w:line="240" w:lineRule="auto"/>
              <w:jc w:val="center"/>
              <w:rPr>
                <w:rFonts w:eastAsia="Times New Roman"/>
                <w:b w:val="0"/>
                <w:sz w:val="24"/>
                <w:szCs w:val="24"/>
              </w:rPr>
            </w:pPr>
            <w:r w:rsidRPr="00B026A9">
              <w:rPr>
                <w:rFonts w:eastAsia="Times New Roman"/>
                <w:b w:val="0"/>
                <w:sz w:val="24"/>
                <w:szCs w:val="24"/>
                <w:lang w:eastAsia="ru-RU"/>
              </w:rPr>
              <w:t>-</w:t>
            </w:r>
            <w:r w:rsidRPr="00B026A9">
              <w:rPr>
                <w:rFonts w:eastAsia="Times New Roman"/>
                <w:b w:val="0"/>
                <w:sz w:val="24"/>
                <w:szCs w:val="24"/>
                <w:lang w:eastAsia="ru-RU"/>
              </w:rPr>
              <w:t> </w:t>
            </w:r>
            <w:r w:rsidRPr="00B026A9">
              <w:rPr>
                <w:rFonts w:eastAsia="Times New Roman"/>
                <w:b w:val="0"/>
                <w:sz w:val="24"/>
                <w:szCs w:val="24"/>
                <w:lang w:eastAsia="ru-RU"/>
              </w:rPr>
              <w:t>на склонах крутизной более 6 градусов сплошная отвальная вспашка земель.</w:t>
            </w:r>
          </w:p>
        </w:tc>
      </w:tr>
      <w:tr w:rsidR="004F6A57" w:rsidRPr="00B026A9" w14:paraId="5E136DE2" w14:textId="77777777" w:rsidTr="000A7A96">
        <w:trPr>
          <w:jc w:val="center"/>
        </w:trPr>
        <w:tc>
          <w:tcPr>
            <w:tcW w:w="298" w:type="pct"/>
            <w:tcBorders>
              <w:top w:val="single" w:sz="4" w:space="0" w:color="auto"/>
              <w:left w:val="single" w:sz="4" w:space="0" w:color="auto"/>
              <w:bottom w:val="single" w:sz="4" w:space="0" w:color="auto"/>
              <w:right w:val="single" w:sz="4" w:space="0" w:color="auto"/>
            </w:tcBorders>
          </w:tcPr>
          <w:p w14:paraId="5A988562" w14:textId="77777777" w:rsidR="004F6A57" w:rsidRPr="00B026A9" w:rsidRDefault="004F6A57" w:rsidP="00B026A9">
            <w:pPr>
              <w:spacing w:after="0" w:line="240" w:lineRule="auto"/>
              <w:jc w:val="center"/>
              <w:rPr>
                <w:rFonts w:eastAsia="Times New Roman"/>
                <w:b w:val="0"/>
                <w:sz w:val="24"/>
                <w:szCs w:val="24"/>
              </w:rPr>
            </w:pPr>
            <w:r w:rsidRPr="00B026A9">
              <w:rPr>
                <w:rFonts w:eastAsia="Times New Roman"/>
                <w:b w:val="0"/>
                <w:sz w:val="24"/>
                <w:szCs w:val="24"/>
                <w:lang w:val="en-US"/>
              </w:rPr>
              <w:t>3.</w:t>
            </w:r>
            <w:r w:rsidRPr="00B026A9">
              <w:rPr>
                <w:rFonts w:eastAsia="Times New Roman"/>
                <w:b w:val="0"/>
                <w:sz w:val="24"/>
                <w:szCs w:val="24"/>
              </w:rPr>
              <w:t>2</w:t>
            </w:r>
          </w:p>
        </w:tc>
        <w:tc>
          <w:tcPr>
            <w:tcW w:w="1568" w:type="pct"/>
            <w:tcBorders>
              <w:top w:val="single" w:sz="4" w:space="0" w:color="auto"/>
              <w:left w:val="single" w:sz="4" w:space="0" w:color="auto"/>
              <w:bottom w:val="single" w:sz="4" w:space="0" w:color="auto"/>
              <w:right w:val="single" w:sz="4" w:space="0" w:color="auto"/>
            </w:tcBorders>
          </w:tcPr>
          <w:p w14:paraId="2841DC77" w14:textId="69133004" w:rsidR="004F6A57" w:rsidRPr="00B026A9" w:rsidRDefault="004F6A57" w:rsidP="00B026A9">
            <w:pPr>
              <w:spacing w:after="0" w:line="240" w:lineRule="auto"/>
              <w:rPr>
                <w:rFonts w:eastAsia="Times New Roman"/>
                <w:b w:val="0"/>
                <w:sz w:val="24"/>
                <w:szCs w:val="24"/>
                <w:lang w:val="en-US"/>
              </w:rPr>
            </w:pPr>
            <w:r w:rsidRPr="00B026A9">
              <w:rPr>
                <w:rFonts w:eastAsia="Times New Roman"/>
                <w:b w:val="0"/>
                <w:sz w:val="24"/>
                <w:szCs w:val="24"/>
                <w:lang w:val="en-US"/>
              </w:rPr>
              <w:t>орехово-промысловые</w:t>
            </w:r>
            <w:r w:rsidRPr="00B026A9">
              <w:rPr>
                <w:rFonts w:eastAsia="Times New Roman"/>
                <w:b w:val="0"/>
                <w:sz w:val="24"/>
                <w:szCs w:val="24"/>
              </w:rPr>
              <w:t xml:space="preserve"> </w:t>
            </w:r>
            <w:r w:rsidRPr="00B026A9">
              <w:rPr>
                <w:rFonts w:eastAsia="Times New Roman"/>
                <w:b w:val="0"/>
                <w:sz w:val="24"/>
                <w:szCs w:val="24"/>
                <w:lang w:val="en-US"/>
              </w:rPr>
              <w:t>зоны</w:t>
            </w:r>
          </w:p>
        </w:tc>
        <w:tc>
          <w:tcPr>
            <w:tcW w:w="3134" w:type="pct"/>
            <w:tcBorders>
              <w:top w:val="single" w:sz="4" w:space="0" w:color="auto"/>
              <w:left w:val="single" w:sz="4" w:space="0" w:color="auto"/>
              <w:bottom w:val="single" w:sz="4" w:space="0" w:color="auto"/>
              <w:right w:val="single" w:sz="4" w:space="0" w:color="auto"/>
            </w:tcBorders>
          </w:tcPr>
          <w:p w14:paraId="01B38F3C" w14:textId="77777777" w:rsidR="004F6A57" w:rsidRPr="00B026A9" w:rsidRDefault="004F6A57" w:rsidP="00B026A9">
            <w:pPr>
              <w:widowControl w:val="0"/>
              <w:autoSpaceDE w:val="0"/>
              <w:autoSpaceDN w:val="0"/>
              <w:adjustRightInd w:val="0"/>
              <w:spacing w:after="0" w:line="240" w:lineRule="auto"/>
              <w:jc w:val="center"/>
              <w:rPr>
                <w:rFonts w:eastAsia="Times New Roman"/>
                <w:b w:val="0"/>
                <w:sz w:val="24"/>
                <w:szCs w:val="24"/>
              </w:rPr>
            </w:pPr>
            <w:r w:rsidRPr="00B026A9">
              <w:rPr>
                <w:rFonts w:eastAsia="Times New Roman"/>
                <w:b w:val="0"/>
                <w:sz w:val="24"/>
                <w:szCs w:val="24"/>
              </w:rPr>
              <w:t>За</w:t>
            </w:r>
            <w:r w:rsidRPr="00B026A9">
              <w:rPr>
                <w:rFonts w:eastAsia="Times New Roman"/>
                <w:b w:val="0"/>
                <w:spacing w:val="-1"/>
                <w:sz w:val="24"/>
                <w:szCs w:val="24"/>
              </w:rPr>
              <w:t>п</w:t>
            </w:r>
            <w:r w:rsidRPr="00B026A9">
              <w:rPr>
                <w:rFonts w:eastAsia="Times New Roman"/>
                <w:b w:val="0"/>
                <w:sz w:val="24"/>
                <w:szCs w:val="24"/>
              </w:rPr>
              <w:t>ре</w:t>
            </w:r>
            <w:r w:rsidRPr="00B026A9">
              <w:rPr>
                <w:rFonts w:eastAsia="Times New Roman"/>
                <w:b w:val="0"/>
                <w:spacing w:val="-2"/>
                <w:sz w:val="24"/>
                <w:szCs w:val="24"/>
              </w:rPr>
              <w:t>щ</w:t>
            </w:r>
            <w:r w:rsidRPr="00B026A9">
              <w:rPr>
                <w:rFonts w:eastAsia="Times New Roman"/>
                <w:b w:val="0"/>
                <w:sz w:val="24"/>
                <w:szCs w:val="24"/>
              </w:rPr>
              <w:t>аетс</w:t>
            </w:r>
            <w:r w:rsidRPr="00B026A9">
              <w:rPr>
                <w:rFonts w:eastAsia="Times New Roman"/>
                <w:b w:val="0"/>
                <w:spacing w:val="-1"/>
                <w:sz w:val="24"/>
                <w:szCs w:val="24"/>
              </w:rPr>
              <w:t>я</w:t>
            </w:r>
            <w:r w:rsidRPr="00B026A9">
              <w:rPr>
                <w:rFonts w:eastAsia="Times New Roman"/>
                <w:b w:val="0"/>
                <w:sz w:val="24"/>
                <w:szCs w:val="24"/>
              </w:rPr>
              <w:t>:</w:t>
            </w:r>
          </w:p>
          <w:p w14:paraId="608AA7A5" w14:textId="2025ED2F" w:rsidR="004F6A57" w:rsidRPr="00B026A9" w:rsidRDefault="004F6A57" w:rsidP="00B026A9">
            <w:pPr>
              <w:widowControl w:val="0"/>
              <w:autoSpaceDE w:val="0"/>
              <w:autoSpaceDN w:val="0"/>
              <w:adjustRightInd w:val="0"/>
              <w:spacing w:after="0" w:line="240" w:lineRule="auto"/>
              <w:jc w:val="center"/>
              <w:rPr>
                <w:rFonts w:eastAsia="Times New Roman"/>
                <w:b w:val="0"/>
                <w:sz w:val="24"/>
                <w:szCs w:val="24"/>
              </w:rPr>
            </w:pPr>
            <w:r w:rsidRPr="00B026A9">
              <w:rPr>
                <w:rFonts w:eastAsia="Times New Roman"/>
                <w:b w:val="0"/>
                <w:sz w:val="24"/>
                <w:szCs w:val="24"/>
              </w:rPr>
              <w:t>-</w:t>
            </w:r>
            <w:r w:rsidRPr="00B026A9">
              <w:rPr>
                <w:rFonts w:eastAsia="Times New Roman"/>
                <w:b w:val="0"/>
                <w:sz w:val="24"/>
                <w:szCs w:val="24"/>
              </w:rPr>
              <w:t> </w:t>
            </w:r>
            <w:r w:rsidRPr="00B026A9">
              <w:rPr>
                <w:rFonts w:eastAsia="Times New Roman"/>
                <w:b w:val="0"/>
                <w:sz w:val="24"/>
                <w:szCs w:val="24"/>
              </w:rPr>
              <w:t>со</w:t>
            </w:r>
            <w:r w:rsidRPr="00B026A9">
              <w:rPr>
                <w:rFonts w:eastAsia="Times New Roman"/>
                <w:b w:val="0"/>
                <w:spacing w:val="-1"/>
                <w:sz w:val="24"/>
                <w:szCs w:val="24"/>
              </w:rPr>
              <w:t>з</w:t>
            </w:r>
            <w:r w:rsidRPr="00B026A9">
              <w:rPr>
                <w:rFonts w:eastAsia="Times New Roman"/>
                <w:b w:val="0"/>
                <w:spacing w:val="1"/>
                <w:sz w:val="24"/>
                <w:szCs w:val="24"/>
              </w:rPr>
              <w:t>д</w:t>
            </w:r>
            <w:r w:rsidRPr="00B026A9">
              <w:rPr>
                <w:rFonts w:eastAsia="Times New Roman"/>
                <w:b w:val="0"/>
                <w:sz w:val="24"/>
                <w:szCs w:val="24"/>
              </w:rPr>
              <w:t>а</w:t>
            </w:r>
            <w:r w:rsidRPr="00B026A9">
              <w:rPr>
                <w:rFonts w:eastAsia="Times New Roman"/>
                <w:b w:val="0"/>
                <w:spacing w:val="-1"/>
                <w:sz w:val="24"/>
                <w:szCs w:val="24"/>
              </w:rPr>
              <w:t>ни</w:t>
            </w:r>
            <w:r w:rsidRPr="00B026A9">
              <w:rPr>
                <w:rFonts w:eastAsia="Times New Roman"/>
                <w:b w:val="0"/>
                <w:sz w:val="24"/>
                <w:szCs w:val="24"/>
              </w:rPr>
              <w:t>е лесо</w:t>
            </w:r>
            <w:r w:rsidRPr="00B026A9">
              <w:rPr>
                <w:rFonts w:eastAsia="Times New Roman"/>
                <w:b w:val="0"/>
                <w:spacing w:val="-1"/>
                <w:sz w:val="24"/>
                <w:szCs w:val="24"/>
              </w:rPr>
              <w:t>п</w:t>
            </w:r>
            <w:r w:rsidRPr="00B026A9">
              <w:rPr>
                <w:rFonts w:eastAsia="Times New Roman"/>
                <w:b w:val="0"/>
                <w:sz w:val="24"/>
                <w:szCs w:val="24"/>
              </w:rPr>
              <w:t>е</w:t>
            </w:r>
            <w:r w:rsidRPr="00B026A9">
              <w:rPr>
                <w:rFonts w:eastAsia="Times New Roman"/>
                <w:b w:val="0"/>
                <w:spacing w:val="-2"/>
                <w:sz w:val="24"/>
                <w:szCs w:val="24"/>
              </w:rPr>
              <w:t>р</w:t>
            </w:r>
            <w:r w:rsidRPr="00B026A9">
              <w:rPr>
                <w:rFonts w:eastAsia="Times New Roman"/>
                <w:b w:val="0"/>
                <w:sz w:val="24"/>
                <w:szCs w:val="24"/>
              </w:rPr>
              <w:t>ера</w:t>
            </w:r>
            <w:r w:rsidRPr="00B026A9">
              <w:rPr>
                <w:rFonts w:eastAsia="Times New Roman"/>
                <w:b w:val="0"/>
                <w:spacing w:val="-2"/>
                <w:sz w:val="24"/>
                <w:szCs w:val="24"/>
              </w:rPr>
              <w:t>б</w:t>
            </w:r>
            <w:r w:rsidRPr="00B026A9">
              <w:rPr>
                <w:rFonts w:eastAsia="Times New Roman"/>
                <w:b w:val="0"/>
                <w:sz w:val="24"/>
                <w:szCs w:val="24"/>
              </w:rPr>
              <w:t>а</w:t>
            </w:r>
            <w:r w:rsidRPr="00B026A9">
              <w:rPr>
                <w:rFonts w:eastAsia="Times New Roman"/>
                <w:b w:val="0"/>
                <w:spacing w:val="-3"/>
                <w:sz w:val="24"/>
                <w:szCs w:val="24"/>
              </w:rPr>
              <w:t>т</w:t>
            </w:r>
            <w:r w:rsidRPr="00B026A9">
              <w:rPr>
                <w:rFonts w:eastAsia="Times New Roman"/>
                <w:b w:val="0"/>
                <w:spacing w:val="1"/>
                <w:sz w:val="24"/>
                <w:szCs w:val="24"/>
              </w:rPr>
              <w:t>ы</w:t>
            </w:r>
            <w:r w:rsidRPr="00B026A9">
              <w:rPr>
                <w:rFonts w:eastAsia="Times New Roman"/>
                <w:b w:val="0"/>
                <w:spacing w:val="-1"/>
                <w:sz w:val="24"/>
                <w:szCs w:val="24"/>
              </w:rPr>
              <w:t>в</w:t>
            </w:r>
            <w:r w:rsidRPr="00B026A9">
              <w:rPr>
                <w:rFonts w:eastAsia="Times New Roman"/>
                <w:b w:val="0"/>
                <w:sz w:val="24"/>
                <w:szCs w:val="24"/>
              </w:rPr>
              <w:t>а</w:t>
            </w:r>
            <w:r w:rsidRPr="00B026A9">
              <w:rPr>
                <w:rFonts w:eastAsia="Times New Roman"/>
                <w:b w:val="0"/>
                <w:spacing w:val="1"/>
                <w:sz w:val="24"/>
                <w:szCs w:val="24"/>
              </w:rPr>
              <w:t>ю</w:t>
            </w:r>
            <w:r w:rsidRPr="00B026A9">
              <w:rPr>
                <w:rFonts w:eastAsia="Times New Roman"/>
                <w:b w:val="0"/>
                <w:spacing w:val="-2"/>
                <w:sz w:val="24"/>
                <w:szCs w:val="24"/>
              </w:rPr>
              <w:t>щ</w:t>
            </w:r>
            <w:r w:rsidRPr="00B026A9">
              <w:rPr>
                <w:rFonts w:eastAsia="Times New Roman"/>
                <w:b w:val="0"/>
                <w:sz w:val="24"/>
                <w:szCs w:val="24"/>
              </w:rPr>
              <w:t xml:space="preserve">ей </w:t>
            </w:r>
            <w:r w:rsidRPr="00B026A9">
              <w:rPr>
                <w:rFonts w:eastAsia="Times New Roman"/>
                <w:b w:val="0"/>
                <w:spacing w:val="-1"/>
                <w:sz w:val="24"/>
                <w:szCs w:val="24"/>
              </w:rPr>
              <w:t>ин</w:t>
            </w:r>
            <w:r w:rsidRPr="00B026A9">
              <w:rPr>
                <w:rFonts w:eastAsia="Times New Roman"/>
                <w:b w:val="0"/>
                <w:spacing w:val="1"/>
                <w:sz w:val="24"/>
                <w:szCs w:val="24"/>
              </w:rPr>
              <w:t>ф</w:t>
            </w:r>
            <w:r w:rsidRPr="00B026A9">
              <w:rPr>
                <w:rFonts w:eastAsia="Times New Roman"/>
                <w:b w:val="0"/>
                <w:spacing w:val="-2"/>
                <w:sz w:val="24"/>
                <w:szCs w:val="24"/>
              </w:rPr>
              <w:t>р</w:t>
            </w:r>
            <w:r w:rsidRPr="00B026A9">
              <w:rPr>
                <w:rFonts w:eastAsia="Times New Roman"/>
                <w:b w:val="0"/>
                <w:sz w:val="24"/>
                <w:szCs w:val="24"/>
              </w:rPr>
              <w:t>ас</w:t>
            </w:r>
            <w:r w:rsidRPr="00B026A9">
              <w:rPr>
                <w:rFonts w:eastAsia="Times New Roman"/>
                <w:b w:val="0"/>
                <w:spacing w:val="-1"/>
                <w:sz w:val="24"/>
                <w:szCs w:val="24"/>
              </w:rPr>
              <w:t>т</w:t>
            </w:r>
            <w:r w:rsidRPr="00B026A9">
              <w:rPr>
                <w:rFonts w:eastAsia="Times New Roman"/>
                <w:b w:val="0"/>
                <w:sz w:val="24"/>
                <w:szCs w:val="24"/>
              </w:rPr>
              <w:t>р</w:t>
            </w:r>
            <w:r w:rsidRPr="00B026A9">
              <w:rPr>
                <w:rFonts w:eastAsia="Times New Roman"/>
                <w:b w:val="0"/>
                <w:spacing w:val="-2"/>
                <w:sz w:val="24"/>
                <w:szCs w:val="24"/>
              </w:rPr>
              <w:t>у</w:t>
            </w:r>
            <w:r w:rsidRPr="00B026A9">
              <w:rPr>
                <w:rFonts w:eastAsia="Times New Roman"/>
                <w:b w:val="0"/>
                <w:spacing w:val="1"/>
                <w:sz w:val="24"/>
                <w:szCs w:val="24"/>
              </w:rPr>
              <w:t>к</w:t>
            </w:r>
            <w:r w:rsidRPr="00B026A9">
              <w:rPr>
                <w:rFonts w:eastAsia="Times New Roman"/>
                <w:b w:val="0"/>
                <w:sz w:val="24"/>
                <w:szCs w:val="24"/>
              </w:rPr>
              <w:t>т</w:t>
            </w:r>
            <w:r w:rsidRPr="00B026A9">
              <w:rPr>
                <w:rFonts w:eastAsia="Times New Roman"/>
                <w:b w:val="0"/>
                <w:spacing w:val="-2"/>
                <w:sz w:val="24"/>
                <w:szCs w:val="24"/>
              </w:rPr>
              <w:t>у</w:t>
            </w:r>
            <w:r w:rsidRPr="00B026A9">
              <w:rPr>
                <w:rFonts w:eastAsia="Times New Roman"/>
                <w:b w:val="0"/>
                <w:sz w:val="24"/>
                <w:szCs w:val="24"/>
              </w:rPr>
              <w:t>ры;</w:t>
            </w:r>
          </w:p>
          <w:p w14:paraId="424E3D49" w14:textId="6A08F4D8" w:rsidR="004F6A57" w:rsidRPr="00B026A9" w:rsidRDefault="004F6A57" w:rsidP="00B026A9">
            <w:pPr>
              <w:widowControl w:val="0"/>
              <w:autoSpaceDE w:val="0"/>
              <w:autoSpaceDN w:val="0"/>
              <w:adjustRightInd w:val="0"/>
              <w:spacing w:after="0" w:line="240" w:lineRule="auto"/>
              <w:jc w:val="center"/>
              <w:rPr>
                <w:rFonts w:eastAsia="Times New Roman"/>
                <w:b w:val="0"/>
                <w:sz w:val="24"/>
                <w:szCs w:val="24"/>
              </w:rPr>
            </w:pPr>
            <w:r w:rsidRPr="00B026A9">
              <w:rPr>
                <w:rFonts w:eastAsia="Times New Roman"/>
                <w:b w:val="0"/>
                <w:sz w:val="24"/>
                <w:szCs w:val="24"/>
              </w:rPr>
              <w:t>-</w:t>
            </w:r>
            <w:r w:rsidRPr="00B026A9">
              <w:rPr>
                <w:rFonts w:eastAsia="Times New Roman"/>
                <w:b w:val="0"/>
                <w:sz w:val="24"/>
                <w:szCs w:val="24"/>
              </w:rPr>
              <w:t> </w:t>
            </w:r>
            <w:r w:rsidRPr="00B026A9">
              <w:rPr>
                <w:rFonts w:eastAsia="Times New Roman"/>
                <w:b w:val="0"/>
                <w:sz w:val="24"/>
                <w:szCs w:val="24"/>
              </w:rPr>
              <w:t>размещение объектов капитального строительства, за исключением линейных объектов и гидротехнических сооружений;</w:t>
            </w:r>
          </w:p>
          <w:p w14:paraId="4E91E9EB" w14:textId="74A5FB53" w:rsidR="004F6A57" w:rsidRPr="00B026A9" w:rsidRDefault="004F6A57" w:rsidP="00B026A9">
            <w:pPr>
              <w:widowControl w:val="0"/>
              <w:autoSpaceDE w:val="0"/>
              <w:autoSpaceDN w:val="0"/>
              <w:adjustRightInd w:val="0"/>
              <w:spacing w:after="0" w:line="240" w:lineRule="auto"/>
              <w:jc w:val="center"/>
              <w:rPr>
                <w:rFonts w:eastAsia="Times New Roman"/>
                <w:b w:val="0"/>
                <w:sz w:val="24"/>
                <w:szCs w:val="24"/>
              </w:rPr>
            </w:pPr>
            <w:r w:rsidRPr="00B026A9">
              <w:rPr>
                <w:rFonts w:eastAsia="Times New Roman"/>
                <w:b w:val="0"/>
                <w:sz w:val="24"/>
                <w:szCs w:val="24"/>
              </w:rPr>
              <w:t>-</w:t>
            </w:r>
            <w:r w:rsidRPr="00B026A9">
              <w:rPr>
                <w:rFonts w:eastAsia="Times New Roman"/>
                <w:b w:val="0"/>
                <w:sz w:val="24"/>
                <w:szCs w:val="24"/>
              </w:rPr>
              <w:t> </w:t>
            </w:r>
            <w:r w:rsidRPr="00B026A9">
              <w:rPr>
                <w:rFonts w:eastAsia="Times New Roman"/>
                <w:b w:val="0"/>
                <w:spacing w:val="-1"/>
                <w:sz w:val="24"/>
                <w:szCs w:val="24"/>
              </w:rPr>
              <w:t>п</w:t>
            </w:r>
            <w:r w:rsidRPr="00B026A9">
              <w:rPr>
                <w:rFonts w:eastAsia="Times New Roman"/>
                <w:b w:val="0"/>
                <w:sz w:val="24"/>
                <w:szCs w:val="24"/>
              </w:rPr>
              <w:t>ро</w:t>
            </w:r>
            <w:r w:rsidRPr="00B026A9">
              <w:rPr>
                <w:rFonts w:eastAsia="Times New Roman"/>
                <w:b w:val="0"/>
                <w:spacing w:val="-1"/>
                <w:sz w:val="24"/>
                <w:szCs w:val="24"/>
              </w:rPr>
              <w:t>в</w:t>
            </w:r>
            <w:r w:rsidRPr="00B026A9">
              <w:rPr>
                <w:rFonts w:eastAsia="Times New Roman"/>
                <w:b w:val="0"/>
                <w:sz w:val="24"/>
                <w:szCs w:val="24"/>
              </w:rPr>
              <w:t>е</w:t>
            </w:r>
            <w:r w:rsidRPr="00B026A9">
              <w:rPr>
                <w:rFonts w:eastAsia="Times New Roman"/>
                <w:b w:val="0"/>
                <w:spacing w:val="1"/>
                <w:sz w:val="24"/>
                <w:szCs w:val="24"/>
              </w:rPr>
              <w:t>д</w:t>
            </w:r>
            <w:r w:rsidRPr="00B026A9">
              <w:rPr>
                <w:rFonts w:eastAsia="Times New Roman"/>
                <w:b w:val="0"/>
                <w:sz w:val="24"/>
                <w:szCs w:val="24"/>
              </w:rPr>
              <w:t>е</w:t>
            </w:r>
            <w:r w:rsidRPr="00B026A9">
              <w:rPr>
                <w:rFonts w:eastAsia="Times New Roman"/>
                <w:b w:val="0"/>
                <w:spacing w:val="-1"/>
                <w:sz w:val="24"/>
                <w:szCs w:val="24"/>
              </w:rPr>
              <w:t>ни</w:t>
            </w:r>
            <w:r w:rsidRPr="00B026A9">
              <w:rPr>
                <w:rFonts w:eastAsia="Times New Roman"/>
                <w:b w:val="0"/>
                <w:sz w:val="24"/>
                <w:szCs w:val="24"/>
              </w:rPr>
              <w:t>е р</w:t>
            </w:r>
            <w:r w:rsidRPr="00B026A9">
              <w:rPr>
                <w:rFonts w:eastAsia="Times New Roman"/>
                <w:b w:val="0"/>
                <w:spacing w:val="-2"/>
                <w:sz w:val="24"/>
                <w:szCs w:val="24"/>
              </w:rPr>
              <w:t>у</w:t>
            </w:r>
            <w:r w:rsidRPr="00B026A9">
              <w:rPr>
                <w:rFonts w:eastAsia="Times New Roman"/>
                <w:b w:val="0"/>
                <w:spacing w:val="1"/>
                <w:sz w:val="24"/>
                <w:szCs w:val="24"/>
              </w:rPr>
              <w:t>бк</w:t>
            </w:r>
            <w:r w:rsidRPr="00B026A9">
              <w:rPr>
                <w:rFonts w:eastAsia="Times New Roman"/>
                <w:b w:val="0"/>
                <w:sz w:val="24"/>
                <w:szCs w:val="24"/>
              </w:rPr>
              <w:t>и р</w:t>
            </w:r>
            <w:r w:rsidRPr="00B026A9">
              <w:rPr>
                <w:rFonts w:eastAsia="Times New Roman"/>
                <w:b w:val="0"/>
                <w:spacing w:val="-2"/>
                <w:sz w:val="24"/>
                <w:szCs w:val="24"/>
              </w:rPr>
              <w:t>е</w:t>
            </w:r>
            <w:r w:rsidRPr="00B026A9">
              <w:rPr>
                <w:rFonts w:eastAsia="Times New Roman"/>
                <w:b w:val="0"/>
                <w:spacing w:val="1"/>
                <w:sz w:val="24"/>
                <w:szCs w:val="24"/>
              </w:rPr>
              <w:t>к</w:t>
            </w:r>
            <w:r w:rsidRPr="00B026A9">
              <w:rPr>
                <w:rFonts w:eastAsia="Times New Roman"/>
                <w:b w:val="0"/>
                <w:sz w:val="24"/>
                <w:szCs w:val="24"/>
              </w:rPr>
              <w:t>о</w:t>
            </w:r>
            <w:r w:rsidRPr="00B026A9">
              <w:rPr>
                <w:rFonts w:eastAsia="Times New Roman"/>
                <w:b w:val="0"/>
                <w:spacing w:val="-3"/>
                <w:sz w:val="24"/>
                <w:szCs w:val="24"/>
              </w:rPr>
              <w:t>н</w:t>
            </w:r>
            <w:r w:rsidRPr="00B026A9">
              <w:rPr>
                <w:rFonts w:eastAsia="Times New Roman"/>
                <w:b w:val="0"/>
                <w:sz w:val="24"/>
                <w:szCs w:val="24"/>
              </w:rPr>
              <w:t>с</w:t>
            </w:r>
            <w:r w:rsidRPr="00B026A9">
              <w:rPr>
                <w:rFonts w:eastAsia="Times New Roman"/>
                <w:b w:val="0"/>
                <w:spacing w:val="-1"/>
                <w:sz w:val="24"/>
                <w:szCs w:val="24"/>
              </w:rPr>
              <w:t>т</w:t>
            </w:r>
            <w:r w:rsidRPr="00B026A9">
              <w:rPr>
                <w:rFonts w:eastAsia="Times New Roman"/>
                <w:b w:val="0"/>
                <w:sz w:val="24"/>
                <w:szCs w:val="24"/>
              </w:rPr>
              <w:t>р</w:t>
            </w:r>
            <w:r w:rsidRPr="00B026A9">
              <w:rPr>
                <w:rFonts w:eastAsia="Times New Roman"/>
                <w:b w:val="0"/>
                <w:spacing w:val="-2"/>
                <w:sz w:val="24"/>
                <w:szCs w:val="24"/>
              </w:rPr>
              <w:t>у</w:t>
            </w:r>
            <w:r w:rsidRPr="00B026A9">
              <w:rPr>
                <w:rFonts w:eastAsia="Times New Roman"/>
                <w:b w:val="0"/>
                <w:spacing w:val="1"/>
                <w:sz w:val="24"/>
                <w:szCs w:val="24"/>
              </w:rPr>
              <w:t>к</w:t>
            </w:r>
            <w:r w:rsidRPr="00B026A9">
              <w:rPr>
                <w:rFonts w:eastAsia="Times New Roman"/>
                <w:b w:val="0"/>
                <w:spacing w:val="-1"/>
                <w:sz w:val="24"/>
                <w:szCs w:val="24"/>
              </w:rPr>
              <w:t>ции</w:t>
            </w:r>
            <w:r w:rsidRPr="00B026A9">
              <w:rPr>
                <w:rFonts w:eastAsia="Times New Roman"/>
                <w:b w:val="0"/>
                <w:sz w:val="24"/>
                <w:szCs w:val="24"/>
              </w:rPr>
              <w:t>;</w:t>
            </w:r>
          </w:p>
          <w:p w14:paraId="4EC7B263" w14:textId="1EA79ED5" w:rsidR="004F6A57" w:rsidRPr="00B026A9" w:rsidRDefault="004F6A57" w:rsidP="00B026A9">
            <w:pPr>
              <w:spacing w:after="0" w:line="240" w:lineRule="auto"/>
              <w:jc w:val="center"/>
              <w:rPr>
                <w:rFonts w:eastAsia="Times New Roman"/>
                <w:b w:val="0"/>
                <w:sz w:val="24"/>
                <w:szCs w:val="24"/>
              </w:rPr>
            </w:pPr>
            <w:r w:rsidRPr="00B026A9">
              <w:rPr>
                <w:rFonts w:eastAsia="Times New Roman"/>
                <w:b w:val="0"/>
                <w:sz w:val="24"/>
                <w:szCs w:val="24"/>
              </w:rPr>
              <w:t>-</w:t>
            </w:r>
            <w:r w:rsidRPr="00B026A9">
              <w:rPr>
                <w:rFonts w:eastAsia="Times New Roman"/>
                <w:b w:val="0"/>
                <w:sz w:val="24"/>
                <w:szCs w:val="24"/>
              </w:rPr>
              <w:t> </w:t>
            </w:r>
            <w:r w:rsidRPr="00B026A9">
              <w:rPr>
                <w:rFonts w:eastAsia="Times New Roman"/>
                <w:b w:val="0"/>
                <w:sz w:val="24"/>
                <w:szCs w:val="24"/>
              </w:rPr>
              <w:t>со</w:t>
            </w:r>
            <w:r w:rsidRPr="00B026A9">
              <w:rPr>
                <w:rFonts w:eastAsia="Times New Roman"/>
                <w:b w:val="0"/>
                <w:spacing w:val="-1"/>
                <w:sz w:val="24"/>
                <w:szCs w:val="24"/>
              </w:rPr>
              <w:t>з</w:t>
            </w:r>
            <w:r w:rsidRPr="00B026A9">
              <w:rPr>
                <w:rFonts w:eastAsia="Times New Roman"/>
                <w:b w:val="0"/>
                <w:spacing w:val="1"/>
                <w:sz w:val="24"/>
                <w:szCs w:val="24"/>
              </w:rPr>
              <w:t>д</w:t>
            </w:r>
            <w:r w:rsidRPr="00B026A9">
              <w:rPr>
                <w:rFonts w:eastAsia="Times New Roman"/>
                <w:b w:val="0"/>
                <w:sz w:val="24"/>
                <w:szCs w:val="24"/>
              </w:rPr>
              <w:t>а</w:t>
            </w:r>
            <w:r w:rsidRPr="00B026A9">
              <w:rPr>
                <w:rFonts w:eastAsia="Times New Roman"/>
                <w:b w:val="0"/>
                <w:spacing w:val="-1"/>
                <w:sz w:val="24"/>
                <w:szCs w:val="24"/>
              </w:rPr>
              <w:t>ни</w:t>
            </w:r>
            <w:r w:rsidRPr="00B026A9">
              <w:rPr>
                <w:rFonts w:eastAsia="Times New Roman"/>
                <w:b w:val="0"/>
                <w:sz w:val="24"/>
                <w:szCs w:val="24"/>
              </w:rPr>
              <w:t>е лес</w:t>
            </w:r>
            <w:r w:rsidRPr="00B026A9">
              <w:rPr>
                <w:rFonts w:eastAsia="Times New Roman"/>
                <w:b w:val="0"/>
                <w:spacing w:val="-1"/>
                <w:sz w:val="24"/>
                <w:szCs w:val="24"/>
              </w:rPr>
              <w:t>н</w:t>
            </w:r>
            <w:r w:rsidRPr="00B026A9">
              <w:rPr>
                <w:rFonts w:eastAsia="Times New Roman"/>
                <w:b w:val="0"/>
                <w:spacing w:val="1"/>
                <w:sz w:val="24"/>
                <w:szCs w:val="24"/>
              </w:rPr>
              <w:t>ы</w:t>
            </w:r>
            <w:r w:rsidRPr="00B026A9">
              <w:rPr>
                <w:rFonts w:eastAsia="Times New Roman"/>
                <w:b w:val="0"/>
                <w:sz w:val="24"/>
                <w:szCs w:val="24"/>
              </w:rPr>
              <w:t xml:space="preserve">х </w:t>
            </w:r>
            <w:r w:rsidRPr="00B026A9">
              <w:rPr>
                <w:rFonts w:eastAsia="Times New Roman"/>
                <w:b w:val="0"/>
                <w:spacing w:val="-1"/>
                <w:sz w:val="24"/>
                <w:szCs w:val="24"/>
              </w:rPr>
              <w:t>п</w:t>
            </w:r>
            <w:r w:rsidRPr="00B026A9">
              <w:rPr>
                <w:rFonts w:eastAsia="Times New Roman"/>
                <w:b w:val="0"/>
                <w:spacing w:val="-2"/>
                <w:sz w:val="24"/>
                <w:szCs w:val="24"/>
              </w:rPr>
              <w:t>л</w:t>
            </w:r>
            <w:r w:rsidRPr="00B026A9">
              <w:rPr>
                <w:rFonts w:eastAsia="Times New Roman"/>
                <w:b w:val="0"/>
                <w:sz w:val="24"/>
                <w:szCs w:val="24"/>
              </w:rPr>
              <w:t>а</w:t>
            </w:r>
            <w:r w:rsidRPr="00B026A9">
              <w:rPr>
                <w:rFonts w:eastAsia="Times New Roman"/>
                <w:b w:val="0"/>
                <w:spacing w:val="-1"/>
                <w:sz w:val="24"/>
                <w:szCs w:val="24"/>
              </w:rPr>
              <w:t>н</w:t>
            </w:r>
            <w:r w:rsidRPr="00B026A9">
              <w:rPr>
                <w:rFonts w:eastAsia="Times New Roman"/>
                <w:b w:val="0"/>
                <w:sz w:val="24"/>
                <w:szCs w:val="24"/>
              </w:rPr>
              <w:t>т</w:t>
            </w:r>
            <w:r w:rsidRPr="00B026A9">
              <w:rPr>
                <w:rFonts w:eastAsia="Times New Roman"/>
                <w:b w:val="0"/>
                <w:spacing w:val="-2"/>
                <w:sz w:val="24"/>
                <w:szCs w:val="24"/>
              </w:rPr>
              <w:t>а</w:t>
            </w:r>
            <w:r w:rsidRPr="00B026A9">
              <w:rPr>
                <w:rFonts w:eastAsia="Times New Roman"/>
                <w:b w:val="0"/>
                <w:spacing w:val="-1"/>
                <w:sz w:val="24"/>
                <w:szCs w:val="24"/>
              </w:rPr>
              <w:t>ци</w:t>
            </w:r>
            <w:r w:rsidRPr="00B026A9">
              <w:rPr>
                <w:rFonts w:eastAsia="Times New Roman"/>
                <w:b w:val="0"/>
                <w:sz w:val="24"/>
                <w:szCs w:val="24"/>
              </w:rPr>
              <w:t>й.</w:t>
            </w:r>
          </w:p>
        </w:tc>
      </w:tr>
      <w:tr w:rsidR="004F6A57" w:rsidRPr="00B026A9" w14:paraId="71EC8E95" w14:textId="77777777" w:rsidTr="000A7A96">
        <w:trPr>
          <w:cantSplit/>
          <w:trHeight w:val="1727"/>
          <w:jc w:val="center"/>
        </w:trPr>
        <w:tc>
          <w:tcPr>
            <w:tcW w:w="298" w:type="pct"/>
            <w:tcBorders>
              <w:top w:val="single" w:sz="4" w:space="0" w:color="auto"/>
              <w:left w:val="single" w:sz="4" w:space="0" w:color="auto"/>
              <w:bottom w:val="single" w:sz="4" w:space="0" w:color="auto"/>
              <w:right w:val="single" w:sz="4" w:space="0" w:color="auto"/>
            </w:tcBorders>
          </w:tcPr>
          <w:p w14:paraId="2A6B62DA" w14:textId="77777777" w:rsidR="004F6A57" w:rsidRPr="00B026A9" w:rsidRDefault="004F6A57" w:rsidP="00B026A9">
            <w:pPr>
              <w:widowControl w:val="0"/>
              <w:autoSpaceDE w:val="0"/>
              <w:autoSpaceDN w:val="0"/>
              <w:adjustRightInd w:val="0"/>
              <w:spacing w:after="0" w:line="240" w:lineRule="auto"/>
              <w:jc w:val="center"/>
              <w:rPr>
                <w:rFonts w:eastAsia="Times New Roman"/>
                <w:b w:val="0"/>
                <w:sz w:val="24"/>
                <w:szCs w:val="24"/>
              </w:rPr>
            </w:pPr>
            <w:r w:rsidRPr="00B026A9">
              <w:rPr>
                <w:rFonts w:eastAsia="Times New Roman"/>
                <w:b w:val="0"/>
                <w:sz w:val="24"/>
                <w:szCs w:val="24"/>
              </w:rPr>
              <w:t>3.3</w:t>
            </w:r>
          </w:p>
        </w:tc>
        <w:tc>
          <w:tcPr>
            <w:tcW w:w="1568" w:type="pct"/>
            <w:tcBorders>
              <w:top w:val="single" w:sz="4" w:space="0" w:color="auto"/>
              <w:left w:val="single" w:sz="4" w:space="0" w:color="auto"/>
              <w:bottom w:val="single" w:sz="4" w:space="0" w:color="auto"/>
              <w:right w:val="single" w:sz="4" w:space="0" w:color="auto"/>
            </w:tcBorders>
          </w:tcPr>
          <w:p w14:paraId="74BC0050" w14:textId="77777777" w:rsidR="004F6A57" w:rsidRPr="00B026A9" w:rsidRDefault="004F6A57" w:rsidP="00B026A9">
            <w:pPr>
              <w:widowControl w:val="0"/>
              <w:autoSpaceDE w:val="0"/>
              <w:autoSpaceDN w:val="0"/>
              <w:adjustRightInd w:val="0"/>
              <w:spacing w:after="0" w:line="240" w:lineRule="auto"/>
              <w:rPr>
                <w:rFonts w:eastAsia="Times New Roman"/>
                <w:b w:val="0"/>
                <w:sz w:val="24"/>
                <w:szCs w:val="24"/>
              </w:rPr>
            </w:pPr>
            <w:r w:rsidRPr="00B026A9">
              <w:rPr>
                <w:rFonts w:eastAsia="Times New Roman"/>
                <w:b w:val="0"/>
                <w:sz w:val="24"/>
                <w:szCs w:val="24"/>
              </w:rPr>
              <w:t>запретные полосы лесов, расположенные вдоль водных объектов</w:t>
            </w:r>
          </w:p>
        </w:tc>
        <w:tc>
          <w:tcPr>
            <w:tcW w:w="3134" w:type="pct"/>
            <w:tcBorders>
              <w:top w:val="single" w:sz="4" w:space="0" w:color="auto"/>
              <w:left w:val="single" w:sz="4" w:space="0" w:color="auto"/>
              <w:bottom w:val="single" w:sz="4" w:space="0" w:color="auto"/>
              <w:right w:val="single" w:sz="4" w:space="0" w:color="auto"/>
            </w:tcBorders>
          </w:tcPr>
          <w:p w14:paraId="6B64E2F6" w14:textId="77777777" w:rsidR="004F6A57" w:rsidRPr="00B026A9" w:rsidRDefault="004F6A57" w:rsidP="00B026A9">
            <w:pPr>
              <w:widowControl w:val="0"/>
              <w:autoSpaceDE w:val="0"/>
              <w:autoSpaceDN w:val="0"/>
              <w:adjustRightInd w:val="0"/>
              <w:spacing w:after="0" w:line="240" w:lineRule="auto"/>
              <w:jc w:val="center"/>
              <w:rPr>
                <w:rFonts w:eastAsia="Times New Roman"/>
                <w:b w:val="0"/>
                <w:sz w:val="24"/>
                <w:szCs w:val="24"/>
              </w:rPr>
            </w:pPr>
            <w:r w:rsidRPr="00B026A9">
              <w:rPr>
                <w:rFonts w:eastAsia="Times New Roman"/>
                <w:b w:val="0"/>
                <w:sz w:val="24"/>
                <w:szCs w:val="24"/>
              </w:rPr>
              <w:t>Запрещается:</w:t>
            </w:r>
          </w:p>
          <w:p w14:paraId="1863F8C5" w14:textId="4C61470D" w:rsidR="004F6A57" w:rsidRPr="00B026A9" w:rsidRDefault="004F6A57" w:rsidP="00B026A9">
            <w:pPr>
              <w:widowControl w:val="0"/>
              <w:autoSpaceDE w:val="0"/>
              <w:autoSpaceDN w:val="0"/>
              <w:adjustRightInd w:val="0"/>
              <w:spacing w:after="0" w:line="240" w:lineRule="auto"/>
              <w:jc w:val="center"/>
              <w:rPr>
                <w:rFonts w:eastAsia="Times New Roman"/>
                <w:b w:val="0"/>
                <w:sz w:val="24"/>
                <w:szCs w:val="24"/>
              </w:rPr>
            </w:pPr>
            <w:r w:rsidRPr="00B026A9">
              <w:rPr>
                <w:rFonts w:eastAsia="Times New Roman"/>
                <w:b w:val="0"/>
                <w:sz w:val="24"/>
                <w:szCs w:val="24"/>
              </w:rPr>
              <w:t>-</w:t>
            </w:r>
            <w:r w:rsidRPr="00B026A9">
              <w:rPr>
                <w:rFonts w:eastAsia="Times New Roman"/>
                <w:b w:val="0"/>
                <w:sz w:val="24"/>
                <w:szCs w:val="24"/>
              </w:rPr>
              <w:t> </w:t>
            </w:r>
            <w:r w:rsidRPr="00B026A9">
              <w:rPr>
                <w:rFonts w:eastAsia="Times New Roman"/>
                <w:b w:val="0"/>
                <w:sz w:val="24"/>
                <w:szCs w:val="24"/>
              </w:rPr>
              <w:t>создание лесоперерабатывающей инфраструктуры;</w:t>
            </w:r>
          </w:p>
          <w:p w14:paraId="4E4B6BB7" w14:textId="4AEF9A69" w:rsidR="004F6A57" w:rsidRPr="00B026A9" w:rsidRDefault="004F6A57" w:rsidP="00B026A9">
            <w:pPr>
              <w:widowControl w:val="0"/>
              <w:autoSpaceDE w:val="0"/>
              <w:autoSpaceDN w:val="0"/>
              <w:adjustRightInd w:val="0"/>
              <w:spacing w:after="0" w:line="240" w:lineRule="auto"/>
              <w:jc w:val="center"/>
              <w:rPr>
                <w:rFonts w:eastAsia="Times New Roman"/>
                <w:b w:val="0"/>
                <w:sz w:val="24"/>
                <w:szCs w:val="24"/>
              </w:rPr>
            </w:pPr>
            <w:r w:rsidRPr="00B026A9">
              <w:rPr>
                <w:rFonts w:eastAsia="Times New Roman"/>
                <w:b w:val="0"/>
                <w:sz w:val="24"/>
                <w:szCs w:val="24"/>
              </w:rPr>
              <w:t>-</w:t>
            </w:r>
            <w:r w:rsidRPr="00B026A9">
              <w:rPr>
                <w:rFonts w:eastAsia="Times New Roman"/>
                <w:b w:val="0"/>
                <w:sz w:val="24"/>
                <w:szCs w:val="24"/>
              </w:rPr>
              <w:t> </w:t>
            </w:r>
            <w:r w:rsidRPr="00B026A9">
              <w:rPr>
                <w:rFonts w:eastAsia="Times New Roman"/>
                <w:b w:val="0"/>
                <w:sz w:val="24"/>
                <w:szCs w:val="24"/>
              </w:rPr>
              <w:t>размещение объектов капитального строительства, за исключением линейных объектов, гидротехнических сооружений и объектов, связанных с выполнением работ по геологическому изучению и разработкой месторождений углеводородного сырья;</w:t>
            </w:r>
          </w:p>
          <w:p w14:paraId="3E7036A1" w14:textId="2447991F" w:rsidR="004F6A57" w:rsidRPr="00B026A9" w:rsidRDefault="004F6A57" w:rsidP="00B026A9">
            <w:pPr>
              <w:widowControl w:val="0"/>
              <w:autoSpaceDE w:val="0"/>
              <w:autoSpaceDN w:val="0"/>
              <w:adjustRightInd w:val="0"/>
              <w:spacing w:after="0" w:line="240" w:lineRule="auto"/>
              <w:jc w:val="center"/>
              <w:rPr>
                <w:rFonts w:eastAsia="Times New Roman"/>
                <w:b w:val="0"/>
                <w:sz w:val="24"/>
                <w:szCs w:val="24"/>
              </w:rPr>
            </w:pPr>
            <w:r w:rsidRPr="00B026A9">
              <w:rPr>
                <w:rFonts w:eastAsia="Times New Roman"/>
                <w:b w:val="0"/>
                <w:sz w:val="24"/>
                <w:szCs w:val="24"/>
              </w:rPr>
              <w:t>-</w:t>
            </w:r>
            <w:r w:rsidRPr="00B026A9">
              <w:rPr>
                <w:rFonts w:eastAsia="Times New Roman"/>
                <w:b w:val="0"/>
                <w:sz w:val="24"/>
                <w:szCs w:val="24"/>
              </w:rPr>
              <w:t> </w:t>
            </w:r>
            <w:r w:rsidRPr="00B026A9">
              <w:rPr>
                <w:rFonts w:eastAsia="Times New Roman"/>
                <w:b w:val="0"/>
                <w:sz w:val="24"/>
                <w:szCs w:val="24"/>
              </w:rPr>
              <w:t>создание лесных плантаций.</w:t>
            </w:r>
          </w:p>
        </w:tc>
      </w:tr>
      <w:tr w:rsidR="004F6A57" w:rsidRPr="00B026A9" w14:paraId="3564C84B" w14:textId="77777777" w:rsidTr="000A7A96">
        <w:trPr>
          <w:cantSplit/>
          <w:trHeight w:val="925"/>
          <w:jc w:val="center"/>
        </w:trPr>
        <w:tc>
          <w:tcPr>
            <w:tcW w:w="298" w:type="pct"/>
            <w:tcBorders>
              <w:top w:val="single" w:sz="4" w:space="0" w:color="auto"/>
              <w:left w:val="single" w:sz="4" w:space="0" w:color="auto"/>
              <w:bottom w:val="single" w:sz="4" w:space="0" w:color="auto"/>
              <w:right w:val="single" w:sz="4" w:space="0" w:color="auto"/>
            </w:tcBorders>
          </w:tcPr>
          <w:p w14:paraId="1B26F101" w14:textId="77777777" w:rsidR="004F6A57" w:rsidRPr="00B026A9" w:rsidRDefault="004F6A57" w:rsidP="00B026A9">
            <w:pPr>
              <w:widowControl w:val="0"/>
              <w:autoSpaceDE w:val="0"/>
              <w:autoSpaceDN w:val="0"/>
              <w:adjustRightInd w:val="0"/>
              <w:spacing w:after="0" w:line="240" w:lineRule="auto"/>
              <w:jc w:val="center"/>
              <w:rPr>
                <w:rFonts w:eastAsia="Times New Roman"/>
                <w:b w:val="0"/>
                <w:sz w:val="24"/>
                <w:szCs w:val="24"/>
              </w:rPr>
            </w:pPr>
            <w:r w:rsidRPr="00B026A9">
              <w:rPr>
                <w:rFonts w:eastAsia="Times New Roman"/>
                <w:b w:val="0"/>
                <w:sz w:val="24"/>
                <w:szCs w:val="24"/>
              </w:rPr>
              <w:t>3.4</w:t>
            </w:r>
          </w:p>
        </w:tc>
        <w:tc>
          <w:tcPr>
            <w:tcW w:w="1568" w:type="pct"/>
            <w:tcBorders>
              <w:top w:val="single" w:sz="4" w:space="0" w:color="auto"/>
              <w:left w:val="single" w:sz="4" w:space="0" w:color="auto"/>
              <w:bottom w:val="single" w:sz="4" w:space="0" w:color="auto"/>
              <w:right w:val="single" w:sz="4" w:space="0" w:color="auto"/>
            </w:tcBorders>
          </w:tcPr>
          <w:p w14:paraId="3FF8650B" w14:textId="77777777" w:rsidR="004F6A57" w:rsidRPr="00B026A9" w:rsidRDefault="004F6A57" w:rsidP="00B026A9">
            <w:pPr>
              <w:widowControl w:val="0"/>
              <w:autoSpaceDE w:val="0"/>
              <w:autoSpaceDN w:val="0"/>
              <w:adjustRightInd w:val="0"/>
              <w:spacing w:after="0" w:line="240" w:lineRule="auto"/>
              <w:rPr>
                <w:rFonts w:eastAsia="Times New Roman"/>
                <w:b w:val="0"/>
                <w:sz w:val="24"/>
                <w:szCs w:val="24"/>
              </w:rPr>
            </w:pPr>
            <w:r w:rsidRPr="00B026A9">
              <w:rPr>
                <w:rFonts w:eastAsia="Times New Roman"/>
                <w:b w:val="0"/>
                <w:sz w:val="24"/>
                <w:szCs w:val="24"/>
              </w:rPr>
              <w:t>нерестоохранные полосы лесов</w:t>
            </w:r>
          </w:p>
        </w:tc>
        <w:tc>
          <w:tcPr>
            <w:tcW w:w="3134" w:type="pct"/>
            <w:tcBorders>
              <w:top w:val="single" w:sz="4" w:space="0" w:color="auto"/>
              <w:left w:val="single" w:sz="4" w:space="0" w:color="auto"/>
              <w:bottom w:val="single" w:sz="4" w:space="0" w:color="auto"/>
              <w:right w:val="single" w:sz="4" w:space="0" w:color="auto"/>
            </w:tcBorders>
          </w:tcPr>
          <w:p w14:paraId="37491AE2" w14:textId="77777777" w:rsidR="004F6A57" w:rsidRPr="00B026A9" w:rsidRDefault="004F6A57" w:rsidP="00B026A9">
            <w:pPr>
              <w:widowControl w:val="0"/>
              <w:autoSpaceDE w:val="0"/>
              <w:autoSpaceDN w:val="0"/>
              <w:adjustRightInd w:val="0"/>
              <w:spacing w:after="0" w:line="240" w:lineRule="auto"/>
              <w:jc w:val="center"/>
              <w:rPr>
                <w:rFonts w:eastAsia="Times New Roman"/>
                <w:b w:val="0"/>
                <w:sz w:val="24"/>
                <w:szCs w:val="24"/>
              </w:rPr>
            </w:pPr>
            <w:r w:rsidRPr="00B026A9">
              <w:rPr>
                <w:rFonts w:eastAsia="Times New Roman"/>
                <w:b w:val="0"/>
                <w:sz w:val="24"/>
                <w:szCs w:val="24"/>
              </w:rPr>
              <w:t>Запрещается:</w:t>
            </w:r>
          </w:p>
          <w:p w14:paraId="0A99194F" w14:textId="0386F3C4" w:rsidR="004F6A57" w:rsidRPr="00B026A9" w:rsidRDefault="004F6A57" w:rsidP="00B026A9">
            <w:pPr>
              <w:widowControl w:val="0"/>
              <w:autoSpaceDE w:val="0"/>
              <w:autoSpaceDN w:val="0"/>
              <w:adjustRightInd w:val="0"/>
              <w:spacing w:after="0" w:line="240" w:lineRule="auto"/>
              <w:jc w:val="center"/>
              <w:rPr>
                <w:rFonts w:eastAsia="Times New Roman"/>
                <w:b w:val="0"/>
                <w:sz w:val="24"/>
                <w:szCs w:val="24"/>
              </w:rPr>
            </w:pPr>
            <w:r w:rsidRPr="00B026A9">
              <w:rPr>
                <w:rFonts w:eastAsia="Times New Roman"/>
                <w:b w:val="0"/>
                <w:sz w:val="24"/>
                <w:szCs w:val="24"/>
              </w:rPr>
              <w:t>-</w:t>
            </w:r>
            <w:r w:rsidRPr="00B026A9">
              <w:rPr>
                <w:rFonts w:eastAsia="Times New Roman"/>
                <w:b w:val="0"/>
                <w:sz w:val="24"/>
                <w:szCs w:val="24"/>
              </w:rPr>
              <w:t> </w:t>
            </w:r>
            <w:r w:rsidRPr="00B026A9">
              <w:rPr>
                <w:rFonts w:eastAsia="Times New Roman"/>
                <w:b w:val="0"/>
                <w:sz w:val="24"/>
                <w:szCs w:val="24"/>
              </w:rPr>
              <w:t>создание лесоперерабатывающей инфраструктуры;</w:t>
            </w:r>
          </w:p>
          <w:p w14:paraId="2E6CB0EF" w14:textId="6BB0B74B" w:rsidR="004F6A57" w:rsidRPr="00B026A9" w:rsidRDefault="004F6A57" w:rsidP="00B026A9">
            <w:pPr>
              <w:widowControl w:val="0"/>
              <w:autoSpaceDE w:val="0"/>
              <w:autoSpaceDN w:val="0"/>
              <w:adjustRightInd w:val="0"/>
              <w:spacing w:after="0" w:line="240" w:lineRule="auto"/>
              <w:jc w:val="center"/>
              <w:rPr>
                <w:rFonts w:eastAsia="Times New Roman"/>
                <w:b w:val="0"/>
                <w:sz w:val="24"/>
                <w:szCs w:val="24"/>
              </w:rPr>
            </w:pPr>
            <w:r w:rsidRPr="00B026A9">
              <w:rPr>
                <w:rFonts w:eastAsia="Times New Roman"/>
                <w:b w:val="0"/>
                <w:sz w:val="24"/>
                <w:szCs w:val="24"/>
              </w:rPr>
              <w:t>-</w:t>
            </w:r>
            <w:r w:rsidRPr="00B026A9">
              <w:rPr>
                <w:rFonts w:eastAsia="Times New Roman"/>
                <w:b w:val="0"/>
                <w:sz w:val="24"/>
                <w:szCs w:val="24"/>
              </w:rPr>
              <w:t> </w:t>
            </w:r>
            <w:r w:rsidRPr="00B026A9">
              <w:rPr>
                <w:rFonts w:eastAsia="Times New Roman"/>
                <w:b w:val="0"/>
                <w:sz w:val="24"/>
                <w:szCs w:val="24"/>
              </w:rPr>
              <w:t>размещение объектов капитального строительства, за исключением линейных объектов и гидротехнических сооружений;</w:t>
            </w:r>
          </w:p>
          <w:p w14:paraId="1ACC945F" w14:textId="18EEEFDF" w:rsidR="004F6A57" w:rsidRPr="00B026A9" w:rsidRDefault="004F6A57" w:rsidP="00B026A9">
            <w:pPr>
              <w:widowControl w:val="0"/>
              <w:autoSpaceDE w:val="0"/>
              <w:autoSpaceDN w:val="0"/>
              <w:adjustRightInd w:val="0"/>
              <w:spacing w:after="0" w:line="240" w:lineRule="auto"/>
              <w:jc w:val="center"/>
              <w:rPr>
                <w:rFonts w:eastAsia="Times New Roman"/>
                <w:b w:val="0"/>
                <w:sz w:val="24"/>
                <w:szCs w:val="24"/>
              </w:rPr>
            </w:pPr>
            <w:r w:rsidRPr="00B026A9">
              <w:rPr>
                <w:rFonts w:eastAsia="Times New Roman"/>
                <w:b w:val="0"/>
                <w:sz w:val="24"/>
                <w:szCs w:val="24"/>
              </w:rPr>
              <w:t>-</w:t>
            </w:r>
            <w:r w:rsidRPr="00B026A9">
              <w:rPr>
                <w:rFonts w:eastAsia="Times New Roman"/>
                <w:b w:val="0"/>
                <w:sz w:val="24"/>
                <w:szCs w:val="24"/>
              </w:rPr>
              <w:t> </w:t>
            </w:r>
            <w:r w:rsidRPr="00B026A9">
              <w:rPr>
                <w:rFonts w:eastAsia="Times New Roman"/>
                <w:b w:val="0"/>
                <w:sz w:val="24"/>
                <w:szCs w:val="24"/>
              </w:rPr>
              <w:t>создание лесных плантаций.</w:t>
            </w:r>
          </w:p>
        </w:tc>
      </w:tr>
      <w:tr w:rsidR="004F6A57" w:rsidRPr="00B026A9" w14:paraId="41124E7E" w14:textId="77777777" w:rsidTr="000A7A96">
        <w:trPr>
          <w:cantSplit/>
          <w:jc w:val="center"/>
        </w:trPr>
        <w:tc>
          <w:tcPr>
            <w:tcW w:w="1866" w:type="pct"/>
            <w:gridSpan w:val="2"/>
            <w:tcBorders>
              <w:top w:val="single" w:sz="4" w:space="0" w:color="auto"/>
              <w:left w:val="single" w:sz="4" w:space="0" w:color="auto"/>
              <w:bottom w:val="single" w:sz="4" w:space="0" w:color="auto"/>
              <w:right w:val="single" w:sz="4" w:space="0" w:color="auto"/>
            </w:tcBorders>
          </w:tcPr>
          <w:p w14:paraId="7664BF88" w14:textId="77777777" w:rsidR="004F6A57" w:rsidRPr="00B026A9" w:rsidRDefault="004F6A57" w:rsidP="00B026A9">
            <w:pPr>
              <w:spacing w:after="0" w:line="240" w:lineRule="auto"/>
              <w:jc w:val="center"/>
              <w:rPr>
                <w:rFonts w:eastAsia="Times New Roman"/>
                <w:b w:val="0"/>
                <w:sz w:val="24"/>
                <w:szCs w:val="24"/>
              </w:rPr>
            </w:pPr>
            <w:r w:rsidRPr="00B026A9">
              <w:rPr>
                <w:rFonts w:eastAsia="Times New Roman"/>
                <w:b w:val="0"/>
                <w:sz w:val="24"/>
                <w:szCs w:val="24"/>
                <w:lang w:val="en-US"/>
              </w:rPr>
              <w:t>Эксплуатационные леса</w:t>
            </w:r>
          </w:p>
        </w:tc>
        <w:tc>
          <w:tcPr>
            <w:tcW w:w="3134" w:type="pct"/>
            <w:tcBorders>
              <w:top w:val="single" w:sz="4" w:space="0" w:color="auto"/>
              <w:left w:val="single" w:sz="4" w:space="0" w:color="auto"/>
              <w:bottom w:val="single" w:sz="4" w:space="0" w:color="auto"/>
              <w:right w:val="single" w:sz="4" w:space="0" w:color="auto"/>
            </w:tcBorders>
          </w:tcPr>
          <w:p w14:paraId="1214BFE4" w14:textId="6A049628" w:rsidR="004F6A57" w:rsidRPr="00B026A9" w:rsidRDefault="004F6A57" w:rsidP="00B026A9">
            <w:pPr>
              <w:widowControl w:val="0"/>
              <w:autoSpaceDE w:val="0"/>
              <w:autoSpaceDN w:val="0"/>
              <w:adjustRightInd w:val="0"/>
              <w:spacing w:after="0" w:line="240" w:lineRule="auto"/>
              <w:jc w:val="center"/>
              <w:rPr>
                <w:rFonts w:eastAsia="Times New Roman"/>
                <w:b w:val="0"/>
                <w:sz w:val="24"/>
                <w:szCs w:val="24"/>
                <w:lang w:eastAsia="ru-RU"/>
              </w:rPr>
            </w:pPr>
            <w:r w:rsidRPr="00B026A9">
              <w:rPr>
                <w:rFonts w:eastAsia="Times New Roman"/>
                <w:b w:val="0"/>
                <w:sz w:val="24"/>
                <w:szCs w:val="24"/>
                <w:lang w:eastAsia="ru-RU"/>
              </w:rPr>
              <w:t>Не допускается использование лесов, не предусмотренных статьей 25 ЛК РФ.</w:t>
            </w:r>
          </w:p>
        </w:tc>
      </w:tr>
    </w:tbl>
    <w:p w14:paraId="740FA6F3" w14:textId="77777777" w:rsidR="00067F60" w:rsidRPr="00B026A9" w:rsidRDefault="00067F60" w:rsidP="00B026A9">
      <w:pPr>
        <w:pStyle w:val="afb"/>
      </w:pPr>
    </w:p>
    <w:p w14:paraId="482A1A8A" w14:textId="5E743161" w:rsidR="001D210D" w:rsidRPr="00B026A9" w:rsidRDefault="001D210D" w:rsidP="00B026A9">
      <w:pPr>
        <w:pStyle w:val="3"/>
        <w:numPr>
          <w:ilvl w:val="2"/>
          <w:numId w:val="5"/>
        </w:numPr>
        <w:ind w:left="0" w:firstLine="0"/>
        <w:rPr>
          <w:rFonts w:cs="Times New Roman"/>
          <w:color w:val="auto"/>
        </w:rPr>
      </w:pPr>
      <w:bookmarkStart w:id="29" w:name="_Toc58952549"/>
      <w:bookmarkStart w:id="30" w:name="_Toc59276532"/>
      <w:bookmarkStart w:id="31" w:name="_Toc164043697"/>
      <w:r w:rsidRPr="00B026A9">
        <w:rPr>
          <w:rFonts w:cs="Times New Roman"/>
          <w:color w:val="auto"/>
        </w:rPr>
        <w:t>Растительный и животный мир</w:t>
      </w:r>
      <w:bookmarkEnd w:id="29"/>
      <w:bookmarkEnd w:id="30"/>
      <w:bookmarkEnd w:id="31"/>
    </w:p>
    <w:p w14:paraId="2AC6B1F8" w14:textId="323A6B93" w:rsidR="00A0781B" w:rsidRPr="00B026A9" w:rsidRDefault="006A2FAE" w:rsidP="00B026A9">
      <w:pPr>
        <w:pStyle w:val="afb"/>
      </w:pPr>
      <w:r w:rsidRPr="00B026A9">
        <w:t xml:space="preserve">Согласно </w:t>
      </w:r>
      <w:r w:rsidR="00C95BA7" w:rsidRPr="00B026A9">
        <w:t xml:space="preserve">письму Министерства природных ресурсов и экологии Республики Хакасия от 18.03.2024 № 010-1458-СБ на территории Нижнесирского сельсовета </w:t>
      </w:r>
      <w:r w:rsidRPr="00B026A9">
        <w:t>распространены редкие и находящиеся под угрозой исчезновения виды животных</w:t>
      </w:r>
      <w:r w:rsidR="00C95BA7" w:rsidRPr="00B026A9">
        <w:t>, которые занесены в Красную книгу Республики Хакасия</w:t>
      </w:r>
      <w:r w:rsidRPr="00B026A9">
        <w:t xml:space="preserve"> (таблица 2.2.</w:t>
      </w:r>
      <w:r w:rsidR="002275A7" w:rsidRPr="00B026A9">
        <w:t>4</w:t>
      </w:r>
      <w:r w:rsidRPr="00B026A9">
        <w:t>.-1.).</w:t>
      </w:r>
    </w:p>
    <w:p w14:paraId="0A61CE31" w14:textId="77777777" w:rsidR="00C07A1D" w:rsidRPr="00B026A9" w:rsidRDefault="00C07A1D" w:rsidP="00B026A9">
      <w:pPr>
        <w:spacing w:after="160" w:line="259" w:lineRule="auto"/>
        <w:rPr>
          <w:rFonts w:eastAsia="Times New Roman"/>
          <w:b w:val="0"/>
          <w:i/>
          <w:iCs/>
          <w:szCs w:val="24"/>
          <w:lang w:eastAsia="ru-RU"/>
        </w:rPr>
      </w:pPr>
      <w:r w:rsidRPr="00B026A9">
        <w:rPr>
          <w:i/>
          <w:iCs/>
        </w:rPr>
        <w:br w:type="page"/>
      </w:r>
    </w:p>
    <w:p w14:paraId="120A4EFE" w14:textId="0B3FDAD6" w:rsidR="006A2FAE" w:rsidRPr="00B026A9" w:rsidRDefault="006A2FAE" w:rsidP="00B026A9">
      <w:pPr>
        <w:pStyle w:val="afb"/>
        <w:spacing w:after="240"/>
        <w:jc w:val="right"/>
        <w:rPr>
          <w:i/>
          <w:iCs/>
        </w:rPr>
      </w:pPr>
      <w:r w:rsidRPr="00B026A9">
        <w:rPr>
          <w:i/>
          <w:iCs/>
        </w:rPr>
        <w:lastRenderedPageBreak/>
        <w:t>Таблица 2.2.</w:t>
      </w:r>
      <w:r w:rsidR="002275A7" w:rsidRPr="00B026A9">
        <w:rPr>
          <w:i/>
          <w:iCs/>
        </w:rPr>
        <w:t>4.</w:t>
      </w:r>
      <w:r w:rsidRPr="00B026A9">
        <w:rPr>
          <w:i/>
          <w:iCs/>
        </w:rPr>
        <w:t>-1.</w:t>
      </w:r>
    </w:p>
    <w:p w14:paraId="11ADDECB" w14:textId="32F80D9C" w:rsidR="005D5810" w:rsidRPr="00B026A9" w:rsidRDefault="005D5810" w:rsidP="00B026A9">
      <w:pPr>
        <w:pStyle w:val="afb"/>
        <w:ind w:firstLine="567"/>
        <w:jc w:val="center"/>
        <w:rPr>
          <w:i/>
          <w:iCs/>
          <w:lang w:bidi="ru-RU"/>
        </w:rPr>
      </w:pPr>
      <w:r w:rsidRPr="00B026A9">
        <w:rPr>
          <w:i/>
          <w:iCs/>
          <w:lang w:bidi="ru-RU"/>
        </w:rPr>
        <w:t>Видовой состав животных, занесенных в Красную книгу Республики Хакасия,</w:t>
      </w:r>
      <w:r w:rsidR="0015683E" w:rsidRPr="00B026A9">
        <w:rPr>
          <w:i/>
          <w:iCs/>
          <w:lang w:bidi="ru-RU"/>
        </w:rPr>
        <w:t xml:space="preserve"> </w:t>
      </w:r>
      <w:r w:rsidRPr="00B026A9">
        <w:rPr>
          <w:i/>
          <w:iCs/>
          <w:lang w:bidi="ru-RU"/>
        </w:rPr>
        <w:t>на территории Нижнесирского сельсовета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741"/>
        <w:gridCol w:w="6804"/>
        <w:gridCol w:w="1589"/>
      </w:tblGrid>
      <w:tr w:rsidR="005D5810" w:rsidRPr="00B026A9" w14:paraId="08F8BBB6" w14:textId="77777777" w:rsidTr="00454022">
        <w:trPr>
          <w:trHeight w:hRule="exact" w:val="897"/>
          <w:tblHeader/>
          <w:jc w:val="center"/>
        </w:trPr>
        <w:tc>
          <w:tcPr>
            <w:tcW w:w="741" w:type="dxa"/>
            <w:tcBorders>
              <w:top w:val="single" w:sz="4" w:space="0" w:color="auto"/>
              <w:left w:val="single" w:sz="4" w:space="0" w:color="auto"/>
            </w:tcBorders>
            <w:shd w:val="clear" w:color="auto" w:fill="FFFFFF"/>
            <w:vAlign w:val="center"/>
          </w:tcPr>
          <w:p w14:paraId="019E6CE0" w14:textId="77777777" w:rsidR="005D5810" w:rsidRPr="00B026A9" w:rsidRDefault="005D5810" w:rsidP="00B026A9">
            <w:pPr>
              <w:pStyle w:val="afb"/>
              <w:ind w:firstLine="0"/>
              <w:jc w:val="center"/>
              <w:rPr>
                <w:b/>
                <w:bCs/>
                <w:sz w:val="24"/>
                <w:lang w:bidi="ru-RU"/>
              </w:rPr>
            </w:pPr>
            <w:r w:rsidRPr="00B026A9">
              <w:rPr>
                <w:b/>
                <w:bCs/>
                <w:sz w:val="24"/>
                <w:lang w:bidi="ru-RU"/>
              </w:rPr>
              <w:t>№</w:t>
            </w:r>
          </w:p>
          <w:p w14:paraId="432451F6" w14:textId="6644A52A" w:rsidR="005D5810" w:rsidRPr="00B026A9" w:rsidRDefault="005D5810" w:rsidP="00B026A9">
            <w:pPr>
              <w:pStyle w:val="afb"/>
              <w:ind w:firstLine="0"/>
              <w:jc w:val="center"/>
              <w:rPr>
                <w:b/>
                <w:bCs/>
                <w:sz w:val="24"/>
                <w:lang w:bidi="ru-RU"/>
              </w:rPr>
            </w:pPr>
            <w:r w:rsidRPr="00B026A9">
              <w:rPr>
                <w:b/>
                <w:bCs/>
                <w:sz w:val="24"/>
                <w:lang w:bidi="ru-RU"/>
              </w:rPr>
              <w:t>п/п</w:t>
            </w:r>
          </w:p>
        </w:tc>
        <w:tc>
          <w:tcPr>
            <w:tcW w:w="6804" w:type="dxa"/>
            <w:tcBorders>
              <w:top w:val="single" w:sz="4" w:space="0" w:color="auto"/>
              <w:left w:val="single" w:sz="4" w:space="0" w:color="auto"/>
            </w:tcBorders>
            <w:shd w:val="clear" w:color="auto" w:fill="FFFFFF"/>
            <w:vAlign w:val="center"/>
          </w:tcPr>
          <w:p w14:paraId="63692C72" w14:textId="77777777" w:rsidR="005D5810" w:rsidRPr="00B026A9" w:rsidRDefault="005D5810" w:rsidP="00B026A9">
            <w:pPr>
              <w:pStyle w:val="afb"/>
              <w:ind w:firstLine="137"/>
              <w:jc w:val="center"/>
              <w:rPr>
                <w:b/>
                <w:bCs/>
                <w:sz w:val="24"/>
                <w:lang w:bidi="ru-RU"/>
              </w:rPr>
            </w:pPr>
            <w:r w:rsidRPr="00B026A9">
              <w:rPr>
                <w:b/>
                <w:bCs/>
                <w:sz w:val="24"/>
                <w:lang w:bidi="ru-RU"/>
              </w:rPr>
              <w:t>Название вида (подвида, популяции)</w:t>
            </w:r>
          </w:p>
        </w:tc>
        <w:tc>
          <w:tcPr>
            <w:tcW w:w="1589" w:type="dxa"/>
            <w:tcBorders>
              <w:top w:val="single" w:sz="4" w:space="0" w:color="auto"/>
              <w:left w:val="single" w:sz="4" w:space="0" w:color="auto"/>
              <w:right w:val="single" w:sz="4" w:space="0" w:color="auto"/>
            </w:tcBorders>
            <w:shd w:val="clear" w:color="auto" w:fill="FFFFFF"/>
            <w:vAlign w:val="bottom"/>
          </w:tcPr>
          <w:p w14:paraId="54DB08B3" w14:textId="77777777" w:rsidR="005D5810" w:rsidRPr="00B026A9" w:rsidRDefault="005D5810" w:rsidP="00B026A9">
            <w:pPr>
              <w:pStyle w:val="afb"/>
              <w:ind w:firstLine="0"/>
              <w:jc w:val="center"/>
              <w:rPr>
                <w:b/>
                <w:bCs/>
                <w:sz w:val="24"/>
                <w:lang w:bidi="ru-RU"/>
              </w:rPr>
            </w:pPr>
            <w:r w:rsidRPr="00B026A9">
              <w:rPr>
                <w:b/>
                <w:bCs/>
                <w:sz w:val="24"/>
                <w:lang w:bidi="ru-RU"/>
              </w:rPr>
              <w:t>Категория</w:t>
            </w:r>
          </w:p>
          <w:p w14:paraId="71E99B75" w14:textId="77777777" w:rsidR="005D5810" w:rsidRPr="00B026A9" w:rsidRDefault="005D5810" w:rsidP="00B026A9">
            <w:pPr>
              <w:pStyle w:val="afb"/>
              <w:ind w:firstLine="0"/>
              <w:jc w:val="center"/>
              <w:rPr>
                <w:b/>
                <w:bCs/>
                <w:sz w:val="24"/>
                <w:lang w:bidi="ru-RU"/>
              </w:rPr>
            </w:pPr>
            <w:r w:rsidRPr="00B026A9">
              <w:rPr>
                <w:b/>
                <w:bCs/>
                <w:sz w:val="24"/>
                <w:lang w:bidi="ru-RU"/>
              </w:rPr>
              <w:t>статуса</w:t>
            </w:r>
          </w:p>
          <w:p w14:paraId="29FDCEF1" w14:textId="77777777" w:rsidR="005D5810" w:rsidRPr="00B026A9" w:rsidRDefault="005D5810" w:rsidP="00B026A9">
            <w:pPr>
              <w:pStyle w:val="afb"/>
              <w:ind w:firstLine="0"/>
              <w:jc w:val="center"/>
              <w:rPr>
                <w:b/>
                <w:bCs/>
                <w:sz w:val="24"/>
                <w:lang w:bidi="ru-RU"/>
              </w:rPr>
            </w:pPr>
            <w:r w:rsidRPr="00B026A9">
              <w:rPr>
                <w:b/>
                <w:bCs/>
                <w:sz w:val="24"/>
                <w:lang w:bidi="ru-RU"/>
              </w:rPr>
              <w:t>редкости</w:t>
            </w:r>
          </w:p>
        </w:tc>
      </w:tr>
      <w:tr w:rsidR="005D5810" w:rsidRPr="00B026A9" w14:paraId="3050AE42" w14:textId="77777777" w:rsidTr="00454022">
        <w:trPr>
          <w:trHeight w:hRule="exact" w:val="331"/>
          <w:jc w:val="center"/>
        </w:trPr>
        <w:tc>
          <w:tcPr>
            <w:tcW w:w="741" w:type="dxa"/>
            <w:tcBorders>
              <w:top w:val="single" w:sz="4" w:space="0" w:color="auto"/>
              <w:left w:val="single" w:sz="4" w:space="0" w:color="auto"/>
            </w:tcBorders>
            <w:shd w:val="clear" w:color="auto" w:fill="FFFFFF"/>
            <w:vAlign w:val="bottom"/>
          </w:tcPr>
          <w:p w14:paraId="4945E585" w14:textId="2ACCADE2" w:rsidR="005D5810" w:rsidRPr="00B026A9" w:rsidRDefault="005D5810" w:rsidP="00B026A9">
            <w:pPr>
              <w:pStyle w:val="afb"/>
              <w:numPr>
                <w:ilvl w:val="0"/>
                <w:numId w:val="16"/>
              </w:numPr>
              <w:jc w:val="center"/>
              <w:rPr>
                <w:sz w:val="24"/>
                <w:lang w:bidi="ru-RU"/>
              </w:rPr>
            </w:pPr>
          </w:p>
        </w:tc>
        <w:tc>
          <w:tcPr>
            <w:tcW w:w="6804" w:type="dxa"/>
            <w:tcBorders>
              <w:top w:val="single" w:sz="4" w:space="0" w:color="auto"/>
              <w:left w:val="single" w:sz="4" w:space="0" w:color="auto"/>
            </w:tcBorders>
            <w:shd w:val="clear" w:color="auto" w:fill="FFFFFF"/>
          </w:tcPr>
          <w:p w14:paraId="19830632" w14:textId="77777777" w:rsidR="005D5810" w:rsidRPr="00B026A9" w:rsidRDefault="005D5810" w:rsidP="00B026A9">
            <w:pPr>
              <w:pStyle w:val="afb"/>
              <w:ind w:firstLine="137"/>
              <w:rPr>
                <w:i/>
                <w:iCs/>
                <w:sz w:val="24"/>
                <w:lang w:val="en-US"/>
              </w:rPr>
            </w:pPr>
            <w:r w:rsidRPr="00B026A9">
              <w:rPr>
                <w:i/>
                <w:iCs/>
                <w:sz w:val="24"/>
                <w:lang w:bidi="ru-RU"/>
              </w:rPr>
              <w:t>Большая</w:t>
            </w:r>
            <w:r w:rsidRPr="00B026A9">
              <w:rPr>
                <w:i/>
                <w:iCs/>
                <w:sz w:val="24"/>
                <w:lang w:val="en-US"/>
              </w:rPr>
              <w:t xml:space="preserve"> </w:t>
            </w:r>
            <w:r w:rsidRPr="00B026A9">
              <w:rPr>
                <w:i/>
                <w:iCs/>
                <w:sz w:val="24"/>
                <w:lang w:bidi="ru-RU"/>
              </w:rPr>
              <w:t>выпь</w:t>
            </w:r>
            <w:r w:rsidRPr="00B026A9">
              <w:rPr>
                <w:i/>
                <w:iCs/>
                <w:sz w:val="24"/>
                <w:lang w:val="en-US"/>
              </w:rPr>
              <w:t xml:space="preserve"> - </w:t>
            </w:r>
            <w:r w:rsidRPr="00B026A9">
              <w:rPr>
                <w:i/>
                <w:iCs/>
                <w:sz w:val="24"/>
                <w:lang w:val="en-US" w:bidi="en-US"/>
              </w:rPr>
              <w:t xml:space="preserve">Botaurus stellaris (Linnaeus, </w:t>
            </w:r>
            <w:r w:rsidRPr="00B026A9">
              <w:rPr>
                <w:i/>
                <w:iCs/>
                <w:sz w:val="24"/>
                <w:lang w:val="en-US"/>
              </w:rPr>
              <w:t>1758)</w:t>
            </w:r>
          </w:p>
        </w:tc>
        <w:tc>
          <w:tcPr>
            <w:tcW w:w="1589" w:type="dxa"/>
            <w:tcBorders>
              <w:top w:val="single" w:sz="4" w:space="0" w:color="auto"/>
              <w:left w:val="single" w:sz="4" w:space="0" w:color="auto"/>
              <w:right w:val="single" w:sz="4" w:space="0" w:color="auto"/>
            </w:tcBorders>
            <w:shd w:val="clear" w:color="auto" w:fill="FFFFFF"/>
          </w:tcPr>
          <w:p w14:paraId="52916EB3" w14:textId="77777777" w:rsidR="005D5810" w:rsidRPr="00B026A9" w:rsidRDefault="005D5810" w:rsidP="00B026A9">
            <w:pPr>
              <w:pStyle w:val="afb"/>
              <w:rPr>
                <w:sz w:val="24"/>
                <w:lang w:bidi="ru-RU"/>
              </w:rPr>
            </w:pPr>
            <w:r w:rsidRPr="00B026A9">
              <w:rPr>
                <w:sz w:val="24"/>
                <w:lang w:bidi="en-US"/>
              </w:rPr>
              <w:t>3</w:t>
            </w:r>
          </w:p>
        </w:tc>
      </w:tr>
      <w:tr w:rsidR="005D5810" w:rsidRPr="00B026A9" w14:paraId="0DF07808" w14:textId="77777777" w:rsidTr="00454022">
        <w:trPr>
          <w:trHeight w:hRule="exact" w:val="326"/>
          <w:jc w:val="center"/>
        </w:trPr>
        <w:tc>
          <w:tcPr>
            <w:tcW w:w="741" w:type="dxa"/>
            <w:tcBorders>
              <w:top w:val="single" w:sz="4" w:space="0" w:color="auto"/>
              <w:left w:val="single" w:sz="4" w:space="0" w:color="auto"/>
            </w:tcBorders>
            <w:shd w:val="clear" w:color="auto" w:fill="FFFFFF"/>
            <w:vAlign w:val="bottom"/>
          </w:tcPr>
          <w:p w14:paraId="2239DCAA" w14:textId="09376EB4" w:rsidR="005D5810" w:rsidRPr="00B026A9" w:rsidRDefault="005D5810" w:rsidP="00B026A9">
            <w:pPr>
              <w:pStyle w:val="afb"/>
              <w:numPr>
                <w:ilvl w:val="0"/>
                <w:numId w:val="16"/>
              </w:numPr>
              <w:jc w:val="center"/>
              <w:rPr>
                <w:sz w:val="24"/>
                <w:lang w:bidi="ru-RU"/>
              </w:rPr>
            </w:pPr>
          </w:p>
        </w:tc>
        <w:tc>
          <w:tcPr>
            <w:tcW w:w="6804" w:type="dxa"/>
            <w:tcBorders>
              <w:top w:val="single" w:sz="4" w:space="0" w:color="auto"/>
              <w:left w:val="single" w:sz="4" w:space="0" w:color="auto"/>
            </w:tcBorders>
            <w:shd w:val="clear" w:color="auto" w:fill="FFFFFF"/>
          </w:tcPr>
          <w:p w14:paraId="20D33290" w14:textId="77777777" w:rsidR="005D5810" w:rsidRPr="00B026A9" w:rsidRDefault="005D5810" w:rsidP="00B026A9">
            <w:pPr>
              <w:pStyle w:val="afb"/>
              <w:ind w:firstLine="137"/>
              <w:rPr>
                <w:i/>
                <w:iCs/>
                <w:sz w:val="24"/>
                <w:lang w:val="en-US"/>
              </w:rPr>
            </w:pPr>
            <w:r w:rsidRPr="00B026A9">
              <w:rPr>
                <w:i/>
                <w:iCs/>
                <w:sz w:val="24"/>
                <w:lang w:bidi="ru-RU"/>
              </w:rPr>
              <w:t>Черный</w:t>
            </w:r>
            <w:r w:rsidRPr="00B026A9">
              <w:rPr>
                <w:i/>
                <w:iCs/>
                <w:sz w:val="24"/>
                <w:lang w:val="en-US"/>
              </w:rPr>
              <w:t xml:space="preserve"> </w:t>
            </w:r>
            <w:r w:rsidRPr="00B026A9">
              <w:rPr>
                <w:i/>
                <w:iCs/>
                <w:sz w:val="24"/>
                <w:lang w:bidi="ru-RU"/>
              </w:rPr>
              <w:t>аист</w:t>
            </w:r>
            <w:r w:rsidRPr="00B026A9">
              <w:rPr>
                <w:i/>
                <w:iCs/>
                <w:sz w:val="24"/>
                <w:lang w:val="en-US"/>
              </w:rPr>
              <w:t xml:space="preserve"> - </w:t>
            </w:r>
            <w:r w:rsidRPr="00B026A9">
              <w:rPr>
                <w:i/>
                <w:iCs/>
                <w:sz w:val="24"/>
                <w:lang w:val="en-US" w:bidi="en-US"/>
              </w:rPr>
              <w:t>Ciconia nigra (Linnaeus, 1758) *</w:t>
            </w:r>
          </w:p>
        </w:tc>
        <w:tc>
          <w:tcPr>
            <w:tcW w:w="1589" w:type="dxa"/>
            <w:tcBorders>
              <w:top w:val="single" w:sz="4" w:space="0" w:color="auto"/>
              <w:left w:val="single" w:sz="4" w:space="0" w:color="auto"/>
              <w:right w:val="single" w:sz="4" w:space="0" w:color="auto"/>
            </w:tcBorders>
            <w:shd w:val="clear" w:color="auto" w:fill="FFFFFF"/>
          </w:tcPr>
          <w:p w14:paraId="614778C1" w14:textId="77777777" w:rsidR="005D5810" w:rsidRPr="00B026A9" w:rsidRDefault="005D5810" w:rsidP="00B026A9">
            <w:pPr>
              <w:pStyle w:val="afb"/>
              <w:rPr>
                <w:sz w:val="24"/>
                <w:lang w:bidi="ru-RU"/>
              </w:rPr>
            </w:pPr>
            <w:r w:rsidRPr="00B026A9">
              <w:rPr>
                <w:sz w:val="24"/>
                <w:lang w:bidi="en-US"/>
              </w:rPr>
              <w:t>3</w:t>
            </w:r>
          </w:p>
        </w:tc>
      </w:tr>
      <w:tr w:rsidR="005D5810" w:rsidRPr="00B026A9" w14:paraId="5282F350" w14:textId="77777777" w:rsidTr="00454022">
        <w:trPr>
          <w:trHeight w:hRule="exact" w:val="326"/>
          <w:jc w:val="center"/>
        </w:trPr>
        <w:tc>
          <w:tcPr>
            <w:tcW w:w="741" w:type="dxa"/>
            <w:tcBorders>
              <w:top w:val="single" w:sz="4" w:space="0" w:color="auto"/>
              <w:left w:val="single" w:sz="4" w:space="0" w:color="auto"/>
            </w:tcBorders>
            <w:shd w:val="clear" w:color="auto" w:fill="FFFFFF"/>
            <w:vAlign w:val="bottom"/>
          </w:tcPr>
          <w:p w14:paraId="5D397E4E" w14:textId="2E9E9A53" w:rsidR="005D5810" w:rsidRPr="00B026A9" w:rsidRDefault="005D5810" w:rsidP="00B026A9">
            <w:pPr>
              <w:pStyle w:val="afb"/>
              <w:numPr>
                <w:ilvl w:val="0"/>
                <w:numId w:val="16"/>
              </w:numPr>
              <w:jc w:val="center"/>
              <w:rPr>
                <w:sz w:val="24"/>
                <w:lang w:bidi="ru-RU"/>
              </w:rPr>
            </w:pPr>
          </w:p>
        </w:tc>
        <w:tc>
          <w:tcPr>
            <w:tcW w:w="6804" w:type="dxa"/>
            <w:tcBorders>
              <w:top w:val="single" w:sz="4" w:space="0" w:color="auto"/>
              <w:left w:val="single" w:sz="4" w:space="0" w:color="auto"/>
            </w:tcBorders>
            <w:shd w:val="clear" w:color="auto" w:fill="FFFFFF"/>
            <w:vAlign w:val="bottom"/>
          </w:tcPr>
          <w:p w14:paraId="01AF6768" w14:textId="77777777" w:rsidR="005D5810" w:rsidRPr="00B026A9" w:rsidRDefault="005D5810" w:rsidP="00B026A9">
            <w:pPr>
              <w:pStyle w:val="afb"/>
              <w:ind w:firstLine="137"/>
              <w:rPr>
                <w:i/>
                <w:iCs/>
                <w:sz w:val="24"/>
                <w:lang w:bidi="ru-RU"/>
              </w:rPr>
            </w:pPr>
            <w:r w:rsidRPr="00B026A9">
              <w:rPr>
                <w:i/>
                <w:iCs/>
                <w:sz w:val="24"/>
                <w:lang w:bidi="ru-RU"/>
              </w:rPr>
              <w:t xml:space="preserve">Скопа </w:t>
            </w:r>
            <w:r w:rsidRPr="00B026A9">
              <w:rPr>
                <w:i/>
                <w:iCs/>
                <w:sz w:val="24"/>
                <w:lang w:bidi="en-US"/>
              </w:rPr>
              <w:t>- Pandion haliaetus (Linnaeus, 1758)*</w:t>
            </w:r>
          </w:p>
        </w:tc>
        <w:tc>
          <w:tcPr>
            <w:tcW w:w="1589" w:type="dxa"/>
            <w:tcBorders>
              <w:top w:val="single" w:sz="4" w:space="0" w:color="auto"/>
              <w:left w:val="single" w:sz="4" w:space="0" w:color="auto"/>
              <w:right w:val="single" w:sz="4" w:space="0" w:color="auto"/>
            </w:tcBorders>
            <w:shd w:val="clear" w:color="auto" w:fill="FFFFFF"/>
            <w:vAlign w:val="bottom"/>
          </w:tcPr>
          <w:p w14:paraId="411EB7EE" w14:textId="77777777" w:rsidR="005D5810" w:rsidRPr="00B026A9" w:rsidRDefault="005D5810" w:rsidP="00B026A9">
            <w:pPr>
              <w:pStyle w:val="afb"/>
              <w:rPr>
                <w:sz w:val="24"/>
                <w:lang w:bidi="ru-RU"/>
              </w:rPr>
            </w:pPr>
            <w:r w:rsidRPr="00B026A9">
              <w:rPr>
                <w:sz w:val="24"/>
                <w:lang w:bidi="en-US"/>
              </w:rPr>
              <w:t>2</w:t>
            </w:r>
          </w:p>
        </w:tc>
      </w:tr>
      <w:tr w:rsidR="00454022" w:rsidRPr="00B026A9" w14:paraId="4A1C4AC5" w14:textId="77777777" w:rsidTr="00454022">
        <w:trPr>
          <w:trHeight w:hRule="exact" w:val="326"/>
          <w:jc w:val="center"/>
        </w:trPr>
        <w:tc>
          <w:tcPr>
            <w:tcW w:w="741" w:type="dxa"/>
            <w:tcBorders>
              <w:top w:val="single" w:sz="4" w:space="0" w:color="auto"/>
              <w:left w:val="single" w:sz="4" w:space="0" w:color="auto"/>
              <w:bottom w:val="single" w:sz="4" w:space="0" w:color="auto"/>
            </w:tcBorders>
            <w:shd w:val="clear" w:color="auto" w:fill="FFFFFF"/>
            <w:vAlign w:val="bottom"/>
          </w:tcPr>
          <w:p w14:paraId="04BD2A58" w14:textId="15933F11" w:rsidR="005D5810" w:rsidRPr="00B026A9" w:rsidRDefault="005D5810" w:rsidP="00B026A9">
            <w:pPr>
              <w:pStyle w:val="afb"/>
              <w:numPr>
                <w:ilvl w:val="0"/>
                <w:numId w:val="16"/>
              </w:numPr>
              <w:jc w:val="center"/>
              <w:rPr>
                <w:sz w:val="24"/>
                <w:lang w:bidi="ru-RU"/>
              </w:rPr>
            </w:pPr>
          </w:p>
        </w:tc>
        <w:tc>
          <w:tcPr>
            <w:tcW w:w="6804" w:type="dxa"/>
            <w:tcBorders>
              <w:top w:val="single" w:sz="4" w:space="0" w:color="auto"/>
              <w:left w:val="single" w:sz="4" w:space="0" w:color="auto"/>
              <w:bottom w:val="single" w:sz="4" w:space="0" w:color="auto"/>
            </w:tcBorders>
            <w:shd w:val="clear" w:color="auto" w:fill="FFFFFF"/>
            <w:vAlign w:val="bottom"/>
          </w:tcPr>
          <w:p w14:paraId="680E231F" w14:textId="77777777" w:rsidR="005D5810" w:rsidRPr="00B026A9" w:rsidRDefault="005D5810" w:rsidP="00B026A9">
            <w:pPr>
              <w:pStyle w:val="afb"/>
              <w:ind w:firstLine="137"/>
              <w:rPr>
                <w:i/>
                <w:iCs/>
                <w:sz w:val="24"/>
                <w:lang w:val="en-US"/>
              </w:rPr>
            </w:pPr>
            <w:r w:rsidRPr="00B026A9">
              <w:rPr>
                <w:i/>
                <w:iCs/>
                <w:sz w:val="24"/>
                <w:lang w:bidi="ru-RU"/>
              </w:rPr>
              <w:t>Степной</w:t>
            </w:r>
            <w:r w:rsidRPr="00B026A9">
              <w:rPr>
                <w:i/>
                <w:iCs/>
                <w:sz w:val="24"/>
                <w:lang w:val="en-US"/>
              </w:rPr>
              <w:t xml:space="preserve"> </w:t>
            </w:r>
            <w:r w:rsidRPr="00B026A9">
              <w:rPr>
                <w:i/>
                <w:iCs/>
                <w:sz w:val="24"/>
                <w:lang w:bidi="ru-RU"/>
              </w:rPr>
              <w:t>лунь</w:t>
            </w:r>
            <w:r w:rsidRPr="00B026A9">
              <w:rPr>
                <w:i/>
                <w:iCs/>
                <w:sz w:val="24"/>
                <w:lang w:val="en-US"/>
              </w:rPr>
              <w:t xml:space="preserve"> </w:t>
            </w:r>
            <w:r w:rsidRPr="00B026A9">
              <w:rPr>
                <w:i/>
                <w:iCs/>
                <w:sz w:val="24"/>
                <w:lang w:val="en-US" w:bidi="en-US"/>
              </w:rPr>
              <w:t>- Circus macrourus (S.G. Gmelin, 1771) *</w:t>
            </w:r>
          </w:p>
        </w:tc>
        <w:tc>
          <w:tcPr>
            <w:tcW w:w="1589" w:type="dxa"/>
            <w:tcBorders>
              <w:top w:val="single" w:sz="4" w:space="0" w:color="auto"/>
              <w:left w:val="single" w:sz="4" w:space="0" w:color="auto"/>
              <w:bottom w:val="single" w:sz="4" w:space="0" w:color="auto"/>
              <w:right w:val="single" w:sz="4" w:space="0" w:color="auto"/>
            </w:tcBorders>
            <w:shd w:val="clear" w:color="auto" w:fill="FFFFFF"/>
            <w:vAlign w:val="bottom"/>
          </w:tcPr>
          <w:p w14:paraId="01663C19" w14:textId="77777777" w:rsidR="005D5810" w:rsidRPr="00B026A9" w:rsidRDefault="005D5810" w:rsidP="00B026A9">
            <w:pPr>
              <w:pStyle w:val="afb"/>
              <w:rPr>
                <w:sz w:val="24"/>
                <w:lang w:bidi="ru-RU"/>
              </w:rPr>
            </w:pPr>
            <w:r w:rsidRPr="00B026A9">
              <w:rPr>
                <w:sz w:val="24"/>
                <w:lang w:bidi="en-US"/>
              </w:rPr>
              <w:t>3</w:t>
            </w:r>
          </w:p>
        </w:tc>
      </w:tr>
      <w:tr w:rsidR="0015683E" w:rsidRPr="00B026A9" w14:paraId="206D54DD" w14:textId="77777777" w:rsidTr="00454022">
        <w:trPr>
          <w:trHeight w:hRule="exact" w:val="326"/>
          <w:jc w:val="center"/>
        </w:trPr>
        <w:tc>
          <w:tcPr>
            <w:tcW w:w="741" w:type="dxa"/>
            <w:tcBorders>
              <w:top w:val="single" w:sz="4" w:space="0" w:color="auto"/>
              <w:left w:val="single" w:sz="4" w:space="0" w:color="auto"/>
              <w:bottom w:val="single" w:sz="4" w:space="0" w:color="auto"/>
              <w:right w:val="single" w:sz="4" w:space="0" w:color="auto"/>
            </w:tcBorders>
            <w:shd w:val="clear" w:color="auto" w:fill="FFFFFF"/>
            <w:vAlign w:val="bottom"/>
          </w:tcPr>
          <w:p w14:paraId="3A6D508B" w14:textId="4CE72BA4" w:rsidR="005D5810" w:rsidRPr="00B026A9" w:rsidRDefault="005D5810" w:rsidP="00B026A9">
            <w:pPr>
              <w:pStyle w:val="afb"/>
              <w:numPr>
                <w:ilvl w:val="0"/>
                <w:numId w:val="16"/>
              </w:numPr>
              <w:jc w:val="center"/>
              <w:rPr>
                <w:sz w:val="24"/>
                <w:lang w:bidi="ru-RU"/>
              </w:rPr>
            </w:pPr>
          </w:p>
        </w:tc>
        <w:tc>
          <w:tcPr>
            <w:tcW w:w="6804" w:type="dxa"/>
            <w:tcBorders>
              <w:top w:val="single" w:sz="4" w:space="0" w:color="auto"/>
              <w:left w:val="single" w:sz="4" w:space="0" w:color="auto"/>
              <w:bottom w:val="single" w:sz="4" w:space="0" w:color="auto"/>
              <w:right w:val="single" w:sz="4" w:space="0" w:color="auto"/>
            </w:tcBorders>
            <w:shd w:val="clear" w:color="auto" w:fill="FFFFFF"/>
            <w:vAlign w:val="bottom"/>
          </w:tcPr>
          <w:p w14:paraId="0EB7B5CC" w14:textId="5707BB90" w:rsidR="005D5810" w:rsidRPr="00B026A9" w:rsidRDefault="005D5810" w:rsidP="00B026A9">
            <w:pPr>
              <w:pStyle w:val="afb"/>
              <w:ind w:firstLine="137"/>
              <w:rPr>
                <w:i/>
                <w:iCs/>
                <w:sz w:val="24"/>
                <w:lang w:bidi="ru-RU"/>
              </w:rPr>
            </w:pPr>
            <w:r w:rsidRPr="00B026A9">
              <w:rPr>
                <w:i/>
                <w:iCs/>
                <w:sz w:val="24"/>
                <w:lang w:bidi="ru-RU"/>
              </w:rPr>
              <w:t xml:space="preserve">Мохноногий курганник </w:t>
            </w:r>
            <w:r w:rsidRPr="00B026A9">
              <w:rPr>
                <w:i/>
                <w:iCs/>
                <w:sz w:val="24"/>
              </w:rPr>
              <w:t xml:space="preserve">- </w:t>
            </w:r>
            <w:r w:rsidRPr="00B026A9">
              <w:rPr>
                <w:i/>
                <w:iCs/>
                <w:sz w:val="24"/>
                <w:lang w:bidi="en-US"/>
              </w:rPr>
              <w:t>Buteo</w:t>
            </w:r>
            <w:r w:rsidRPr="00B026A9">
              <w:rPr>
                <w:i/>
                <w:iCs/>
                <w:sz w:val="24"/>
              </w:rPr>
              <w:t xml:space="preserve"> </w:t>
            </w:r>
            <w:r w:rsidRPr="00B026A9">
              <w:rPr>
                <w:i/>
                <w:iCs/>
                <w:sz w:val="24"/>
                <w:lang w:bidi="en-US"/>
              </w:rPr>
              <w:t>hemilasius</w:t>
            </w:r>
            <w:r w:rsidRPr="00B026A9">
              <w:rPr>
                <w:i/>
                <w:iCs/>
                <w:sz w:val="24"/>
              </w:rPr>
              <w:t xml:space="preserve"> </w:t>
            </w:r>
            <w:r w:rsidRPr="00B026A9">
              <w:rPr>
                <w:i/>
                <w:iCs/>
                <w:sz w:val="24"/>
                <w:lang w:bidi="en-US"/>
              </w:rPr>
              <w:t>Temmincket</w:t>
            </w:r>
            <w:r w:rsidRPr="00B026A9">
              <w:rPr>
                <w:i/>
                <w:iCs/>
                <w:sz w:val="24"/>
              </w:rPr>
              <w:t xml:space="preserve"> </w:t>
            </w:r>
            <w:r w:rsidRPr="00B026A9">
              <w:rPr>
                <w:i/>
                <w:iCs/>
                <w:sz w:val="24"/>
                <w:lang w:bidi="en-US"/>
              </w:rPr>
              <w:t>Schlegel</w:t>
            </w:r>
            <w:r w:rsidRPr="00B026A9">
              <w:rPr>
                <w:i/>
                <w:iCs/>
                <w:sz w:val="24"/>
              </w:rPr>
              <w:t>, 1844</w:t>
            </w:r>
          </w:p>
        </w:tc>
        <w:tc>
          <w:tcPr>
            <w:tcW w:w="1589" w:type="dxa"/>
            <w:tcBorders>
              <w:top w:val="single" w:sz="4" w:space="0" w:color="auto"/>
              <w:left w:val="single" w:sz="4" w:space="0" w:color="auto"/>
              <w:bottom w:val="single" w:sz="4" w:space="0" w:color="auto"/>
              <w:right w:val="single" w:sz="4" w:space="0" w:color="auto"/>
            </w:tcBorders>
            <w:shd w:val="clear" w:color="auto" w:fill="FFFFFF"/>
            <w:vAlign w:val="bottom"/>
          </w:tcPr>
          <w:p w14:paraId="38C609A8" w14:textId="77777777" w:rsidR="005D5810" w:rsidRPr="00B026A9" w:rsidRDefault="005D5810" w:rsidP="00B026A9">
            <w:pPr>
              <w:pStyle w:val="afb"/>
              <w:rPr>
                <w:sz w:val="24"/>
                <w:lang w:bidi="ru-RU"/>
              </w:rPr>
            </w:pPr>
            <w:r w:rsidRPr="00B026A9">
              <w:rPr>
                <w:sz w:val="24"/>
                <w:lang w:bidi="en-US"/>
              </w:rPr>
              <w:t>3</w:t>
            </w:r>
          </w:p>
        </w:tc>
      </w:tr>
      <w:tr w:rsidR="00454022" w:rsidRPr="00B026A9" w14:paraId="01DAED0A" w14:textId="77777777" w:rsidTr="00454022">
        <w:trPr>
          <w:trHeight w:hRule="exact" w:val="331"/>
          <w:jc w:val="center"/>
        </w:trPr>
        <w:tc>
          <w:tcPr>
            <w:tcW w:w="741" w:type="dxa"/>
            <w:tcBorders>
              <w:top w:val="single" w:sz="4" w:space="0" w:color="auto"/>
              <w:left w:val="single" w:sz="4" w:space="0" w:color="auto"/>
              <w:bottom w:val="single" w:sz="4" w:space="0" w:color="auto"/>
            </w:tcBorders>
            <w:shd w:val="clear" w:color="auto" w:fill="FFFFFF"/>
            <w:vAlign w:val="bottom"/>
          </w:tcPr>
          <w:p w14:paraId="1D5D6C2B" w14:textId="5B8222D2" w:rsidR="005D5810" w:rsidRPr="00B026A9" w:rsidRDefault="005D5810" w:rsidP="00B026A9">
            <w:pPr>
              <w:pStyle w:val="afb"/>
              <w:numPr>
                <w:ilvl w:val="0"/>
                <w:numId w:val="16"/>
              </w:numPr>
              <w:jc w:val="center"/>
              <w:rPr>
                <w:sz w:val="24"/>
                <w:lang w:bidi="ru-RU"/>
              </w:rPr>
            </w:pPr>
          </w:p>
        </w:tc>
        <w:tc>
          <w:tcPr>
            <w:tcW w:w="6804" w:type="dxa"/>
            <w:tcBorders>
              <w:top w:val="single" w:sz="4" w:space="0" w:color="auto"/>
              <w:left w:val="single" w:sz="4" w:space="0" w:color="auto"/>
              <w:bottom w:val="single" w:sz="4" w:space="0" w:color="auto"/>
            </w:tcBorders>
            <w:shd w:val="clear" w:color="auto" w:fill="FFFFFF"/>
          </w:tcPr>
          <w:p w14:paraId="240B64D8" w14:textId="77777777" w:rsidR="005D5810" w:rsidRPr="00B026A9" w:rsidRDefault="005D5810" w:rsidP="00B026A9">
            <w:pPr>
              <w:pStyle w:val="afb"/>
              <w:ind w:firstLine="137"/>
              <w:rPr>
                <w:i/>
                <w:iCs/>
                <w:sz w:val="24"/>
                <w:lang w:bidi="ru-RU"/>
              </w:rPr>
            </w:pPr>
            <w:r w:rsidRPr="00B026A9">
              <w:rPr>
                <w:i/>
                <w:iCs/>
                <w:sz w:val="24"/>
                <w:lang w:bidi="ru-RU"/>
              </w:rPr>
              <w:t xml:space="preserve">Орел-карлик </w:t>
            </w:r>
            <w:r w:rsidRPr="00B026A9">
              <w:rPr>
                <w:i/>
                <w:iCs/>
                <w:sz w:val="24"/>
                <w:lang w:bidi="en-US"/>
              </w:rPr>
              <w:t>- Hieraaetuspennatus (Gmelin, 1788)</w:t>
            </w:r>
          </w:p>
        </w:tc>
        <w:tc>
          <w:tcPr>
            <w:tcW w:w="1589" w:type="dxa"/>
            <w:tcBorders>
              <w:top w:val="single" w:sz="4" w:space="0" w:color="auto"/>
              <w:left w:val="single" w:sz="4" w:space="0" w:color="auto"/>
              <w:bottom w:val="single" w:sz="4" w:space="0" w:color="auto"/>
              <w:right w:val="single" w:sz="4" w:space="0" w:color="auto"/>
            </w:tcBorders>
            <w:shd w:val="clear" w:color="auto" w:fill="FFFFFF"/>
          </w:tcPr>
          <w:p w14:paraId="64288749" w14:textId="77777777" w:rsidR="005D5810" w:rsidRPr="00B026A9" w:rsidRDefault="005D5810" w:rsidP="00B026A9">
            <w:pPr>
              <w:pStyle w:val="afb"/>
              <w:rPr>
                <w:sz w:val="24"/>
                <w:lang w:bidi="ru-RU"/>
              </w:rPr>
            </w:pPr>
            <w:r w:rsidRPr="00B026A9">
              <w:rPr>
                <w:sz w:val="24"/>
                <w:lang w:bidi="en-US"/>
              </w:rPr>
              <w:t>3</w:t>
            </w:r>
          </w:p>
        </w:tc>
      </w:tr>
      <w:tr w:rsidR="005D5810" w:rsidRPr="00B026A9" w14:paraId="5B50D3C8" w14:textId="77777777" w:rsidTr="00454022">
        <w:trPr>
          <w:trHeight w:hRule="exact" w:val="326"/>
          <w:jc w:val="center"/>
        </w:trPr>
        <w:tc>
          <w:tcPr>
            <w:tcW w:w="741" w:type="dxa"/>
            <w:tcBorders>
              <w:top w:val="single" w:sz="4" w:space="0" w:color="auto"/>
              <w:left w:val="single" w:sz="4" w:space="0" w:color="auto"/>
            </w:tcBorders>
            <w:shd w:val="clear" w:color="auto" w:fill="FFFFFF"/>
          </w:tcPr>
          <w:p w14:paraId="46C4533A" w14:textId="2A7EAFE0" w:rsidR="005D5810" w:rsidRPr="00B026A9" w:rsidRDefault="005D5810" w:rsidP="00B026A9">
            <w:pPr>
              <w:pStyle w:val="afb"/>
              <w:numPr>
                <w:ilvl w:val="0"/>
                <w:numId w:val="16"/>
              </w:numPr>
              <w:jc w:val="center"/>
              <w:rPr>
                <w:sz w:val="24"/>
                <w:lang w:bidi="ru-RU"/>
              </w:rPr>
            </w:pPr>
          </w:p>
        </w:tc>
        <w:tc>
          <w:tcPr>
            <w:tcW w:w="6804" w:type="dxa"/>
            <w:tcBorders>
              <w:top w:val="single" w:sz="4" w:space="0" w:color="auto"/>
              <w:left w:val="single" w:sz="4" w:space="0" w:color="auto"/>
            </w:tcBorders>
            <w:shd w:val="clear" w:color="auto" w:fill="FFFFFF"/>
          </w:tcPr>
          <w:p w14:paraId="74B9B38F" w14:textId="77777777" w:rsidR="005D5810" w:rsidRPr="00B026A9" w:rsidRDefault="005D5810" w:rsidP="00B026A9">
            <w:pPr>
              <w:pStyle w:val="afb"/>
              <w:ind w:firstLine="137"/>
              <w:rPr>
                <w:i/>
                <w:iCs/>
                <w:sz w:val="24"/>
                <w:lang w:val="en-US"/>
              </w:rPr>
            </w:pPr>
            <w:r w:rsidRPr="00B026A9">
              <w:rPr>
                <w:i/>
                <w:iCs/>
                <w:sz w:val="24"/>
                <w:lang w:bidi="ru-RU"/>
              </w:rPr>
              <w:t>Степной</w:t>
            </w:r>
            <w:r w:rsidRPr="00B026A9">
              <w:rPr>
                <w:i/>
                <w:iCs/>
                <w:sz w:val="24"/>
                <w:lang w:val="en-US"/>
              </w:rPr>
              <w:t xml:space="preserve"> </w:t>
            </w:r>
            <w:r w:rsidRPr="00B026A9">
              <w:rPr>
                <w:i/>
                <w:iCs/>
                <w:sz w:val="24"/>
                <w:lang w:bidi="ru-RU"/>
              </w:rPr>
              <w:t>орел</w:t>
            </w:r>
            <w:r w:rsidRPr="00B026A9">
              <w:rPr>
                <w:i/>
                <w:iCs/>
                <w:sz w:val="24"/>
                <w:lang w:val="en-US"/>
              </w:rPr>
              <w:t xml:space="preserve"> </w:t>
            </w:r>
            <w:r w:rsidRPr="00B026A9">
              <w:rPr>
                <w:i/>
                <w:iCs/>
                <w:sz w:val="24"/>
                <w:lang w:val="en-US" w:bidi="en-US"/>
              </w:rPr>
              <w:t>- Aquila nipalensis (Hodgson, 1833) *</w:t>
            </w:r>
          </w:p>
        </w:tc>
        <w:tc>
          <w:tcPr>
            <w:tcW w:w="1589" w:type="dxa"/>
            <w:tcBorders>
              <w:top w:val="single" w:sz="4" w:space="0" w:color="auto"/>
              <w:left w:val="single" w:sz="4" w:space="0" w:color="auto"/>
              <w:right w:val="single" w:sz="4" w:space="0" w:color="auto"/>
            </w:tcBorders>
            <w:shd w:val="clear" w:color="auto" w:fill="FFFFFF"/>
          </w:tcPr>
          <w:p w14:paraId="132A5D7A" w14:textId="77777777" w:rsidR="005D5810" w:rsidRPr="00B026A9" w:rsidRDefault="005D5810" w:rsidP="00B026A9">
            <w:pPr>
              <w:pStyle w:val="afb"/>
              <w:rPr>
                <w:sz w:val="24"/>
                <w:lang w:bidi="ru-RU"/>
              </w:rPr>
            </w:pPr>
            <w:r w:rsidRPr="00B026A9">
              <w:rPr>
                <w:sz w:val="24"/>
                <w:lang w:bidi="en-US"/>
              </w:rPr>
              <w:t>3</w:t>
            </w:r>
          </w:p>
        </w:tc>
      </w:tr>
      <w:tr w:rsidR="005D5810" w:rsidRPr="00B026A9" w14:paraId="799B4F0A" w14:textId="77777777" w:rsidTr="00454022">
        <w:trPr>
          <w:trHeight w:hRule="exact" w:val="326"/>
          <w:jc w:val="center"/>
        </w:trPr>
        <w:tc>
          <w:tcPr>
            <w:tcW w:w="741" w:type="dxa"/>
            <w:tcBorders>
              <w:top w:val="single" w:sz="4" w:space="0" w:color="auto"/>
              <w:left w:val="single" w:sz="4" w:space="0" w:color="auto"/>
            </w:tcBorders>
            <w:shd w:val="clear" w:color="auto" w:fill="FFFFFF"/>
            <w:vAlign w:val="bottom"/>
          </w:tcPr>
          <w:p w14:paraId="46D97DEA" w14:textId="592DF931" w:rsidR="005D5810" w:rsidRPr="00B026A9" w:rsidRDefault="005D5810" w:rsidP="00B026A9">
            <w:pPr>
              <w:pStyle w:val="afb"/>
              <w:numPr>
                <w:ilvl w:val="0"/>
                <w:numId w:val="16"/>
              </w:numPr>
              <w:jc w:val="center"/>
              <w:rPr>
                <w:sz w:val="24"/>
                <w:lang w:bidi="ru-RU"/>
              </w:rPr>
            </w:pPr>
          </w:p>
        </w:tc>
        <w:tc>
          <w:tcPr>
            <w:tcW w:w="6804" w:type="dxa"/>
            <w:tcBorders>
              <w:top w:val="single" w:sz="4" w:space="0" w:color="auto"/>
              <w:left w:val="single" w:sz="4" w:space="0" w:color="auto"/>
            </w:tcBorders>
            <w:shd w:val="clear" w:color="auto" w:fill="FFFFFF"/>
          </w:tcPr>
          <w:p w14:paraId="20C0672E" w14:textId="77777777" w:rsidR="005D5810" w:rsidRPr="00B026A9" w:rsidRDefault="005D5810" w:rsidP="00B026A9">
            <w:pPr>
              <w:pStyle w:val="afb"/>
              <w:ind w:firstLine="137"/>
              <w:rPr>
                <w:i/>
                <w:iCs/>
                <w:sz w:val="24"/>
                <w:lang w:bidi="ru-RU"/>
              </w:rPr>
            </w:pPr>
            <w:r w:rsidRPr="00B026A9">
              <w:rPr>
                <w:i/>
                <w:iCs/>
                <w:sz w:val="24"/>
                <w:lang w:bidi="ru-RU"/>
              </w:rPr>
              <w:t xml:space="preserve">Орел-могильник </w:t>
            </w:r>
            <w:r w:rsidRPr="00B026A9">
              <w:rPr>
                <w:i/>
                <w:iCs/>
                <w:sz w:val="24"/>
              </w:rPr>
              <w:t xml:space="preserve">- </w:t>
            </w:r>
            <w:r w:rsidRPr="00B026A9">
              <w:rPr>
                <w:i/>
                <w:iCs/>
                <w:sz w:val="24"/>
                <w:lang w:bidi="en-US"/>
              </w:rPr>
              <w:t>Aquila</w:t>
            </w:r>
            <w:r w:rsidRPr="00B026A9">
              <w:rPr>
                <w:i/>
                <w:iCs/>
                <w:sz w:val="24"/>
              </w:rPr>
              <w:t xml:space="preserve"> </w:t>
            </w:r>
            <w:r w:rsidRPr="00B026A9">
              <w:rPr>
                <w:i/>
                <w:iCs/>
                <w:sz w:val="24"/>
                <w:lang w:bidi="en-US"/>
              </w:rPr>
              <w:t>heliaca</w:t>
            </w:r>
            <w:r w:rsidRPr="00B026A9">
              <w:rPr>
                <w:i/>
                <w:iCs/>
                <w:sz w:val="24"/>
              </w:rPr>
              <w:t xml:space="preserve"> (</w:t>
            </w:r>
            <w:r w:rsidRPr="00B026A9">
              <w:rPr>
                <w:i/>
                <w:iCs/>
                <w:sz w:val="24"/>
                <w:lang w:bidi="en-US"/>
              </w:rPr>
              <w:t>Savigny</w:t>
            </w:r>
            <w:r w:rsidRPr="00B026A9">
              <w:rPr>
                <w:i/>
                <w:iCs/>
                <w:sz w:val="24"/>
              </w:rPr>
              <w:t>, 1809) *</w:t>
            </w:r>
          </w:p>
        </w:tc>
        <w:tc>
          <w:tcPr>
            <w:tcW w:w="1589" w:type="dxa"/>
            <w:tcBorders>
              <w:top w:val="single" w:sz="4" w:space="0" w:color="auto"/>
              <w:left w:val="single" w:sz="4" w:space="0" w:color="auto"/>
              <w:right w:val="single" w:sz="4" w:space="0" w:color="auto"/>
            </w:tcBorders>
            <w:shd w:val="clear" w:color="auto" w:fill="FFFFFF"/>
          </w:tcPr>
          <w:p w14:paraId="10431C24" w14:textId="77777777" w:rsidR="005D5810" w:rsidRPr="00B026A9" w:rsidRDefault="005D5810" w:rsidP="00B026A9">
            <w:pPr>
              <w:pStyle w:val="afb"/>
              <w:rPr>
                <w:sz w:val="24"/>
                <w:lang w:bidi="ru-RU"/>
              </w:rPr>
            </w:pPr>
            <w:r w:rsidRPr="00B026A9">
              <w:rPr>
                <w:sz w:val="24"/>
                <w:lang w:bidi="en-US"/>
              </w:rPr>
              <w:t>3</w:t>
            </w:r>
          </w:p>
        </w:tc>
      </w:tr>
      <w:tr w:rsidR="005D5810" w:rsidRPr="00B026A9" w14:paraId="05EF0412" w14:textId="77777777" w:rsidTr="00454022">
        <w:trPr>
          <w:trHeight w:hRule="exact" w:val="326"/>
          <w:jc w:val="center"/>
        </w:trPr>
        <w:tc>
          <w:tcPr>
            <w:tcW w:w="741" w:type="dxa"/>
            <w:tcBorders>
              <w:top w:val="single" w:sz="4" w:space="0" w:color="auto"/>
              <w:left w:val="single" w:sz="4" w:space="0" w:color="auto"/>
            </w:tcBorders>
            <w:shd w:val="clear" w:color="auto" w:fill="FFFFFF"/>
            <w:vAlign w:val="bottom"/>
          </w:tcPr>
          <w:p w14:paraId="56343B27" w14:textId="53BDBE51" w:rsidR="005D5810" w:rsidRPr="00B026A9" w:rsidRDefault="005D5810" w:rsidP="00B026A9">
            <w:pPr>
              <w:pStyle w:val="afb"/>
              <w:numPr>
                <w:ilvl w:val="0"/>
                <w:numId w:val="16"/>
              </w:numPr>
              <w:jc w:val="center"/>
              <w:rPr>
                <w:sz w:val="24"/>
                <w:lang w:bidi="ru-RU"/>
              </w:rPr>
            </w:pPr>
          </w:p>
        </w:tc>
        <w:tc>
          <w:tcPr>
            <w:tcW w:w="6804" w:type="dxa"/>
            <w:tcBorders>
              <w:top w:val="single" w:sz="4" w:space="0" w:color="auto"/>
              <w:left w:val="single" w:sz="4" w:space="0" w:color="auto"/>
            </w:tcBorders>
            <w:shd w:val="clear" w:color="auto" w:fill="FFFFFF"/>
            <w:vAlign w:val="bottom"/>
          </w:tcPr>
          <w:p w14:paraId="2CCE1F36" w14:textId="77777777" w:rsidR="005D5810" w:rsidRPr="00B026A9" w:rsidRDefault="005D5810" w:rsidP="00B026A9">
            <w:pPr>
              <w:pStyle w:val="afb"/>
              <w:ind w:firstLine="137"/>
              <w:rPr>
                <w:i/>
                <w:iCs/>
                <w:sz w:val="24"/>
                <w:lang w:bidi="ru-RU"/>
              </w:rPr>
            </w:pPr>
            <w:r w:rsidRPr="00B026A9">
              <w:rPr>
                <w:i/>
                <w:iCs/>
                <w:sz w:val="24"/>
                <w:lang w:bidi="ru-RU"/>
              </w:rPr>
              <w:t xml:space="preserve">Беркут </w:t>
            </w:r>
            <w:r w:rsidRPr="00B026A9">
              <w:rPr>
                <w:i/>
                <w:iCs/>
                <w:sz w:val="24"/>
                <w:lang w:bidi="en-US"/>
              </w:rPr>
              <w:t>- Aquila chrysaetos (Linnaeus, 1758) *</w:t>
            </w:r>
          </w:p>
        </w:tc>
        <w:tc>
          <w:tcPr>
            <w:tcW w:w="1589" w:type="dxa"/>
            <w:tcBorders>
              <w:top w:val="single" w:sz="4" w:space="0" w:color="auto"/>
              <w:left w:val="single" w:sz="4" w:space="0" w:color="auto"/>
              <w:right w:val="single" w:sz="4" w:space="0" w:color="auto"/>
            </w:tcBorders>
            <w:shd w:val="clear" w:color="auto" w:fill="FFFFFF"/>
            <w:vAlign w:val="bottom"/>
          </w:tcPr>
          <w:p w14:paraId="7A901E80" w14:textId="77777777" w:rsidR="005D5810" w:rsidRPr="00B026A9" w:rsidRDefault="005D5810" w:rsidP="00B026A9">
            <w:pPr>
              <w:pStyle w:val="afb"/>
              <w:rPr>
                <w:sz w:val="24"/>
                <w:lang w:bidi="ru-RU"/>
              </w:rPr>
            </w:pPr>
            <w:r w:rsidRPr="00B026A9">
              <w:rPr>
                <w:sz w:val="24"/>
                <w:lang w:bidi="en-US"/>
              </w:rPr>
              <w:t>3</w:t>
            </w:r>
          </w:p>
        </w:tc>
      </w:tr>
      <w:tr w:rsidR="005D5810" w:rsidRPr="00B026A9" w14:paraId="3E2A2DF0" w14:textId="77777777" w:rsidTr="00454022">
        <w:trPr>
          <w:trHeight w:hRule="exact" w:val="326"/>
          <w:jc w:val="center"/>
        </w:trPr>
        <w:tc>
          <w:tcPr>
            <w:tcW w:w="741" w:type="dxa"/>
            <w:tcBorders>
              <w:top w:val="single" w:sz="4" w:space="0" w:color="auto"/>
              <w:left w:val="single" w:sz="4" w:space="0" w:color="auto"/>
            </w:tcBorders>
            <w:shd w:val="clear" w:color="auto" w:fill="FFFFFF"/>
            <w:vAlign w:val="bottom"/>
          </w:tcPr>
          <w:p w14:paraId="3D7BEBD9" w14:textId="313B0A62" w:rsidR="005D5810" w:rsidRPr="00B026A9" w:rsidRDefault="005D5810" w:rsidP="00B026A9">
            <w:pPr>
              <w:pStyle w:val="afb"/>
              <w:numPr>
                <w:ilvl w:val="0"/>
                <w:numId w:val="16"/>
              </w:numPr>
              <w:jc w:val="center"/>
              <w:rPr>
                <w:sz w:val="24"/>
                <w:lang w:bidi="ru-RU"/>
              </w:rPr>
            </w:pPr>
          </w:p>
        </w:tc>
        <w:tc>
          <w:tcPr>
            <w:tcW w:w="6804" w:type="dxa"/>
            <w:tcBorders>
              <w:top w:val="single" w:sz="4" w:space="0" w:color="auto"/>
              <w:left w:val="single" w:sz="4" w:space="0" w:color="auto"/>
            </w:tcBorders>
            <w:shd w:val="clear" w:color="auto" w:fill="FFFFFF"/>
            <w:vAlign w:val="center"/>
          </w:tcPr>
          <w:p w14:paraId="5613BE58" w14:textId="77777777" w:rsidR="005D5810" w:rsidRPr="00B026A9" w:rsidRDefault="005D5810" w:rsidP="00B026A9">
            <w:pPr>
              <w:pStyle w:val="afb"/>
              <w:ind w:firstLine="137"/>
              <w:rPr>
                <w:i/>
                <w:iCs/>
                <w:sz w:val="24"/>
                <w:lang w:bidi="ru-RU"/>
              </w:rPr>
            </w:pPr>
            <w:r w:rsidRPr="00B026A9">
              <w:rPr>
                <w:i/>
                <w:iCs/>
                <w:sz w:val="24"/>
                <w:lang w:bidi="ru-RU"/>
              </w:rPr>
              <w:t xml:space="preserve">Балобан </w:t>
            </w:r>
            <w:r w:rsidRPr="00B026A9">
              <w:rPr>
                <w:i/>
                <w:iCs/>
                <w:sz w:val="24"/>
                <w:lang w:bidi="en-US"/>
              </w:rPr>
              <w:t>- Falco cherrug Gray, 1834*</w:t>
            </w:r>
          </w:p>
        </w:tc>
        <w:tc>
          <w:tcPr>
            <w:tcW w:w="1589" w:type="dxa"/>
            <w:tcBorders>
              <w:top w:val="single" w:sz="4" w:space="0" w:color="auto"/>
              <w:left w:val="single" w:sz="4" w:space="0" w:color="auto"/>
              <w:right w:val="single" w:sz="4" w:space="0" w:color="auto"/>
            </w:tcBorders>
            <w:shd w:val="clear" w:color="auto" w:fill="FFFFFF"/>
            <w:vAlign w:val="bottom"/>
          </w:tcPr>
          <w:p w14:paraId="4E7A1FFE" w14:textId="77777777" w:rsidR="005D5810" w:rsidRPr="00B026A9" w:rsidRDefault="005D5810" w:rsidP="00B026A9">
            <w:pPr>
              <w:pStyle w:val="afb"/>
              <w:rPr>
                <w:sz w:val="24"/>
                <w:lang w:bidi="ru-RU"/>
              </w:rPr>
            </w:pPr>
            <w:r w:rsidRPr="00B026A9">
              <w:rPr>
                <w:sz w:val="24"/>
                <w:lang w:bidi="en-US"/>
              </w:rPr>
              <w:t>2</w:t>
            </w:r>
          </w:p>
        </w:tc>
      </w:tr>
      <w:tr w:rsidR="005D5810" w:rsidRPr="00B026A9" w14:paraId="0BF30F70" w14:textId="77777777" w:rsidTr="00454022">
        <w:trPr>
          <w:trHeight w:hRule="exact" w:val="331"/>
          <w:jc w:val="center"/>
        </w:trPr>
        <w:tc>
          <w:tcPr>
            <w:tcW w:w="741" w:type="dxa"/>
            <w:tcBorders>
              <w:top w:val="single" w:sz="4" w:space="0" w:color="auto"/>
              <w:left w:val="single" w:sz="4" w:space="0" w:color="auto"/>
            </w:tcBorders>
            <w:shd w:val="clear" w:color="auto" w:fill="FFFFFF"/>
            <w:vAlign w:val="center"/>
          </w:tcPr>
          <w:p w14:paraId="733121C8" w14:textId="410A2D17" w:rsidR="005D5810" w:rsidRPr="00B026A9" w:rsidRDefault="005D5810" w:rsidP="00B026A9">
            <w:pPr>
              <w:pStyle w:val="afb"/>
              <w:numPr>
                <w:ilvl w:val="0"/>
                <w:numId w:val="16"/>
              </w:numPr>
              <w:jc w:val="center"/>
              <w:rPr>
                <w:sz w:val="24"/>
                <w:lang w:bidi="ru-RU"/>
              </w:rPr>
            </w:pPr>
          </w:p>
        </w:tc>
        <w:tc>
          <w:tcPr>
            <w:tcW w:w="6804" w:type="dxa"/>
            <w:tcBorders>
              <w:top w:val="single" w:sz="4" w:space="0" w:color="auto"/>
              <w:left w:val="single" w:sz="4" w:space="0" w:color="auto"/>
            </w:tcBorders>
            <w:shd w:val="clear" w:color="auto" w:fill="FFFFFF"/>
          </w:tcPr>
          <w:p w14:paraId="3EE9EE71" w14:textId="77777777" w:rsidR="005D5810" w:rsidRPr="00B026A9" w:rsidRDefault="005D5810" w:rsidP="00B026A9">
            <w:pPr>
              <w:pStyle w:val="afb"/>
              <w:ind w:firstLine="137"/>
              <w:rPr>
                <w:i/>
                <w:iCs/>
                <w:sz w:val="24"/>
                <w:lang w:bidi="ru-RU"/>
              </w:rPr>
            </w:pPr>
            <w:r w:rsidRPr="00B026A9">
              <w:rPr>
                <w:i/>
                <w:iCs/>
                <w:sz w:val="24"/>
                <w:lang w:bidi="ru-RU"/>
              </w:rPr>
              <w:t xml:space="preserve">Сапсан </w:t>
            </w:r>
            <w:r w:rsidRPr="00B026A9">
              <w:rPr>
                <w:i/>
                <w:iCs/>
                <w:sz w:val="24"/>
                <w:lang w:bidi="en-US"/>
              </w:rPr>
              <w:t>- Falco peregrinus (Tunstall, 1771) *</w:t>
            </w:r>
          </w:p>
        </w:tc>
        <w:tc>
          <w:tcPr>
            <w:tcW w:w="1589" w:type="dxa"/>
            <w:tcBorders>
              <w:top w:val="single" w:sz="4" w:space="0" w:color="auto"/>
              <w:left w:val="single" w:sz="4" w:space="0" w:color="auto"/>
              <w:right w:val="single" w:sz="4" w:space="0" w:color="auto"/>
            </w:tcBorders>
            <w:shd w:val="clear" w:color="auto" w:fill="FFFFFF"/>
          </w:tcPr>
          <w:p w14:paraId="2F6D3766" w14:textId="77777777" w:rsidR="005D5810" w:rsidRPr="00B026A9" w:rsidRDefault="005D5810" w:rsidP="00B026A9">
            <w:pPr>
              <w:pStyle w:val="afb"/>
              <w:rPr>
                <w:sz w:val="24"/>
                <w:lang w:bidi="ru-RU"/>
              </w:rPr>
            </w:pPr>
            <w:r w:rsidRPr="00B026A9">
              <w:rPr>
                <w:sz w:val="24"/>
                <w:lang w:bidi="en-US"/>
              </w:rPr>
              <w:t>3</w:t>
            </w:r>
          </w:p>
        </w:tc>
      </w:tr>
      <w:tr w:rsidR="005D5810" w:rsidRPr="00B026A9" w14:paraId="5AB47B70" w14:textId="77777777" w:rsidTr="00454022">
        <w:trPr>
          <w:trHeight w:hRule="exact" w:val="326"/>
          <w:jc w:val="center"/>
        </w:trPr>
        <w:tc>
          <w:tcPr>
            <w:tcW w:w="741" w:type="dxa"/>
            <w:tcBorders>
              <w:top w:val="single" w:sz="4" w:space="0" w:color="auto"/>
              <w:left w:val="single" w:sz="4" w:space="0" w:color="auto"/>
            </w:tcBorders>
            <w:shd w:val="clear" w:color="auto" w:fill="FFFFFF"/>
            <w:vAlign w:val="bottom"/>
          </w:tcPr>
          <w:p w14:paraId="06A3E4D4" w14:textId="3E709CE1" w:rsidR="005D5810" w:rsidRPr="00B026A9" w:rsidRDefault="005D5810" w:rsidP="00B026A9">
            <w:pPr>
              <w:pStyle w:val="afb"/>
              <w:numPr>
                <w:ilvl w:val="0"/>
                <w:numId w:val="16"/>
              </w:numPr>
              <w:jc w:val="center"/>
              <w:rPr>
                <w:sz w:val="24"/>
                <w:lang w:bidi="ru-RU"/>
              </w:rPr>
            </w:pPr>
          </w:p>
        </w:tc>
        <w:tc>
          <w:tcPr>
            <w:tcW w:w="6804" w:type="dxa"/>
            <w:tcBorders>
              <w:top w:val="single" w:sz="4" w:space="0" w:color="auto"/>
              <w:left w:val="single" w:sz="4" w:space="0" w:color="auto"/>
            </w:tcBorders>
            <w:shd w:val="clear" w:color="auto" w:fill="FFFFFF"/>
          </w:tcPr>
          <w:p w14:paraId="588E41C7" w14:textId="77777777" w:rsidR="005D5810" w:rsidRPr="00B026A9" w:rsidRDefault="005D5810" w:rsidP="00B026A9">
            <w:pPr>
              <w:pStyle w:val="afb"/>
              <w:ind w:firstLine="137"/>
              <w:rPr>
                <w:i/>
                <w:iCs/>
                <w:sz w:val="24"/>
                <w:lang w:bidi="ru-RU"/>
              </w:rPr>
            </w:pPr>
            <w:r w:rsidRPr="00B026A9">
              <w:rPr>
                <w:i/>
                <w:iCs/>
                <w:sz w:val="24"/>
                <w:lang w:bidi="ru-RU"/>
              </w:rPr>
              <w:t xml:space="preserve">Степная пустельга </w:t>
            </w:r>
            <w:r w:rsidRPr="00B026A9">
              <w:rPr>
                <w:i/>
                <w:iCs/>
                <w:sz w:val="24"/>
              </w:rPr>
              <w:t xml:space="preserve">- </w:t>
            </w:r>
            <w:r w:rsidRPr="00B026A9">
              <w:rPr>
                <w:i/>
                <w:iCs/>
                <w:sz w:val="24"/>
                <w:lang w:bidi="en-US"/>
              </w:rPr>
              <w:t>Falco</w:t>
            </w:r>
            <w:r w:rsidRPr="00B026A9">
              <w:rPr>
                <w:i/>
                <w:iCs/>
                <w:sz w:val="24"/>
              </w:rPr>
              <w:t xml:space="preserve"> </w:t>
            </w:r>
            <w:r w:rsidRPr="00B026A9">
              <w:rPr>
                <w:i/>
                <w:iCs/>
                <w:sz w:val="24"/>
                <w:lang w:bidi="en-US"/>
              </w:rPr>
              <w:t>naumanni</w:t>
            </w:r>
            <w:r w:rsidRPr="00B026A9">
              <w:rPr>
                <w:i/>
                <w:iCs/>
                <w:sz w:val="24"/>
              </w:rPr>
              <w:t xml:space="preserve"> (</w:t>
            </w:r>
            <w:r w:rsidRPr="00B026A9">
              <w:rPr>
                <w:i/>
                <w:iCs/>
                <w:sz w:val="24"/>
                <w:lang w:bidi="en-US"/>
              </w:rPr>
              <w:t>Fleischer</w:t>
            </w:r>
            <w:r w:rsidRPr="00B026A9">
              <w:rPr>
                <w:i/>
                <w:iCs/>
                <w:sz w:val="24"/>
              </w:rPr>
              <w:t>, 1818) *</w:t>
            </w:r>
          </w:p>
        </w:tc>
        <w:tc>
          <w:tcPr>
            <w:tcW w:w="1589" w:type="dxa"/>
            <w:tcBorders>
              <w:top w:val="single" w:sz="4" w:space="0" w:color="auto"/>
              <w:left w:val="single" w:sz="4" w:space="0" w:color="auto"/>
              <w:right w:val="single" w:sz="4" w:space="0" w:color="auto"/>
            </w:tcBorders>
            <w:shd w:val="clear" w:color="auto" w:fill="FFFFFF"/>
          </w:tcPr>
          <w:p w14:paraId="647E41F0" w14:textId="77777777" w:rsidR="005D5810" w:rsidRPr="00B026A9" w:rsidRDefault="005D5810" w:rsidP="00B026A9">
            <w:pPr>
              <w:pStyle w:val="afb"/>
              <w:rPr>
                <w:sz w:val="24"/>
                <w:lang w:bidi="ru-RU"/>
              </w:rPr>
            </w:pPr>
            <w:r w:rsidRPr="00B026A9">
              <w:rPr>
                <w:sz w:val="24"/>
                <w:lang w:bidi="en-US"/>
              </w:rPr>
              <w:t>3</w:t>
            </w:r>
          </w:p>
        </w:tc>
      </w:tr>
      <w:tr w:rsidR="005D7978" w:rsidRPr="00B026A9" w14:paraId="54BD8A76" w14:textId="77777777" w:rsidTr="005D7978">
        <w:trPr>
          <w:trHeight w:hRule="exact" w:val="326"/>
          <w:jc w:val="center"/>
        </w:trPr>
        <w:tc>
          <w:tcPr>
            <w:tcW w:w="741" w:type="dxa"/>
            <w:tcBorders>
              <w:top w:val="single" w:sz="4" w:space="0" w:color="auto"/>
              <w:left w:val="single" w:sz="4" w:space="0" w:color="auto"/>
              <w:bottom w:val="single" w:sz="4" w:space="0" w:color="auto"/>
            </w:tcBorders>
            <w:shd w:val="clear" w:color="auto" w:fill="FFFFFF"/>
          </w:tcPr>
          <w:p w14:paraId="58F05D10" w14:textId="013F2F32" w:rsidR="005D5810" w:rsidRPr="00B026A9" w:rsidRDefault="005D5810" w:rsidP="00B026A9">
            <w:pPr>
              <w:pStyle w:val="afb"/>
              <w:numPr>
                <w:ilvl w:val="0"/>
                <w:numId w:val="16"/>
              </w:numPr>
              <w:jc w:val="center"/>
              <w:rPr>
                <w:sz w:val="24"/>
                <w:lang w:bidi="ru-RU"/>
              </w:rPr>
            </w:pPr>
          </w:p>
        </w:tc>
        <w:tc>
          <w:tcPr>
            <w:tcW w:w="6804" w:type="dxa"/>
            <w:tcBorders>
              <w:top w:val="single" w:sz="4" w:space="0" w:color="auto"/>
              <w:left w:val="single" w:sz="4" w:space="0" w:color="auto"/>
              <w:bottom w:val="single" w:sz="4" w:space="0" w:color="auto"/>
            </w:tcBorders>
            <w:shd w:val="clear" w:color="auto" w:fill="FFFFFF"/>
          </w:tcPr>
          <w:p w14:paraId="182F25CD" w14:textId="5E0069F8" w:rsidR="005D5810" w:rsidRPr="00B026A9" w:rsidRDefault="005D5810" w:rsidP="00B026A9">
            <w:pPr>
              <w:pStyle w:val="afb"/>
              <w:ind w:firstLine="137"/>
              <w:rPr>
                <w:i/>
                <w:iCs/>
                <w:sz w:val="24"/>
                <w:lang w:val="en-US"/>
              </w:rPr>
            </w:pPr>
            <w:r w:rsidRPr="00B026A9">
              <w:rPr>
                <w:i/>
                <w:iCs/>
                <w:sz w:val="24"/>
                <w:lang w:bidi="ru-RU"/>
              </w:rPr>
              <w:t>Филин</w:t>
            </w:r>
            <w:r w:rsidRPr="00B026A9">
              <w:rPr>
                <w:i/>
                <w:iCs/>
                <w:sz w:val="24"/>
                <w:lang w:val="en-US"/>
              </w:rPr>
              <w:t xml:space="preserve"> </w:t>
            </w:r>
            <w:r w:rsidRPr="00B026A9">
              <w:rPr>
                <w:i/>
                <w:iCs/>
                <w:sz w:val="24"/>
                <w:lang w:val="en-US" w:bidi="en-US"/>
              </w:rPr>
              <w:t>- Bubo bubo (Linnaeus, 1758)*</w:t>
            </w:r>
          </w:p>
        </w:tc>
        <w:tc>
          <w:tcPr>
            <w:tcW w:w="1589" w:type="dxa"/>
            <w:tcBorders>
              <w:top w:val="single" w:sz="4" w:space="0" w:color="auto"/>
              <w:left w:val="single" w:sz="4" w:space="0" w:color="auto"/>
              <w:bottom w:val="single" w:sz="4" w:space="0" w:color="auto"/>
              <w:right w:val="single" w:sz="4" w:space="0" w:color="auto"/>
            </w:tcBorders>
            <w:shd w:val="clear" w:color="auto" w:fill="FFFFFF"/>
          </w:tcPr>
          <w:p w14:paraId="63C9EE08" w14:textId="77777777" w:rsidR="005D5810" w:rsidRPr="00B026A9" w:rsidRDefault="005D5810" w:rsidP="00B026A9">
            <w:pPr>
              <w:pStyle w:val="afb"/>
              <w:rPr>
                <w:sz w:val="24"/>
                <w:lang w:bidi="ru-RU"/>
              </w:rPr>
            </w:pPr>
            <w:r w:rsidRPr="00B026A9">
              <w:rPr>
                <w:sz w:val="24"/>
                <w:lang w:bidi="en-US"/>
              </w:rPr>
              <w:t>3</w:t>
            </w:r>
          </w:p>
        </w:tc>
      </w:tr>
      <w:tr w:rsidR="005D7978" w:rsidRPr="00B026A9" w14:paraId="58BD8CB6" w14:textId="77777777" w:rsidTr="005D7978">
        <w:trPr>
          <w:trHeight w:hRule="exact" w:val="326"/>
          <w:jc w:val="center"/>
        </w:trPr>
        <w:tc>
          <w:tcPr>
            <w:tcW w:w="741" w:type="dxa"/>
            <w:tcBorders>
              <w:top w:val="single" w:sz="4" w:space="0" w:color="auto"/>
              <w:left w:val="single" w:sz="4" w:space="0" w:color="auto"/>
              <w:bottom w:val="single" w:sz="4" w:space="0" w:color="auto"/>
            </w:tcBorders>
            <w:shd w:val="clear" w:color="auto" w:fill="FFFFFF"/>
          </w:tcPr>
          <w:p w14:paraId="0675BDBE" w14:textId="70024144" w:rsidR="005D5810" w:rsidRPr="00B026A9" w:rsidRDefault="005D5810" w:rsidP="00B026A9">
            <w:pPr>
              <w:pStyle w:val="afb"/>
              <w:numPr>
                <w:ilvl w:val="0"/>
                <w:numId w:val="16"/>
              </w:numPr>
              <w:jc w:val="center"/>
              <w:rPr>
                <w:sz w:val="24"/>
                <w:lang w:bidi="ru-RU"/>
              </w:rPr>
            </w:pPr>
          </w:p>
        </w:tc>
        <w:tc>
          <w:tcPr>
            <w:tcW w:w="6804" w:type="dxa"/>
            <w:tcBorders>
              <w:top w:val="single" w:sz="4" w:space="0" w:color="auto"/>
              <w:left w:val="single" w:sz="4" w:space="0" w:color="auto"/>
              <w:bottom w:val="single" w:sz="4" w:space="0" w:color="auto"/>
            </w:tcBorders>
            <w:shd w:val="clear" w:color="auto" w:fill="FFFFFF"/>
          </w:tcPr>
          <w:p w14:paraId="6DFCD293" w14:textId="77777777" w:rsidR="005D5810" w:rsidRPr="00B026A9" w:rsidRDefault="005D5810" w:rsidP="00B026A9">
            <w:pPr>
              <w:pStyle w:val="afb"/>
              <w:ind w:firstLine="137"/>
              <w:rPr>
                <w:i/>
                <w:iCs/>
                <w:sz w:val="24"/>
                <w:lang w:bidi="ru-RU"/>
              </w:rPr>
            </w:pPr>
            <w:r w:rsidRPr="00B026A9">
              <w:rPr>
                <w:i/>
                <w:iCs/>
                <w:sz w:val="24"/>
                <w:lang w:bidi="ru-RU"/>
              </w:rPr>
              <w:t xml:space="preserve">Сплюшка </w:t>
            </w:r>
            <w:r w:rsidRPr="00B026A9">
              <w:rPr>
                <w:i/>
                <w:iCs/>
                <w:sz w:val="24"/>
                <w:lang w:bidi="en-US"/>
              </w:rPr>
              <w:t>- Otus scops (Linnaeus, 1758)</w:t>
            </w:r>
          </w:p>
        </w:tc>
        <w:tc>
          <w:tcPr>
            <w:tcW w:w="1589" w:type="dxa"/>
            <w:tcBorders>
              <w:top w:val="single" w:sz="4" w:space="0" w:color="auto"/>
              <w:left w:val="single" w:sz="4" w:space="0" w:color="auto"/>
              <w:bottom w:val="single" w:sz="4" w:space="0" w:color="auto"/>
              <w:right w:val="single" w:sz="4" w:space="0" w:color="auto"/>
            </w:tcBorders>
            <w:shd w:val="clear" w:color="auto" w:fill="FFFFFF"/>
          </w:tcPr>
          <w:p w14:paraId="17274638" w14:textId="77777777" w:rsidR="005D5810" w:rsidRPr="00B026A9" w:rsidRDefault="005D5810" w:rsidP="00B026A9">
            <w:pPr>
              <w:pStyle w:val="afb"/>
              <w:rPr>
                <w:sz w:val="24"/>
                <w:lang w:bidi="ru-RU"/>
              </w:rPr>
            </w:pPr>
            <w:r w:rsidRPr="00B026A9">
              <w:rPr>
                <w:sz w:val="24"/>
                <w:lang w:bidi="en-US"/>
              </w:rPr>
              <w:t>4</w:t>
            </w:r>
          </w:p>
        </w:tc>
      </w:tr>
      <w:tr w:rsidR="005D5810" w:rsidRPr="00B026A9" w14:paraId="08F652F7" w14:textId="77777777" w:rsidTr="005D7978">
        <w:trPr>
          <w:trHeight w:hRule="exact" w:val="326"/>
          <w:jc w:val="center"/>
        </w:trPr>
        <w:tc>
          <w:tcPr>
            <w:tcW w:w="741" w:type="dxa"/>
            <w:tcBorders>
              <w:top w:val="single" w:sz="4" w:space="0" w:color="auto"/>
              <w:left w:val="single" w:sz="4" w:space="0" w:color="auto"/>
            </w:tcBorders>
            <w:shd w:val="clear" w:color="auto" w:fill="FFFFFF"/>
          </w:tcPr>
          <w:p w14:paraId="7ACC0F0F" w14:textId="218EBF13" w:rsidR="005D5810" w:rsidRPr="00B026A9" w:rsidRDefault="005D5810" w:rsidP="00B026A9">
            <w:pPr>
              <w:pStyle w:val="afb"/>
              <w:numPr>
                <w:ilvl w:val="0"/>
                <w:numId w:val="16"/>
              </w:numPr>
              <w:jc w:val="center"/>
              <w:rPr>
                <w:sz w:val="24"/>
                <w:lang w:bidi="ru-RU"/>
              </w:rPr>
            </w:pPr>
          </w:p>
        </w:tc>
        <w:tc>
          <w:tcPr>
            <w:tcW w:w="6804" w:type="dxa"/>
            <w:tcBorders>
              <w:top w:val="single" w:sz="4" w:space="0" w:color="auto"/>
              <w:left w:val="single" w:sz="4" w:space="0" w:color="auto"/>
            </w:tcBorders>
            <w:shd w:val="clear" w:color="auto" w:fill="FFFFFF"/>
          </w:tcPr>
          <w:p w14:paraId="016AB6B4" w14:textId="77777777" w:rsidR="005D5810" w:rsidRPr="00B026A9" w:rsidRDefault="005D5810" w:rsidP="00B026A9">
            <w:pPr>
              <w:pStyle w:val="afb"/>
              <w:ind w:firstLine="137"/>
              <w:rPr>
                <w:i/>
                <w:iCs/>
                <w:sz w:val="24"/>
                <w:lang w:val="en-US"/>
              </w:rPr>
            </w:pPr>
            <w:r w:rsidRPr="00B026A9">
              <w:rPr>
                <w:i/>
                <w:iCs/>
                <w:sz w:val="24"/>
                <w:lang w:bidi="ru-RU"/>
              </w:rPr>
              <w:t>Воробьиный</w:t>
            </w:r>
            <w:r w:rsidRPr="00B026A9">
              <w:rPr>
                <w:i/>
                <w:iCs/>
                <w:sz w:val="24"/>
                <w:lang w:val="en-US"/>
              </w:rPr>
              <w:t xml:space="preserve"> </w:t>
            </w:r>
            <w:r w:rsidRPr="00B026A9">
              <w:rPr>
                <w:i/>
                <w:iCs/>
                <w:sz w:val="24"/>
                <w:lang w:bidi="ru-RU"/>
              </w:rPr>
              <w:t>сыч</w:t>
            </w:r>
            <w:r w:rsidRPr="00B026A9">
              <w:rPr>
                <w:i/>
                <w:iCs/>
                <w:sz w:val="24"/>
                <w:lang w:val="en-US"/>
              </w:rPr>
              <w:t xml:space="preserve"> </w:t>
            </w:r>
            <w:r w:rsidRPr="00B026A9">
              <w:rPr>
                <w:i/>
                <w:iCs/>
                <w:sz w:val="24"/>
                <w:lang w:val="en-US" w:bidi="en-US"/>
              </w:rPr>
              <w:t>- Glaucidium passerinum (Linnaeus, 1758)</w:t>
            </w:r>
          </w:p>
        </w:tc>
        <w:tc>
          <w:tcPr>
            <w:tcW w:w="1589" w:type="dxa"/>
            <w:tcBorders>
              <w:top w:val="single" w:sz="4" w:space="0" w:color="auto"/>
              <w:left w:val="single" w:sz="4" w:space="0" w:color="auto"/>
              <w:right w:val="single" w:sz="4" w:space="0" w:color="auto"/>
            </w:tcBorders>
            <w:shd w:val="clear" w:color="auto" w:fill="FFFFFF"/>
          </w:tcPr>
          <w:p w14:paraId="75EFBB6E" w14:textId="77777777" w:rsidR="005D5810" w:rsidRPr="00B026A9" w:rsidRDefault="005D5810" w:rsidP="00B026A9">
            <w:pPr>
              <w:pStyle w:val="afb"/>
              <w:rPr>
                <w:sz w:val="24"/>
                <w:lang w:bidi="ru-RU"/>
              </w:rPr>
            </w:pPr>
            <w:r w:rsidRPr="00B026A9">
              <w:rPr>
                <w:sz w:val="24"/>
                <w:lang w:bidi="en-US"/>
              </w:rPr>
              <w:t>3</w:t>
            </w:r>
          </w:p>
        </w:tc>
      </w:tr>
      <w:tr w:rsidR="005D5810" w:rsidRPr="00B026A9" w14:paraId="1FD8351B" w14:textId="77777777" w:rsidTr="00454022">
        <w:trPr>
          <w:trHeight w:hRule="exact" w:val="331"/>
          <w:jc w:val="center"/>
        </w:trPr>
        <w:tc>
          <w:tcPr>
            <w:tcW w:w="741" w:type="dxa"/>
            <w:tcBorders>
              <w:top w:val="single" w:sz="4" w:space="0" w:color="auto"/>
              <w:left w:val="single" w:sz="4" w:space="0" w:color="auto"/>
            </w:tcBorders>
            <w:shd w:val="clear" w:color="auto" w:fill="FFFFFF"/>
            <w:vAlign w:val="bottom"/>
          </w:tcPr>
          <w:p w14:paraId="6CD9913D" w14:textId="7C44F42C" w:rsidR="005D5810" w:rsidRPr="00B026A9" w:rsidRDefault="005D5810" w:rsidP="00B026A9">
            <w:pPr>
              <w:pStyle w:val="afb"/>
              <w:numPr>
                <w:ilvl w:val="0"/>
                <w:numId w:val="16"/>
              </w:numPr>
              <w:jc w:val="center"/>
              <w:rPr>
                <w:sz w:val="24"/>
                <w:lang w:bidi="ru-RU"/>
              </w:rPr>
            </w:pPr>
          </w:p>
        </w:tc>
        <w:tc>
          <w:tcPr>
            <w:tcW w:w="6804" w:type="dxa"/>
            <w:tcBorders>
              <w:top w:val="single" w:sz="4" w:space="0" w:color="auto"/>
              <w:left w:val="single" w:sz="4" w:space="0" w:color="auto"/>
            </w:tcBorders>
            <w:shd w:val="clear" w:color="auto" w:fill="FFFFFF"/>
          </w:tcPr>
          <w:p w14:paraId="71A5C43F" w14:textId="77777777" w:rsidR="005D5810" w:rsidRPr="00B026A9" w:rsidRDefault="005D5810" w:rsidP="00B026A9">
            <w:pPr>
              <w:pStyle w:val="afb"/>
              <w:ind w:firstLine="137"/>
              <w:rPr>
                <w:i/>
                <w:iCs/>
                <w:sz w:val="24"/>
                <w:lang w:bidi="ru-RU"/>
              </w:rPr>
            </w:pPr>
            <w:r w:rsidRPr="00B026A9">
              <w:rPr>
                <w:i/>
                <w:iCs/>
                <w:sz w:val="24"/>
                <w:lang w:bidi="ru-RU"/>
              </w:rPr>
              <w:t xml:space="preserve">Серый сорокопут </w:t>
            </w:r>
            <w:r w:rsidRPr="00B026A9">
              <w:rPr>
                <w:i/>
                <w:iCs/>
                <w:sz w:val="24"/>
              </w:rPr>
              <w:t xml:space="preserve">- </w:t>
            </w:r>
            <w:r w:rsidRPr="00B026A9">
              <w:rPr>
                <w:i/>
                <w:iCs/>
                <w:sz w:val="24"/>
                <w:lang w:bidi="en-US"/>
              </w:rPr>
              <w:t>Lanius</w:t>
            </w:r>
            <w:r w:rsidRPr="00B026A9">
              <w:rPr>
                <w:i/>
                <w:iCs/>
                <w:sz w:val="24"/>
              </w:rPr>
              <w:t xml:space="preserve"> </w:t>
            </w:r>
            <w:r w:rsidRPr="00B026A9">
              <w:rPr>
                <w:i/>
                <w:iCs/>
                <w:sz w:val="24"/>
                <w:lang w:bidi="en-US"/>
              </w:rPr>
              <w:t>excubitor</w:t>
            </w:r>
            <w:r w:rsidRPr="00B026A9">
              <w:rPr>
                <w:i/>
                <w:iCs/>
                <w:sz w:val="24"/>
              </w:rPr>
              <w:t xml:space="preserve"> </w:t>
            </w:r>
            <w:r w:rsidRPr="00B026A9">
              <w:rPr>
                <w:i/>
                <w:iCs/>
                <w:sz w:val="24"/>
                <w:lang w:bidi="en-US"/>
              </w:rPr>
              <w:t>Linnaeus</w:t>
            </w:r>
            <w:r w:rsidRPr="00B026A9">
              <w:rPr>
                <w:i/>
                <w:iCs/>
                <w:sz w:val="24"/>
              </w:rPr>
              <w:t>, 1758</w:t>
            </w:r>
          </w:p>
        </w:tc>
        <w:tc>
          <w:tcPr>
            <w:tcW w:w="1589" w:type="dxa"/>
            <w:tcBorders>
              <w:top w:val="single" w:sz="4" w:space="0" w:color="auto"/>
              <w:left w:val="single" w:sz="4" w:space="0" w:color="auto"/>
              <w:right w:val="single" w:sz="4" w:space="0" w:color="auto"/>
            </w:tcBorders>
            <w:shd w:val="clear" w:color="auto" w:fill="FFFFFF"/>
          </w:tcPr>
          <w:p w14:paraId="7F66A516" w14:textId="77777777" w:rsidR="005D5810" w:rsidRPr="00B026A9" w:rsidRDefault="005D5810" w:rsidP="00B026A9">
            <w:pPr>
              <w:pStyle w:val="afb"/>
              <w:rPr>
                <w:sz w:val="24"/>
                <w:lang w:bidi="ru-RU"/>
              </w:rPr>
            </w:pPr>
            <w:r w:rsidRPr="00B026A9">
              <w:rPr>
                <w:sz w:val="24"/>
                <w:lang w:bidi="en-US"/>
              </w:rPr>
              <w:t>3</w:t>
            </w:r>
          </w:p>
        </w:tc>
      </w:tr>
      <w:tr w:rsidR="005D5810" w:rsidRPr="00B026A9" w14:paraId="472ED6DF" w14:textId="77777777" w:rsidTr="00454022">
        <w:trPr>
          <w:trHeight w:hRule="exact" w:val="326"/>
          <w:jc w:val="center"/>
        </w:trPr>
        <w:tc>
          <w:tcPr>
            <w:tcW w:w="741" w:type="dxa"/>
            <w:tcBorders>
              <w:top w:val="single" w:sz="4" w:space="0" w:color="auto"/>
              <w:left w:val="single" w:sz="4" w:space="0" w:color="auto"/>
            </w:tcBorders>
            <w:shd w:val="clear" w:color="auto" w:fill="FFFFFF"/>
          </w:tcPr>
          <w:p w14:paraId="447A06E1" w14:textId="7C5825A1" w:rsidR="005D5810" w:rsidRPr="00B026A9" w:rsidRDefault="005D5810" w:rsidP="00B026A9">
            <w:pPr>
              <w:pStyle w:val="afb"/>
              <w:numPr>
                <w:ilvl w:val="0"/>
                <w:numId w:val="16"/>
              </w:numPr>
              <w:jc w:val="center"/>
              <w:rPr>
                <w:sz w:val="24"/>
                <w:lang w:bidi="ru-RU"/>
              </w:rPr>
            </w:pPr>
          </w:p>
        </w:tc>
        <w:tc>
          <w:tcPr>
            <w:tcW w:w="6804" w:type="dxa"/>
            <w:tcBorders>
              <w:top w:val="single" w:sz="4" w:space="0" w:color="auto"/>
              <w:left w:val="single" w:sz="4" w:space="0" w:color="auto"/>
            </w:tcBorders>
            <w:shd w:val="clear" w:color="auto" w:fill="FFFFFF"/>
          </w:tcPr>
          <w:p w14:paraId="1866B6D0" w14:textId="77777777" w:rsidR="005D5810" w:rsidRPr="00B026A9" w:rsidRDefault="005D5810" w:rsidP="00B026A9">
            <w:pPr>
              <w:pStyle w:val="afb"/>
              <w:ind w:firstLine="137"/>
              <w:rPr>
                <w:i/>
                <w:iCs/>
                <w:sz w:val="24"/>
                <w:lang w:bidi="ru-RU"/>
              </w:rPr>
            </w:pPr>
            <w:r w:rsidRPr="00B026A9">
              <w:rPr>
                <w:i/>
                <w:iCs/>
                <w:sz w:val="24"/>
                <w:lang w:bidi="ru-RU"/>
              </w:rPr>
              <w:t xml:space="preserve">Дубровник </w:t>
            </w:r>
            <w:r w:rsidRPr="00B026A9">
              <w:rPr>
                <w:i/>
                <w:iCs/>
                <w:sz w:val="24"/>
                <w:lang w:bidi="en-US"/>
              </w:rPr>
              <w:t>- Emberiza aureola Pallas, 1773*</w:t>
            </w:r>
          </w:p>
        </w:tc>
        <w:tc>
          <w:tcPr>
            <w:tcW w:w="1589" w:type="dxa"/>
            <w:tcBorders>
              <w:top w:val="single" w:sz="4" w:space="0" w:color="auto"/>
              <w:left w:val="single" w:sz="4" w:space="0" w:color="auto"/>
              <w:right w:val="single" w:sz="4" w:space="0" w:color="auto"/>
            </w:tcBorders>
            <w:shd w:val="clear" w:color="auto" w:fill="FFFFFF"/>
            <w:vAlign w:val="bottom"/>
          </w:tcPr>
          <w:p w14:paraId="37801192" w14:textId="77777777" w:rsidR="005D5810" w:rsidRPr="00B026A9" w:rsidRDefault="005D5810" w:rsidP="00B026A9">
            <w:pPr>
              <w:pStyle w:val="afb"/>
              <w:rPr>
                <w:sz w:val="24"/>
                <w:lang w:bidi="ru-RU"/>
              </w:rPr>
            </w:pPr>
            <w:r w:rsidRPr="00B026A9">
              <w:rPr>
                <w:sz w:val="24"/>
                <w:lang w:bidi="en-US"/>
              </w:rPr>
              <w:t>2</w:t>
            </w:r>
          </w:p>
        </w:tc>
      </w:tr>
      <w:tr w:rsidR="005D5810" w:rsidRPr="00B026A9" w14:paraId="40F1EB72" w14:textId="77777777" w:rsidTr="00454022">
        <w:trPr>
          <w:trHeight w:hRule="exact" w:val="326"/>
          <w:jc w:val="center"/>
        </w:trPr>
        <w:tc>
          <w:tcPr>
            <w:tcW w:w="741" w:type="dxa"/>
            <w:tcBorders>
              <w:top w:val="single" w:sz="4" w:space="0" w:color="auto"/>
              <w:left w:val="single" w:sz="4" w:space="0" w:color="auto"/>
            </w:tcBorders>
            <w:shd w:val="clear" w:color="auto" w:fill="FFFFFF"/>
            <w:vAlign w:val="bottom"/>
          </w:tcPr>
          <w:p w14:paraId="6AF5F1C4" w14:textId="5CA8962F" w:rsidR="005D5810" w:rsidRPr="00B026A9" w:rsidRDefault="005D5810" w:rsidP="00B026A9">
            <w:pPr>
              <w:pStyle w:val="afb"/>
              <w:numPr>
                <w:ilvl w:val="0"/>
                <w:numId w:val="16"/>
              </w:numPr>
              <w:jc w:val="center"/>
              <w:rPr>
                <w:sz w:val="24"/>
                <w:lang w:bidi="ru-RU"/>
              </w:rPr>
            </w:pPr>
          </w:p>
        </w:tc>
        <w:tc>
          <w:tcPr>
            <w:tcW w:w="6804" w:type="dxa"/>
            <w:tcBorders>
              <w:top w:val="single" w:sz="4" w:space="0" w:color="auto"/>
              <w:left w:val="single" w:sz="4" w:space="0" w:color="auto"/>
            </w:tcBorders>
            <w:shd w:val="clear" w:color="auto" w:fill="FFFFFF"/>
          </w:tcPr>
          <w:p w14:paraId="7848D45A" w14:textId="77777777" w:rsidR="005D5810" w:rsidRPr="00B026A9" w:rsidRDefault="005D5810" w:rsidP="00B026A9">
            <w:pPr>
              <w:pStyle w:val="afb"/>
              <w:ind w:firstLine="137"/>
              <w:rPr>
                <w:i/>
                <w:iCs/>
                <w:sz w:val="24"/>
                <w:lang w:bidi="ru-RU"/>
              </w:rPr>
            </w:pPr>
            <w:r w:rsidRPr="00B026A9">
              <w:rPr>
                <w:i/>
                <w:iCs/>
                <w:sz w:val="24"/>
                <w:lang w:bidi="ru-RU"/>
              </w:rPr>
              <w:t xml:space="preserve">Ночница длиннохвостая </w:t>
            </w:r>
            <w:r w:rsidRPr="00B026A9">
              <w:rPr>
                <w:i/>
                <w:iCs/>
                <w:sz w:val="24"/>
                <w:lang w:bidi="en-US"/>
              </w:rPr>
              <w:t>- Myotis frater G. Allen, 1823</w:t>
            </w:r>
          </w:p>
        </w:tc>
        <w:tc>
          <w:tcPr>
            <w:tcW w:w="1589" w:type="dxa"/>
            <w:tcBorders>
              <w:top w:val="single" w:sz="4" w:space="0" w:color="auto"/>
              <w:left w:val="single" w:sz="4" w:space="0" w:color="auto"/>
              <w:right w:val="single" w:sz="4" w:space="0" w:color="auto"/>
            </w:tcBorders>
            <w:shd w:val="clear" w:color="auto" w:fill="FFFFFF"/>
          </w:tcPr>
          <w:p w14:paraId="1D076D1E" w14:textId="77777777" w:rsidR="005D5810" w:rsidRPr="00B026A9" w:rsidRDefault="005D5810" w:rsidP="00B026A9">
            <w:pPr>
              <w:pStyle w:val="afb"/>
              <w:rPr>
                <w:sz w:val="24"/>
                <w:lang w:bidi="ru-RU"/>
              </w:rPr>
            </w:pPr>
            <w:r w:rsidRPr="00B026A9">
              <w:rPr>
                <w:sz w:val="24"/>
                <w:lang w:bidi="en-US"/>
              </w:rPr>
              <w:t>3</w:t>
            </w:r>
          </w:p>
        </w:tc>
      </w:tr>
      <w:tr w:rsidR="005D5810" w:rsidRPr="00B026A9" w14:paraId="1F770A01" w14:textId="77777777" w:rsidTr="00454022">
        <w:trPr>
          <w:trHeight w:hRule="exact" w:val="326"/>
          <w:jc w:val="center"/>
        </w:trPr>
        <w:tc>
          <w:tcPr>
            <w:tcW w:w="741" w:type="dxa"/>
            <w:tcBorders>
              <w:top w:val="single" w:sz="4" w:space="0" w:color="auto"/>
              <w:left w:val="single" w:sz="4" w:space="0" w:color="auto"/>
            </w:tcBorders>
            <w:shd w:val="clear" w:color="auto" w:fill="FFFFFF"/>
          </w:tcPr>
          <w:p w14:paraId="1BE23C33" w14:textId="4A967D4A" w:rsidR="005D5810" w:rsidRPr="00B026A9" w:rsidRDefault="005D5810" w:rsidP="00B026A9">
            <w:pPr>
              <w:pStyle w:val="afb"/>
              <w:numPr>
                <w:ilvl w:val="0"/>
                <w:numId w:val="16"/>
              </w:numPr>
              <w:jc w:val="center"/>
              <w:rPr>
                <w:sz w:val="24"/>
                <w:lang w:bidi="ru-RU"/>
              </w:rPr>
            </w:pPr>
          </w:p>
        </w:tc>
        <w:tc>
          <w:tcPr>
            <w:tcW w:w="6804" w:type="dxa"/>
            <w:tcBorders>
              <w:top w:val="single" w:sz="4" w:space="0" w:color="auto"/>
              <w:left w:val="single" w:sz="4" w:space="0" w:color="auto"/>
            </w:tcBorders>
            <w:shd w:val="clear" w:color="auto" w:fill="FFFFFF"/>
          </w:tcPr>
          <w:p w14:paraId="512C2474" w14:textId="77777777" w:rsidR="005D5810" w:rsidRPr="00B026A9" w:rsidRDefault="005D5810" w:rsidP="00B026A9">
            <w:pPr>
              <w:pStyle w:val="afb"/>
              <w:ind w:firstLine="137"/>
              <w:rPr>
                <w:i/>
                <w:iCs/>
                <w:sz w:val="24"/>
                <w:lang w:bidi="ru-RU"/>
              </w:rPr>
            </w:pPr>
            <w:r w:rsidRPr="00B026A9">
              <w:rPr>
                <w:i/>
                <w:iCs/>
                <w:sz w:val="24"/>
                <w:lang w:bidi="ru-RU"/>
              </w:rPr>
              <w:t xml:space="preserve">Ночница прудовая </w:t>
            </w:r>
            <w:r w:rsidRPr="00B026A9">
              <w:rPr>
                <w:i/>
                <w:iCs/>
                <w:sz w:val="24"/>
              </w:rPr>
              <w:t xml:space="preserve">- </w:t>
            </w:r>
            <w:r w:rsidRPr="00B026A9">
              <w:rPr>
                <w:i/>
                <w:iCs/>
                <w:sz w:val="24"/>
                <w:lang w:bidi="en-US"/>
              </w:rPr>
              <w:t>Myotis</w:t>
            </w:r>
            <w:r w:rsidRPr="00B026A9">
              <w:rPr>
                <w:i/>
                <w:iCs/>
                <w:sz w:val="24"/>
              </w:rPr>
              <w:t xml:space="preserve"> </w:t>
            </w:r>
            <w:r w:rsidRPr="00B026A9">
              <w:rPr>
                <w:i/>
                <w:iCs/>
                <w:sz w:val="24"/>
                <w:lang w:bidi="en-US"/>
              </w:rPr>
              <w:t>dasycneme</w:t>
            </w:r>
            <w:r w:rsidRPr="00B026A9">
              <w:rPr>
                <w:i/>
                <w:iCs/>
                <w:sz w:val="24"/>
              </w:rPr>
              <w:t xml:space="preserve"> </w:t>
            </w:r>
            <w:r w:rsidRPr="00B026A9">
              <w:rPr>
                <w:i/>
                <w:iCs/>
                <w:sz w:val="24"/>
                <w:lang w:bidi="en-US"/>
              </w:rPr>
              <w:t>Boie</w:t>
            </w:r>
            <w:r w:rsidRPr="00B026A9">
              <w:rPr>
                <w:i/>
                <w:iCs/>
                <w:sz w:val="24"/>
              </w:rPr>
              <w:t>, 1825</w:t>
            </w:r>
          </w:p>
        </w:tc>
        <w:tc>
          <w:tcPr>
            <w:tcW w:w="1589" w:type="dxa"/>
            <w:tcBorders>
              <w:top w:val="single" w:sz="4" w:space="0" w:color="auto"/>
              <w:left w:val="single" w:sz="4" w:space="0" w:color="auto"/>
              <w:right w:val="single" w:sz="4" w:space="0" w:color="auto"/>
            </w:tcBorders>
            <w:shd w:val="clear" w:color="auto" w:fill="FFFFFF"/>
          </w:tcPr>
          <w:p w14:paraId="257F4B43" w14:textId="77777777" w:rsidR="005D5810" w:rsidRPr="00B026A9" w:rsidRDefault="005D5810" w:rsidP="00B026A9">
            <w:pPr>
              <w:pStyle w:val="afb"/>
              <w:rPr>
                <w:sz w:val="24"/>
                <w:lang w:bidi="ru-RU"/>
              </w:rPr>
            </w:pPr>
            <w:r w:rsidRPr="00B026A9">
              <w:rPr>
                <w:sz w:val="24"/>
                <w:lang w:bidi="en-US"/>
              </w:rPr>
              <w:t>3</w:t>
            </w:r>
          </w:p>
        </w:tc>
      </w:tr>
      <w:tr w:rsidR="005D5810" w:rsidRPr="00B026A9" w14:paraId="5964DD45" w14:textId="77777777" w:rsidTr="00454022">
        <w:trPr>
          <w:trHeight w:hRule="exact" w:val="326"/>
          <w:jc w:val="center"/>
        </w:trPr>
        <w:tc>
          <w:tcPr>
            <w:tcW w:w="741" w:type="dxa"/>
            <w:tcBorders>
              <w:top w:val="single" w:sz="4" w:space="0" w:color="auto"/>
              <w:left w:val="single" w:sz="4" w:space="0" w:color="auto"/>
            </w:tcBorders>
            <w:shd w:val="clear" w:color="auto" w:fill="FFFFFF"/>
            <w:vAlign w:val="bottom"/>
          </w:tcPr>
          <w:p w14:paraId="34C798D6" w14:textId="0A514F29" w:rsidR="005D5810" w:rsidRPr="00B026A9" w:rsidRDefault="005D5810" w:rsidP="00B026A9">
            <w:pPr>
              <w:pStyle w:val="afb"/>
              <w:numPr>
                <w:ilvl w:val="0"/>
                <w:numId w:val="16"/>
              </w:numPr>
              <w:jc w:val="center"/>
              <w:rPr>
                <w:sz w:val="24"/>
                <w:lang w:bidi="ru-RU"/>
              </w:rPr>
            </w:pPr>
          </w:p>
        </w:tc>
        <w:tc>
          <w:tcPr>
            <w:tcW w:w="6804" w:type="dxa"/>
            <w:tcBorders>
              <w:top w:val="single" w:sz="4" w:space="0" w:color="auto"/>
              <w:left w:val="single" w:sz="4" w:space="0" w:color="auto"/>
            </w:tcBorders>
            <w:shd w:val="clear" w:color="auto" w:fill="FFFFFF"/>
          </w:tcPr>
          <w:p w14:paraId="683F26BA" w14:textId="77777777" w:rsidR="005D5810" w:rsidRPr="00B026A9" w:rsidRDefault="005D5810" w:rsidP="00B026A9">
            <w:pPr>
              <w:pStyle w:val="afb"/>
              <w:ind w:firstLine="137"/>
              <w:rPr>
                <w:i/>
                <w:iCs/>
                <w:sz w:val="24"/>
                <w:lang w:val="en-US"/>
              </w:rPr>
            </w:pPr>
            <w:r w:rsidRPr="00B026A9">
              <w:rPr>
                <w:i/>
                <w:iCs/>
                <w:sz w:val="24"/>
                <w:lang w:bidi="ru-RU"/>
              </w:rPr>
              <w:t>Ушан</w:t>
            </w:r>
            <w:r w:rsidRPr="00B026A9">
              <w:rPr>
                <w:i/>
                <w:iCs/>
                <w:sz w:val="24"/>
                <w:lang w:val="en-US"/>
              </w:rPr>
              <w:t xml:space="preserve"> </w:t>
            </w:r>
            <w:r w:rsidRPr="00B026A9">
              <w:rPr>
                <w:i/>
                <w:iCs/>
                <w:sz w:val="24"/>
                <w:lang w:bidi="ru-RU"/>
              </w:rPr>
              <w:t>бурый</w:t>
            </w:r>
            <w:r w:rsidRPr="00B026A9">
              <w:rPr>
                <w:i/>
                <w:iCs/>
                <w:sz w:val="24"/>
                <w:lang w:val="en-US"/>
              </w:rPr>
              <w:t xml:space="preserve"> </w:t>
            </w:r>
            <w:r w:rsidRPr="00B026A9">
              <w:rPr>
                <w:i/>
                <w:iCs/>
                <w:sz w:val="24"/>
                <w:lang w:val="en-US" w:bidi="en-US"/>
              </w:rPr>
              <w:t>- Plecotus auritus Linnaeus, 1758</w:t>
            </w:r>
          </w:p>
        </w:tc>
        <w:tc>
          <w:tcPr>
            <w:tcW w:w="1589" w:type="dxa"/>
            <w:tcBorders>
              <w:top w:val="single" w:sz="4" w:space="0" w:color="auto"/>
              <w:left w:val="single" w:sz="4" w:space="0" w:color="auto"/>
              <w:right w:val="single" w:sz="4" w:space="0" w:color="auto"/>
            </w:tcBorders>
            <w:shd w:val="clear" w:color="auto" w:fill="FFFFFF"/>
          </w:tcPr>
          <w:p w14:paraId="59BD975E" w14:textId="77777777" w:rsidR="005D5810" w:rsidRPr="00B026A9" w:rsidRDefault="005D5810" w:rsidP="00B026A9">
            <w:pPr>
              <w:pStyle w:val="afb"/>
              <w:rPr>
                <w:sz w:val="24"/>
                <w:lang w:bidi="ru-RU"/>
              </w:rPr>
            </w:pPr>
            <w:r w:rsidRPr="00B026A9">
              <w:rPr>
                <w:sz w:val="24"/>
                <w:lang w:bidi="en-US"/>
              </w:rPr>
              <w:t>3</w:t>
            </w:r>
          </w:p>
        </w:tc>
      </w:tr>
      <w:tr w:rsidR="005D5810" w:rsidRPr="00B026A9" w14:paraId="10B71849" w14:textId="77777777" w:rsidTr="00454022">
        <w:trPr>
          <w:trHeight w:hRule="exact" w:val="331"/>
          <w:jc w:val="center"/>
        </w:trPr>
        <w:tc>
          <w:tcPr>
            <w:tcW w:w="741" w:type="dxa"/>
            <w:tcBorders>
              <w:top w:val="single" w:sz="4" w:space="0" w:color="auto"/>
              <w:left w:val="single" w:sz="4" w:space="0" w:color="auto"/>
            </w:tcBorders>
            <w:shd w:val="clear" w:color="auto" w:fill="FFFFFF"/>
            <w:vAlign w:val="bottom"/>
          </w:tcPr>
          <w:p w14:paraId="0D897E08" w14:textId="6C56921D" w:rsidR="005D5810" w:rsidRPr="00B026A9" w:rsidRDefault="005D5810" w:rsidP="00B026A9">
            <w:pPr>
              <w:pStyle w:val="afb"/>
              <w:numPr>
                <w:ilvl w:val="0"/>
                <w:numId w:val="16"/>
              </w:numPr>
              <w:jc w:val="center"/>
              <w:rPr>
                <w:sz w:val="24"/>
                <w:lang w:bidi="ru-RU"/>
              </w:rPr>
            </w:pPr>
          </w:p>
        </w:tc>
        <w:tc>
          <w:tcPr>
            <w:tcW w:w="6804" w:type="dxa"/>
            <w:tcBorders>
              <w:top w:val="single" w:sz="4" w:space="0" w:color="auto"/>
              <w:left w:val="single" w:sz="4" w:space="0" w:color="auto"/>
            </w:tcBorders>
            <w:shd w:val="clear" w:color="auto" w:fill="FFFFFF"/>
            <w:vAlign w:val="center"/>
          </w:tcPr>
          <w:p w14:paraId="6EB4A3D6" w14:textId="77777777" w:rsidR="005D5810" w:rsidRPr="00B026A9" w:rsidRDefault="005D5810" w:rsidP="00B026A9">
            <w:pPr>
              <w:pStyle w:val="afb"/>
              <w:ind w:firstLine="137"/>
              <w:rPr>
                <w:i/>
                <w:iCs/>
                <w:sz w:val="24"/>
                <w:lang w:val="en-US"/>
              </w:rPr>
            </w:pPr>
            <w:r w:rsidRPr="00B026A9">
              <w:rPr>
                <w:i/>
                <w:iCs/>
                <w:sz w:val="24"/>
                <w:lang w:bidi="ru-RU"/>
              </w:rPr>
              <w:t>Кожанок</w:t>
            </w:r>
            <w:r w:rsidRPr="00B026A9">
              <w:rPr>
                <w:i/>
                <w:iCs/>
                <w:sz w:val="24"/>
                <w:lang w:val="en-US"/>
              </w:rPr>
              <w:t xml:space="preserve"> </w:t>
            </w:r>
            <w:r w:rsidRPr="00B026A9">
              <w:rPr>
                <w:i/>
                <w:iCs/>
                <w:sz w:val="24"/>
                <w:lang w:bidi="ru-RU"/>
              </w:rPr>
              <w:t>северный</w:t>
            </w:r>
            <w:r w:rsidRPr="00B026A9">
              <w:rPr>
                <w:i/>
                <w:iCs/>
                <w:sz w:val="24"/>
                <w:lang w:val="en-US"/>
              </w:rPr>
              <w:t xml:space="preserve"> </w:t>
            </w:r>
            <w:r w:rsidRPr="00B026A9">
              <w:rPr>
                <w:i/>
                <w:iCs/>
                <w:sz w:val="24"/>
                <w:lang w:val="en-US" w:bidi="en-US"/>
              </w:rPr>
              <w:t>- Eptesicus nilssoni Keyserling et Blasius, 1839</w:t>
            </w:r>
          </w:p>
        </w:tc>
        <w:tc>
          <w:tcPr>
            <w:tcW w:w="1589" w:type="dxa"/>
            <w:tcBorders>
              <w:top w:val="single" w:sz="4" w:space="0" w:color="auto"/>
              <w:left w:val="single" w:sz="4" w:space="0" w:color="auto"/>
              <w:right w:val="single" w:sz="4" w:space="0" w:color="auto"/>
            </w:tcBorders>
            <w:shd w:val="clear" w:color="auto" w:fill="FFFFFF"/>
            <w:vAlign w:val="bottom"/>
          </w:tcPr>
          <w:p w14:paraId="22FE4C05" w14:textId="77777777" w:rsidR="005D5810" w:rsidRPr="00B026A9" w:rsidRDefault="005D5810" w:rsidP="00B026A9">
            <w:pPr>
              <w:pStyle w:val="afb"/>
              <w:rPr>
                <w:sz w:val="24"/>
                <w:lang w:bidi="ru-RU"/>
              </w:rPr>
            </w:pPr>
            <w:r w:rsidRPr="00B026A9">
              <w:rPr>
                <w:sz w:val="24"/>
                <w:lang w:bidi="en-US"/>
              </w:rPr>
              <w:t>2</w:t>
            </w:r>
          </w:p>
        </w:tc>
      </w:tr>
      <w:tr w:rsidR="005D5810" w:rsidRPr="00B026A9" w14:paraId="1F33EC36" w14:textId="77777777" w:rsidTr="00454022">
        <w:trPr>
          <w:trHeight w:hRule="exact" w:val="326"/>
          <w:jc w:val="center"/>
        </w:trPr>
        <w:tc>
          <w:tcPr>
            <w:tcW w:w="741" w:type="dxa"/>
            <w:tcBorders>
              <w:top w:val="single" w:sz="4" w:space="0" w:color="auto"/>
              <w:left w:val="single" w:sz="4" w:space="0" w:color="auto"/>
            </w:tcBorders>
            <w:shd w:val="clear" w:color="auto" w:fill="FFFFFF"/>
            <w:vAlign w:val="bottom"/>
          </w:tcPr>
          <w:p w14:paraId="5B2B7266" w14:textId="5030418B" w:rsidR="005D5810" w:rsidRPr="00B026A9" w:rsidRDefault="005D5810" w:rsidP="00B026A9">
            <w:pPr>
              <w:pStyle w:val="afb"/>
              <w:numPr>
                <w:ilvl w:val="0"/>
                <w:numId w:val="16"/>
              </w:numPr>
              <w:jc w:val="center"/>
              <w:rPr>
                <w:sz w:val="24"/>
                <w:lang w:bidi="ru-RU"/>
              </w:rPr>
            </w:pPr>
          </w:p>
        </w:tc>
        <w:tc>
          <w:tcPr>
            <w:tcW w:w="6804" w:type="dxa"/>
            <w:tcBorders>
              <w:top w:val="single" w:sz="4" w:space="0" w:color="auto"/>
              <w:left w:val="single" w:sz="4" w:space="0" w:color="auto"/>
            </w:tcBorders>
            <w:shd w:val="clear" w:color="auto" w:fill="FFFFFF"/>
          </w:tcPr>
          <w:p w14:paraId="2CD090A4" w14:textId="77777777" w:rsidR="005D5810" w:rsidRPr="00B026A9" w:rsidRDefault="005D5810" w:rsidP="00B026A9">
            <w:pPr>
              <w:pStyle w:val="afb"/>
              <w:ind w:firstLine="137"/>
              <w:rPr>
                <w:i/>
                <w:iCs/>
                <w:sz w:val="24"/>
                <w:lang w:val="en-US"/>
              </w:rPr>
            </w:pPr>
            <w:r w:rsidRPr="00B026A9">
              <w:rPr>
                <w:i/>
                <w:iCs/>
                <w:sz w:val="24"/>
                <w:lang w:bidi="ru-RU"/>
              </w:rPr>
              <w:t>Кожан</w:t>
            </w:r>
            <w:r w:rsidRPr="00B026A9">
              <w:rPr>
                <w:i/>
                <w:iCs/>
                <w:sz w:val="24"/>
                <w:lang w:val="en-US"/>
              </w:rPr>
              <w:t xml:space="preserve"> </w:t>
            </w:r>
            <w:r w:rsidRPr="00B026A9">
              <w:rPr>
                <w:i/>
                <w:iCs/>
                <w:sz w:val="24"/>
                <w:lang w:bidi="ru-RU"/>
              </w:rPr>
              <w:t>двухцветный</w:t>
            </w:r>
            <w:r w:rsidRPr="00B026A9">
              <w:rPr>
                <w:i/>
                <w:iCs/>
                <w:sz w:val="24"/>
                <w:lang w:val="en-US"/>
              </w:rPr>
              <w:t xml:space="preserve"> </w:t>
            </w:r>
            <w:r w:rsidRPr="00B026A9">
              <w:rPr>
                <w:i/>
                <w:iCs/>
                <w:sz w:val="24"/>
                <w:lang w:val="en-US" w:bidi="en-US"/>
              </w:rPr>
              <w:t>- Vespertilio murinus Linnaeus, 1758</w:t>
            </w:r>
          </w:p>
        </w:tc>
        <w:tc>
          <w:tcPr>
            <w:tcW w:w="1589" w:type="dxa"/>
            <w:tcBorders>
              <w:top w:val="single" w:sz="4" w:space="0" w:color="auto"/>
              <w:left w:val="single" w:sz="4" w:space="0" w:color="auto"/>
              <w:right w:val="single" w:sz="4" w:space="0" w:color="auto"/>
            </w:tcBorders>
            <w:shd w:val="clear" w:color="auto" w:fill="FFFFFF"/>
          </w:tcPr>
          <w:p w14:paraId="5849B865" w14:textId="77777777" w:rsidR="005D5810" w:rsidRPr="00B026A9" w:rsidRDefault="005D5810" w:rsidP="00B026A9">
            <w:pPr>
              <w:pStyle w:val="afb"/>
              <w:rPr>
                <w:sz w:val="24"/>
                <w:lang w:bidi="ru-RU"/>
              </w:rPr>
            </w:pPr>
            <w:r w:rsidRPr="00B026A9">
              <w:rPr>
                <w:sz w:val="24"/>
                <w:lang w:bidi="en-US"/>
              </w:rPr>
              <w:t>3</w:t>
            </w:r>
          </w:p>
        </w:tc>
      </w:tr>
      <w:tr w:rsidR="005D5810" w:rsidRPr="00B026A9" w14:paraId="37B16255" w14:textId="77777777" w:rsidTr="00454022">
        <w:trPr>
          <w:trHeight w:hRule="exact" w:val="326"/>
          <w:jc w:val="center"/>
        </w:trPr>
        <w:tc>
          <w:tcPr>
            <w:tcW w:w="741" w:type="dxa"/>
            <w:tcBorders>
              <w:top w:val="single" w:sz="4" w:space="0" w:color="auto"/>
              <w:left w:val="single" w:sz="4" w:space="0" w:color="auto"/>
            </w:tcBorders>
            <w:shd w:val="clear" w:color="auto" w:fill="FFFFFF"/>
          </w:tcPr>
          <w:p w14:paraId="25F98E37" w14:textId="664F579F" w:rsidR="005D5810" w:rsidRPr="00B026A9" w:rsidRDefault="005D5810" w:rsidP="00B026A9">
            <w:pPr>
              <w:pStyle w:val="afb"/>
              <w:numPr>
                <w:ilvl w:val="0"/>
                <w:numId w:val="16"/>
              </w:numPr>
              <w:jc w:val="center"/>
              <w:rPr>
                <w:sz w:val="24"/>
                <w:lang w:bidi="ru-RU"/>
              </w:rPr>
            </w:pPr>
          </w:p>
        </w:tc>
        <w:tc>
          <w:tcPr>
            <w:tcW w:w="6804" w:type="dxa"/>
            <w:tcBorders>
              <w:top w:val="single" w:sz="4" w:space="0" w:color="auto"/>
              <w:left w:val="single" w:sz="4" w:space="0" w:color="auto"/>
            </w:tcBorders>
            <w:shd w:val="clear" w:color="auto" w:fill="FFFFFF"/>
          </w:tcPr>
          <w:p w14:paraId="71D1891A" w14:textId="77777777" w:rsidR="005D5810" w:rsidRPr="00B026A9" w:rsidRDefault="005D5810" w:rsidP="00B026A9">
            <w:pPr>
              <w:pStyle w:val="afb"/>
              <w:ind w:firstLine="137"/>
              <w:rPr>
                <w:i/>
                <w:iCs/>
                <w:sz w:val="24"/>
                <w:lang w:bidi="ru-RU"/>
              </w:rPr>
            </w:pPr>
            <w:r w:rsidRPr="00B026A9">
              <w:rPr>
                <w:i/>
                <w:iCs/>
                <w:sz w:val="24"/>
                <w:lang w:bidi="ru-RU"/>
              </w:rPr>
              <w:t xml:space="preserve">Трубконос большой </w:t>
            </w:r>
            <w:r w:rsidRPr="00B026A9">
              <w:rPr>
                <w:i/>
                <w:iCs/>
                <w:sz w:val="24"/>
              </w:rPr>
              <w:t xml:space="preserve">- </w:t>
            </w:r>
            <w:r w:rsidRPr="00B026A9">
              <w:rPr>
                <w:i/>
                <w:iCs/>
                <w:sz w:val="24"/>
                <w:lang w:bidi="en-US"/>
              </w:rPr>
              <w:t>Murina</w:t>
            </w:r>
            <w:r w:rsidRPr="00B026A9">
              <w:rPr>
                <w:i/>
                <w:iCs/>
                <w:sz w:val="24"/>
              </w:rPr>
              <w:t xml:space="preserve"> </w:t>
            </w:r>
            <w:r w:rsidRPr="00B026A9">
              <w:rPr>
                <w:i/>
                <w:iCs/>
                <w:sz w:val="24"/>
                <w:lang w:bidi="en-US"/>
              </w:rPr>
              <w:t>hilgendorfi</w:t>
            </w:r>
            <w:r w:rsidRPr="00B026A9">
              <w:rPr>
                <w:i/>
                <w:iCs/>
                <w:sz w:val="24"/>
              </w:rPr>
              <w:t xml:space="preserve"> </w:t>
            </w:r>
            <w:r w:rsidRPr="00B026A9">
              <w:rPr>
                <w:i/>
                <w:iCs/>
                <w:sz w:val="24"/>
                <w:lang w:bidi="en-US"/>
              </w:rPr>
              <w:t>Gray</w:t>
            </w:r>
            <w:r w:rsidRPr="00B026A9">
              <w:rPr>
                <w:i/>
                <w:iCs/>
                <w:sz w:val="24"/>
              </w:rPr>
              <w:t>, 1842</w:t>
            </w:r>
          </w:p>
        </w:tc>
        <w:tc>
          <w:tcPr>
            <w:tcW w:w="1589" w:type="dxa"/>
            <w:tcBorders>
              <w:top w:val="single" w:sz="4" w:space="0" w:color="auto"/>
              <w:left w:val="single" w:sz="4" w:space="0" w:color="auto"/>
              <w:right w:val="single" w:sz="4" w:space="0" w:color="auto"/>
            </w:tcBorders>
            <w:shd w:val="clear" w:color="auto" w:fill="FFFFFF"/>
          </w:tcPr>
          <w:p w14:paraId="0E85A255" w14:textId="77777777" w:rsidR="005D5810" w:rsidRPr="00B026A9" w:rsidRDefault="005D5810" w:rsidP="00B026A9">
            <w:pPr>
              <w:pStyle w:val="afb"/>
              <w:rPr>
                <w:sz w:val="24"/>
                <w:lang w:bidi="ru-RU"/>
              </w:rPr>
            </w:pPr>
            <w:r w:rsidRPr="00B026A9">
              <w:rPr>
                <w:sz w:val="24"/>
                <w:lang w:bidi="en-US"/>
              </w:rPr>
              <w:t>3</w:t>
            </w:r>
          </w:p>
        </w:tc>
      </w:tr>
      <w:tr w:rsidR="005D5810" w:rsidRPr="00B026A9" w14:paraId="36E9D612" w14:textId="77777777" w:rsidTr="00454022">
        <w:trPr>
          <w:trHeight w:hRule="exact" w:val="326"/>
          <w:jc w:val="center"/>
        </w:trPr>
        <w:tc>
          <w:tcPr>
            <w:tcW w:w="741" w:type="dxa"/>
            <w:tcBorders>
              <w:top w:val="single" w:sz="4" w:space="0" w:color="auto"/>
              <w:left w:val="single" w:sz="4" w:space="0" w:color="auto"/>
            </w:tcBorders>
            <w:shd w:val="clear" w:color="auto" w:fill="FFFFFF"/>
          </w:tcPr>
          <w:p w14:paraId="2B162D59" w14:textId="0CE15EB5" w:rsidR="005D5810" w:rsidRPr="00B026A9" w:rsidRDefault="005D5810" w:rsidP="00B026A9">
            <w:pPr>
              <w:pStyle w:val="afb"/>
              <w:numPr>
                <w:ilvl w:val="0"/>
                <w:numId w:val="16"/>
              </w:numPr>
              <w:jc w:val="center"/>
              <w:rPr>
                <w:sz w:val="24"/>
                <w:lang w:bidi="ru-RU"/>
              </w:rPr>
            </w:pPr>
          </w:p>
        </w:tc>
        <w:tc>
          <w:tcPr>
            <w:tcW w:w="6804" w:type="dxa"/>
            <w:tcBorders>
              <w:top w:val="single" w:sz="4" w:space="0" w:color="auto"/>
              <w:left w:val="single" w:sz="4" w:space="0" w:color="auto"/>
            </w:tcBorders>
            <w:shd w:val="clear" w:color="auto" w:fill="FFFFFF"/>
          </w:tcPr>
          <w:p w14:paraId="0CD67A57" w14:textId="77777777" w:rsidR="005D5810" w:rsidRPr="00B026A9" w:rsidRDefault="005D5810" w:rsidP="00B026A9">
            <w:pPr>
              <w:pStyle w:val="afb"/>
              <w:ind w:firstLine="137"/>
              <w:rPr>
                <w:i/>
                <w:iCs/>
                <w:sz w:val="24"/>
                <w:lang w:val="en-US"/>
              </w:rPr>
            </w:pPr>
            <w:r w:rsidRPr="00B026A9">
              <w:rPr>
                <w:i/>
                <w:iCs/>
                <w:sz w:val="24"/>
                <w:lang w:bidi="ru-RU"/>
              </w:rPr>
              <w:t>Выдра</w:t>
            </w:r>
            <w:r w:rsidRPr="00B026A9">
              <w:rPr>
                <w:i/>
                <w:iCs/>
                <w:sz w:val="24"/>
                <w:lang w:val="en-US"/>
              </w:rPr>
              <w:t xml:space="preserve"> </w:t>
            </w:r>
            <w:r w:rsidRPr="00B026A9">
              <w:rPr>
                <w:i/>
                <w:iCs/>
                <w:sz w:val="24"/>
                <w:lang w:bidi="ru-RU"/>
              </w:rPr>
              <w:t>речная</w:t>
            </w:r>
            <w:r w:rsidRPr="00B026A9">
              <w:rPr>
                <w:i/>
                <w:iCs/>
                <w:sz w:val="24"/>
                <w:lang w:val="en-US"/>
              </w:rPr>
              <w:t xml:space="preserve"> </w:t>
            </w:r>
            <w:r w:rsidRPr="00B026A9">
              <w:rPr>
                <w:i/>
                <w:iCs/>
                <w:sz w:val="24"/>
                <w:lang w:val="en-US" w:bidi="en-US"/>
              </w:rPr>
              <w:t>- Lutra lutra Linnaeus, 1758</w:t>
            </w:r>
          </w:p>
        </w:tc>
        <w:tc>
          <w:tcPr>
            <w:tcW w:w="1589" w:type="dxa"/>
            <w:tcBorders>
              <w:top w:val="single" w:sz="4" w:space="0" w:color="auto"/>
              <w:left w:val="single" w:sz="4" w:space="0" w:color="auto"/>
              <w:right w:val="single" w:sz="4" w:space="0" w:color="auto"/>
            </w:tcBorders>
            <w:shd w:val="clear" w:color="auto" w:fill="FFFFFF"/>
          </w:tcPr>
          <w:p w14:paraId="1B200844" w14:textId="77777777" w:rsidR="005D5810" w:rsidRPr="00B026A9" w:rsidRDefault="005D5810" w:rsidP="00B026A9">
            <w:pPr>
              <w:pStyle w:val="afb"/>
              <w:rPr>
                <w:sz w:val="24"/>
                <w:lang w:bidi="ru-RU"/>
              </w:rPr>
            </w:pPr>
            <w:r w:rsidRPr="00B026A9">
              <w:rPr>
                <w:sz w:val="24"/>
                <w:lang w:bidi="en-US"/>
              </w:rPr>
              <w:t>3</w:t>
            </w:r>
          </w:p>
        </w:tc>
      </w:tr>
      <w:tr w:rsidR="005D5810" w:rsidRPr="00B026A9" w14:paraId="5E098EF5" w14:textId="77777777" w:rsidTr="00454022">
        <w:trPr>
          <w:trHeight w:hRule="exact" w:val="331"/>
          <w:jc w:val="center"/>
        </w:trPr>
        <w:tc>
          <w:tcPr>
            <w:tcW w:w="741" w:type="dxa"/>
            <w:tcBorders>
              <w:top w:val="single" w:sz="4" w:space="0" w:color="auto"/>
              <w:left w:val="single" w:sz="4" w:space="0" w:color="auto"/>
              <w:bottom w:val="single" w:sz="4" w:space="0" w:color="auto"/>
            </w:tcBorders>
            <w:shd w:val="clear" w:color="auto" w:fill="FFFFFF"/>
            <w:vAlign w:val="center"/>
          </w:tcPr>
          <w:p w14:paraId="43C64150" w14:textId="3CFB0777" w:rsidR="005D5810" w:rsidRPr="00B026A9" w:rsidRDefault="005D5810" w:rsidP="00B026A9">
            <w:pPr>
              <w:pStyle w:val="afb"/>
              <w:numPr>
                <w:ilvl w:val="0"/>
                <w:numId w:val="16"/>
              </w:numPr>
              <w:jc w:val="center"/>
              <w:rPr>
                <w:sz w:val="24"/>
                <w:lang w:bidi="ru-RU"/>
              </w:rPr>
            </w:pPr>
          </w:p>
        </w:tc>
        <w:tc>
          <w:tcPr>
            <w:tcW w:w="6804" w:type="dxa"/>
            <w:tcBorders>
              <w:top w:val="single" w:sz="4" w:space="0" w:color="auto"/>
              <w:left w:val="single" w:sz="4" w:space="0" w:color="auto"/>
              <w:bottom w:val="single" w:sz="4" w:space="0" w:color="auto"/>
            </w:tcBorders>
            <w:shd w:val="clear" w:color="auto" w:fill="FFFFFF"/>
            <w:vAlign w:val="center"/>
          </w:tcPr>
          <w:p w14:paraId="27C46C8F" w14:textId="77777777" w:rsidR="005D5810" w:rsidRPr="00B026A9" w:rsidRDefault="005D5810" w:rsidP="00B026A9">
            <w:pPr>
              <w:pStyle w:val="afb"/>
              <w:ind w:firstLine="137"/>
              <w:rPr>
                <w:i/>
                <w:iCs/>
                <w:sz w:val="24"/>
                <w:lang w:bidi="ru-RU"/>
              </w:rPr>
            </w:pPr>
            <w:r w:rsidRPr="00B026A9">
              <w:rPr>
                <w:i/>
                <w:iCs/>
                <w:sz w:val="24"/>
                <w:lang w:bidi="ru-RU"/>
              </w:rPr>
              <w:t xml:space="preserve">Лось </w:t>
            </w:r>
            <w:r w:rsidRPr="00B026A9">
              <w:rPr>
                <w:i/>
                <w:iCs/>
                <w:sz w:val="24"/>
                <w:lang w:bidi="en-US"/>
              </w:rPr>
              <w:t>- Alces alces Linnaeus, 1758</w:t>
            </w:r>
          </w:p>
        </w:tc>
        <w:tc>
          <w:tcPr>
            <w:tcW w:w="1589" w:type="dxa"/>
            <w:tcBorders>
              <w:top w:val="single" w:sz="4" w:space="0" w:color="auto"/>
              <w:left w:val="single" w:sz="4" w:space="0" w:color="auto"/>
              <w:bottom w:val="single" w:sz="4" w:space="0" w:color="auto"/>
              <w:right w:val="single" w:sz="4" w:space="0" w:color="auto"/>
            </w:tcBorders>
            <w:shd w:val="clear" w:color="auto" w:fill="FFFFFF"/>
            <w:vAlign w:val="center"/>
          </w:tcPr>
          <w:p w14:paraId="35858344" w14:textId="77777777" w:rsidR="005D5810" w:rsidRPr="00B026A9" w:rsidRDefault="005D5810" w:rsidP="00B026A9">
            <w:pPr>
              <w:pStyle w:val="afb"/>
              <w:rPr>
                <w:sz w:val="24"/>
                <w:lang w:bidi="ru-RU"/>
              </w:rPr>
            </w:pPr>
            <w:r w:rsidRPr="00B026A9">
              <w:rPr>
                <w:sz w:val="24"/>
                <w:lang w:bidi="en-US"/>
              </w:rPr>
              <w:t>2</w:t>
            </w:r>
          </w:p>
        </w:tc>
      </w:tr>
    </w:tbl>
    <w:p w14:paraId="190AE5F4" w14:textId="44F528CA" w:rsidR="006A2FAE" w:rsidRPr="00B026A9" w:rsidRDefault="005D5810" w:rsidP="00B026A9">
      <w:pPr>
        <w:pStyle w:val="afb"/>
        <w:rPr>
          <w:sz w:val="24"/>
          <w:lang w:bidi="ru-RU"/>
        </w:rPr>
      </w:pPr>
      <w:r w:rsidRPr="00B026A9">
        <w:rPr>
          <w:sz w:val="24"/>
          <w:lang w:bidi="ru-RU"/>
        </w:rPr>
        <w:t>*</w:t>
      </w:r>
      <w:r w:rsidR="0015683E" w:rsidRPr="00B026A9">
        <w:rPr>
          <w:sz w:val="24"/>
          <w:lang w:bidi="ru-RU"/>
        </w:rPr>
        <w:t>в</w:t>
      </w:r>
      <w:r w:rsidRPr="00B026A9">
        <w:rPr>
          <w:sz w:val="24"/>
          <w:lang w:bidi="ru-RU"/>
        </w:rPr>
        <w:t>ид занесен в Красную книгу Российской Федерации</w:t>
      </w:r>
    </w:p>
    <w:p w14:paraId="247C7953" w14:textId="77777777" w:rsidR="00891119" w:rsidRPr="00B026A9" w:rsidRDefault="00891119" w:rsidP="00B026A9">
      <w:pPr>
        <w:pStyle w:val="afb"/>
        <w:rPr>
          <w:sz w:val="24"/>
          <w:lang w:bidi="ru-RU"/>
        </w:rPr>
      </w:pPr>
    </w:p>
    <w:p w14:paraId="11E61E2A" w14:textId="40FDF63F" w:rsidR="00891119" w:rsidRPr="00B026A9" w:rsidRDefault="00891119" w:rsidP="00B026A9">
      <w:pPr>
        <w:pStyle w:val="afb"/>
        <w:rPr>
          <w:szCs w:val="28"/>
          <w:lang w:bidi="ru-RU"/>
        </w:rPr>
      </w:pPr>
      <w:r w:rsidRPr="00B026A9">
        <w:rPr>
          <w:szCs w:val="28"/>
          <w:lang w:bidi="ru-RU"/>
        </w:rPr>
        <w:t>Видовой состав растений, занесенных в Красную книгу Республики Хакасия, на территории Нижнесирского сельсовета представлен в таблице 2.2.</w:t>
      </w:r>
      <w:r w:rsidR="002275A7" w:rsidRPr="00B026A9">
        <w:rPr>
          <w:szCs w:val="28"/>
          <w:lang w:bidi="ru-RU"/>
        </w:rPr>
        <w:t>4</w:t>
      </w:r>
      <w:r w:rsidRPr="00B026A9">
        <w:rPr>
          <w:szCs w:val="28"/>
          <w:lang w:bidi="ru-RU"/>
        </w:rPr>
        <w:t>.-2.</w:t>
      </w:r>
      <w:r w:rsidR="00C07A1D" w:rsidRPr="00B026A9">
        <w:rPr>
          <w:lang w:bidi="ru-RU"/>
        </w:rPr>
        <w:br w:type="page"/>
      </w:r>
    </w:p>
    <w:p w14:paraId="2A73059D" w14:textId="71C00D7B" w:rsidR="00891119" w:rsidRPr="00B026A9" w:rsidRDefault="00891119" w:rsidP="00B026A9">
      <w:pPr>
        <w:pStyle w:val="afb"/>
        <w:spacing w:after="240"/>
        <w:jc w:val="right"/>
        <w:rPr>
          <w:i/>
          <w:iCs/>
          <w:szCs w:val="28"/>
          <w:lang w:bidi="ru-RU"/>
        </w:rPr>
      </w:pPr>
      <w:r w:rsidRPr="00B026A9">
        <w:rPr>
          <w:i/>
          <w:iCs/>
          <w:szCs w:val="28"/>
          <w:lang w:bidi="ru-RU"/>
        </w:rPr>
        <w:lastRenderedPageBreak/>
        <w:t>Таблица 2.2.</w:t>
      </w:r>
      <w:r w:rsidR="002275A7" w:rsidRPr="00B026A9">
        <w:rPr>
          <w:i/>
          <w:iCs/>
          <w:szCs w:val="28"/>
          <w:lang w:bidi="ru-RU"/>
        </w:rPr>
        <w:t>4.</w:t>
      </w:r>
      <w:r w:rsidRPr="00B026A9">
        <w:rPr>
          <w:i/>
          <w:iCs/>
          <w:szCs w:val="28"/>
          <w:lang w:bidi="ru-RU"/>
        </w:rPr>
        <w:t>-2.</w:t>
      </w:r>
    </w:p>
    <w:p w14:paraId="019F7D9F" w14:textId="06819F18" w:rsidR="00891119" w:rsidRPr="00B026A9" w:rsidRDefault="00891119" w:rsidP="00B026A9">
      <w:pPr>
        <w:pStyle w:val="afb"/>
        <w:jc w:val="center"/>
        <w:rPr>
          <w:i/>
          <w:iCs/>
          <w:szCs w:val="28"/>
          <w:lang w:bidi="ru-RU"/>
        </w:rPr>
      </w:pPr>
      <w:r w:rsidRPr="00B026A9">
        <w:rPr>
          <w:i/>
          <w:iCs/>
          <w:szCs w:val="28"/>
          <w:lang w:bidi="ru-RU"/>
        </w:rPr>
        <w:t>Видовой состав растений, занесенных в Красную книгу Республики Хакасия, на территории Нижнесирского сельсовета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905"/>
        <w:gridCol w:w="6948"/>
        <w:gridCol w:w="1325"/>
      </w:tblGrid>
      <w:tr w:rsidR="00891119" w:rsidRPr="00B026A9" w14:paraId="474EBC2F" w14:textId="77777777" w:rsidTr="0028252D">
        <w:trPr>
          <w:trHeight w:hRule="exact" w:val="970"/>
          <w:tblHeader/>
          <w:jc w:val="center"/>
        </w:trPr>
        <w:tc>
          <w:tcPr>
            <w:tcW w:w="905" w:type="dxa"/>
            <w:tcBorders>
              <w:top w:val="single" w:sz="4" w:space="0" w:color="auto"/>
              <w:left w:val="single" w:sz="4" w:space="0" w:color="auto"/>
            </w:tcBorders>
            <w:shd w:val="clear" w:color="auto" w:fill="FFFFFF"/>
            <w:vAlign w:val="center"/>
          </w:tcPr>
          <w:p w14:paraId="7AC68918" w14:textId="77777777" w:rsidR="00891119" w:rsidRPr="00B026A9" w:rsidRDefault="00891119" w:rsidP="00B026A9">
            <w:pPr>
              <w:pStyle w:val="afb"/>
              <w:ind w:firstLine="0"/>
              <w:jc w:val="center"/>
              <w:rPr>
                <w:b/>
                <w:bCs/>
                <w:sz w:val="24"/>
                <w:lang w:bidi="ru-RU"/>
              </w:rPr>
            </w:pPr>
            <w:r w:rsidRPr="00B026A9">
              <w:rPr>
                <w:b/>
                <w:bCs/>
                <w:sz w:val="24"/>
                <w:lang w:bidi="ru-RU"/>
              </w:rPr>
              <w:t>№</w:t>
            </w:r>
          </w:p>
          <w:p w14:paraId="40FABF4B" w14:textId="6A5C877C" w:rsidR="00891119" w:rsidRPr="00B026A9" w:rsidRDefault="00891119" w:rsidP="00B026A9">
            <w:pPr>
              <w:pStyle w:val="afb"/>
              <w:ind w:firstLine="0"/>
              <w:jc w:val="center"/>
              <w:rPr>
                <w:b/>
                <w:bCs/>
                <w:sz w:val="24"/>
                <w:lang w:bidi="ru-RU"/>
              </w:rPr>
            </w:pPr>
            <w:r w:rsidRPr="00B026A9">
              <w:rPr>
                <w:b/>
                <w:bCs/>
                <w:sz w:val="24"/>
                <w:lang w:bidi="ru-RU"/>
              </w:rPr>
              <w:t>п/п</w:t>
            </w:r>
          </w:p>
        </w:tc>
        <w:tc>
          <w:tcPr>
            <w:tcW w:w="6948" w:type="dxa"/>
            <w:tcBorders>
              <w:top w:val="single" w:sz="4" w:space="0" w:color="auto"/>
              <w:left w:val="single" w:sz="4" w:space="0" w:color="auto"/>
            </w:tcBorders>
            <w:shd w:val="clear" w:color="auto" w:fill="FFFFFF"/>
            <w:vAlign w:val="center"/>
          </w:tcPr>
          <w:p w14:paraId="6E8973B7" w14:textId="77777777" w:rsidR="00891119" w:rsidRPr="00B026A9" w:rsidRDefault="00891119" w:rsidP="00B026A9">
            <w:pPr>
              <w:pStyle w:val="afb"/>
              <w:rPr>
                <w:b/>
                <w:bCs/>
                <w:sz w:val="24"/>
                <w:lang w:bidi="ru-RU"/>
              </w:rPr>
            </w:pPr>
            <w:r w:rsidRPr="00B026A9">
              <w:rPr>
                <w:b/>
                <w:bCs/>
                <w:sz w:val="24"/>
                <w:lang w:bidi="ru-RU"/>
              </w:rPr>
              <w:t>Название вида (подвида, популяции)</w:t>
            </w:r>
          </w:p>
        </w:tc>
        <w:tc>
          <w:tcPr>
            <w:tcW w:w="1325" w:type="dxa"/>
            <w:tcBorders>
              <w:top w:val="single" w:sz="4" w:space="0" w:color="auto"/>
              <w:left w:val="single" w:sz="4" w:space="0" w:color="auto"/>
              <w:right w:val="single" w:sz="4" w:space="0" w:color="auto"/>
            </w:tcBorders>
            <w:shd w:val="clear" w:color="auto" w:fill="FFFFFF"/>
            <w:vAlign w:val="bottom"/>
          </w:tcPr>
          <w:p w14:paraId="2A291AA9" w14:textId="0E88FB2F" w:rsidR="00891119" w:rsidRPr="00B026A9" w:rsidRDefault="00891119" w:rsidP="00B026A9">
            <w:pPr>
              <w:pStyle w:val="afb"/>
              <w:ind w:firstLine="0"/>
              <w:jc w:val="center"/>
              <w:rPr>
                <w:b/>
                <w:bCs/>
                <w:sz w:val="24"/>
                <w:lang w:bidi="ru-RU"/>
              </w:rPr>
            </w:pPr>
            <w:r w:rsidRPr="00B026A9">
              <w:rPr>
                <w:b/>
                <w:bCs/>
                <w:sz w:val="24"/>
                <w:lang w:bidi="ru-RU"/>
              </w:rPr>
              <w:t>Категория</w:t>
            </w:r>
          </w:p>
          <w:p w14:paraId="05F07D85" w14:textId="77777777" w:rsidR="00891119" w:rsidRPr="00B026A9" w:rsidRDefault="00891119" w:rsidP="00B026A9">
            <w:pPr>
              <w:pStyle w:val="afb"/>
              <w:ind w:firstLine="0"/>
              <w:jc w:val="center"/>
              <w:rPr>
                <w:b/>
                <w:bCs/>
                <w:sz w:val="24"/>
                <w:lang w:bidi="ru-RU"/>
              </w:rPr>
            </w:pPr>
            <w:r w:rsidRPr="00B026A9">
              <w:rPr>
                <w:b/>
                <w:bCs/>
                <w:sz w:val="24"/>
                <w:lang w:bidi="ru-RU"/>
              </w:rPr>
              <w:t>статуса</w:t>
            </w:r>
          </w:p>
          <w:p w14:paraId="760C0CAA" w14:textId="77777777" w:rsidR="00891119" w:rsidRPr="00B026A9" w:rsidRDefault="00891119" w:rsidP="00B026A9">
            <w:pPr>
              <w:pStyle w:val="afb"/>
              <w:ind w:firstLine="0"/>
              <w:jc w:val="center"/>
              <w:rPr>
                <w:b/>
                <w:bCs/>
                <w:sz w:val="24"/>
                <w:lang w:bidi="ru-RU"/>
              </w:rPr>
            </w:pPr>
            <w:r w:rsidRPr="00B026A9">
              <w:rPr>
                <w:b/>
                <w:bCs/>
                <w:sz w:val="24"/>
                <w:lang w:bidi="ru-RU"/>
              </w:rPr>
              <w:t>редкости</w:t>
            </w:r>
          </w:p>
        </w:tc>
      </w:tr>
      <w:tr w:rsidR="00891119" w:rsidRPr="00B026A9" w14:paraId="74B1DFCD" w14:textId="77777777" w:rsidTr="00891119">
        <w:trPr>
          <w:trHeight w:hRule="exact" w:val="326"/>
          <w:jc w:val="center"/>
        </w:trPr>
        <w:tc>
          <w:tcPr>
            <w:tcW w:w="905" w:type="dxa"/>
            <w:tcBorders>
              <w:top w:val="single" w:sz="4" w:space="0" w:color="auto"/>
              <w:left w:val="single" w:sz="4" w:space="0" w:color="auto"/>
            </w:tcBorders>
            <w:shd w:val="clear" w:color="auto" w:fill="FFFFFF"/>
            <w:vAlign w:val="bottom"/>
          </w:tcPr>
          <w:p w14:paraId="32963C9A" w14:textId="3818F9C4" w:rsidR="00891119" w:rsidRPr="00B026A9" w:rsidRDefault="00891119" w:rsidP="00B026A9">
            <w:pPr>
              <w:pStyle w:val="afb"/>
              <w:numPr>
                <w:ilvl w:val="0"/>
                <w:numId w:val="17"/>
              </w:numPr>
              <w:jc w:val="center"/>
              <w:rPr>
                <w:sz w:val="24"/>
                <w:lang w:bidi="ru-RU"/>
              </w:rPr>
            </w:pPr>
          </w:p>
        </w:tc>
        <w:tc>
          <w:tcPr>
            <w:tcW w:w="6948" w:type="dxa"/>
            <w:tcBorders>
              <w:top w:val="single" w:sz="4" w:space="0" w:color="auto"/>
              <w:left w:val="single" w:sz="4" w:space="0" w:color="auto"/>
            </w:tcBorders>
            <w:shd w:val="clear" w:color="auto" w:fill="FFFFFF"/>
          </w:tcPr>
          <w:p w14:paraId="489FBE81" w14:textId="77777777" w:rsidR="00891119" w:rsidRPr="00B026A9" w:rsidRDefault="00891119" w:rsidP="00B026A9">
            <w:pPr>
              <w:pStyle w:val="afb"/>
              <w:ind w:firstLine="0"/>
              <w:rPr>
                <w:sz w:val="24"/>
                <w:lang w:val="en-US" w:bidi="ru-RU"/>
              </w:rPr>
            </w:pPr>
            <w:r w:rsidRPr="00B026A9">
              <w:rPr>
                <w:sz w:val="24"/>
                <w:lang w:bidi="ru-RU"/>
              </w:rPr>
              <w:t>Кандык</w:t>
            </w:r>
            <w:r w:rsidRPr="00B026A9">
              <w:rPr>
                <w:sz w:val="24"/>
                <w:lang w:val="en-US" w:bidi="ru-RU"/>
              </w:rPr>
              <w:t xml:space="preserve"> </w:t>
            </w:r>
            <w:r w:rsidRPr="00B026A9">
              <w:rPr>
                <w:sz w:val="24"/>
                <w:lang w:bidi="ru-RU"/>
              </w:rPr>
              <w:t>сибирский</w:t>
            </w:r>
            <w:r w:rsidRPr="00B026A9">
              <w:rPr>
                <w:sz w:val="24"/>
                <w:lang w:val="en-US" w:bidi="ru-RU"/>
              </w:rPr>
              <w:t xml:space="preserve"> - </w:t>
            </w:r>
            <w:r w:rsidRPr="00B026A9">
              <w:rPr>
                <w:i/>
                <w:iCs/>
                <w:sz w:val="24"/>
                <w:lang w:val="en-US" w:bidi="en-US"/>
              </w:rPr>
              <w:t>Erythronium sibiricum</w:t>
            </w:r>
            <w:r w:rsidRPr="00B026A9">
              <w:rPr>
                <w:sz w:val="24"/>
                <w:lang w:val="en-US" w:bidi="en-US"/>
              </w:rPr>
              <w:t xml:space="preserve"> (Fisch. et Mey.) Kryl.</w:t>
            </w:r>
          </w:p>
        </w:tc>
        <w:tc>
          <w:tcPr>
            <w:tcW w:w="1325" w:type="dxa"/>
            <w:tcBorders>
              <w:top w:val="single" w:sz="4" w:space="0" w:color="auto"/>
              <w:left w:val="single" w:sz="4" w:space="0" w:color="auto"/>
              <w:right w:val="single" w:sz="4" w:space="0" w:color="auto"/>
            </w:tcBorders>
            <w:shd w:val="clear" w:color="auto" w:fill="FFFFFF"/>
          </w:tcPr>
          <w:p w14:paraId="335C3D8C" w14:textId="77777777" w:rsidR="00891119" w:rsidRPr="00B026A9" w:rsidRDefault="00891119" w:rsidP="00B026A9">
            <w:pPr>
              <w:pStyle w:val="afb"/>
              <w:ind w:firstLine="0"/>
              <w:jc w:val="center"/>
              <w:rPr>
                <w:sz w:val="24"/>
                <w:lang w:bidi="ru-RU"/>
              </w:rPr>
            </w:pPr>
            <w:r w:rsidRPr="00B026A9">
              <w:rPr>
                <w:sz w:val="24"/>
                <w:lang w:bidi="en-US"/>
              </w:rPr>
              <w:t>3</w:t>
            </w:r>
          </w:p>
        </w:tc>
      </w:tr>
      <w:tr w:rsidR="00891119" w:rsidRPr="00B026A9" w14:paraId="742E307E" w14:textId="77777777" w:rsidTr="0028252D">
        <w:trPr>
          <w:trHeight w:hRule="exact" w:val="326"/>
          <w:jc w:val="center"/>
        </w:trPr>
        <w:tc>
          <w:tcPr>
            <w:tcW w:w="905" w:type="dxa"/>
            <w:tcBorders>
              <w:top w:val="single" w:sz="4" w:space="0" w:color="auto"/>
              <w:left w:val="single" w:sz="4" w:space="0" w:color="auto"/>
              <w:bottom w:val="single" w:sz="4" w:space="0" w:color="auto"/>
            </w:tcBorders>
            <w:shd w:val="clear" w:color="auto" w:fill="FFFFFF"/>
            <w:vAlign w:val="bottom"/>
          </w:tcPr>
          <w:p w14:paraId="66E3A14C" w14:textId="313296D1" w:rsidR="00891119" w:rsidRPr="00B026A9" w:rsidRDefault="00891119" w:rsidP="00B026A9">
            <w:pPr>
              <w:pStyle w:val="afb"/>
              <w:numPr>
                <w:ilvl w:val="0"/>
                <w:numId w:val="17"/>
              </w:numPr>
              <w:jc w:val="center"/>
              <w:rPr>
                <w:sz w:val="24"/>
                <w:lang w:bidi="ru-RU"/>
              </w:rPr>
            </w:pPr>
          </w:p>
        </w:tc>
        <w:tc>
          <w:tcPr>
            <w:tcW w:w="6948" w:type="dxa"/>
            <w:tcBorders>
              <w:top w:val="single" w:sz="4" w:space="0" w:color="auto"/>
              <w:left w:val="single" w:sz="4" w:space="0" w:color="auto"/>
              <w:bottom w:val="single" w:sz="4" w:space="0" w:color="auto"/>
            </w:tcBorders>
            <w:shd w:val="clear" w:color="auto" w:fill="FFFFFF"/>
          </w:tcPr>
          <w:p w14:paraId="45AFDB1E" w14:textId="77777777" w:rsidR="00891119" w:rsidRPr="00B026A9" w:rsidRDefault="00891119" w:rsidP="00B026A9">
            <w:pPr>
              <w:pStyle w:val="afb"/>
              <w:ind w:firstLine="0"/>
              <w:rPr>
                <w:sz w:val="24"/>
                <w:lang w:bidi="ru-RU"/>
              </w:rPr>
            </w:pPr>
            <w:r w:rsidRPr="00B026A9">
              <w:rPr>
                <w:sz w:val="24"/>
                <w:lang w:bidi="ru-RU"/>
              </w:rPr>
              <w:t xml:space="preserve">Норичник теневой - </w:t>
            </w:r>
            <w:r w:rsidRPr="00B026A9">
              <w:rPr>
                <w:i/>
                <w:iCs/>
                <w:sz w:val="24"/>
                <w:lang w:bidi="en-US"/>
              </w:rPr>
              <w:t>Scrophularia</w:t>
            </w:r>
            <w:r w:rsidRPr="00B026A9">
              <w:rPr>
                <w:i/>
                <w:iCs/>
                <w:sz w:val="24"/>
                <w:lang w:bidi="ru-RU"/>
              </w:rPr>
              <w:t xml:space="preserve"> </w:t>
            </w:r>
            <w:r w:rsidRPr="00B026A9">
              <w:rPr>
                <w:i/>
                <w:iCs/>
                <w:sz w:val="24"/>
                <w:lang w:bidi="en-US"/>
              </w:rPr>
              <w:t>umbrosa</w:t>
            </w:r>
            <w:r w:rsidRPr="00B026A9">
              <w:rPr>
                <w:sz w:val="24"/>
                <w:lang w:bidi="ru-RU"/>
              </w:rPr>
              <w:t xml:space="preserve"> </w:t>
            </w:r>
            <w:r w:rsidRPr="00B026A9">
              <w:rPr>
                <w:sz w:val="24"/>
                <w:lang w:bidi="en-US"/>
              </w:rPr>
              <w:t>Dumort</w:t>
            </w:r>
            <w:r w:rsidRPr="00B026A9">
              <w:rPr>
                <w:sz w:val="24"/>
                <w:lang w:bidi="ru-RU"/>
              </w:rPr>
              <w:t>.</w:t>
            </w:r>
          </w:p>
        </w:tc>
        <w:tc>
          <w:tcPr>
            <w:tcW w:w="1325" w:type="dxa"/>
            <w:tcBorders>
              <w:top w:val="single" w:sz="4" w:space="0" w:color="auto"/>
              <w:left w:val="single" w:sz="4" w:space="0" w:color="auto"/>
              <w:bottom w:val="single" w:sz="4" w:space="0" w:color="auto"/>
              <w:right w:val="single" w:sz="4" w:space="0" w:color="auto"/>
            </w:tcBorders>
            <w:shd w:val="clear" w:color="auto" w:fill="FFFFFF"/>
          </w:tcPr>
          <w:p w14:paraId="0675E711" w14:textId="77777777" w:rsidR="00891119" w:rsidRPr="00B026A9" w:rsidRDefault="00891119" w:rsidP="00B026A9">
            <w:pPr>
              <w:pStyle w:val="afb"/>
              <w:ind w:firstLine="0"/>
              <w:jc w:val="center"/>
              <w:rPr>
                <w:sz w:val="24"/>
                <w:lang w:bidi="ru-RU"/>
              </w:rPr>
            </w:pPr>
            <w:r w:rsidRPr="00B026A9">
              <w:rPr>
                <w:sz w:val="24"/>
                <w:lang w:bidi="en-US"/>
              </w:rPr>
              <w:t>3</w:t>
            </w:r>
          </w:p>
        </w:tc>
      </w:tr>
      <w:tr w:rsidR="00891119" w:rsidRPr="00B026A9" w14:paraId="628FF0D1" w14:textId="77777777" w:rsidTr="0028252D">
        <w:trPr>
          <w:trHeight w:hRule="exact" w:val="326"/>
          <w:jc w:val="center"/>
        </w:trPr>
        <w:tc>
          <w:tcPr>
            <w:tcW w:w="905" w:type="dxa"/>
            <w:tcBorders>
              <w:top w:val="single" w:sz="4" w:space="0" w:color="auto"/>
              <w:left w:val="single" w:sz="4" w:space="0" w:color="auto"/>
              <w:bottom w:val="single" w:sz="4" w:space="0" w:color="auto"/>
            </w:tcBorders>
            <w:shd w:val="clear" w:color="auto" w:fill="FFFFFF"/>
            <w:vAlign w:val="bottom"/>
          </w:tcPr>
          <w:p w14:paraId="2B075041" w14:textId="7CD095C1" w:rsidR="00891119" w:rsidRPr="00B026A9" w:rsidRDefault="00891119" w:rsidP="00B026A9">
            <w:pPr>
              <w:pStyle w:val="afb"/>
              <w:numPr>
                <w:ilvl w:val="0"/>
                <w:numId w:val="17"/>
              </w:numPr>
              <w:jc w:val="center"/>
              <w:rPr>
                <w:sz w:val="24"/>
                <w:lang w:bidi="ru-RU"/>
              </w:rPr>
            </w:pPr>
          </w:p>
        </w:tc>
        <w:tc>
          <w:tcPr>
            <w:tcW w:w="6948" w:type="dxa"/>
            <w:tcBorders>
              <w:top w:val="single" w:sz="4" w:space="0" w:color="auto"/>
              <w:left w:val="single" w:sz="4" w:space="0" w:color="auto"/>
              <w:bottom w:val="single" w:sz="4" w:space="0" w:color="auto"/>
            </w:tcBorders>
            <w:shd w:val="clear" w:color="auto" w:fill="FFFFFF"/>
            <w:vAlign w:val="bottom"/>
          </w:tcPr>
          <w:p w14:paraId="529E9877" w14:textId="77777777" w:rsidR="00891119" w:rsidRPr="00B026A9" w:rsidRDefault="00891119" w:rsidP="00B026A9">
            <w:pPr>
              <w:pStyle w:val="afb"/>
              <w:ind w:firstLine="0"/>
              <w:rPr>
                <w:sz w:val="24"/>
                <w:lang w:bidi="ru-RU"/>
              </w:rPr>
            </w:pPr>
            <w:r w:rsidRPr="00B026A9">
              <w:rPr>
                <w:sz w:val="24"/>
                <w:lang w:bidi="ru-RU"/>
              </w:rPr>
              <w:t xml:space="preserve">Венерин башмачок настоящий - </w:t>
            </w:r>
            <w:r w:rsidRPr="00B026A9">
              <w:rPr>
                <w:i/>
                <w:iCs/>
                <w:sz w:val="24"/>
                <w:lang w:bidi="en-US"/>
              </w:rPr>
              <w:t>Cypripedium</w:t>
            </w:r>
            <w:r w:rsidRPr="00B026A9">
              <w:rPr>
                <w:i/>
                <w:iCs/>
                <w:sz w:val="24"/>
                <w:lang w:bidi="ru-RU"/>
              </w:rPr>
              <w:t xml:space="preserve"> </w:t>
            </w:r>
            <w:r w:rsidRPr="00B026A9">
              <w:rPr>
                <w:i/>
                <w:iCs/>
                <w:sz w:val="24"/>
                <w:lang w:bidi="en-US"/>
              </w:rPr>
              <w:t>calceolus</w:t>
            </w:r>
            <w:r w:rsidRPr="00B026A9">
              <w:rPr>
                <w:sz w:val="24"/>
                <w:lang w:bidi="ru-RU"/>
              </w:rPr>
              <w:t xml:space="preserve"> </w:t>
            </w:r>
            <w:r w:rsidRPr="00B026A9">
              <w:rPr>
                <w:sz w:val="24"/>
                <w:lang w:bidi="en-US"/>
              </w:rPr>
              <w:t>L</w:t>
            </w:r>
            <w:r w:rsidRPr="00B026A9">
              <w:rPr>
                <w:sz w:val="24"/>
                <w:lang w:bidi="ru-RU"/>
              </w:rPr>
              <w:t>.*</w:t>
            </w:r>
          </w:p>
        </w:tc>
        <w:tc>
          <w:tcPr>
            <w:tcW w:w="1325" w:type="dxa"/>
            <w:tcBorders>
              <w:top w:val="single" w:sz="4" w:space="0" w:color="auto"/>
              <w:left w:val="single" w:sz="4" w:space="0" w:color="auto"/>
              <w:bottom w:val="single" w:sz="4" w:space="0" w:color="auto"/>
              <w:right w:val="single" w:sz="4" w:space="0" w:color="auto"/>
            </w:tcBorders>
            <w:shd w:val="clear" w:color="auto" w:fill="FFFFFF"/>
            <w:vAlign w:val="bottom"/>
          </w:tcPr>
          <w:p w14:paraId="294BF8AE" w14:textId="77777777" w:rsidR="00891119" w:rsidRPr="00B026A9" w:rsidRDefault="00891119" w:rsidP="00B026A9">
            <w:pPr>
              <w:pStyle w:val="afb"/>
              <w:ind w:firstLine="0"/>
              <w:jc w:val="center"/>
              <w:rPr>
                <w:sz w:val="24"/>
                <w:lang w:bidi="ru-RU"/>
              </w:rPr>
            </w:pPr>
            <w:r w:rsidRPr="00B026A9">
              <w:rPr>
                <w:sz w:val="24"/>
                <w:lang w:bidi="en-US"/>
              </w:rPr>
              <w:t>2</w:t>
            </w:r>
          </w:p>
        </w:tc>
      </w:tr>
      <w:tr w:rsidR="00891119" w:rsidRPr="00B026A9" w14:paraId="6C6D83AE" w14:textId="77777777" w:rsidTr="0028252D">
        <w:trPr>
          <w:trHeight w:hRule="exact" w:val="331"/>
          <w:jc w:val="center"/>
        </w:trPr>
        <w:tc>
          <w:tcPr>
            <w:tcW w:w="905" w:type="dxa"/>
            <w:tcBorders>
              <w:top w:val="single" w:sz="4" w:space="0" w:color="auto"/>
              <w:left w:val="single" w:sz="4" w:space="0" w:color="auto"/>
            </w:tcBorders>
            <w:shd w:val="clear" w:color="auto" w:fill="FFFFFF"/>
            <w:vAlign w:val="bottom"/>
          </w:tcPr>
          <w:p w14:paraId="47167850" w14:textId="690E1867" w:rsidR="00891119" w:rsidRPr="00B026A9" w:rsidRDefault="00891119" w:rsidP="00B026A9">
            <w:pPr>
              <w:pStyle w:val="afb"/>
              <w:numPr>
                <w:ilvl w:val="0"/>
                <w:numId w:val="17"/>
              </w:numPr>
              <w:jc w:val="center"/>
              <w:rPr>
                <w:sz w:val="24"/>
                <w:lang w:bidi="ru-RU"/>
              </w:rPr>
            </w:pPr>
          </w:p>
        </w:tc>
        <w:tc>
          <w:tcPr>
            <w:tcW w:w="6948" w:type="dxa"/>
            <w:tcBorders>
              <w:top w:val="single" w:sz="4" w:space="0" w:color="auto"/>
              <w:left w:val="single" w:sz="4" w:space="0" w:color="auto"/>
            </w:tcBorders>
            <w:shd w:val="clear" w:color="auto" w:fill="FFFFFF"/>
            <w:vAlign w:val="bottom"/>
          </w:tcPr>
          <w:p w14:paraId="44126E9A" w14:textId="77777777" w:rsidR="00891119" w:rsidRPr="00B026A9" w:rsidRDefault="00891119" w:rsidP="00B026A9">
            <w:pPr>
              <w:pStyle w:val="afb"/>
              <w:ind w:firstLine="0"/>
              <w:rPr>
                <w:sz w:val="24"/>
                <w:lang w:bidi="ru-RU"/>
              </w:rPr>
            </w:pPr>
            <w:r w:rsidRPr="00B026A9">
              <w:rPr>
                <w:sz w:val="24"/>
                <w:lang w:bidi="ru-RU"/>
              </w:rPr>
              <w:t xml:space="preserve">Гнездовка настоящая - </w:t>
            </w:r>
            <w:r w:rsidRPr="00B026A9">
              <w:rPr>
                <w:i/>
                <w:iCs/>
                <w:sz w:val="24"/>
                <w:lang w:bidi="en-US"/>
              </w:rPr>
              <w:t>Neottia</w:t>
            </w:r>
            <w:r w:rsidRPr="00B026A9">
              <w:rPr>
                <w:i/>
                <w:iCs/>
                <w:sz w:val="24"/>
                <w:lang w:bidi="ru-RU"/>
              </w:rPr>
              <w:t xml:space="preserve"> </w:t>
            </w:r>
            <w:r w:rsidRPr="00B026A9">
              <w:rPr>
                <w:i/>
                <w:iCs/>
                <w:sz w:val="24"/>
                <w:lang w:bidi="en-US"/>
              </w:rPr>
              <w:t>nidus</w:t>
            </w:r>
            <w:r w:rsidRPr="00B026A9">
              <w:rPr>
                <w:i/>
                <w:iCs/>
                <w:sz w:val="24"/>
                <w:lang w:bidi="ru-RU"/>
              </w:rPr>
              <w:t>-</w:t>
            </w:r>
            <w:r w:rsidRPr="00B026A9">
              <w:rPr>
                <w:i/>
                <w:iCs/>
                <w:sz w:val="24"/>
                <w:lang w:bidi="en-US"/>
              </w:rPr>
              <w:t>avis</w:t>
            </w:r>
            <w:r w:rsidRPr="00B026A9">
              <w:rPr>
                <w:sz w:val="24"/>
                <w:lang w:bidi="ru-RU"/>
              </w:rPr>
              <w:t xml:space="preserve"> (</w:t>
            </w:r>
            <w:r w:rsidRPr="00B026A9">
              <w:rPr>
                <w:sz w:val="24"/>
                <w:lang w:bidi="en-US"/>
              </w:rPr>
              <w:t>L</w:t>
            </w:r>
            <w:r w:rsidRPr="00B026A9">
              <w:rPr>
                <w:sz w:val="24"/>
                <w:lang w:bidi="ru-RU"/>
              </w:rPr>
              <w:t xml:space="preserve">.) </w:t>
            </w:r>
            <w:r w:rsidRPr="00B026A9">
              <w:rPr>
                <w:sz w:val="24"/>
                <w:lang w:bidi="en-US"/>
              </w:rPr>
              <w:t>Rich.</w:t>
            </w:r>
          </w:p>
        </w:tc>
        <w:tc>
          <w:tcPr>
            <w:tcW w:w="1325" w:type="dxa"/>
            <w:tcBorders>
              <w:top w:val="single" w:sz="4" w:space="0" w:color="auto"/>
              <w:left w:val="single" w:sz="4" w:space="0" w:color="auto"/>
              <w:right w:val="single" w:sz="4" w:space="0" w:color="auto"/>
            </w:tcBorders>
            <w:shd w:val="clear" w:color="auto" w:fill="FFFFFF"/>
            <w:vAlign w:val="bottom"/>
          </w:tcPr>
          <w:p w14:paraId="1229E61C" w14:textId="77777777" w:rsidR="00891119" w:rsidRPr="00B026A9" w:rsidRDefault="00891119" w:rsidP="00B026A9">
            <w:pPr>
              <w:pStyle w:val="afb"/>
              <w:ind w:firstLine="0"/>
              <w:jc w:val="center"/>
              <w:rPr>
                <w:sz w:val="24"/>
                <w:lang w:bidi="ru-RU"/>
              </w:rPr>
            </w:pPr>
            <w:r w:rsidRPr="00B026A9">
              <w:rPr>
                <w:sz w:val="24"/>
                <w:lang w:bidi="en-US"/>
              </w:rPr>
              <w:t>3</w:t>
            </w:r>
          </w:p>
        </w:tc>
      </w:tr>
      <w:tr w:rsidR="00891119" w:rsidRPr="00B026A9" w14:paraId="116B8C57" w14:textId="77777777" w:rsidTr="00891119">
        <w:trPr>
          <w:trHeight w:hRule="exact" w:val="326"/>
          <w:jc w:val="center"/>
        </w:trPr>
        <w:tc>
          <w:tcPr>
            <w:tcW w:w="905" w:type="dxa"/>
            <w:tcBorders>
              <w:top w:val="single" w:sz="4" w:space="0" w:color="auto"/>
              <w:left w:val="single" w:sz="4" w:space="0" w:color="auto"/>
            </w:tcBorders>
            <w:shd w:val="clear" w:color="auto" w:fill="FFFFFF"/>
          </w:tcPr>
          <w:p w14:paraId="40619D4D" w14:textId="5CCB1B08" w:rsidR="00891119" w:rsidRPr="00B026A9" w:rsidRDefault="00891119" w:rsidP="00B026A9">
            <w:pPr>
              <w:pStyle w:val="afb"/>
              <w:numPr>
                <w:ilvl w:val="0"/>
                <w:numId w:val="17"/>
              </w:numPr>
              <w:jc w:val="center"/>
              <w:rPr>
                <w:sz w:val="24"/>
                <w:lang w:bidi="ru-RU"/>
              </w:rPr>
            </w:pPr>
          </w:p>
        </w:tc>
        <w:tc>
          <w:tcPr>
            <w:tcW w:w="6948" w:type="dxa"/>
            <w:tcBorders>
              <w:top w:val="single" w:sz="4" w:space="0" w:color="auto"/>
              <w:left w:val="single" w:sz="4" w:space="0" w:color="auto"/>
            </w:tcBorders>
            <w:shd w:val="clear" w:color="auto" w:fill="FFFFFF"/>
          </w:tcPr>
          <w:p w14:paraId="7BDC6CCF" w14:textId="77777777" w:rsidR="00891119" w:rsidRPr="00B026A9" w:rsidRDefault="00891119" w:rsidP="00B026A9">
            <w:pPr>
              <w:pStyle w:val="afb"/>
              <w:ind w:firstLine="0"/>
              <w:rPr>
                <w:sz w:val="24"/>
                <w:lang w:bidi="ru-RU"/>
              </w:rPr>
            </w:pPr>
            <w:r w:rsidRPr="00B026A9">
              <w:rPr>
                <w:sz w:val="24"/>
                <w:lang w:bidi="ru-RU"/>
              </w:rPr>
              <w:t xml:space="preserve">Гнездоцветка клобучковая - </w:t>
            </w:r>
            <w:r w:rsidRPr="00B026A9">
              <w:rPr>
                <w:i/>
                <w:iCs/>
                <w:sz w:val="24"/>
                <w:lang w:bidi="en-US"/>
              </w:rPr>
              <w:t>Neottianthe</w:t>
            </w:r>
            <w:r w:rsidRPr="00B026A9">
              <w:rPr>
                <w:i/>
                <w:iCs/>
                <w:sz w:val="24"/>
                <w:lang w:bidi="ru-RU"/>
              </w:rPr>
              <w:t xml:space="preserve"> </w:t>
            </w:r>
            <w:r w:rsidRPr="00B026A9">
              <w:rPr>
                <w:i/>
                <w:iCs/>
                <w:sz w:val="24"/>
                <w:lang w:bidi="en-US"/>
              </w:rPr>
              <w:t>cucullata</w:t>
            </w:r>
            <w:r w:rsidRPr="00B026A9">
              <w:rPr>
                <w:sz w:val="24"/>
                <w:lang w:bidi="ru-RU"/>
              </w:rPr>
              <w:t xml:space="preserve"> (</w:t>
            </w:r>
            <w:r w:rsidRPr="00B026A9">
              <w:rPr>
                <w:sz w:val="24"/>
                <w:lang w:bidi="en-US"/>
              </w:rPr>
              <w:t>L</w:t>
            </w:r>
            <w:r w:rsidRPr="00B026A9">
              <w:rPr>
                <w:sz w:val="24"/>
                <w:lang w:bidi="ru-RU"/>
              </w:rPr>
              <w:t xml:space="preserve">.) </w:t>
            </w:r>
            <w:r w:rsidRPr="00B026A9">
              <w:rPr>
                <w:sz w:val="24"/>
                <w:lang w:bidi="en-US"/>
              </w:rPr>
              <w:t>Schlecht.</w:t>
            </w:r>
          </w:p>
        </w:tc>
        <w:tc>
          <w:tcPr>
            <w:tcW w:w="1325" w:type="dxa"/>
            <w:tcBorders>
              <w:top w:val="single" w:sz="4" w:space="0" w:color="auto"/>
              <w:left w:val="single" w:sz="4" w:space="0" w:color="auto"/>
              <w:right w:val="single" w:sz="4" w:space="0" w:color="auto"/>
            </w:tcBorders>
            <w:shd w:val="clear" w:color="auto" w:fill="FFFFFF"/>
            <w:vAlign w:val="bottom"/>
          </w:tcPr>
          <w:p w14:paraId="5247393C" w14:textId="77777777" w:rsidR="00891119" w:rsidRPr="00B026A9" w:rsidRDefault="00891119" w:rsidP="00B026A9">
            <w:pPr>
              <w:pStyle w:val="afb"/>
              <w:ind w:firstLine="0"/>
              <w:jc w:val="center"/>
              <w:rPr>
                <w:sz w:val="24"/>
                <w:lang w:bidi="ru-RU"/>
              </w:rPr>
            </w:pPr>
            <w:r w:rsidRPr="00B026A9">
              <w:rPr>
                <w:sz w:val="24"/>
                <w:lang w:bidi="en-US"/>
              </w:rPr>
              <w:t>2</w:t>
            </w:r>
          </w:p>
        </w:tc>
      </w:tr>
      <w:tr w:rsidR="00891119" w:rsidRPr="00B026A9" w14:paraId="3214574C" w14:textId="77777777" w:rsidTr="00891119">
        <w:trPr>
          <w:trHeight w:hRule="exact" w:val="331"/>
          <w:jc w:val="center"/>
        </w:trPr>
        <w:tc>
          <w:tcPr>
            <w:tcW w:w="905" w:type="dxa"/>
            <w:tcBorders>
              <w:top w:val="single" w:sz="4" w:space="0" w:color="auto"/>
              <w:left w:val="single" w:sz="4" w:space="0" w:color="auto"/>
              <w:bottom w:val="single" w:sz="4" w:space="0" w:color="auto"/>
            </w:tcBorders>
            <w:shd w:val="clear" w:color="auto" w:fill="FFFFFF"/>
            <w:vAlign w:val="bottom"/>
          </w:tcPr>
          <w:p w14:paraId="65F39B67" w14:textId="76D8E628" w:rsidR="00891119" w:rsidRPr="00B026A9" w:rsidRDefault="00891119" w:rsidP="00B026A9">
            <w:pPr>
              <w:pStyle w:val="afb"/>
              <w:numPr>
                <w:ilvl w:val="0"/>
                <w:numId w:val="17"/>
              </w:numPr>
              <w:jc w:val="center"/>
              <w:rPr>
                <w:sz w:val="24"/>
                <w:lang w:bidi="ru-RU"/>
              </w:rPr>
            </w:pPr>
          </w:p>
        </w:tc>
        <w:tc>
          <w:tcPr>
            <w:tcW w:w="6948" w:type="dxa"/>
            <w:tcBorders>
              <w:top w:val="single" w:sz="4" w:space="0" w:color="auto"/>
              <w:left w:val="single" w:sz="4" w:space="0" w:color="auto"/>
              <w:bottom w:val="single" w:sz="4" w:space="0" w:color="auto"/>
            </w:tcBorders>
            <w:shd w:val="clear" w:color="auto" w:fill="FFFFFF"/>
          </w:tcPr>
          <w:p w14:paraId="4D9DA84B" w14:textId="77777777" w:rsidR="00891119" w:rsidRPr="00B026A9" w:rsidRDefault="00891119" w:rsidP="00B026A9">
            <w:pPr>
              <w:pStyle w:val="afb"/>
              <w:ind w:firstLine="0"/>
              <w:rPr>
                <w:sz w:val="24"/>
                <w:lang w:val="en-US" w:bidi="ru-RU"/>
              </w:rPr>
            </w:pPr>
            <w:r w:rsidRPr="00B026A9">
              <w:rPr>
                <w:sz w:val="24"/>
                <w:lang w:bidi="ru-RU"/>
              </w:rPr>
              <w:t>Аурикулярия</w:t>
            </w:r>
            <w:r w:rsidRPr="00B026A9">
              <w:rPr>
                <w:sz w:val="24"/>
                <w:lang w:val="en-US" w:bidi="ru-RU"/>
              </w:rPr>
              <w:t xml:space="preserve"> </w:t>
            </w:r>
            <w:r w:rsidRPr="00B026A9">
              <w:rPr>
                <w:sz w:val="24"/>
                <w:lang w:bidi="ru-RU"/>
              </w:rPr>
              <w:t>уховидная</w:t>
            </w:r>
            <w:r w:rsidRPr="00B026A9">
              <w:rPr>
                <w:sz w:val="24"/>
                <w:lang w:val="en-US" w:bidi="ru-RU"/>
              </w:rPr>
              <w:t xml:space="preserve"> </w:t>
            </w:r>
            <w:r w:rsidRPr="00B026A9">
              <w:rPr>
                <w:sz w:val="24"/>
                <w:lang w:val="en-US" w:bidi="en-US"/>
              </w:rPr>
              <w:t xml:space="preserve">- </w:t>
            </w:r>
            <w:r w:rsidRPr="00B026A9">
              <w:rPr>
                <w:i/>
                <w:iCs/>
                <w:sz w:val="24"/>
                <w:lang w:val="en-US" w:bidi="en-US"/>
              </w:rPr>
              <w:t>Auricularia auricula-judae</w:t>
            </w:r>
            <w:r w:rsidRPr="00B026A9">
              <w:rPr>
                <w:sz w:val="24"/>
                <w:lang w:val="en-US" w:bidi="en-US"/>
              </w:rPr>
              <w:t xml:space="preserve"> (Fr.) Quel.</w:t>
            </w:r>
          </w:p>
        </w:tc>
        <w:tc>
          <w:tcPr>
            <w:tcW w:w="1325" w:type="dxa"/>
            <w:tcBorders>
              <w:top w:val="single" w:sz="4" w:space="0" w:color="auto"/>
              <w:left w:val="single" w:sz="4" w:space="0" w:color="auto"/>
              <w:bottom w:val="single" w:sz="4" w:space="0" w:color="auto"/>
              <w:right w:val="single" w:sz="4" w:space="0" w:color="auto"/>
            </w:tcBorders>
            <w:shd w:val="clear" w:color="auto" w:fill="FFFFFF"/>
          </w:tcPr>
          <w:p w14:paraId="344E11F9" w14:textId="77777777" w:rsidR="00891119" w:rsidRPr="00B026A9" w:rsidRDefault="00891119" w:rsidP="00B026A9">
            <w:pPr>
              <w:pStyle w:val="afb"/>
              <w:ind w:firstLine="0"/>
              <w:jc w:val="center"/>
              <w:rPr>
                <w:sz w:val="24"/>
                <w:lang w:bidi="ru-RU"/>
              </w:rPr>
            </w:pPr>
            <w:r w:rsidRPr="00B026A9">
              <w:rPr>
                <w:sz w:val="24"/>
                <w:lang w:bidi="en-US"/>
              </w:rPr>
              <w:t>3</w:t>
            </w:r>
          </w:p>
        </w:tc>
      </w:tr>
    </w:tbl>
    <w:p w14:paraId="37B9CBAB" w14:textId="77777777" w:rsidR="00891119" w:rsidRPr="00B026A9" w:rsidRDefault="00891119" w:rsidP="00B026A9">
      <w:pPr>
        <w:pStyle w:val="afb"/>
        <w:rPr>
          <w:sz w:val="24"/>
          <w:lang w:bidi="ru-RU"/>
        </w:rPr>
      </w:pPr>
      <w:r w:rsidRPr="00B026A9">
        <w:rPr>
          <w:sz w:val="24"/>
          <w:lang w:bidi="ru-RU"/>
        </w:rPr>
        <w:t>*вид занесен в Красную книгу Российской Федерации</w:t>
      </w:r>
    </w:p>
    <w:p w14:paraId="0F132422" w14:textId="77777777" w:rsidR="00891119" w:rsidRPr="00B026A9" w:rsidRDefault="00891119" w:rsidP="00B026A9">
      <w:pPr>
        <w:pStyle w:val="afb"/>
        <w:ind w:firstLine="0"/>
        <w:rPr>
          <w:sz w:val="24"/>
          <w:lang w:bidi="ru-RU"/>
        </w:rPr>
        <w:sectPr w:rsidR="00891119" w:rsidRPr="00B026A9" w:rsidSect="00607E91">
          <w:pgSz w:w="11906" w:h="16838"/>
          <w:pgMar w:top="1134" w:right="851" w:bottom="1134" w:left="1701" w:header="708" w:footer="708" w:gutter="0"/>
          <w:cols w:space="708"/>
          <w:docGrid w:linePitch="382"/>
        </w:sectPr>
      </w:pPr>
    </w:p>
    <w:p w14:paraId="13B2CE3A" w14:textId="1C92F649" w:rsidR="00B05071" w:rsidRPr="00B026A9" w:rsidRDefault="00E40EB3" w:rsidP="00B026A9">
      <w:pPr>
        <w:pStyle w:val="3"/>
        <w:numPr>
          <w:ilvl w:val="2"/>
          <w:numId w:val="5"/>
        </w:numPr>
        <w:ind w:left="0" w:firstLine="0"/>
        <w:rPr>
          <w:rFonts w:cs="Times New Roman"/>
          <w:color w:val="auto"/>
        </w:rPr>
      </w:pPr>
      <w:bookmarkStart w:id="32" w:name="_Toc164043698"/>
      <w:r w:rsidRPr="00B026A9">
        <w:rPr>
          <w:rFonts w:cs="Times New Roman"/>
          <w:color w:val="auto"/>
        </w:rPr>
        <w:lastRenderedPageBreak/>
        <w:t>Сведения об охотничьих угодиях</w:t>
      </w:r>
      <w:bookmarkEnd w:id="32"/>
    </w:p>
    <w:p w14:paraId="6A88D3D0" w14:textId="6AF9E4CC" w:rsidR="00281B9C" w:rsidRPr="00B026A9" w:rsidRDefault="005B3261" w:rsidP="00B026A9">
      <w:pPr>
        <w:pStyle w:val="afb"/>
      </w:pPr>
      <w:r w:rsidRPr="00B026A9">
        <w:t>Согласно письму Министерства природных ресурсов и экологии Республики Хакасия от 18.03.2024 № 010-1458-СБ территория</w:t>
      </w:r>
      <w:r w:rsidR="00154250" w:rsidRPr="00B026A9">
        <w:t xml:space="preserve"> Нижнесирского сельсовета </w:t>
      </w:r>
      <w:r w:rsidRPr="00B026A9">
        <w:t xml:space="preserve">полностью </w:t>
      </w:r>
      <w:r w:rsidR="00154250" w:rsidRPr="00B026A9">
        <w:t>находятся</w:t>
      </w:r>
      <w:r w:rsidRPr="00B026A9">
        <w:t xml:space="preserve"> на территории</w:t>
      </w:r>
      <w:r w:rsidR="00154250" w:rsidRPr="00B026A9">
        <w:t xml:space="preserve"> общедоступны</w:t>
      </w:r>
      <w:r w:rsidRPr="00B026A9">
        <w:t>х</w:t>
      </w:r>
      <w:r w:rsidR="00154250" w:rsidRPr="00B026A9">
        <w:t xml:space="preserve"> охотнич</w:t>
      </w:r>
      <w:r w:rsidRPr="00B026A9">
        <w:t>ьих</w:t>
      </w:r>
      <w:r w:rsidR="00154250" w:rsidRPr="00B026A9">
        <w:t xml:space="preserve"> угод</w:t>
      </w:r>
      <w:r w:rsidRPr="00B026A9">
        <w:t>ий</w:t>
      </w:r>
      <w:r w:rsidR="00154250" w:rsidRPr="00B026A9">
        <w:t xml:space="preserve"> </w:t>
      </w:r>
      <w:r w:rsidRPr="00B026A9">
        <w:t xml:space="preserve">Таштыпского района </w:t>
      </w:r>
      <w:r w:rsidR="00154250" w:rsidRPr="00B026A9">
        <w:t xml:space="preserve">Республики Хакасия </w:t>
      </w:r>
      <w:r w:rsidRPr="00B026A9">
        <w:t>и является средой обитания охотничьих видов животных (таблица 2.2.</w:t>
      </w:r>
      <w:r w:rsidR="00124281">
        <w:t>5</w:t>
      </w:r>
      <w:r w:rsidRPr="00B026A9">
        <w:t>.-1).</w:t>
      </w:r>
    </w:p>
    <w:p w14:paraId="08ED3569" w14:textId="625B4B35" w:rsidR="005127B5" w:rsidRPr="00B026A9" w:rsidRDefault="005127B5" w:rsidP="00B026A9">
      <w:pPr>
        <w:pStyle w:val="afb"/>
      </w:pPr>
      <w:r w:rsidRPr="00B026A9">
        <w:t xml:space="preserve">Согласно схеме размещения, использования и охраны охотничьих угодий, утвержденной постановлением Главы Республики Хакасия - Председателя Правительства Республики Хакасия, от 04.09.2014 № 62-ПП «Об утверждении схемы размещения, использования и охраны охотничьих угодий на территории Республики Хакасия» вся территория Нижнесирского сельсовета </w:t>
      </w:r>
      <w:r w:rsidRPr="00B026A9">
        <w:rPr>
          <w:i/>
          <w:iCs/>
        </w:rPr>
        <w:t>относится к участку № 1</w:t>
      </w:r>
      <w:r w:rsidRPr="00B026A9">
        <w:t xml:space="preserve"> общедоступных охотничьих угодий.</w:t>
      </w:r>
    </w:p>
    <w:p w14:paraId="1F0352EA" w14:textId="77777777" w:rsidR="005127B5" w:rsidRPr="00B026A9" w:rsidRDefault="005127B5" w:rsidP="00B026A9">
      <w:pPr>
        <w:pStyle w:val="afb"/>
      </w:pPr>
    </w:p>
    <w:p w14:paraId="12828432" w14:textId="779005F6" w:rsidR="00281B9C" w:rsidRPr="00B026A9" w:rsidRDefault="00281B9C" w:rsidP="00B026A9">
      <w:pPr>
        <w:pStyle w:val="afb"/>
        <w:spacing w:after="240"/>
        <w:jc w:val="right"/>
        <w:rPr>
          <w:i/>
          <w:iCs/>
        </w:rPr>
      </w:pPr>
      <w:r w:rsidRPr="00B026A9">
        <w:rPr>
          <w:i/>
          <w:iCs/>
        </w:rPr>
        <w:t>Таблица 2.2.</w:t>
      </w:r>
      <w:r w:rsidR="006F5A2D" w:rsidRPr="00B026A9">
        <w:rPr>
          <w:i/>
          <w:iCs/>
        </w:rPr>
        <w:t>5.</w:t>
      </w:r>
      <w:r w:rsidRPr="00B026A9">
        <w:rPr>
          <w:i/>
          <w:iCs/>
        </w:rPr>
        <w:t>-1</w:t>
      </w:r>
    </w:p>
    <w:p w14:paraId="4E3B6A61" w14:textId="16069D3D" w:rsidR="00281B9C" w:rsidRPr="00B026A9" w:rsidRDefault="00281B9C" w:rsidP="00B026A9">
      <w:pPr>
        <w:pStyle w:val="afb"/>
        <w:jc w:val="center"/>
        <w:rPr>
          <w:i/>
          <w:iCs/>
        </w:rPr>
      </w:pPr>
      <w:r w:rsidRPr="00B026A9">
        <w:rPr>
          <w:i/>
          <w:iCs/>
        </w:rPr>
        <w:t>Видовой состав и плотность охотничьих видов животных</w:t>
      </w:r>
    </w:p>
    <w:tbl>
      <w:tblPr>
        <w:tblW w:w="5000" w:type="pct"/>
        <w:tblCellMar>
          <w:left w:w="10" w:type="dxa"/>
          <w:right w:w="10" w:type="dxa"/>
        </w:tblCellMar>
        <w:tblLook w:val="0000" w:firstRow="0" w:lastRow="0" w:firstColumn="0" w:lastColumn="0" w:noHBand="0" w:noVBand="0"/>
      </w:tblPr>
      <w:tblGrid>
        <w:gridCol w:w="719"/>
        <w:gridCol w:w="3990"/>
        <w:gridCol w:w="4665"/>
      </w:tblGrid>
      <w:tr w:rsidR="00281B9C" w:rsidRPr="00B026A9" w14:paraId="33ACC084" w14:textId="77777777" w:rsidTr="006F5A2D">
        <w:trPr>
          <w:trHeight w:hRule="exact" w:val="739"/>
        </w:trPr>
        <w:tc>
          <w:tcPr>
            <w:tcW w:w="384" w:type="pct"/>
            <w:tcBorders>
              <w:top w:val="single" w:sz="4" w:space="0" w:color="auto"/>
              <w:left w:val="single" w:sz="4" w:space="0" w:color="auto"/>
            </w:tcBorders>
            <w:shd w:val="clear" w:color="auto" w:fill="FFFFFF"/>
            <w:vAlign w:val="center"/>
          </w:tcPr>
          <w:p w14:paraId="50A190BB" w14:textId="77777777" w:rsidR="00281B9C" w:rsidRPr="00B026A9" w:rsidRDefault="00281B9C" w:rsidP="00B026A9">
            <w:pPr>
              <w:widowControl w:val="0"/>
              <w:spacing w:after="60" w:line="260" w:lineRule="exact"/>
              <w:jc w:val="center"/>
              <w:rPr>
                <w:rFonts w:eastAsia="Times New Roman"/>
                <w:bCs/>
                <w:color w:val="000000"/>
                <w:sz w:val="24"/>
                <w:szCs w:val="24"/>
                <w:lang w:eastAsia="ru-RU" w:bidi="ru-RU"/>
              </w:rPr>
            </w:pPr>
            <w:r w:rsidRPr="00B026A9">
              <w:rPr>
                <w:rFonts w:eastAsia="Times New Roman"/>
                <w:bCs/>
                <w:color w:val="000000"/>
                <w:sz w:val="24"/>
                <w:szCs w:val="24"/>
                <w:lang w:eastAsia="ru-RU" w:bidi="ru-RU"/>
              </w:rPr>
              <w:t>№</w:t>
            </w:r>
          </w:p>
          <w:p w14:paraId="613A262E" w14:textId="77777777" w:rsidR="00281B9C" w:rsidRPr="00B026A9" w:rsidRDefault="00281B9C" w:rsidP="00B026A9">
            <w:pPr>
              <w:widowControl w:val="0"/>
              <w:spacing w:before="60" w:after="0" w:line="260" w:lineRule="exact"/>
              <w:jc w:val="center"/>
              <w:rPr>
                <w:rFonts w:eastAsia="Times New Roman"/>
                <w:bCs/>
                <w:color w:val="000000"/>
                <w:sz w:val="24"/>
                <w:szCs w:val="24"/>
                <w:lang w:eastAsia="ru-RU" w:bidi="ru-RU"/>
              </w:rPr>
            </w:pPr>
            <w:r w:rsidRPr="00B026A9">
              <w:rPr>
                <w:rFonts w:eastAsia="Times New Roman"/>
                <w:bCs/>
                <w:color w:val="000000"/>
                <w:sz w:val="24"/>
                <w:szCs w:val="24"/>
                <w:lang w:eastAsia="ru-RU" w:bidi="ru-RU"/>
              </w:rPr>
              <w:t>п/п</w:t>
            </w:r>
          </w:p>
        </w:tc>
        <w:tc>
          <w:tcPr>
            <w:tcW w:w="2128" w:type="pct"/>
            <w:tcBorders>
              <w:top w:val="single" w:sz="4" w:space="0" w:color="auto"/>
              <w:left w:val="single" w:sz="4" w:space="0" w:color="auto"/>
            </w:tcBorders>
            <w:shd w:val="clear" w:color="auto" w:fill="FFFFFF"/>
            <w:vAlign w:val="center"/>
          </w:tcPr>
          <w:p w14:paraId="0ED7A129" w14:textId="77777777" w:rsidR="00281B9C" w:rsidRPr="00B026A9" w:rsidRDefault="00281B9C" w:rsidP="00B026A9">
            <w:pPr>
              <w:widowControl w:val="0"/>
              <w:spacing w:after="0" w:line="260" w:lineRule="exact"/>
              <w:jc w:val="center"/>
              <w:rPr>
                <w:rFonts w:eastAsia="Times New Roman"/>
                <w:bCs/>
                <w:color w:val="000000"/>
                <w:sz w:val="24"/>
                <w:szCs w:val="24"/>
                <w:lang w:eastAsia="ru-RU" w:bidi="ru-RU"/>
              </w:rPr>
            </w:pPr>
            <w:r w:rsidRPr="00B026A9">
              <w:rPr>
                <w:rFonts w:eastAsia="Times New Roman"/>
                <w:bCs/>
                <w:color w:val="000000"/>
                <w:sz w:val="24"/>
                <w:szCs w:val="24"/>
                <w:lang w:eastAsia="ru-RU" w:bidi="ru-RU"/>
              </w:rPr>
              <w:t>Вид зверей</w:t>
            </w:r>
          </w:p>
        </w:tc>
        <w:tc>
          <w:tcPr>
            <w:tcW w:w="2489" w:type="pct"/>
            <w:tcBorders>
              <w:top w:val="single" w:sz="4" w:space="0" w:color="auto"/>
              <w:left w:val="single" w:sz="4" w:space="0" w:color="auto"/>
              <w:right w:val="single" w:sz="4" w:space="0" w:color="auto"/>
            </w:tcBorders>
            <w:shd w:val="clear" w:color="auto" w:fill="FFFFFF"/>
            <w:vAlign w:val="center"/>
          </w:tcPr>
          <w:p w14:paraId="014E4B56" w14:textId="77777777" w:rsidR="00281B9C" w:rsidRPr="00B026A9" w:rsidRDefault="00281B9C" w:rsidP="00B026A9">
            <w:pPr>
              <w:widowControl w:val="0"/>
              <w:spacing w:after="0" w:line="260" w:lineRule="exact"/>
              <w:ind w:left="180"/>
              <w:jc w:val="center"/>
              <w:rPr>
                <w:rFonts w:eastAsia="Times New Roman"/>
                <w:bCs/>
                <w:color w:val="000000"/>
                <w:sz w:val="24"/>
                <w:szCs w:val="24"/>
                <w:lang w:eastAsia="ru-RU" w:bidi="ru-RU"/>
              </w:rPr>
            </w:pPr>
            <w:r w:rsidRPr="00B026A9">
              <w:rPr>
                <w:rFonts w:eastAsia="Times New Roman"/>
                <w:bCs/>
                <w:color w:val="000000"/>
                <w:sz w:val="24"/>
                <w:szCs w:val="24"/>
                <w:lang w:eastAsia="ru-RU" w:bidi="ru-RU"/>
              </w:rPr>
              <w:t>Плотность населения, особей/1000 га)</w:t>
            </w:r>
          </w:p>
        </w:tc>
      </w:tr>
      <w:tr w:rsidR="00281B9C" w:rsidRPr="00B026A9" w14:paraId="78D63AB4" w14:textId="77777777" w:rsidTr="006F5A2D">
        <w:trPr>
          <w:trHeight w:hRule="exact" w:val="307"/>
        </w:trPr>
        <w:tc>
          <w:tcPr>
            <w:tcW w:w="384" w:type="pct"/>
            <w:tcBorders>
              <w:top w:val="single" w:sz="4" w:space="0" w:color="auto"/>
              <w:left w:val="single" w:sz="4" w:space="0" w:color="auto"/>
            </w:tcBorders>
            <w:shd w:val="clear" w:color="auto" w:fill="FFFFFF"/>
            <w:vAlign w:val="bottom"/>
          </w:tcPr>
          <w:p w14:paraId="05624A1F" w14:textId="00CEE49E" w:rsidR="00281B9C" w:rsidRPr="00B026A9" w:rsidRDefault="00281B9C" w:rsidP="00B026A9">
            <w:pPr>
              <w:pStyle w:val="ab"/>
              <w:widowControl w:val="0"/>
              <w:numPr>
                <w:ilvl w:val="0"/>
                <w:numId w:val="32"/>
              </w:numPr>
              <w:spacing w:after="0" w:line="260" w:lineRule="exact"/>
              <w:ind w:left="170" w:firstLine="357"/>
              <w:jc w:val="center"/>
              <w:rPr>
                <w:rFonts w:eastAsia="Times New Roman"/>
                <w:b w:val="0"/>
                <w:color w:val="000000"/>
                <w:sz w:val="24"/>
                <w:szCs w:val="24"/>
                <w:lang w:eastAsia="ru-RU" w:bidi="ru-RU"/>
              </w:rPr>
            </w:pPr>
          </w:p>
        </w:tc>
        <w:tc>
          <w:tcPr>
            <w:tcW w:w="2128" w:type="pct"/>
            <w:tcBorders>
              <w:top w:val="single" w:sz="4" w:space="0" w:color="auto"/>
              <w:left w:val="single" w:sz="4" w:space="0" w:color="auto"/>
            </w:tcBorders>
            <w:shd w:val="clear" w:color="auto" w:fill="FFFFFF"/>
          </w:tcPr>
          <w:p w14:paraId="26C22ECA" w14:textId="77777777" w:rsidR="00281B9C" w:rsidRPr="00B026A9" w:rsidRDefault="00281B9C" w:rsidP="00B026A9">
            <w:pPr>
              <w:widowControl w:val="0"/>
              <w:spacing w:after="0" w:line="260" w:lineRule="exact"/>
              <w:ind w:left="140"/>
              <w:rPr>
                <w:rFonts w:eastAsia="Times New Roman"/>
                <w:b w:val="0"/>
                <w:color w:val="000000"/>
                <w:sz w:val="24"/>
                <w:szCs w:val="24"/>
                <w:lang w:eastAsia="ru-RU" w:bidi="ru-RU"/>
              </w:rPr>
            </w:pPr>
            <w:r w:rsidRPr="00B026A9">
              <w:rPr>
                <w:rFonts w:eastAsia="Times New Roman"/>
                <w:b w:val="0"/>
                <w:color w:val="000000"/>
                <w:sz w:val="24"/>
                <w:szCs w:val="24"/>
                <w:lang w:eastAsia="ru-RU" w:bidi="ru-RU"/>
              </w:rPr>
              <w:t>Белка</w:t>
            </w:r>
          </w:p>
        </w:tc>
        <w:tc>
          <w:tcPr>
            <w:tcW w:w="2489" w:type="pct"/>
            <w:tcBorders>
              <w:top w:val="single" w:sz="4" w:space="0" w:color="auto"/>
              <w:left w:val="single" w:sz="4" w:space="0" w:color="auto"/>
              <w:right w:val="single" w:sz="4" w:space="0" w:color="auto"/>
            </w:tcBorders>
            <w:shd w:val="clear" w:color="auto" w:fill="FFFFFF"/>
          </w:tcPr>
          <w:p w14:paraId="0289BAF7" w14:textId="77777777" w:rsidR="00281B9C" w:rsidRPr="00B026A9" w:rsidRDefault="00281B9C" w:rsidP="00B026A9">
            <w:pPr>
              <w:widowControl w:val="0"/>
              <w:spacing w:after="0" w:line="260" w:lineRule="exact"/>
              <w:jc w:val="center"/>
              <w:rPr>
                <w:rFonts w:eastAsia="Times New Roman"/>
                <w:b w:val="0"/>
                <w:color w:val="000000"/>
                <w:sz w:val="24"/>
                <w:szCs w:val="24"/>
                <w:lang w:eastAsia="ru-RU" w:bidi="ru-RU"/>
              </w:rPr>
            </w:pPr>
            <w:r w:rsidRPr="00B026A9">
              <w:rPr>
                <w:rFonts w:eastAsia="Times New Roman"/>
                <w:b w:val="0"/>
                <w:color w:val="000000"/>
                <w:sz w:val="24"/>
                <w:szCs w:val="24"/>
                <w:lang w:eastAsia="ru-RU" w:bidi="ru-RU"/>
              </w:rPr>
              <w:t>34,83</w:t>
            </w:r>
          </w:p>
        </w:tc>
      </w:tr>
      <w:tr w:rsidR="00281B9C" w:rsidRPr="00B026A9" w14:paraId="2ADBCD72" w14:textId="77777777" w:rsidTr="006F5A2D">
        <w:trPr>
          <w:trHeight w:hRule="exact" w:val="312"/>
        </w:trPr>
        <w:tc>
          <w:tcPr>
            <w:tcW w:w="384" w:type="pct"/>
            <w:tcBorders>
              <w:top w:val="single" w:sz="4" w:space="0" w:color="auto"/>
              <w:left w:val="single" w:sz="4" w:space="0" w:color="auto"/>
            </w:tcBorders>
            <w:shd w:val="clear" w:color="auto" w:fill="FFFFFF"/>
            <w:vAlign w:val="bottom"/>
          </w:tcPr>
          <w:p w14:paraId="4D9710F4" w14:textId="1C2542D0" w:rsidR="00281B9C" w:rsidRPr="00B026A9" w:rsidRDefault="00281B9C" w:rsidP="00B026A9">
            <w:pPr>
              <w:pStyle w:val="ab"/>
              <w:widowControl w:val="0"/>
              <w:numPr>
                <w:ilvl w:val="0"/>
                <w:numId w:val="32"/>
              </w:numPr>
              <w:spacing w:after="0" w:line="260" w:lineRule="exact"/>
              <w:ind w:left="170" w:firstLine="357"/>
              <w:jc w:val="center"/>
              <w:rPr>
                <w:rFonts w:eastAsia="Times New Roman"/>
                <w:b w:val="0"/>
                <w:color w:val="000000"/>
                <w:sz w:val="24"/>
                <w:szCs w:val="24"/>
                <w:lang w:eastAsia="ru-RU" w:bidi="ru-RU"/>
              </w:rPr>
            </w:pPr>
          </w:p>
        </w:tc>
        <w:tc>
          <w:tcPr>
            <w:tcW w:w="2128" w:type="pct"/>
            <w:tcBorders>
              <w:top w:val="single" w:sz="4" w:space="0" w:color="auto"/>
              <w:left w:val="single" w:sz="4" w:space="0" w:color="auto"/>
            </w:tcBorders>
            <w:shd w:val="clear" w:color="auto" w:fill="FFFFFF"/>
            <w:vAlign w:val="center"/>
          </w:tcPr>
          <w:p w14:paraId="377235AF" w14:textId="77777777" w:rsidR="00281B9C" w:rsidRPr="00B026A9" w:rsidRDefault="00281B9C" w:rsidP="00B026A9">
            <w:pPr>
              <w:widowControl w:val="0"/>
              <w:spacing w:after="0" w:line="260" w:lineRule="exact"/>
              <w:ind w:left="140"/>
              <w:rPr>
                <w:rFonts w:eastAsia="Times New Roman"/>
                <w:b w:val="0"/>
                <w:color w:val="000000"/>
                <w:sz w:val="24"/>
                <w:szCs w:val="24"/>
                <w:lang w:eastAsia="ru-RU" w:bidi="ru-RU"/>
              </w:rPr>
            </w:pPr>
            <w:r w:rsidRPr="00B026A9">
              <w:rPr>
                <w:rFonts w:eastAsia="Times New Roman"/>
                <w:b w:val="0"/>
                <w:color w:val="000000"/>
                <w:sz w:val="24"/>
                <w:szCs w:val="24"/>
                <w:lang w:eastAsia="ru-RU" w:bidi="ru-RU"/>
              </w:rPr>
              <w:t>Волк</w:t>
            </w:r>
          </w:p>
        </w:tc>
        <w:tc>
          <w:tcPr>
            <w:tcW w:w="2489" w:type="pct"/>
            <w:tcBorders>
              <w:top w:val="single" w:sz="4" w:space="0" w:color="auto"/>
              <w:left w:val="single" w:sz="4" w:space="0" w:color="auto"/>
              <w:right w:val="single" w:sz="4" w:space="0" w:color="auto"/>
            </w:tcBorders>
            <w:shd w:val="clear" w:color="auto" w:fill="FFFFFF"/>
            <w:vAlign w:val="bottom"/>
          </w:tcPr>
          <w:p w14:paraId="33825AA2" w14:textId="77777777" w:rsidR="00281B9C" w:rsidRPr="00B026A9" w:rsidRDefault="00281B9C" w:rsidP="00B026A9">
            <w:pPr>
              <w:widowControl w:val="0"/>
              <w:spacing w:after="0" w:line="260" w:lineRule="exact"/>
              <w:jc w:val="center"/>
              <w:rPr>
                <w:rFonts w:eastAsia="Times New Roman"/>
                <w:b w:val="0"/>
                <w:color w:val="000000"/>
                <w:sz w:val="24"/>
                <w:szCs w:val="24"/>
                <w:lang w:eastAsia="ru-RU" w:bidi="ru-RU"/>
              </w:rPr>
            </w:pPr>
            <w:r w:rsidRPr="00B026A9">
              <w:rPr>
                <w:rFonts w:eastAsia="Times New Roman"/>
                <w:b w:val="0"/>
                <w:color w:val="000000"/>
                <w:sz w:val="24"/>
                <w:szCs w:val="24"/>
                <w:lang w:eastAsia="ru-RU" w:bidi="ru-RU"/>
              </w:rPr>
              <w:t>0,02</w:t>
            </w:r>
          </w:p>
        </w:tc>
      </w:tr>
      <w:tr w:rsidR="00281B9C" w:rsidRPr="00B026A9" w14:paraId="0635A460" w14:textId="77777777" w:rsidTr="006F5A2D">
        <w:trPr>
          <w:trHeight w:hRule="exact" w:val="307"/>
        </w:trPr>
        <w:tc>
          <w:tcPr>
            <w:tcW w:w="384" w:type="pct"/>
            <w:tcBorders>
              <w:top w:val="single" w:sz="4" w:space="0" w:color="auto"/>
              <w:left w:val="single" w:sz="4" w:space="0" w:color="auto"/>
            </w:tcBorders>
            <w:shd w:val="clear" w:color="auto" w:fill="FFFFFF"/>
          </w:tcPr>
          <w:p w14:paraId="4D656B06" w14:textId="5C80EEFE" w:rsidR="00281B9C" w:rsidRPr="00B026A9" w:rsidRDefault="00281B9C" w:rsidP="00B026A9">
            <w:pPr>
              <w:pStyle w:val="ab"/>
              <w:widowControl w:val="0"/>
              <w:numPr>
                <w:ilvl w:val="0"/>
                <w:numId w:val="32"/>
              </w:numPr>
              <w:spacing w:after="0" w:line="260" w:lineRule="exact"/>
              <w:ind w:left="170" w:firstLine="357"/>
              <w:jc w:val="center"/>
              <w:rPr>
                <w:rFonts w:eastAsia="Times New Roman"/>
                <w:b w:val="0"/>
                <w:color w:val="000000"/>
                <w:sz w:val="24"/>
                <w:szCs w:val="24"/>
                <w:lang w:eastAsia="ru-RU" w:bidi="ru-RU"/>
              </w:rPr>
            </w:pPr>
          </w:p>
        </w:tc>
        <w:tc>
          <w:tcPr>
            <w:tcW w:w="2128" w:type="pct"/>
            <w:tcBorders>
              <w:top w:val="single" w:sz="4" w:space="0" w:color="auto"/>
              <w:left w:val="single" w:sz="4" w:space="0" w:color="auto"/>
            </w:tcBorders>
            <w:shd w:val="clear" w:color="auto" w:fill="FFFFFF"/>
          </w:tcPr>
          <w:p w14:paraId="46C7B280" w14:textId="77777777" w:rsidR="00281B9C" w:rsidRPr="00B026A9" w:rsidRDefault="00281B9C" w:rsidP="00B026A9">
            <w:pPr>
              <w:widowControl w:val="0"/>
              <w:spacing w:after="0" w:line="260" w:lineRule="exact"/>
              <w:ind w:left="140"/>
              <w:rPr>
                <w:rFonts w:eastAsia="Times New Roman"/>
                <w:b w:val="0"/>
                <w:color w:val="000000"/>
                <w:sz w:val="24"/>
                <w:szCs w:val="24"/>
                <w:lang w:eastAsia="ru-RU" w:bidi="ru-RU"/>
              </w:rPr>
            </w:pPr>
            <w:r w:rsidRPr="00B026A9">
              <w:rPr>
                <w:rFonts w:eastAsia="Times New Roman"/>
                <w:b w:val="0"/>
                <w:color w:val="000000"/>
                <w:sz w:val="24"/>
                <w:szCs w:val="24"/>
                <w:lang w:eastAsia="ru-RU" w:bidi="ru-RU"/>
              </w:rPr>
              <w:t>Кабан</w:t>
            </w:r>
          </w:p>
        </w:tc>
        <w:tc>
          <w:tcPr>
            <w:tcW w:w="2489" w:type="pct"/>
            <w:tcBorders>
              <w:top w:val="single" w:sz="4" w:space="0" w:color="auto"/>
              <w:left w:val="single" w:sz="4" w:space="0" w:color="auto"/>
              <w:right w:val="single" w:sz="4" w:space="0" w:color="auto"/>
            </w:tcBorders>
            <w:shd w:val="clear" w:color="auto" w:fill="FFFFFF"/>
          </w:tcPr>
          <w:p w14:paraId="7617B2DC" w14:textId="77777777" w:rsidR="00281B9C" w:rsidRPr="00B026A9" w:rsidRDefault="00281B9C" w:rsidP="00B026A9">
            <w:pPr>
              <w:widowControl w:val="0"/>
              <w:spacing w:after="0" w:line="260" w:lineRule="exact"/>
              <w:jc w:val="center"/>
              <w:rPr>
                <w:rFonts w:eastAsia="Times New Roman"/>
                <w:b w:val="0"/>
                <w:color w:val="000000"/>
                <w:sz w:val="24"/>
                <w:szCs w:val="24"/>
                <w:lang w:eastAsia="ru-RU" w:bidi="ru-RU"/>
              </w:rPr>
            </w:pPr>
            <w:r w:rsidRPr="00B026A9">
              <w:rPr>
                <w:rFonts w:eastAsia="Times New Roman"/>
                <w:b w:val="0"/>
                <w:color w:val="000000"/>
                <w:sz w:val="24"/>
                <w:szCs w:val="24"/>
                <w:lang w:eastAsia="ru-RU" w:bidi="ru-RU"/>
              </w:rPr>
              <w:t>0,19</w:t>
            </w:r>
          </w:p>
        </w:tc>
      </w:tr>
      <w:tr w:rsidR="00281B9C" w:rsidRPr="00B026A9" w14:paraId="647E1818" w14:textId="77777777" w:rsidTr="006F5A2D">
        <w:trPr>
          <w:trHeight w:hRule="exact" w:val="307"/>
        </w:trPr>
        <w:tc>
          <w:tcPr>
            <w:tcW w:w="384" w:type="pct"/>
            <w:tcBorders>
              <w:top w:val="single" w:sz="4" w:space="0" w:color="auto"/>
              <w:left w:val="single" w:sz="4" w:space="0" w:color="auto"/>
            </w:tcBorders>
            <w:shd w:val="clear" w:color="auto" w:fill="FFFFFF"/>
            <w:vAlign w:val="bottom"/>
          </w:tcPr>
          <w:p w14:paraId="52EFB37E" w14:textId="595D6BEA" w:rsidR="00281B9C" w:rsidRPr="00B026A9" w:rsidRDefault="00281B9C" w:rsidP="00B026A9">
            <w:pPr>
              <w:pStyle w:val="ab"/>
              <w:widowControl w:val="0"/>
              <w:numPr>
                <w:ilvl w:val="0"/>
                <w:numId w:val="32"/>
              </w:numPr>
              <w:spacing w:after="0" w:line="260" w:lineRule="exact"/>
              <w:ind w:left="170" w:firstLine="357"/>
              <w:jc w:val="center"/>
              <w:rPr>
                <w:rFonts w:eastAsia="Times New Roman"/>
                <w:b w:val="0"/>
                <w:color w:val="000000"/>
                <w:sz w:val="24"/>
                <w:szCs w:val="24"/>
                <w:lang w:eastAsia="ru-RU" w:bidi="ru-RU"/>
              </w:rPr>
            </w:pPr>
          </w:p>
        </w:tc>
        <w:tc>
          <w:tcPr>
            <w:tcW w:w="2128" w:type="pct"/>
            <w:tcBorders>
              <w:top w:val="single" w:sz="4" w:space="0" w:color="auto"/>
              <w:left w:val="single" w:sz="4" w:space="0" w:color="auto"/>
            </w:tcBorders>
            <w:shd w:val="clear" w:color="auto" w:fill="FFFFFF"/>
            <w:vAlign w:val="bottom"/>
          </w:tcPr>
          <w:p w14:paraId="50C5C097" w14:textId="30E3E042" w:rsidR="00281B9C" w:rsidRPr="00B026A9" w:rsidRDefault="00281B9C" w:rsidP="00B026A9">
            <w:pPr>
              <w:widowControl w:val="0"/>
              <w:spacing w:after="0" w:line="260" w:lineRule="exact"/>
              <w:ind w:left="140"/>
              <w:rPr>
                <w:rFonts w:eastAsia="Times New Roman"/>
                <w:b w:val="0"/>
                <w:color w:val="000000"/>
                <w:sz w:val="24"/>
                <w:szCs w:val="24"/>
                <w:lang w:eastAsia="ru-RU" w:bidi="ru-RU"/>
              </w:rPr>
            </w:pPr>
            <w:r w:rsidRPr="00B026A9">
              <w:rPr>
                <w:rFonts w:eastAsia="Times New Roman"/>
                <w:b w:val="0"/>
                <w:color w:val="000000"/>
                <w:sz w:val="24"/>
                <w:szCs w:val="24"/>
                <w:lang w:eastAsia="ru-RU" w:bidi="ru-RU"/>
              </w:rPr>
              <w:t>Горностай</w:t>
            </w:r>
          </w:p>
        </w:tc>
        <w:tc>
          <w:tcPr>
            <w:tcW w:w="2489" w:type="pct"/>
            <w:tcBorders>
              <w:top w:val="single" w:sz="4" w:space="0" w:color="auto"/>
              <w:left w:val="single" w:sz="4" w:space="0" w:color="auto"/>
              <w:right w:val="single" w:sz="4" w:space="0" w:color="auto"/>
            </w:tcBorders>
            <w:shd w:val="clear" w:color="auto" w:fill="FFFFFF"/>
            <w:vAlign w:val="bottom"/>
          </w:tcPr>
          <w:p w14:paraId="4D7A3633" w14:textId="77777777" w:rsidR="00281B9C" w:rsidRPr="00B026A9" w:rsidRDefault="00281B9C" w:rsidP="00B026A9">
            <w:pPr>
              <w:widowControl w:val="0"/>
              <w:spacing w:after="0" w:line="260" w:lineRule="exact"/>
              <w:jc w:val="center"/>
              <w:rPr>
                <w:rFonts w:eastAsia="Times New Roman"/>
                <w:b w:val="0"/>
                <w:color w:val="000000"/>
                <w:sz w:val="24"/>
                <w:szCs w:val="24"/>
                <w:lang w:eastAsia="ru-RU" w:bidi="ru-RU"/>
              </w:rPr>
            </w:pPr>
            <w:r w:rsidRPr="00B026A9">
              <w:rPr>
                <w:rFonts w:eastAsia="Times New Roman"/>
                <w:b w:val="0"/>
                <w:color w:val="000000"/>
                <w:sz w:val="24"/>
                <w:szCs w:val="24"/>
                <w:lang w:eastAsia="ru-RU" w:bidi="ru-RU"/>
              </w:rPr>
              <w:t>0,68</w:t>
            </w:r>
          </w:p>
        </w:tc>
      </w:tr>
      <w:tr w:rsidR="00281B9C" w:rsidRPr="00B026A9" w14:paraId="79A35567" w14:textId="77777777" w:rsidTr="006F5A2D">
        <w:trPr>
          <w:trHeight w:hRule="exact" w:val="307"/>
        </w:trPr>
        <w:tc>
          <w:tcPr>
            <w:tcW w:w="384" w:type="pct"/>
            <w:tcBorders>
              <w:top w:val="single" w:sz="4" w:space="0" w:color="auto"/>
              <w:left w:val="single" w:sz="4" w:space="0" w:color="auto"/>
            </w:tcBorders>
            <w:shd w:val="clear" w:color="auto" w:fill="FFFFFF"/>
          </w:tcPr>
          <w:p w14:paraId="546F3B31" w14:textId="7001C5DF" w:rsidR="00281B9C" w:rsidRPr="00B026A9" w:rsidRDefault="00281B9C" w:rsidP="00B026A9">
            <w:pPr>
              <w:pStyle w:val="ab"/>
              <w:widowControl w:val="0"/>
              <w:numPr>
                <w:ilvl w:val="0"/>
                <w:numId w:val="32"/>
              </w:numPr>
              <w:spacing w:after="0" w:line="260" w:lineRule="exact"/>
              <w:ind w:left="170" w:firstLine="357"/>
              <w:jc w:val="center"/>
              <w:rPr>
                <w:rFonts w:eastAsia="Times New Roman"/>
                <w:b w:val="0"/>
                <w:color w:val="000000"/>
                <w:sz w:val="24"/>
                <w:szCs w:val="24"/>
                <w:lang w:eastAsia="ru-RU" w:bidi="ru-RU"/>
              </w:rPr>
            </w:pPr>
          </w:p>
        </w:tc>
        <w:tc>
          <w:tcPr>
            <w:tcW w:w="2128" w:type="pct"/>
            <w:tcBorders>
              <w:top w:val="single" w:sz="4" w:space="0" w:color="auto"/>
              <w:left w:val="single" w:sz="4" w:space="0" w:color="auto"/>
            </w:tcBorders>
            <w:shd w:val="clear" w:color="auto" w:fill="FFFFFF"/>
          </w:tcPr>
          <w:p w14:paraId="4A3EA4E9" w14:textId="77777777" w:rsidR="00281B9C" w:rsidRPr="00B026A9" w:rsidRDefault="00281B9C" w:rsidP="00B026A9">
            <w:pPr>
              <w:widowControl w:val="0"/>
              <w:spacing w:after="0" w:line="260" w:lineRule="exact"/>
              <w:ind w:left="140"/>
              <w:rPr>
                <w:rFonts w:eastAsia="Times New Roman"/>
                <w:b w:val="0"/>
                <w:color w:val="000000"/>
                <w:sz w:val="24"/>
                <w:szCs w:val="24"/>
                <w:lang w:eastAsia="ru-RU" w:bidi="ru-RU"/>
              </w:rPr>
            </w:pPr>
            <w:r w:rsidRPr="00B026A9">
              <w:rPr>
                <w:rFonts w:eastAsia="Times New Roman"/>
                <w:b w:val="0"/>
                <w:color w:val="000000"/>
                <w:sz w:val="24"/>
                <w:szCs w:val="24"/>
                <w:lang w:eastAsia="ru-RU" w:bidi="ru-RU"/>
              </w:rPr>
              <w:t>Заяц беляк</w:t>
            </w:r>
          </w:p>
        </w:tc>
        <w:tc>
          <w:tcPr>
            <w:tcW w:w="2489" w:type="pct"/>
            <w:tcBorders>
              <w:top w:val="single" w:sz="4" w:space="0" w:color="auto"/>
              <w:left w:val="single" w:sz="4" w:space="0" w:color="auto"/>
              <w:right w:val="single" w:sz="4" w:space="0" w:color="auto"/>
            </w:tcBorders>
            <w:shd w:val="clear" w:color="auto" w:fill="FFFFFF"/>
          </w:tcPr>
          <w:p w14:paraId="60495DE0" w14:textId="77777777" w:rsidR="00281B9C" w:rsidRPr="00B026A9" w:rsidRDefault="00281B9C" w:rsidP="00B026A9">
            <w:pPr>
              <w:widowControl w:val="0"/>
              <w:spacing w:after="0" w:line="260" w:lineRule="exact"/>
              <w:jc w:val="center"/>
              <w:rPr>
                <w:rFonts w:eastAsia="Times New Roman"/>
                <w:b w:val="0"/>
                <w:color w:val="000000"/>
                <w:sz w:val="24"/>
                <w:szCs w:val="24"/>
                <w:lang w:eastAsia="ru-RU" w:bidi="ru-RU"/>
              </w:rPr>
            </w:pPr>
            <w:r w:rsidRPr="00B026A9">
              <w:rPr>
                <w:rFonts w:eastAsia="Times New Roman"/>
                <w:b w:val="0"/>
                <w:color w:val="000000"/>
                <w:sz w:val="24"/>
                <w:szCs w:val="24"/>
                <w:lang w:eastAsia="ru-RU" w:bidi="ru-RU"/>
              </w:rPr>
              <w:t>3,99</w:t>
            </w:r>
          </w:p>
        </w:tc>
      </w:tr>
      <w:tr w:rsidR="00281B9C" w:rsidRPr="00B026A9" w14:paraId="498F2AF5" w14:textId="77777777" w:rsidTr="006F5A2D">
        <w:trPr>
          <w:trHeight w:hRule="exact" w:val="307"/>
        </w:trPr>
        <w:tc>
          <w:tcPr>
            <w:tcW w:w="384" w:type="pct"/>
            <w:tcBorders>
              <w:top w:val="single" w:sz="4" w:space="0" w:color="auto"/>
              <w:left w:val="single" w:sz="4" w:space="0" w:color="auto"/>
            </w:tcBorders>
            <w:shd w:val="clear" w:color="auto" w:fill="FFFFFF"/>
            <w:vAlign w:val="bottom"/>
          </w:tcPr>
          <w:p w14:paraId="0A105A5D" w14:textId="0F11025D" w:rsidR="00281B9C" w:rsidRPr="00B026A9" w:rsidRDefault="00281B9C" w:rsidP="00B026A9">
            <w:pPr>
              <w:pStyle w:val="ab"/>
              <w:widowControl w:val="0"/>
              <w:numPr>
                <w:ilvl w:val="0"/>
                <w:numId w:val="32"/>
              </w:numPr>
              <w:spacing w:after="0" w:line="260" w:lineRule="exact"/>
              <w:ind w:left="170" w:firstLine="357"/>
              <w:jc w:val="center"/>
              <w:rPr>
                <w:rFonts w:eastAsia="Times New Roman"/>
                <w:b w:val="0"/>
                <w:color w:val="000000"/>
                <w:sz w:val="24"/>
                <w:szCs w:val="24"/>
                <w:lang w:eastAsia="ru-RU" w:bidi="ru-RU"/>
              </w:rPr>
            </w:pPr>
          </w:p>
        </w:tc>
        <w:tc>
          <w:tcPr>
            <w:tcW w:w="2128" w:type="pct"/>
            <w:tcBorders>
              <w:top w:val="single" w:sz="4" w:space="0" w:color="auto"/>
              <w:left w:val="single" w:sz="4" w:space="0" w:color="auto"/>
            </w:tcBorders>
            <w:shd w:val="clear" w:color="auto" w:fill="FFFFFF"/>
            <w:vAlign w:val="bottom"/>
          </w:tcPr>
          <w:p w14:paraId="306764B3" w14:textId="77777777" w:rsidR="00281B9C" w:rsidRPr="00B026A9" w:rsidRDefault="00281B9C" w:rsidP="00B026A9">
            <w:pPr>
              <w:widowControl w:val="0"/>
              <w:spacing w:after="0" w:line="260" w:lineRule="exact"/>
              <w:ind w:left="140"/>
              <w:rPr>
                <w:rFonts w:eastAsia="Times New Roman"/>
                <w:b w:val="0"/>
                <w:color w:val="000000"/>
                <w:sz w:val="24"/>
                <w:szCs w:val="24"/>
                <w:lang w:eastAsia="ru-RU" w:bidi="ru-RU"/>
              </w:rPr>
            </w:pPr>
            <w:r w:rsidRPr="00B026A9">
              <w:rPr>
                <w:rFonts w:eastAsia="Times New Roman"/>
                <w:b w:val="0"/>
                <w:color w:val="000000"/>
                <w:sz w:val="24"/>
                <w:szCs w:val="24"/>
                <w:lang w:eastAsia="ru-RU" w:bidi="ru-RU"/>
              </w:rPr>
              <w:t>Кабарга</w:t>
            </w:r>
          </w:p>
        </w:tc>
        <w:tc>
          <w:tcPr>
            <w:tcW w:w="2489" w:type="pct"/>
            <w:tcBorders>
              <w:top w:val="single" w:sz="4" w:space="0" w:color="auto"/>
              <w:left w:val="single" w:sz="4" w:space="0" w:color="auto"/>
              <w:right w:val="single" w:sz="4" w:space="0" w:color="auto"/>
            </w:tcBorders>
            <w:shd w:val="clear" w:color="auto" w:fill="FFFFFF"/>
            <w:vAlign w:val="bottom"/>
          </w:tcPr>
          <w:p w14:paraId="098EE260" w14:textId="77777777" w:rsidR="00281B9C" w:rsidRPr="00B026A9" w:rsidRDefault="00281B9C" w:rsidP="00B026A9">
            <w:pPr>
              <w:widowControl w:val="0"/>
              <w:spacing w:after="0" w:line="260" w:lineRule="exact"/>
              <w:jc w:val="center"/>
              <w:rPr>
                <w:rFonts w:eastAsia="Times New Roman"/>
                <w:b w:val="0"/>
                <w:color w:val="000000"/>
                <w:sz w:val="24"/>
                <w:szCs w:val="24"/>
                <w:lang w:eastAsia="ru-RU" w:bidi="ru-RU"/>
              </w:rPr>
            </w:pPr>
            <w:r w:rsidRPr="00B026A9">
              <w:rPr>
                <w:rFonts w:eastAsia="Times New Roman"/>
                <w:b w:val="0"/>
                <w:color w:val="000000"/>
                <w:sz w:val="24"/>
                <w:szCs w:val="24"/>
                <w:lang w:eastAsia="ru-RU" w:bidi="ru-RU"/>
              </w:rPr>
              <w:t>3,59</w:t>
            </w:r>
          </w:p>
        </w:tc>
      </w:tr>
      <w:tr w:rsidR="00281B9C" w:rsidRPr="00B026A9" w14:paraId="15B26B9C" w14:textId="77777777" w:rsidTr="006F5A2D">
        <w:trPr>
          <w:trHeight w:hRule="exact" w:val="307"/>
        </w:trPr>
        <w:tc>
          <w:tcPr>
            <w:tcW w:w="384" w:type="pct"/>
            <w:tcBorders>
              <w:top w:val="single" w:sz="4" w:space="0" w:color="auto"/>
              <w:left w:val="single" w:sz="4" w:space="0" w:color="auto"/>
            </w:tcBorders>
            <w:shd w:val="clear" w:color="auto" w:fill="FFFFFF"/>
            <w:vAlign w:val="bottom"/>
          </w:tcPr>
          <w:p w14:paraId="146FC7AE" w14:textId="1A945120" w:rsidR="00281B9C" w:rsidRPr="00B026A9" w:rsidRDefault="00281B9C" w:rsidP="00B026A9">
            <w:pPr>
              <w:pStyle w:val="ab"/>
              <w:widowControl w:val="0"/>
              <w:numPr>
                <w:ilvl w:val="0"/>
                <w:numId w:val="32"/>
              </w:numPr>
              <w:spacing w:after="0" w:line="260" w:lineRule="exact"/>
              <w:ind w:left="170" w:firstLine="357"/>
              <w:jc w:val="center"/>
              <w:rPr>
                <w:rFonts w:eastAsia="Times New Roman"/>
                <w:b w:val="0"/>
                <w:color w:val="000000"/>
                <w:sz w:val="24"/>
                <w:szCs w:val="24"/>
                <w:lang w:eastAsia="ru-RU" w:bidi="ru-RU"/>
              </w:rPr>
            </w:pPr>
          </w:p>
        </w:tc>
        <w:tc>
          <w:tcPr>
            <w:tcW w:w="2128" w:type="pct"/>
            <w:tcBorders>
              <w:top w:val="single" w:sz="4" w:space="0" w:color="auto"/>
              <w:left w:val="single" w:sz="4" w:space="0" w:color="auto"/>
            </w:tcBorders>
            <w:shd w:val="clear" w:color="auto" w:fill="FFFFFF"/>
            <w:vAlign w:val="bottom"/>
          </w:tcPr>
          <w:p w14:paraId="1F4C2D6A" w14:textId="77777777" w:rsidR="00281B9C" w:rsidRPr="00B026A9" w:rsidRDefault="00281B9C" w:rsidP="00B026A9">
            <w:pPr>
              <w:widowControl w:val="0"/>
              <w:spacing w:after="0" w:line="260" w:lineRule="exact"/>
              <w:ind w:left="140"/>
              <w:rPr>
                <w:rFonts w:eastAsia="Times New Roman"/>
                <w:b w:val="0"/>
                <w:color w:val="000000"/>
                <w:sz w:val="24"/>
                <w:szCs w:val="24"/>
                <w:lang w:eastAsia="ru-RU" w:bidi="ru-RU"/>
              </w:rPr>
            </w:pPr>
            <w:r w:rsidRPr="00B026A9">
              <w:rPr>
                <w:rFonts w:eastAsia="Times New Roman"/>
                <w:b w:val="0"/>
                <w:color w:val="000000"/>
                <w:sz w:val="24"/>
                <w:szCs w:val="24"/>
                <w:lang w:eastAsia="ru-RU" w:bidi="ru-RU"/>
              </w:rPr>
              <w:t>Колонок</w:t>
            </w:r>
          </w:p>
        </w:tc>
        <w:tc>
          <w:tcPr>
            <w:tcW w:w="2489" w:type="pct"/>
            <w:tcBorders>
              <w:top w:val="single" w:sz="4" w:space="0" w:color="auto"/>
              <w:left w:val="single" w:sz="4" w:space="0" w:color="auto"/>
              <w:right w:val="single" w:sz="4" w:space="0" w:color="auto"/>
            </w:tcBorders>
            <w:shd w:val="clear" w:color="auto" w:fill="FFFFFF"/>
            <w:vAlign w:val="bottom"/>
          </w:tcPr>
          <w:p w14:paraId="4876EEC2" w14:textId="77777777" w:rsidR="00281B9C" w:rsidRPr="00B026A9" w:rsidRDefault="00281B9C" w:rsidP="00B026A9">
            <w:pPr>
              <w:widowControl w:val="0"/>
              <w:spacing w:after="0" w:line="260" w:lineRule="exact"/>
              <w:jc w:val="center"/>
              <w:rPr>
                <w:rFonts w:eastAsia="Times New Roman"/>
                <w:b w:val="0"/>
                <w:color w:val="000000"/>
                <w:sz w:val="24"/>
                <w:szCs w:val="24"/>
                <w:lang w:eastAsia="ru-RU" w:bidi="ru-RU"/>
              </w:rPr>
            </w:pPr>
            <w:r w:rsidRPr="00B026A9">
              <w:rPr>
                <w:rFonts w:eastAsia="Times New Roman"/>
                <w:b w:val="0"/>
                <w:color w:val="000000"/>
                <w:sz w:val="24"/>
                <w:szCs w:val="24"/>
                <w:lang w:eastAsia="ru-RU" w:bidi="ru-RU"/>
              </w:rPr>
              <w:t>0,99</w:t>
            </w:r>
          </w:p>
        </w:tc>
      </w:tr>
      <w:tr w:rsidR="00281B9C" w:rsidRPr="00B026A9" w14:paraId="5D105B87" w14:textId="77777777" w:rsidTr="006F5A2D">
        <w:trPr>
          <w:trHeight w:hRule="exact" w:val="312"/>
        </w:trPr>
        <w:tc>
          <w:tcPr>
            <w:tcW w:w="384" w:type="pct"/>
            <w:tcBorders>
              <w:top w:val="single" w:sz="4" w:space="0" w:color="auto"/>
              <w:left w:val="single" w:sz="4" w:space="0" w:color="auto"/>
            </w:tcBorders>
            <w:shd w:val="clear" w:color="auto" w:fill="FFFFFF"/>
            <w:vAlign w:val="bottom"/>
          </w:tcPr>
          <w:p w14:paraId="78D6FF0F" w14:textId="46F8F9F6" w:rsidR="00281B9C" w:rsidRPr="00B026A9" w:rsidRDefault="00281B9C" w:rsidP="00B026A9">
            <w:pPr>
              <w:pStyle w:val="ab"/>
              <w:widowControl w:val="0"/>
              <w:numPr>
                <w:ilvl w:val="0"/>
                <w:numId w:val="32"/>
              </w:numPr>
              <w:spacing w:after="0" w:line="260" w:lineRule="exact"/>
              <w:ind w:left="170" w:firstLine="357"/>
              <w:jc w:val="center"/>
              <w:rPr>
                <w:rFonts w:eastAsia="Times New Roman"/>
                <w:b w:val="0"/>
                <w:color w:val="000000"/>
                <w:sz w:val="24"/>
                <w:szCs w:val="24"/>
                <w:lang w:eastAsia="ru-RU" w:bidi="ru-RU"/>
              </w:rPr>
            </w:pPr>
          </w:p>
        </w:tc>
        <w:tc>
          <w:tcPr>
            <w:tcW w:w="2128" w:type="pct"/>
            <w:tcBorders>
              <w:top w:val="single" w:sz="4" w:space="0" w:color="auto"/>
              <w:left w:val="single" w:sz="4" w:space="0" w:color="auto"/>
            </w:tcBorders>
            <w:shd w:val="clear" w:color="auto" w:fill="FFFFFF"/>
            <w:vAlign w:val="bottom"/>
          </w:tcPr>
          <w:p w14:paraId="6B03D5E9" w14:textId="77777777" w:rsidR="00281B9C" w:rsidRPr="00B026A9" w:rsidRDefault="00281B9C" w:rsidP="00B026A9">
            <w:pPr>
              <w:widowControl w:val="0"/>
              <w:spacing w:after="0" w:line="260" w:lineRule="exact"/>
              <w:ind w:left="140"/>
              <w:rPr>
                <w:rFonts w:eastAsia="Times New Roman"/>
                <w:b w:val="0"/>
                <w:color w:val="000000"/>
                <w:sz w:val="24"/>
                <w:szCs w:val="24"/>
                <w:lang w:eastAsia="ru-RU" w:bidi="ru-RU"/>
              </w:rPr>
            </w:pPr>
            <w:r w:rsidRPr="00B026A9">
              <w:rPr>
                <w:rFonts w:eastAsia="Times New Roman"/>
                <w:b w:val="0"/>
                <w:color w:val="000000"/>
                <w:sz w:val="24"/>
                <w:szCs w:val="24"/>
                <w:lang w:eastAsia="ru-RU" w:bidi="ru-RU"/>
              </w:rPr>
              <w:t>Косуля сибирская</w:t>
            </w:r>
          </w:p>
        </w:tc>
        <w:tc>
          <w:tcPr>
            <w:tcW w:w="2489" w:type="pct"/>
            <w:tcBorders>
              <w:top w:val="single" w:sz="4" w:space="0" w:color="auto"/>
              <w:left w:val="single" w:sz="4" w:space="0" w:color="auto"/>
              <w:right w:val="single" w:sz="4" w:space="0" w:color="auto"/>
            </w:tcBorders>
            <w:shd w:val="clear" w:color="auto" w:fill="FFFFFF"/>
            <w:vAlign w:val="bottom"/>
          </w:tcPr>
          <w:p w14:paraId="0D324867" w14:textId="77777777" w:rsidR="00281B9C" w:rsidRPr="00B026A9" w:rsidRDefault="00281B9C" w:rsidP="00B026A9">
            <w:pPr>
              <w:widowControl w:val="0"/>
              <w:spacing w:after="0" w:line="260" w:lineRule="exact"/>
              <w:jc w:val="center"/>
              <w:rPr>
                <w:rFonts w:eastAsia="Times New Roman"/>
                <w:b w:val="0"/>
                <w:color w:val="000000"/>
                <w:sz w:val="24"/>
                <w:szCs w:val="24"/>
                <w:lang w:eastAsia="ru-RU" w:bidi="ru-RU"/>
              </w:rPr>
            </w:pPr>
            <w:r w:rsidRPr="00B026A9">
              <w:rPr>
                <w:rFonts w:eastAsia="Times New Roman"/>
                <w:b w:val="0"/>
                <w:color w:val="000000"/>
                <w:sz w:val="24"/>
                <w:szCs w:val="24"/>
                <w:lang w:eastAsia="ru-RU" w:bidi="ru-RU"/>
              </w:rPr>
              <w:t>7,27</w:t>
            </w:r>
          </w:p>
        </w:tc>
      </w:tr>
      <w:tr w:rsidR="00281B9C" w:rsidRPr="00B026A9" w14:paraId="2F5E5A93" w14:textId="77777777" w:rsidTr="006F5A2D">
        <w:trPr>
          <w:trHeight w:hRule="exact" w:val="307"/>
        </w:trPr>
        <w:tc>
          <w:tcPr>
            <w:tcW w:w="384" w:type="pct"/>
            <w:tcBorders>
              <w:top w:val="single" w:sz="4" w:space="0" w:color="auto"/>
              <w:left w:val="single" w:sz="4" w:space="0" w:color="auto"/>
            </w:tcBorders>
            <w:shd w:val="clear" w:color="auto" w:fill="FFFFFF"/>
          </w:tcPr>
          <w:p w14:paraId="57942827" w14:textId="589A3B31" w:rsidR="00281B9C" w:rsidRPr="00B026A9" w:rsidRDefault="00281B9C" w:rsidP="00B026A9">
            <w:pPr>
              <w:pStyle w:val="ab"/>
              <w:widowControl w:val="0"/>
              <w:numPr>
                <w:ilvl w:val="0"/>
                <w:numId w:val="32"/>
              </w:numPr>
              <w:spacing w:after="0" w:line="260" w:lineRule="exact"/>
              <w:ind w:left="170" w:firstLine="357"/>
              <w:jc w:val="center"/>
              <w:rPr>
                <w:rFonts w:eastAsia="Times New Roman"/>
                <w:b w:val="0"/>
                <w:color w:val="000000"/>
                <w:sz w:val="24"/>
                <w:szCs w:val="24"/>
                <w:lang w:eastAsia="ru-RU" w:bidi="ru-RU"/>
              </w:rPr>
            </w:pPr>
          </w:p>
        </w:tc>
        <w:tc>
          <w:tcPr>
            <w:tcW w:w="2128" w:type="pct"/>
            <w:tcBorders>
              <w:top w:val="single" w:sz="4" w:space="0" w:color="auto"/>
              <w:left w:val="single" w:sz="4" w:space="0" w:color="auto"/>
            </w:tcBorders>
            <w:shd w:val="clear" w:color="auto" w:fill="FFFFFF"/>
          </w:tcPr>
          <w:p w14:paraId="69D53F66" w14:textId="77777777" w:rsidR="00281B9C" w:rsidRPr="00B026A9" w:rsidRDefault="00281B9C" w:rsidP="00B026A9">
            <w:pPr>
              <w:widowControl w:val="0"/>
              <w:spacing w:after="0" w:line="260" w:lineRule="exact"/>
              <w:ind w:left="140"/>
              <w:rPr>
                <w:rFonts w:eastAsia="Times New Roman"/>
                <w:b w:val="0"/>
                <w:color w:val="000000"/>
                <w:sz w:val="24"/>
                <w:szCs w:val="24"/>
                <w:lang w:eastAsia="ru-RU" w:bidi="ru-RU"/>
              </w:rPr>
            </w:pPr>
            <w:r w:rsidRPr="00B026A9">
              <w:rPr>
                <w:rFonts w:eastAsia="Times New Roman"/>
                <w:b w:val="0"/>
                <w:color w:val="000000"/>
                <w:sz w:val="24"/>
                <w:szCs w:val="24"/>
                <w:lang w:eastAsia="ru-RU" w:bidi="ru-RU"/>
              </w:rPr>
              <w:t>Лисица</w:t>
            </w:r>
          </w:p>
        </w:tc>
        <w:tc>
          <w:tcPr>
            <w:tcW w:w="2489" w:type="pct"/>
            <w:tcBorders>
              <w:top w:val="single" w:sz="4" w:space="0" w:color="auto"/>
              <w:left w:val="single" w:sz="4" w:space="0" w:color="auto"/>
              <w:right w:val="single" w:sz="4" w:space="0" w:color="auto"/>
            </w:tcBorders>
            <w:shd w:val="clear" w:color="auto" w:fill="FFFFFF"/>
          </w:tcPr>
          <w:p w14:paraId="34EE2717" w14:textId="77777777" w:rsidR="00281B9C" w:rsidRPr="00B026A9" w:rsidRDefault="00281B9C" w:rsidP="00B026A9">
            <w:pPr>
              <w:widowControl w:val="0"/>
              <w:spacing w:after="0" w:line="260" w:lineRule="exact"/>
              <w:jc w:val="center"/>
              <w:rPr>
                <w:rFonts w:eastAsia="Times New Roman"/>
                <w:b w:val="0"/>
                <w:color w:val="000000"/>
                <w:sz w:val="24"/>
                <w:szCs w:val="24"/>
                <w:lang w:eastAsia="ru-RU" w:bidi="ru-RU"/>
              </w:rPr>
            </w:pPr>
            <w:r w:rsidRPr="00B026A9">
              <w:rPr>
                <w:rFonts w:eastAsia="Times New Roman"/>
                <w:b w:val="0"/>
                <w:color w:val="000000"/>
                <w:sz w:val="24"/>
                <w:szCs w:val="24"/>
                <w:lang w:eastAsia="ru-RU" w:bidi="ru-RU"/>
              </w:rPr>
              <w:t>0,31</w:t>
            </w:r>
          </w:p>
        </w:tc>
      </w:tr>
      <w:tr w:rsidR="00281B9C" w:rsidRPr="00B026A9" w14:paraId="19A75D90" w14:textId="77777777" w:rsidTr="006F5A2D">
        <w:trPr>
          <w:trHeight w:hRule="exact" w:val="307"/>
        </w:trPr>
        <w:tc>
          <w:tcPr>
            <w:tcW w:w="384" w:type="pct"/>
            <w:tcBorders>
              <w:top w:val="single" w:sz="4" w:space="0" w:color="auto"/>
              <w:left w:val="single" w:sz="4" w:space="0" w:color="auto"/>
            </w:tcBorders>
            <w:shd w:val="clear" w:color="auto" w:fill="FFFFFF"/>
            <w:vAlign w:val="bottom"/>
          </w:tcPr>
          <w:p w14:paraId="51C57C3D" w14:textId="2FDDA510" w:rsidR="00281B9C" w:rsidRPr="00B026A9" w:rsidRDefault="00281B9C" w:rsidP="00B026A9">
            <w:pPr>
              <w:pStyle w:val="ab"/>
              <w:widowControl w:val="0"/>
              <w:numPr>
                <w:ilvl w:val="0"/>
                <w:numId w:val="32"/>
              </w:numPr>
              <w:spacing w:after="0" w:line="260" w:lineRule="exact"/>
              <w:ind w:left="170" w:firstLine="357"/>
              <w:jc w:val="center"/>
              <w:rPr>
                <w:rFonts w:eastAsia="Times New Roman"/>
                <w:b w:val="0"/>
                <w:color w:val="000000"/>
                <w:sz w:val="24"/>
                <w:szCs w:val="24"/>
                <w:lang w:eastAsia="ru-RU" w:bidi="ru-RU"/>
              </w:rPr>
            </w:pPr>
          </w:p>
        </w:tc>
        <w:tc>
          <w:tcPr>
            <w:tcW w:w="2128" w:type="pct"/>
            <w:tcBorders>
              <w:top w:val="single" w:sz="4" w:space="0" w:color="auto"/>
              <w:left w:val="single" w:sz="4" w:space="0" w:color="auto"/>
            </w:tcBorders>
            <w:shd w:val="clear" w:color="auto" w:fill="FFFFFF"/>
            <w:vAlign w:val="center"/>
          </w:tcPr>
          <w:p w14:paraId="203C0AE7" w14:textId="77777777" w:rsidR="00281B9C" w:rsidRPr="00B026A9" w:rsidRDefault="00281B9C" w:rsidP="00B026A9">
            <w:pPr>
              <w:widowControl w:val="0"/>
              <w:spacing w:after="0" w:line="260" w:lineRule="exact"/>
              <w:ind w:left="140"/>
              <w:rPr>
                <w:rFonts w:eastAsia="Times New Roman"/>
                <w:b w:val="0"/>
                <w:color w:val="000000"/>
                <w:sz w:val="24"/>
                <w:szCs w:val="24"/>
                <w:lang w:eastAsia="ru-RU" w:bidi="ru-RU"/>
              </w:rPr>
            </w:pPr>
            <w:r w:rsidRPr="00B026A9">
              <w:rPr>
                <w:rFonts w:eastAsia="Times New Roman"/>
                <w:b w:val="0"/>
                <w:color w:val="000000"/>
                <w:sz w:val="24"/>
                <w:szCs w:val="24"/>
                <w:lang w:eastAsia="ru-RU" w:bidi="ru-RU"/>
              </w:rPr>
              <w:t>Лось</w:t>
            </w:r>
          </w:p>
        </w:tc>
        <w:tc>
          <w:tcPr>
            <w:tcW w:w="2489" w:type="pct"/>
            <w:tcBorders>
              <w:top w:val="single" w:sz="4" w:space="0" w:color="auto"/>
              <w:left w:val="single" w:sz="4" w:space="0" w:color="auto"/>
              <w:right w:val="single" w:sz="4" w:space="0" w:color="auto"/>
            </w:tcBorders>
            <w:shd w:val="clear" w:color="auto" w:fill="FFFFFF"/>
            <w:vAlign w:val="bottom"/>
          </w:tcPr>
          <w:p w14:paraId="3A7AF21F" w14:textId="77777777" w:rsidR="00281B9C" w:rsidRPr="00B026A9" w:rsidRDefault="00281B9C" w:rsidP="00B026A9">
            <w:pPr>
              <w:widowControl w:val="0"/>
              <w:spacing w:after="0" w:line="260" w:lineRule="exact"/>
              <w:jc w:val="center"/>
              <w:rPr>
                <w:rFonts w:eastAsia="Times New Roman"/>
                <w:b w:val="0"/>
                <w:color w:val="000000"/>
                <w:sz w:val="24"/>
                <w:szCs w:val="24"/>
                <w:lang w:eastAsia="ru-RU" w:bidi="ru-RU"/>
              </w:rPr>
            </w:pPr>
            <w:r w:rsidRPr="00B026A9">
              <w:rPr>
                <w:rFonts w:eastAsia="Times New Roman"/>
                <w:b w:val="0"/>
                <w:color w:val="000000"/>
                <w:sz w:val="24"/>
                <w:szCs w:val="24"/>
                <w:lang w:eastAsia="ru-RU" w:bidi="ru-RU"/>
              </w:rPr>
              <w:t>0,28</w:t>
            </w:r>
          </w:p>
        </w:tc>
      </w:tr>
      <w:tr w:rsidR="00281B9C" w:rsidRPr="00B026A9" w14:paraId="10C9041A" w14:textId="77777777" w:rsidTr="006F5A2D">
        <w:trPr>
          <w:trHeight w:hRule="exact" w:val="307"/>
        </w:trPr>
        <w:tc>
          <w:tcPr>
            <w:tcW w:w="384" w:type="pct"/>
            <w:tcBorders>
              <w:top w:val="single" w:sz="4" w:space="0" w:color="auto"/>
              <w:left w:val="single" w:sz="4" w:space="0" w:color="auto"/>
            </w:tcBorders>
            <w:shd w:val="clear" w:color="auto" w:fill="FFFFFF"/>
            <w:vAlign w:val="bottom"/>
          </w:tcPr>
          <w:p w14:paraId="44BD3009" w14:textId="65121D9E" w:rsidR="00281B9C" w:rsidRPr="00B026A9" w:rsidRDefault="00281B9C" w:rsidP="00B026A9">
            <w:pPr>
              <w:pStyle w:val="ab"/>
              <w:widowControl w:val="0"/>
              <w:numPr>
                <w:ilvl w:val="0"/>
                <w:numId w:val="32"/>
              </w:numPr>
              <w:spacing w:after="0" w:line="260" w:lineRule="exact"/>
              <w:ind w:left="170" w:firstLine="357"/>
              <w:jc w:val="center"/>
              <w:rPr>
                <w:rFonts w:eastAsia="Times New Roman"/>
                <w:b w:val="0"/>
                <w:color w:val="000000"/>
                <w:sz w:val="24"/>
                <w:szCs w:val="24"/>
                <w:lang w:eastAsia="ru-RU" w:bidi="ru-RU"/>
              </w:rPr>
            </w:pPr>
          </w:p>
        </w:tc>
        <w:tc>
          <w:tcPr>
            <w:tcW w:w="2128" w:type="pct"/>
            <w:tcBorders>
              <w:top w:val="single" w:sz="4" w:space="0" w:color="auto"/>
              <w:left w:val="single" w:sz="4" w:space="0" w:color="auto"/>
            </w:tcBorders>
            <w:shd w:val="clear" w:color="auto" w:fill="FFFFFF"/>
          </w:tcPr>
          <w:p w14:paraId="28E89121" w14:textId="77777777" w:rsidR="00281B9C" w:rsidRPr="00B026A9" w:rsidRDefault="00281B9C" w:rsidP="00B026A9">
            <w:pPr>
              <w:widowControl w:val="0"/>
              <w:spacing w:after="0" w:line="260" w:lineRule="exact"/>
              <w:ind w:left="140"/>
              <w:rPr>
                <w:rFonts w:eastAsia="Times New Roman"/>
                <w:b w:val="0"/>
                <w:color w:val="000000"/>
                <w:sz w:val="24"/>
                <w:szCs w:val="24"/>
                <w:lang w:eastAsia="ru-RU" w:bidi="ru-RU"/>
              </w:rPr>
            </w:pPr>
            <w:r w:rsidRPr="00B026A9">
              <w:rPr>
                <w:rFonts w:eastAsia="Times New Roman"/>
                <w:b w:val="0"/>
                <w:color w:val="000000"/>
                <w:sz w:val="24"/>
                <w:szCs w:val="24"/>
                <w:lang w:eastAsia="ru-RU" w:bidi="ru-RU"/>
              </w:rPr>
              <w:t>Росомаха</w:t>
            </w:r>
          </w:p>
        </w:tc>
        <w:tc>
          <w:tcPr>
            <w:tcW w:w="2489" w:type="pct"/>
            <w:tcBorders>
              <w:top w:val="single" w:sz="4" w:space="0" w:color="auto"/>
              <w:left w:val="single" w:sz="4" w:space="0" w:color="auto"/>
              <w:right w:val="single" w:sz="4" w:space="0" w:color="auto"/>
            </w:tcBorders>
            <w:shd w:val="clear" w:color="auto" w:fill="FFFFFF"/>
          </w:tcPr>
          <w:p w14:paraId="7D1459E1" w14:textId="77777777" w:rsidR="00281B9C" w:rsidRPr="00B026A9" w:rsidRDefault="00281B9C" w:rsidP="00B026A9">
            <w:pPr>
              <w:widowControl w:val="0"/>
              <w:spacing w:after="0" w:line="260" w:lineRule="exact"/>
              <w:jc w:val="center"/>
              <w:rPr>
                <w:rFonts w:eastAsia="Times New Roman"/>
                <w:b w:val="0"/>
                <w:color w:val="000000"/>
                <w:sz w:val="24"/>
                <w:szCs w:val="24"/>
                <w:lang w:eastAsia="ru-RU" w:bidi="ru-RU"/>
              </w:rPr>
            </w:pPr>
            <w:r w:rsidRPr="00B026A9">
              <w:rPr>
                <w:rFonts w:eastAsia="Times New Roman"/>
                <w:b w:val="0"/>
                <w:color w:val="000000"/>
                <w:sz w:val="24"/>
                <w:szCs w:val="24"/>
                <w:lang w:eastAsia="ru-RU" w:bidi="ru-RU"/>
              </w:rPr>
              <w:t>0,03</w:t>
            </w:r>
          </w:p>
        </w:tc>
      </w:tr>
      <w:tr w:rsidR="00281B9C" w:rsidRPr="00B026A9" w14:paraId="5C75E130" w14:textId="77777777" w:rsidTr="006F5A2D">
        <w:trPr>
          <w:trHeight w:hRule="exact" w:val="307"/>
        </w:trPr>
        <w:tc>
          <w:tcPr>
            <w:tcW w:w="384" w:type="pct"/>
            <w:tcBorders>
              <w:top w:val="single" w:sz="4" w:space="0" w:color="auto"/>
              <w:left w:val="single" w:sz="4" w:space="0" w:color="auto"/>
            </w:tcBorders>
            <w:shd w:val="clear" w:color="auto" w:fill="FFFFFF"/>
            <w:vAlign w:val="bottom"/>
          </w:tcPr>
          <w:p w14:paraId="0AAF1A90" w14:textId="03072931" w:rsidR="00281B9C" w:rsidRPr="00B026A9" w:rsidRDefault="00281B9C" w:rsidP="00B026A9">
            <w:pPr>
              <w:pStyle w:val="ab"/>
              <w:widowControl w:val="0"/>
              <w:numPr>
                <w:ilvl w:val="0"/>
                <w:numId w:val="32"/>
              </w:numPr>
              <w:spacing w:after="0" w:line="260" w:lineRule="exact"/>
              <w:ind w:left="170" w:firstLine="357"/>
              <w:jc w:val="center"/>
              <w:rPr>
                <w:rFonts w:eastAsia="Times New Roman"/>
                <w:b w:val="0"/>
                <w:color w:val="000000"/>
                <w:sz w:val="24"/>
                <w:szCs w:val="24"/>
                <w:lang w:eastAsia="ru-RU" w:bidi="ru-RU"/>
              </w:rPr>
            </w:pPr>
          </w:p>
        </w:tc>
        <w:tc>
          <w:tcPr>
            <w:tcW w:w="2128" w:type="pct"/>
            <w:tcBorders>
              <w:top w:val="single" w:sz="4" w:space="0" w:color="auto"/>
              <w:left w:val="single" w:sz="4" w:space="0" w:color="auto"/>
            </w:tcBorders>
            <w:shd w:val="clear" w:color="auto" w:fill="FFFFFF"/>
            <w:vAlign w:val="bottom"/>
          </w:tcPr>
          <w:p w14:paraId="7A9AB3DE" w14:textId="77777777" w:rsidR="00281B9C" w:rsidRPr="00B026A9" w:rsidRDefault="00281B9C" w:rsidP="00B026A9">
            <w:pPr>
              <w:widowControl w:val="0"/>
              <w:spacing w:after="0" w:line="260" w:lineRule="exact"/>
              <w:ind w:left="140"/>
              <w:rPr>
                <w:rFonts w:eastAsia="Times New Roman"/>
                <w:b w:val="0"/>
                <w:color w:val="000000"/>
                <w:sz w:val="24"/>
                <w:szCs w:val="24"/>
                <w:lang w:eastAsia="ru-RU" w:bidi="ru-RU"/>
              </w:rPr>
            </w:pPr>
            <w:r w:rsidRPr="00B026A9">
              <w:rPr>
                <w:rFonts w:eastAsia="Times New Roman"/>
                <w:b w:val="0"/>
                <w:color w:val="000000"/>
                <w:sz w:val="24"/>
                <w:szCs w:val="24"/>
                <w:lang w:eastAsia="ru-RU" w:bidi="ru-RU"/>
              </w:rPr>
              <w:t>Олень благородный (марал)</w:t>
            </w:r>
          </w:p>
        </w:tc>
        <w:tc>
          <w:tcPr>
            <w:tcW w:w="2489" w:type="pct"/>
            <w:tcBorders>
              <w:top w:val="single" w:sz="4" w:space="0" w:color="auto"/>
              <w:left w:val="single" w:sz="4" w:space="0" w:color="auto"/>
              <w:right w:val="single" w:sz="4" w:space="0" w:color="auto"/>
            </w:tcBorders>
            <w:shd w:val="clear" w:color="auto" w:fill="FFFFFF"/>
            <w:vAlign w:val="bottom"/>
          </w:tcPr>
          <w:p w14:paraId="1BF33646" w14:textId="77777777" w:rsidR="00281B9C" w:rsidRPr="00B026A9" w:rsidRDefault="00281B9C" w:rsidP="00B026A9">
            <w:pPr>
              <w:widowControl w:val="0"/>
              <w:spacing w:after="0" w:line="260" w:lineRule="exact"/>
              <w:jc w:val="center"/>
              <w:rPr>
                <w:rFonts w:eastAsia="Times New Roman"/>
                <w:b w:val="0"/>
                <w:color w:val="000000"/>
                <w:sz w:val="24"/>
                <w:szCs w:val="24"/>
                <w:lang w:eastAsia="ru-RU" w:bidi="ru-RU"/>
              </w:rPr>
            </w:pPr>
            <w:r w:rsidRPr="00B026A9">
              <w:rPr>
                <w:rFonts w:eastAsia="Times New Roman"/>
                <w:b w:val="0"/>
                <w:color w:val="000000"/>
                <w:sz w:val="24"/>
                <w:szCs w:val="24"/>
                <w:lang w:eastAsia="ru-RU" w:bidi="ru-RU"/>
              </w:rPr>
              <w:t>1,45</w:t>
            </w:r>
          </w:p>
        </w:tc>
      </w:tr>
      <w:tr w:rsidR="00281B9C" w:rsidRPr="00B026A9" w14:paraId="650ED823" w14:textId="77777777" w:rsidTr="006F5A2D">
        <w:trPr>
          <w:trHeight w:hRule="exact" w:val="307"/>
        </w:trPr>
        <w:tc>
          <w:tcPr>
            <w:tcW w:w="384" w:type="pct"/>
            <w:tcBorders>
              <w:top w:val="single" w:sz="4" w:space="0" w:color="auto"/>
              <w:left w:val="single" w:sz="4" w:space="0" w:color="auto"/>
            </w:tcBorders>
            <w:shd w:val="clear" w:color="auto" w:fill="FFFFFF"/>
          </w:tcPr>
          <w:p w14:paraId="314CCC66" w14:textId="44C3FAC4" w:rsidR="00281B9C" w:rsidRPr="00B026A9" w:rsidRDefault="00281B9C" w:rsidP="00B026A9">
            <w:pPr>
              <w:pStyle w:val="ab"/>
              <w:widowControl w:val="0"/>
              <w:numPr>
                <w:ilvl w:val="0"/>
                <w:numId w:val="32"/>
              </w:numPr>
              <w:spacing w:after="0" w:line="260" w:lineRule="exact"/>
              <w:ind w:left="170" w:firstLine="357"/>
              <w:jc w:val="center"/>
              <w:rPr>
                <w:rFonts w:eastAsia="Times New Roman"/>
                <w:b w:val="0"/>
                <w:color w:val="000000"/>
                <w:sz w:val="24"/>
                <w:szCs w:val="24"/>
                <w:lang w:eastAsia="ru-RU" w:bidi="ru-RU"/>
              </w:rPr>
            </w:pPr>
          </w:p>
        </w:tc>
        <w:tc>
          <w:tcPr>
            <w:tcW w:w="2128" w:type="pct"/>
            <w:tcBorders>
              <w:top w:val="single" w:sz="4" w:space="0" w:color="auto"/>
              <w:left w:val="single" w:sz="4" w:space="0" w:color="auto"/>
            </w:tcBorders>
            <w:shd w:val="clear" w:color="auto" w:fill="FFFFFF"/>
          </w:tcPr>
          <w:p w14:paraId="6A4A365A" w14:textId="77777777" w:rsidR="00281B9C" w:rsidRPr="00B026A9" w:rsidRDefault="00281B9C" w:rsidP="00B026A9">
            <w:pPr>
              <w:widowControl w:val="0"/>
              <w:spacing w:after="0" w:line="260" w:lineRule="exact"/>
              <w:ind w:left="140"/>
              <w:rPr>
                <w:rFonts w:eastAsia="Times New Roman"/>
                <w:b w:val="0"/>
                <w:color w:val="000000"/>
                <w:sz w:val="24"/>
                <w:szCs w:val="24"/>
                <w:lang w:eastAsia="ru-RU" w:bidi="ru-RU"/>
              </w:rPr>
            </w:pPr>
            <w:r w:rsidRPr="00B026A9">
              <w:rPr>
                <w:rFonts w:eastAsia="Times New Roman"/>
                <w:b w:val="0"/>
                <w:color w:val="000000"/>
                <w:sz w:val="24"/>
                <w:szCs w:val="24"/>
                <w:lang w:eastAsia="ru-RU" w:bidi="ru-RU"/>
              </w:rPr>
              <w:t>Рысь</w:t>
            </w:r>
          </w:p>
        </w:tc>
        <w:tc>
          <w:tcPr>
            <w:tcW w:w="2489" w:type="pct"/>
            <w:tcBorders>
              <w:top w:val="single" w:sz="4" w:space="0" w:color="auto"/>
              <w:left w:val="single" w:sz="4" w:space="0" w:color="auto"/>
              <w:right w:val="single" w:sz="4" w:space="0" w:color="auto"/>
            </w:tcBorders>
            <w:shd w:val="clear" w:color="auto" w:fill="FFFFFF"/>
          </w:tcPr>
          <w:p w14:paraId="3C13F79B" w14:textId="77777777" w:rsidR="00281B9C" w:rsidRPr="00B026A9" w:rsidRDefault="00281B9C" w:rsidP="00B026A9">
            <w:pPr>
              <w:widowControl w:val="0"/>
              <w:spacing w:after="0" w:line="260" w:lineRule="exact"/>
              <w:jc w:val="center"/>
              <w:rPr>
                <w:rFonts w:eastAsia="Times New Roman"/>
                <w:b w:val="0"/>
                <w:color w:val="000000"/>
                <w:sz w:val="24"/>
                <w:szCs w:val="24"/>
                <w:lang w:eastAsia="ru-RU" w:bidi="ru-RU"/>
              </w:rPr>
            </w:pPr>
            <w:r w:rsidRPr="00B026A9">
              <w:rPr>
                <w:rFonts w:eastAsia="Times New Roman"/>
                <w:b w:val="0"/>
                <w:color w:val="000000"/>
                <w:sz w:val="24"/>
                <w:szCs w:val="24"/>
                <w:lang w:eastAsia="ru-RU" w:bidi="ru-RU"/>
              </w:rPr>
              <w:t>0,03</w:t>
            </w:r>
          </w:p>
        </w:tc>
      </w:tr>
      <w:tr w:rsidR="00281B9C" w:rsidRPr="00B026A9" w14:paraId="39E8AB00" w14:textId="77777777" w:rsidTr="006F5A2D">
        <w:trPr>
          <w:trHeight w:hRule="exact" w:val="312"/>
        </w:trPr>
        <w:tc>
          <w:tcPr>
            <w:tcW w:w="384" w:type="pct"/>
            <w:tcBorders>
              <w:top w:val="single" w:sz="4" w:space="0" w:color="auto"/>
              <w:left w:val="single" w:sz="4" w:space="0" w:color="auto"/>
            </w:tcBorders>
            <w:shd w:val="clear" w:color="auto" w:fill="FFFFFF"/>
          </w:tcPr>
          <w:p w14:paraId="0586A6F6" w14:textId="2D78135D" w:rsidR="00281B9C" w:rsidRPr="00B026A9" w:rsidRDefault="00281B9C" w:rsidP="00B026A9">
            <w:pPr>
              <w:pStyle w:val="ab"/>
              <w:widowControl w:val="0"/>
              <w:numPr>
                <w:ilvl w:val="0"/>
                <w:numId w:val="32"/>
              </w:numPr>
              <w:spacing w:after="0" w:line="260" w:lineRule="exact"/>
              <w:ind w:left="170" w:firstLine="357"/>
              <w:jc w:val="center"/>
              <w:rPr>
                <w:rFonts w:eastAsia="Times New Roman"/>
                <w:b w:val="0"/>
                <w:color w:val="000000"/>
                <w:sz w:val="24"/>
                <w:szCs w:val="24"/>
                <w:lang w:eastAsia="ru-RU" w:bidi="ru-RU"/>
              </w:rPr>
            </w:pPr>
          </w:p>
        </w:tc>
        <w:tc>
          <w:tcPr>
            <w:tcW w:w="2128" w:type="pct"/>
            <w:tcBorders>
              <w:top w:val="single" w:sz="4" w:space="0" w:color="auto"/>
              <w:left w:val="single" w:sz="4" w:space="0" w:color="auto"/>
            </w:tcBorders>
            <w:shd w:val="clear" w:color="auto" w:fill="FFFFFF"/>
          </w:tcPr>
          <w:p w14:paraId="19BFE298" w14:textId="77777777" w:rsidR="00281B9C" w:rsidRPr="00B026A9" w:rsidRDefault="00281B9C" w:rsidP="00B026A9">
            <w:pPr>
              <w:widowControl w:val="0"/>
              <w:spacing w:after="0" w:line="260" w:lineRule="exact"/>
              <w:ind w:left="140"/>
              <w:rPr>
                <w:rFonts w:eastAsia="Times New Roman"/>
                <w:b w:val="0"/>
                <w:color w:val="000000"/>
                <w:sz w:val="24"/>
                <w:szCs w:val="24"/>
                <w:lang w:eastAsia="ru-RU" w:bidi="ru-RU"/>
              </w:rPr>
            </w:pPr>
            <w:r w:rsidRPr="00B026A9">
              <w:rPr>
                <w:rFonts w:eastAsia="Times New Roman"/>
                <w:b w:val="0"/>
                <w:color w:val="000000"/>
                <w:sz w:val="24"/>
                <w:szCs w:val="24"/>
                <w:lang w:eastAsia="ru-RU" w:bidi="ru-RU"/>
              </w:rPr>
              <w:t>Соболь</w:t>
            </w:r>
          </w:p>
        </w:tc>
        <w:tc>
          <w:tcPr>
            <w:tcW w:w="2489" w:type="pct"/>
            <w:tcBorders>
              <w:top w:val="single" w:sz="4" w:space="0" w:color="auto"/>
              <w:left w:val="single" w:sz="4" w:space="0" w:color="auto"/>
              <w:right w:val="single" w:sz="4" w:space="0" w:color="auto"/>
            </w:tcBorders>
            <w:shd w:val="clear" w:color="auto" w:fill="FFFFFF"/>
          </w:tcPr>
          <w:p w14:paraId="71648FAC" w14:textId="77777777" w:rsidR="00281B9C" w:rsidRPr="00B026A9" w:rsidRDefault="00281B9C" w:rsidP="00B026A9">
            <w:pPr>
              <w:widowControl w:val="0"/>
              <w:spacing w:after="0" w:line="260" w:lineRule="exact"/>
              <w:jc w:val="center"/>
              <w:rPr>
                <w:rFonts w:eastAsia="Times New Roman"/>
                <w:b w:val="0"/>
                <w:color w:val="000000"/>
                <w:sz w:val="24"/>
                <w:szCs w:val="24"/>
                <w:lang w:eastAsia="ru-RU" w:bidi="ru-RU"/>
              </w:rPr>
            </w:pPr>
            <w:r w:rsidRPr="00B026A9">
              <w:rPr>
                <w:rFonts w:eastAsia="Times New Roman"/>
                <w:b w:val="0"/>
                <w:color w:val="000000"/>
                <w:sz w:val="24"/>
                <w:szCs w:val="24"/>
                <w:lang w:eastAsia="ru-RU" w:bidi="ru-RU"/>
              </w:rPr>
              <w:t>5,99</w:t>
            </w:r>
          </w:p>
        </w:tc>
      </w:tr>
      <w:tr w:rsidR="00281B9C" w:rsidRPr="00B026A9" w14:paraId="08312345" w14:textId="77777777" w:rsidTr="006F5A2D">
        <w:trPr>
          <w:trHeight w:hRule="exact" w:val="307"/>
        </w:trPr>
        <w:tc>
          <w:tcPr>
            <w:tcW w:w="384" w:type="pct"/>
            <w:tcBorders>
              <w:top w:val="single" w:sz="4" w:space="0" w:color="auto"/>
              <w:left w:val="single" w:sz="4" w:space="0" w:color="auto"/>
            </w:tcBorders>
            <w:shd w:val="clear" w:color="auto" w:fill="FFFFFF"/>
          </w:tcPr>
          <w:p w14:paraId="2DF50009" w14:textId="728B9F50" w:rsidR="00281B9C" w:rsidRPr="00B026A9" w:rsidRDefault="00281B9C" w:rsidP="00B026A9">
            <w:pPr>
              <w:pStyle w:val="ab"/>
              <w:widowControl w:val="0"/>
              <w:numPr>
                <w:ilvl w:val="0"/>
                <w:numId w:val="32"/>
              </w:numPr>
              <w:spacing w:after="0" w:line="260" w:lineRule="exact"/>
              <w:ind w:left="170" w:firstLine="357"/>
              <w:jc w:val="center"/>
              <w:rPr>
                <w:rFonts w:eastAsia="Times New Roman"/>
                <w:b w:val="0"/>
                <w:color w:val="000000"/>
                <w:sz w:val="24"/>
                <w:szCs w:val="24"/>
                <w:lang w:eastAsia="ru-RU" w:bidi="ru-RU"/>
              </w:rPr>
            </w:pPr>
          </w:p>
        </w:tc>
        <w:tc>
          <w:tcPr>
            <w:tcW w:w="2128" w:type="pct"/>
            <w:tcBorders>
              <w:top w:val="single" w:sz="4" w:space="0" w:color="auto"/>
              <w:left w:val="single" w:sz="4" w:space="0" w:color="auto"/>
            </w:tcBorders>
            <w:shd w:val="clear" w:color="auto" w:fill="FFFFFF"/>
          </w:tcPr>
          <w:p w14:paraId="2B0F155D" w14:textId="77777777" w:rsidR="00281B9C" w:rsidRPr="00B026A9" w:rsidRDefault="00281B9C" w:rsidP="00B026A9">
            <w:pPr>
              <w:widowControl w:val="0"/>
              <w:spacing w:after="0" w:line="260" w:lineRule="exact"/>
              <w:ind w:left="140"/>
              <w:rPr>
                <w:rFonts w:eastAsia="Times New Roman"/>
                <w:b w:val="0"/>
                <w:color w:val="000000"/>
                <w:sz w:val="24"/>
                <w:szCs w:val="24"/>
                <w:lang w:eastAsia="ru-RU" w:bidi="ru-RU"/>
              </w:rPr>
            </w:pPr>
            <w:r w:rsidRPr="00B026A9">
              <w:rPr>
                <w:rFonts w:eastAsia="Times New Roman"/>
                <w:b w:val="0"/>
                <w:color w:val="000000"/>
                <w:sz w:val="24"/>
                <w:szCs w:val="24"/>
                <w:lang w:eastAsia="ru-RU" w:bidi="ru-RU"/>
              </w:rPr>
              <w:t>Рябчик</w:t>
            </w:r>
          </w:p>
        </w:tc>
        <w:tc>
          <w:tcPr>
            <w:tcW w:w="2489" w:type="pct"/>
            <w:tcBorders>
              <w:top w:val="single" w:sz="4" w:space="0" w:color="auto"/>
              <w:left w:val="single" w:sz="4" w:space="0" w:color="auto"/>
              <w:right w:val="single" w:sz="4" w:space="0" w:color="auto"/>
            </w:tcBorders>
            <w:shd w:val="clear" w:color="auto" w:fill="FFFFFF"/>
          </w:tcPr>
          <w:p w14:paraId="7CB35E2F" w14:textId="77777777" w:rsidR="00281B9C" w:rsidRPr="00B026A9" w:rsidRDefault="00281B9C" w:rsidP="00B026A9">
            <w:pPr>
              <w:widowControl w:val="0"/>
              <w:spacing w:after="0" w:line="260" w:lineRule="exact"/>
              <w:jc w:val="center"/>
              <w:rPr>
                <w:rFonts w:eastAsia="Times New Roman"/>
                <w:b w:val="0"/>
                <w:color w:val="000000"/>
                <w:sz w:val="24"/>
                <w:szCs w:val="24"/>
                <w:lang w:eastAsia="ru-RU" w:bidi="ru-RU"/>
              </w:rPr>
            </w:pPr>
            <w:r w:rsidRPr="00B026A9">
              <w:rPr>
                <w:rFonts w:eastAsia="Times New Roman"/>
                <w:b w:val="0"/>
                <w:color w:val="000000"/>
                <w:sz w:val="24"/>
                <w:szCs w:val="24"/>
                <w:lang w:eastAsia="ru-RU" w:bidi="ru-RU"/>
              </w:rPr>
              <w:t>38,48</w:t>
            </w:r>
          </w:p>
        </w:tc>
      </w:tr>
      <w:tr w:rsidR="00281B9C" w:rsidRPr="00B026A9" w14:paraId="3833C8A9" w14:textId="77777777" w:rsidTr="006F5A2D">
        <w:trPr>
          <w:trHeight w:hRule="exact" w:val="307"/>
        </w:trPr>
        <w:tc>
          <w:tcPr>
            <w:tcW w:w="384" w:type="pct"/>
            <w:tcBorders>
              <w:top w:val="single" w:sz="4" w:space="0" w:color="auto"/>
              <w:left w:val="single" w:sz="4" w:space="0" w:color="auto"/>
            </w:tcBorders>
            <w:shd w:val="clear" w:color="auto" w:fill="FFFFFF"/>
            <w:vAlign w:val="bottom"/>
          </w:tcPr>
          <w:p w14:paraId="6022BAA6" w14:textId="716BB9AB" w:rsidR="00281B9C" w:rsidRPr="00B026A9" w:rsidRDefault="00281B9C" w:rsidP="00B026A9">
            <w:pPr>
              <w:pStyle w:val="ab"/>
              <w:widowControl w:val="0"/>
              <w:numPr>
                <w:ilvl w:val="0"/>
                <w:numId w:val="32"/>
              </w:numPr>
              <w:spacing w:after="0" w:line="260" w:lineRule="exact"/>
              <w:ind w:left="170" w:firstLine="357"/>
              <w:jc w:val="center"/>
              <w:rPr>
                <w:rFonts w:eastAsia="Times New Roman"/>
                <w:b w:val="0"/>
                <w:color w:val="000000"/>
                <w:sz w:val="24"/>
                <w:szCs w:val="24"/>
                <w:lang w:eastAsia="ru-RU" w:bidi="ru-RU"/>
              </w:rPr>
            </w:pPr>
          </w:p>
        </w:tc>
        <w:tc>
          <w:tcPr>
            <w:tcW w:w="2128" w:type="pct"/>
            <w:tcBorders>
              <w:top w:val="single" w:sz="4" w:space="0" w:color="auto"/>
              <w:left w:val="single" w:sz="4" w:space="0" w:color="auto"/>
            </w:tcBorders>
            <w:shd w:val="clear" w:color="auto" w:fill="FFFFFF"/>
            <w:vAlign w:val="bottom"/>
          </w:tcPr>
          <w:p w14:paraId="2F5F4F11" w14:textId="77777777" w:rsidR="00281B9C" w:rsidRPr="00B026A9" w:rsidRDefault="00281B9C" w:rsidP="00B026A9">
            <w:pPr>
              <w:widowControl w:val="0"/>
              <w:spacing w:after="0" w:line="260" w:lineRule="exact"/>
              <w:ind w:left="140"/>
              <w:rPr>
                <w:rFonts w:eastAsia="Times New Roman"/>
                <w:b w:val="0"/>
                <w:color w:val="000000"/>
                <w:sz w:val="24"/>
                <w:szCs w:val="24"/>
                <w:lang w:eastAsia="ru-RU" w:bidi="ru-RU"/>
              </w:rPr>
            </w:pPr>
            <w:r w:rsidRPr="00B026A9">
              <w:rPr>
                <w:rFonts w:eastAsia="Times New Roman"/>
                <w:b w:val="0"/>
                <w:color w:val="000000"/>
                <w:sz w:val="24"/>
                <w:szCs w:val="24"/>
                <w:lang w:eastAsia="ru-RU" w:bidi="ru-RU"/>
              </w:rPr>
              <w:t>Тетерев</w:t>
            </w:r>
          </w:p>
        </w:tc>
        <w:tc>
          <w:tcPr>
            <w:tcW w:w="2489" w:type="pct"/>
            <w:tcBorders>
              <w:top w:val="single" w:sz="4" w:space="0" w:color="auto"/>
              <w:left w:val="single" w:sz="4" w:space="0" w:color="auto"/>
              <w:right w:val="single" w:sz="4" w:space="0" w:color="auto"/>
            </w:tcBorders>
            <w:shd w:val="clear" w:color="auto" w:fill="FFFFFF"/>
            <w:vAlign w:val="bottom"/>
          </w:tcPr>
          <w:p w14:paraId="76691411" w14:textId="77777777" w:rsidR="00281B9C" w:rsidRPr="00B026A9" w:rsidRDefault="00281B9C" w:rsidP="00B026A9">
            <w:pPr>
              <w:widowControl w:val="0"/>
              <w:spacing w:after="0" w:line="260" w:lineRule="exact"/>
              <w:jc w:val="center"/>
              <w:rPr>
                <w:rFonts w:eastAsia="Times New Roman"/>
                <w:b w:val="0"/>
                <w:color w:val="000000"/>
                <w:sz w:val="24"/>
                <w:szCs w:val="24"/>
                <w:lang w:eastAsia="ru-RU" w:bidi="ru-RU"/>
              </w:rPr>
            </w:pPr>
            <w:r w:rsidRPr="00B026A9">
              <w:rPr>
                <w:rFonts w:eastAsia="Times New Roman"/>
                <w:b w:val="0"/>
                <w:color w:val="000000"/>
                <w:sz w:val="24"/>
                <w:szCs w:val="24"/>
                <w:lang w:eastAsia="ru-RU" w:bidi="ru-RU"/>
              </w:rPr>
              <w:t>5,95</w:t>
            </w:r>
          </w:p>
        </w:tc>
      </w:tr>
      <w:tr w:rsidR="00281B9C" w:rsidRPr="00B026A9" w14:paraId="0561CDE3" w14:textId="77777777" w:rsidTr="006F5A2D">
        <w:trPr>
          <w:trHeight w:hRule="exact" w:val="312"/>
        </w:trPr>
        <w:tc>
          <w:tcPr>
            <w:tcW w:w="384" w:type="pct"/>
            <w:tcBorders>
              <w:top w:val="single" w:sz="4" w:space="0" w:color="auto"/>
              <w:left w:val="single" w:sz="4" w:space="0" w:color="auto"/>
              <w:bottom w:val="single" w:sz="4" w:space="0" w:color="auto"/>
            </w:tcBorders>
            <w:shd w:val="clear" w:color="auto" w:fill="FFFFFF"/>
          </w:tcPr>
          <w:p w14:paraId="35A5D83B" w14:textId="4CBECDD5" w:rsidR="00281B9C" w:rsidRPr="00B026A9" w:rsidRDefault="00281B9C" w:rsidP="00B026A9">
            <w:pPr>
              <w:pStyle w:val="ab"/>
              <w:widowControl w:val="0"/>
              <w:numPr>
                <w:ilvl w:val="0"/>
                <w:numId w:val="32"/>
              </w:numPr>
              <w:spacing w:after="0" w:line="260" w:lineRule="exact"/>
              <w:ind w:left="170" w:firstLine="357"/>
              <w:jc w:val="center"/>
              <w:rPr>
                <w:rFonts w:eastAsia="Times New Roman"/>
                <w:b w:val="0"/>
                <w:color w:val="000000"/>
                <w:sz w:val="24"/>
                <w:szCs w:val="24"/>
                <w:lang w:eastAsia="ru-RU" w:bidi="ru-RU"/>
              </w:rPr>
            </w:pPr>
          </w:p>
        </w:tc>
        <w:tc>
          <w:tcPr>
            <w:tcW w:w="2128" w:type="pct"/>
            <w:tcBorders>
              <w:top w:val="single" w:sz="4" w:space="0" w:color="auto"/>
              <w:left w:val="single" w:sz="4" w:space="0" w:color="auto"/>
              <w:bottom w:val="single" w:sz="4" w:space="0" w:color="auto"/>
            </w:tcBorders>
            <w:shd w:val="clear" w:color="auto" w:fill="FFFFFF"/>
          </w:tcPr>
          <w:p w14:paraId="36652B4C" w14:textId="77777777" w:rsidR="00281B9C" w:rsidRPr="00B026A9" w:rsidRDefault="00281B9C" w:rsidP="00B026A9">
            <w:pPr>
              <w:widowControl w:val="0"/>
              <w:spacing w:after="0" w:line="260" w:lineRule="exact"/>
              <w:ind w:left="140"/>
              <w:rPr>
                <w:rFonts w:eastAsia="Times New Roman"/>
                <w:b w:val="0"/>
                <w:color w:val="000000"/>
                <w:sz w:val="24"/>
                <w:szCs w:val="24"/>
                <w:lang w:eastAsia="ru-RU" w:bidi="ru-RU"/>
              </w:rPr>
            </w:pPr>
            <w:r w:rsidRPr="00B026A9">
              <w:rPr>
                <w:rFonts w:eastAsia="Times New Roman"/>
                <w:b w:val="0"/>
                <w:color w:val="000000"/>
                <w:sz w:val="24"/>
                <w:szCs w:val="24"/>
                <w:lang w:eastAsia="ru-RU" w:bidi="ru-RU"/>
              </w:rPr>
              <w:t>Глухарь</w:t>
            </w:r>
          </w:p>
        </w:tc>
        <w:tc>
          <w:tcPr>
            <w:tcW w:w="2489" w:type="pct"/>
            <w:tcBorders>
              <w:top w:val="single" w:sz="4" w:space="0" w:color="auto"/>
              <w:left w:val="single" w:sz="4" w:space="0" w:color="auto"/>
              <w:bottom w:val="single" w:sz="4" w:space="0" w:color="auto"/>
              <w:right w:val="single" w:sz="4" w:space="0" w:color="auto"/>
            </w:tcBorders>
            <w:shd w:val="clear" w:color="auto" w:fill="FFFFFF"/>
          </w:tcPr>
          <w:p w14:paraId="623AD09C" w14:textId="77777777" w:rsidR="00281B9C" w:rsidRPr="00B026A9" w:rsidRDefault="00281B9C" w:rsidP="00B026A9">
            <w:pPr>
              <w:widowControl w:val="0"/>
              <w:spacing w:after="0" w:line="260" w:lineRule="exact"/>
              <w:jc w:val="center"/>
              <w:rPr>
                <w:rFonts w:eastAsia="Times New Roman"/>
                <w:b w:val="0"/>
                <w:color w:val="000000"/>
                <w:sz w:val="24"/>
                <w:szCs w:val="24"/>
                <w:lang w:eastAsia="ru-RU" w:bidi="ru-RU"/>
              </w:rPr>
            </w:pPr>
            <w:r w:rsidRPr="00B026A9">
              <w:rPr>
                <w:rFonts w:eastAsia="Times New Roman"/>
                <w:b w:val="0"/>
                <w:color w:val="000000"/>
                <w:sz w:val="24"/>
                <w:szCs w:val="24"/>
                <w:lang w:eastAsia="ru-RU" w:bidi="ru-RU"/>
              </w:rPr>
              <w:t>11,48</w:t>
            </w:r>
          </w:p>
        </w:tc>
      </w:tr>
    </w:tbl>
    <w:p w14:paraId="3B6A56A4" w14:textId="77777777" w:rsidR="00281B9C" w:rsidRPr="00B026A9" w:rsidRDefault="00281B9C" w:rsidP="00B026A9">
      <w:pPr>
        <w:pStyle w:val="afb"/>
        <w:jc w:val="center"/>
        <w:rPr>
          <w:i/>
          <w:iCs/>
        </w:rPr>
      </w:pPr>
    </w:p>
    <w:p w14:paraId="0D31124B" w14:textId="77777777" w:rsidR="00891119" w:rsidRPr="00B026A9" w:rsidRDefault="00891119" w:rsidP="00B026A9">
      <w:pPr>
        <w:pStyle w:val="afb"/>
        <w:sectPr w:rsidR="00891119" w:rsidRPr="00B026A9" w:rsidSect="00607E91">
          <w:pgSz w:w="11906" w:h="16838"/>
          <w:pgMar w:top="1134" w:right="851" w:bottom="1134" w:left="1701" w:header="708" w:footer="708" w:gutter="0"/>
          <w:cols w:space="708"/>
          <w:docGrid w:linePitch="382"/>
        </w:sectPr>
      </w:pPr>
    </w:p>
    <w:p w14:paraId="7755E666" w14:textId="3A902374" w:rsidR="005754A7" w:rsidRPr="00B026A9" w:rsidRDefault="001D210D" w:rsidP="00B026A9">
      <w:pPr>
        <w:pStyle w:val="2"/>
        <w:numPr>
          <w:ilvl w:val="1"/>
          <w:numId w:val="5"/>
        </w:numPr>
        <w:ind w:left="0" w:firstLine="0"/>
        <w:rPr>
          <w:rFonts w:cs="Times New Roman"/>
        </w:rPr>
      </w:pPr>
      <w:bookmarkStart w:id="33" w:name="_Toc58952553"/>
      <w:bookmarkStart w:id="34" w:name="_Toc59276535"/>
      <w:bookmarkStart w:id="35" w:name="_Toc164043699"/>
      <w:r w:rsidRPr="00B026A9">
        <w:rPr>
          <w:rFonts w:cs="Times New Roman"/>
        </w:rPr>
        <w:lastRenderedPageBreak/>
        <w:t>Комплексная оценка территории</w:t>
      </w:r>
      <w:bookmarkEnd w:id="33"/>
      <w:bookmarkEnd w:id="34"/>
      <w:bookmarkEnd w:id="35"/>
    </w:p>
    <w:p w14:paraId="1D1BA505" w14:textId="7C397E45" w:rsidR="00612E02" w:rsidRPr="00B026A9" w:rsidRDefault="00652BF5" w:rsidP="00B026A9">
      <w:pPr>
        <w:pStyle w:val="3"/>
        <w:numPr>
          <w:ilvl w:val="2"/>
          <w:numId w:val="5"/>
        </w:numPr>
        <w:ind w:left="1418"/>
        <w:rPr>
          <w:rFonts w:cs="Times New Roman"/>
          <w:color w:val="auto"/>
        </w:rPr>
      </w:pPr>
      <w:bookmarkStart w:id="36" w:name="_Toc164043700"/>
      <w:r w:rsidRPr="00B026A9">
        <w:rPr>
          <w:rFonts w:cs="Times New Roman"/>
          <w:color w:val="auto"/>
        </w:rPr>
        <w:t>Система расселения</w:t>
      </w:r>
      <w:bookmarkEnd w:id="36"/>
    </w:p>
    <w:p w14:paraId="3C72217C" w14:textId="303B3C85" w:rsidR="00CD2860" w:rsidRPr="00B026A9" w:rsidRDefault="00CD2860" w:rsidP="00B026A9">
      <w:pPr>
        <w:pStyle w:val="afb"/>
      </w:pPr>
      <w:r w:rsidRPr="00B026A9">
        <w:t>В состав муниципального образования входит пять населенных пунктов: с. Нижние Сиры, д. Верхний Курлугаш, д. Нижний Курлугаш, д. Верхние Сиры, д. Большой Бор.</w:t>
      </w:r>
    </w:p>
    <w:p w14:paraId="18D1B677" w14:textId="5255294D" w:rsidR="00084C4F" w:rsidRPr="00B026A9" w:rsidRDefault="001969C8" w:rsidP="00B026A9">
      <w:pPr>
        <w:pStyle w:val="afb"/>
      </w:pPr>
      <w:r w:rsidRPr="00B026A9">
        <w:t>Село Нижние Сиры</w:t>
      </w:r>
      <w:r w:rsidR="00084C4F" w:rsidRPr="00B026A9">
        <w:t xml:space="preserve"> – административный центр</w:t>
      </w:r>
      <w:r w:rsidRPr="00B026A9">
        <w:t xml:space="preserve"> Нижнесирского сельсовета.</w:t>
      </w:r>
      <w:r w:rsidR="00AC686F" w:rsidRPr="00B026A9">
        <w:t xml:space="preserve"> Село </w:t>
      </w:r>
      <w:r w:rsidR="00084C4F" w:rsidRPr="00B026A9">
        <w:t>расположен</w:t>
      </w:r>
      <w:r w:rsidR="00AC686F" w:rsidRPr="00B026A9">
        <w:t>о</w:t>
      </w:r>
      <w:r w:rsidR="00084C4F" w:rsidRPr="00B026A9">
        <w:t xml:space="preserve"> в </w:t>
      </w:r>
      <w:r w:rsidR="00AC686F" w:rsidRPr="00B026A9">
        <w:t xml:space="preserve">140 км </w:t>
      </w:r>
      <w:r w:rsidR="00605644" w:rsidRPr="00B026A9">
        <w:t xml:space="preserve">к </w:t>
      </w:r>
      <w:r w:rsidR="00EF1FE4" w:rsidRPr="00B026A9">
        <w:t>юго</w:t>
      </w:r>
      <w:r w:rsidR="00605644" w:rsidRPr="00B026A9">
        <w:t>-</w:t>
      </w:r>
      <w:r w:rsidR="00EF1FE4" w:rsidRPr="00B026A9">
        <w:t>западу</w:t>
      </w:r>
      <w:r w:rsidR="00605644" w:rsidRPr="00B026A9">
        <w:t xml:space="preserve"> </w:t>
      </w:r>
      <w:r w:rsidR="00084C4F" w:rsidRPr="00B026A9">
        <w:t xml:space="preserve">от административного центра </w:t>
      </w:r>
      <w:r w:rsidR="00AC686F" w:rsidRPr="00B026A9">
        <w:t>Республики Хакасия</w:t>
      </w:r>
      <w:r w:rsidR="00084C4F" w:rsidRPr="00B026A9">
        <w:t xml:space="preserve"> – города</w:t>
      </w:r>
      <w:r w:rsidR="00AC686F" w:rsidRPr="00B026A9">
        <w:t xml:space="preserve"> Абакана</w:t>
      </w:r>
      <w:r w:rsidR="00605644" w:rsidRPr="00B026A9">
        <w:t xml:space="preserve"> и в 5 км к </w:t>
      </w:r>
      <w:r w:rsidR="00EF1FE4" w:rsidRPr="00B026A9">
        <w:t>юго</w:t>
      </w:r>
      <w:r w:rsidR="00605644" w:rsidRPr="00B026A9">
        <w:t>-</w:t>
      </w:r>
      <w:r w:rsidR="00EF1FE4" w:rsidRPr="00B026A9">
        <w:t>западу</w:t>
      </w:r>
      <w:r w:rsidR="00605644" w:rsidRPr="00B026A9">
        <w:t xml:space="preserve"> от административного центра Таштыпского района – с. Таштып.</w:t>
      </w:r>
    </w:p>
    <w:p w14:paraId="3643164E" w14:textId="5BCDBBD0" w:rsidR="00605644" w:rsidRPr="00B026A9" w:rsidRDefault="00605644" w:rsidP="00B026A9">
      <w:pPr>
        <w:pStyle w:val="afb"/>
      </w:pPr>
      <w:r w:rsidRPr="00B026A9">
        <w:t xml:space="preserve">Деревня Верхний Курлугаш располагается в 7 км на север от с. Нижние Сиры и в </w:t>
      </w:r>
      <w:r w:rsidR="00EF1FE4" w:rsidRPr="00B026A9">
        <w:t>6 км на северо-запад от с. Таштып.</w:t>
      </w:r>
    </w:p>
    <w:p w14:paraId="5DF9DEE1" w14:textId="0CA4DCEE" w:rsidR="00605644" w:rsidRPr="00B026A9" w:rsidRDefault="00605644" w:rsidP="00B026A9">
      <w:pPr>
        <w:pStyle w:val="afb"/>
      </w:pPr>
      <w:r w:rsidRPr="00B026A9">
        <w:t xml:space="preserve">Деревня Нижний Курлугаш </w:t>
      </w:r>
      <w:r w:rsidR="004C0D14" w:rsidRPr="00B026A9">
        <w:t xml:space="preserve">располагается в </w:t>
      </w:r>
      <w:r w:rsidR="00823F7A" w:rsidRPr="00B026A9">
        <w:t>1</w:t>
      </w:r>
      <w:r w:rsidR="004C0D14" w:rsidRPr="00B026A9">
        <w:t xml:space="preserve"> км на запад от с. </w:t>
      </w:r>
      <w:r w:rsidR="00823F7A" w:rsidRPr="00B026A9">
        <w:t xml:space="preserve">Таштып и в 4 км </w:t>
      </w:r>
      <w:r w:rsidR="00F43543" w:rsidRPr="00B026A9">
        <w:t>на северо-восток от села Нижние Сиры.</w:t>
      </w:r>
    </w:p>
    <w:p w14:paraId="2A9AE1FA" w14:textId="690835F2" w:rsidR="00F43543" w:rsidRPr="00B026A9" w:rsidRDefault="00F43543" w:rsidP="00B026A9">
      <w:pPr>
        <w:pStyle w:val="afb"/>
      </w:pPr>
      <w:r w:rsidRPr="00B026A9">
        <w:t>Деревня Верхние Сиры располагается в 2 км на северо-запад от с. Нижние Сиры и в 9 км на</w:t>
      </w:r>
      <w:r w:rsidR="00242E9D" w:rsidRPr="00B026A9">
        <w:t xml:space="preserve"> </w:t>
      </w:r>
      <w:r w:rsidRPr="00B026A9">
        <w:t>запад от с. Таштып.</w:t>
      </w:r>
    </w:p>
    <w:p w14:paraId="4858D478" w14:textId="0C0997F1" w:rsidR="00C77908" w:rsidRPr="00B026A9" w:rsidRDefault="00F93D71" w:rsidP="00B026A9">
      <w:pPr>
        <w:pStyle w:val="afb"/>
      </w:pPr>
      <w:r w:rsidRPr="00B026A9">
        <w:t>Деревня Большой Бор располагается в 12 км на северо-запад от с. Нижние Сиры и в 18 км на северо-запад от с. Таштып.</w:t>
      </w:r>
    </w:p>
    <w:p w14:paraId="54E31291" w14:textId="486C02ED" w:rsidR="00CD4FC1" w:rsidRPr="00B026A9" w:rsidRDefault="00CD4FC1" w:rsidP="00B026A9">
      <w:pPr>
        <w:pStyle w:val="afb"/>
      </w:pPr>
      <w:r w:rsidRPr="00B026A9">
        <w:t>Размещение населенных пунктов на рассматриваемой территории сложилось исторически, сформировав линейную систему расселения, при которой размещение населенных пунктов предопределяется автомобильными дорогами и реками</w:t>
      </w:r>
    </w:p>
    <w:p w14:paraId="313CDD04" w14:textId="77777777" w:rsidR="00E14DE1" w:rsidRPr="00B026A9" w:rsidRDefault="00E14DE1" w:rsidP="00B026A9">
      <w:pPr>
        <w:pStyle w:val="afb"/>
        <w:sectPr w:rsidR="00E14DE1" w:rsidRPr="00B026A9" w:rsidSect="00607E91">
          <w:pgSz w:w="11906" w:h="16838"/>
          <w:pgMar w:top="1134" w:right="851" w:bottom="1134" w:left="1701" w:header="708" w:footer="708" w:gutter="0"/>
          <w:cols w:space="708"/>
          <w:docGrid w:linePitch="382"/>
        </w:sectPr>
      </w:pPr>
    </w:p>
    <w:p w14:paraId="78611D70" w14:textId="28525C51" w:rsidR="00584C75" w:rsidRPr="00B026A9" w:rsidRDefault="00BA7403" w:rsidP="00B026A9">
      <w:pPr>
        <w:pStyle w:val="3"/>
        <w:numPr>
          <w:ilvl w:val="2"/>
          <w:numId w:val="5"/>
        </w:numPr>
        <w:ind w:left="0" w:firstLine="0"/>
        <w:rPr>
          <w:rFonts w:cs="Times New Roman"/>
        </w:rPr>
      </w:pPr>
      <w:bookmarkStart w:id="37" w:name="_Toc164043701"/>
      <w:r w:rsidRPr="00B026A9">
        <w:rPr>
          <w:rFonts w:cs="Times New Roman"/>
        </w:rPr>
        <w:lastRenderedPageBreak/>
        <w:t>Границы населенных пунктов. Сведения о наличии (или отсутствии) пересечений границ населенных пунктов с землями лесного фонда</w:t>
      </w:r>
      <w:bookmarkEnd w:id="37"/>
    </w:p>
    <w:p w14:paraId="1019809D" w14:textId="515214ED" w:rsidR="00584C75" w:rsidRPr="00B026A9" w:rsidRDefault="00584C75" w:rsidP="00B026A9">
      <w:pPr>
        <w:pStyle w:val="afb"/>
      </w:pPr>
      <w:r w:rsidRPr="00B026A9">
        <w:t>Границы населенных пунктов, входящих в состав Нижнесирского сельсовета, учтены в Едином государственном реестре недвижимости (таблица 2.3.2.-1).</w:t>
      </w:r>
    </w:p>
    <w:p w14:paraId="107204F9" w14:textId="54F9AAED" w:rsidR="00584C75" w:rsidRPr="00B026A9" w:rsidRDefault="00584C75" w:rsidP="00B026A9">
      <w:pPr>
        <w:pStyle w:val="afb"/>
        <w:spacing w:after="240"/>
        <w:jc w:val="right"/>
        <w:rPr>
          <w:i/>
        </w:rPr>
      </w:pPr>
      <w:r w:rsidRPr="00B026A9">
        <w:rPr>
          <w:i/>
        </w:rPr>
        <w:t>Таблица 2.3.2.-1</w:t>
      </w:r>
    </w:p>
    <w:p w14:paraId="01359083" w14:textId="77777777" w:rsidR="00584C75" w:rsidRPr="00B026A9" w:rsidRDefault="00584C75" w:rsidP="00B026A9">
      <w:pPr>
        <w:pStyle w:val="afb"/>
        <w:jc w:val="center"/>
        <w:rPr>
          <w:i/>
        </w:rPr>
      </w:pPr>
      <w:r w:rsidRPr="00B026A9">
        <w:rPr>
          <w:i/>
        </w:rPr>
        <w:t>Сведения о границах населенных пунктов,</w:t>
      </w:r>
    </w:p>
    <w:p w14:paraId="7EF5B313" w14:textId="77777777" w:rsidR="00584C75" w:rsidRPr="00B026A9" w:rsidRDefault="00584C75" w:rsidP="00B026A9">
      <w:pPr>
        <w:pStyle w:val="afb"/>
        <w:jc w:val="center"/>
        <w:rPr>
          <w:i/>
        </w:rPr>
      </w:pPr>
      <w:r w:rsidRPr="00B026A9">
        <w:rPr>
          <w:i/>
        </w:rPr>
        <w:t>входящих в состав муниципального образования,</w:t>
      </w:r>
    </w:p>
    <w:p w14:paraId="32E3D6AA" w14:textId="77777777" w:rsidR="00584C75" w:rsidRPr="00B026A9" w:rsidRDefault="00584C75" w:rsidP="00B026A9">
      <w:pPr>
        <w:pStyle w:val="afb"/>
        <w:jc w:val="center"/>
        <w:rPr>
          <w:i/>
        </w:rPr>
      </w:pPr>
      <w:r w:rsidRPr="00B026A9">
        <w:rPr>
          <w:i/>
        </w:rPr>
        <w:t>учтенных в Едином государственном реестре недвижимости</w:t>
      </w:r>
    </w:p>
    <w:tbl>
      <w:tblPr>
        <w:tblStyle w:val="afd"/>
        <w:tblW w:w="5000" w:type="pct"/>
        <w:tblLook w:val="0000" w:firstRow="0" w:lastRow="0" w:firstColumn="0" w:lastColumn="0" w:noHBand="0" w:noVBand="0"/>
      </w:tblPr>
      <w:tblGrid>
        <w:gridCol w:w="676"/>
        <w:gridCol w:w="4534"/>
        <w:gridCol w:w="4360"/>
      </w:tblGrid>
      <w:tr w:rsidR="00584C75" w:rsidRPr="00B026A9" w14:paraId="6C2E13AE" w14:textId="77777777" w:rsidTr="00584C75">
        <w:trPr>
          <w:trHeight w:val="855"/>
          <w:tblHeader/>
        </w:trPr>
        <w:tc>
          <w:tcPr>
            <w:tcW w:w="353" w:type="pct"/>
            <w:shd w:val="clear" w:color="auto" w:fill="auto"/>
            <w:vAlign w:val="center"/>
          </w:tcPr>
          <w:p w14:paraId="0153C070" w14:textId="160DCE57" w:rsidR="00584C75" w:rsidRPr="00B026A9" w:rsidRDefault="00584C75" w:rsidP="00B026A9">
            <w:pPr>
              <w:pStyle w:val="afb"/>
              <w:ind w:firstLine="0"/>
              <w:jc w:val="center"/>
              <w:rPr>
                <w:b/>
                <w:sz w:val="24"/>
                <w:lang w:bidi="ru-RU"/>
              </w:rPr>
            </w:pPr>
            <w:r w:rsidRPr="00B026A9">
              <w:rPr>
                <w:b/>
                <w:sz w:val="24"/>
                <w:lang w:bidi="ru-RU"/>
              </w:rPr>
              <w:t>№</w:t>
            </w:r>
          </w:p>
          <w:p w14:paraId="7D6DDECD" w14:textId="5689D8EC" w:rsidR="00584C75" w:rsidRPr="00B026A9" w:rsidRDefault="00584C75" w:rsidP="00B026A9">
            <w:pPr>
              <w:pStyle w:val="afb"/>
              <w:ind w:firstLine="0"/>
              <w:jc w:val="center"/>
              <w:rPr>
                <w:b/>
                <w:sz w:val="24"/>
              </w:rPr>
            </w:pPr>
            <w:r w:rsidRPr="00B026A9">
              <w:rPr>
                <w:b/>
                <w:sz w:val="24"/>
                <w:lang w:bidi="ru-RU"/>
              </w:rPr>
              <w:t>п/п</w:t>
            </w:r>
          </w:p>
        </w:tc>
        <w:tc>
          <w:tcPr>
            <w:tcW w:w="2369" w:type="pct"/>
            <w:shd w:val="clear" w:color="auto" w:fill="auto"/>
            <w:vAlign w:val="center"/>
          </w:tcPr>
          <w:p w14:paraId="7B0957A1" w14:textId="77777777" w:rsidR="00584C75" w:rsidRPr="00B026A9" w:rsidRDefault="00584C75" w:rsidP="00B026A9">
            <w:pPr>
              <w:pStyle w:val="afb"/>
              <w:ind w:firstLine="0"/>
              <w:jc w:val="center"/>
              <w:rPr>
                <w:b/>
                <w:sz w:val="24"/>
              </w:rPr>
            </w:pPr>
            <w:r w:rsidRPr="00B026A9">
              <w:rPr>
                <w:b/>
                <w:sz w:val="24"/>
                <w:lang w:bidi="ru-RU"/>
              </w:rPr>
              <w:t>Наименование</w:t>
            </w:r>
          </w:p>
        </w:tc>
        <w:tc>
          <w:tcPr>
            <w:tcW w:w="2278" w:type="pct"/>
            <w:shd w:val="clear" w:color="auto" w:fill="auto"/>
            <w:vAlign w:val="center"/>
          </w:tcPr>
          <w:p w14:paraId="3073B0C1" w14:textId="77777777" w:rsidR="00584C75" w:rsidRPr="00B026A9" w:rsidRDefault="00584C75" w:rsidP="00B026A9">
            <w:pPr>
              <w:pStyle w:val="afb"/>
              <w:ind w:firstLine="0"/>
              <w:jc w:val="center"/>
              <w:rPr>
                <w:b/>
                <w:sz w:val="24"/>
              </w:rPr>
            </w:pPr>
            <w:r w:rsidRPr="00B026A9">
              <w:rPr>
                <w:b/>
                <w:sz w:val="24"/>
                <w:lang w:bidi="ru-RU"/>
              </w:rPr>
              <w:t>Реестровый</w:t>
            </w:r>
          </w:p>
          <w:p w14:paraId="615099ED" w14:textId="77777777" w:rsidR="00584C75" w:rsidRPr="00B026A9" w:rsidRDefault="00584C75" w:rsidP="00B026A9">
            <w:pPr>
              <w:pStyle w:val="afb"/>
              <w:ind w:firstLine="0"/>
              <w:jc w:val="center"/>
              <w:rPr>
                <w:b/>
                <w:sz w:val="24"/>
              </w:rPr>
            </w:pPr>
            <w:r w:rsidRPr="00B026A9">
              <w:rPr>
                <w:b/>
                <w:sz w:val="24"/>
                <w:lang w:bidi="ru-RU"/>
              </w:rPr>
              <w:t>номер</w:t>
            </w:r>
          </w:p>
        </w:tc>
      </w:tr>
      <w:tr w:rsidR="00584C75" w:rsidRPr="00B026A9" w14:paraId="036C42C8" w14:textId="77777777" w:rsidTr="00584C75">
        <w:trPr>
          <w:trHeight w:val="20"/>
          <w:tblHeader/>
        </w:trPr>
        <w:tc>
          <w:tcPr>
            <w:tcW w:w="353" w:type="pct"/>
            <w:shd w:val="clear" w:color="auto" w:fill="auto"/>
          </w:tcPr>
          <w:p w14:paraId="3EB5DA58" w14:textId="77777777" w:rsidR="00584C75" w:rsidRPr="00B026A9" w:rsidRDefault="00584C75" w:rsidP="00B026A9">
            <w:pPr>
              <w:pStyle w:val="afb"/>
              <w:numPr>
                <w:ilvl w:val="0"/>
                <w:numId w:val="19"/>
              </w:numPr>
              <w:jc w:val="center"/>
              <w:rPr>
                <w:bCs/>
                <w:sz w:val="24"/>
                <w:lang w:bidi="ru-RU"/>
              </w:rPr>
            </w:pPr>
          </w:p>
        </w:tc>
        <w:tc>
          <w:tcPr>
            <w:tcW w:w="2369" w:type="pct"/>
            <w:shd w:val="clear" w:color="auto" w:fill="auto"/>
          </w:tcPr>
          <w:p w14:paraId="61863D9B" w14:textId="7DBFB817" w:rsidR="00584C75" w:rsidRPr="00B026A9" w:rsidRDefault="00584C75" w:rsidP="00B026A9">
            <w:pPr>
              <w:pStyle w:val="afb"/>
              <w:ind w:firstLine="0"/>
              <w:rPr>
                <w:bCs/>
                <w:sz w:val="24"/>
                <w:lang w:bidi="ru-RU"/>
              </w:rPr>
            </w:pPr>
            <w:r w:rsidRPr="00B026A9">
              <w:rPr>
                <w:bCs/>
                <w:sz w:val="24"/>
              </w:rPr>
              <w:t>с. Нижние Сиры</w:t>
            </w:r>
          </w:p>
        </w:tc>
        <w:tc>
          <w:tcPr>
            <w:tcW w:w="2278" w:type="pct"/>
            <w:shd w:val="clear" w:color="auto" w:fill="auto"/>
          </w:tcPr>
          <w:p w14:paraId="75F642C4" w14:textId="7D90BA52" w:rsidR="00584C75" w:rsidRPr="00B026A9" w:rsidRDefault="0071756F" w:rsidP="00B026A9">
            <w:pPr>
              <w:pStyle w:val="afb"/>
              <w:ind w:firstLine="0"/>
              <w:jc w:val="center"/>
              <w:rPr>
                <w:bCs/>
                <w:sz w:val="24"/>
                <w:lang w:bidi="ru-RU"/>
              </w:rPr>
            </w:pPr>
            <w:r w:rsidRPr="00B026A9">
              <w:rPr>
                <w:bCs/>
                <w:sz w:val="24"/>
                <w:lang w:bidi="ru-RU"/>
              </w:rPr>
              <w:t>19:09-4.130</w:t>
            </w:r>
          </w:p>
        </w:tc>
      </w:tr>
      <w:tr w:rsidR="00584C75" w:rsidRPr="00B026A9" w14:paraId="5650635E" w14:textId="77777777" w:rsidTr="00584C75">
        <w:trPr>
          <w:trHeight w:val="20"/>
          <w:tblHeader/>
        </w:trPr>
        <w:tc>
          <w:tcPr>
            <w:tcW w:w="353" w:type="pct"/>
            <w:shd w:val="clear" w:color="auto" w:fill="auto"/>
          </w:tcPr>
          <w:p w14:paraId="6B4AA395" w14:textId="77777777" w:rsidR="00584C75" w:rsidRPr="00B026A9" w:rsidRDefault="00584C75" w:rsidP="00B026A9">
            <w:pPr>
              <w:pStyle w:val="afb"/>
              <w:numPr>
                <w:ilvl w:val="0"/>
                <w:numId w:val="19"/>
              </w:numPr>
              <w:jc w:val="center"/>
              <w:rPr>
                <w:bCs/>
                <w:sz w:val="24"/>
                <w:lang w:bidi="ru-RU"/>
              </w:rPr>
            </w:pPr>
          </w:p>
        </w:tc>
        <w:tc>
          <w:tcPr>
            <w:tcW w:w="2369" w:type="pct"/>
            <w:shd w:val="clear" w:color="auto" w:fill="auto"/>
          </w:tcPr>
          <w:p w14:paraId="29727C6C" w14:textId="6A313CF7" w:rsidR="00584C75" w:rsidRPr="00B026A9" w:rsidRDefault="00584C75" w:rsidP="00B026A9">
            <w:pPr>
              <w:pStyle w:val="afb"/>
              <w:ind w:firstLine="0"/>
              <w:rPr>
                <w:bCs/>
                <w:sz w:val="24"/>
              </w:rPr>
            </w:pPr>
            <w:r w:rsidRPr="00B026A9">
              <w:rPr>
                <w:bCs/>
                <w:sz w:val="24"/>
              </w:rPr>
              <w:t>д. Верхние Сиры</w:t>
            </w:r>
          </w:p>
        </w:tc>
        <w:tc>
          <w:tcPr>
            <w:tcW w:w="2278" w:type="pct"/>
            <w:shd w:val="clear" w:color="auto" w:fill="auto"/>
          </w:tcPr>
          <w:p w14:paraId="281C074A" w14:textId="6D762211" w:rsidR="00584C75" w:rsidRPr="00B026A9" w:rsidRDefault="0071756F" w:rsidP="00B026A9">
            <w:pPr>
              <w:pStyle w:val="afb"/>
              <w:ind w:firstLine="0"/>
              <w:jc w:val="center"/>
              <w:rPr>
                <w:bCs/>
                <w:sz w:val="24"/>
                <w:lang w:bidi="ru-RU"/>
              </w:rPr>
            </w:pPr>
            <w:r w:rsidRPr="00B026A9">
              <w:rPr>
                <w:bCs/>
                <w:sz w:val="24"/>
                <w:lang w:bidi="ru-RU"/>
              </w:rPr>
              <w:t>19:09-4.127</w:t>
            </w:r>
          </w:p>
        </w:tc>
      </w:tr>
      <w:tr w:rsidR="00584C75" w:rsidRPr="00B026A9" w14:paraId="3B3F54E3" w14:textId="77777777" w:rsidTr="00584C75">
        <w:trPr>
          <w:trHeight w:val="20"/>
          <w:tblHeader/>
        </w:trPr>
        <w:tc>
          <w:tcPr>
            <w:tcW w:w="353" w:type="pct"/>
            <w:shd w:val="clear" w:color="auto" w:fill="auto"/>
          </w:tcPr>
          <w:p w14:paraId="650103E8" w14:textId="77777777" w:rsidR="00584C75" w:rsidRPr="00B026A9" w:rsidRDefault="00584C75" w:rsidP="00B026A9">
            <w:pPr>
              <w:pStyle w:val="afb"/>
              <w:numPr>
                <w:ilvl w:val="0"/>
                <w:numId w:val="19"/>
              </w:numPr>
              <w:jc w:val="center"/>
              <w:rPr>
                <w:bCs/>
                <w:sz w:val="24"/>
                <w:lang w:bidi="ru-RU"/>
              </w:rPr>
            </w:pPr>
          </w:p>
        </w:tc>
        <w:tc>
          <w:tcPr>
            <w:tcW w:w="2369" w:type="pct"/>
            <w:shd w:val="clear" w:color="auto" w:fill="auto"/>
          </w:tcPr>
          <w:p w14:paraId="72FFD7A9" w14:textId="2D5FF10E" w:rsidR="00584C75" w:rsidRPr="00B026A9" w:rsidRDefault="00584C75" w:rsidP="00B026A9">
            <w:pPr>
              <w:pStyle w:val="afb"/>
              <w:ind w:firstLine="0"/>
              <w:rPr>
                <w:bCs/>
                <w:sz w:val="24"/>
              </w:rPr>
            </w:pPr>
            <w:r w:rsidRPr="00B026A9">
              <w:rPr>
                <w:bCs/>
                <w:sz w:val="24"/>
              </w:rPr>
              <w:t>д. Верхний Курлугаш</w:t>
            </w:r>
          </w:p>
        </w:tc>
        <w:tc>
          <w:tcPr>
            <w:tcW w:w="2278" w:type="pct"/>
            <w:shd w:val="clear" w:color="auto" w:fill="auto"/>
          </w:tcPr>
          <w:p w14:paraId="5C015C50" w14:textId="1F85EFF0" w:rsidR="00584C75" w:rsidRPr="00B026A9" w:rsidRDefault="0071756F" w:rsidP="00B026A9">
            <w:pPr>
              <w:pStyle w:val="afb"/>
              <w:ind w:firstLine="0"/>
              <w:jc w:val="center"/>
              <w:rPr>
                <w:bCs/>
                <w:sz w:val="24"/>
                <w:lang w:bidi="ru-RU"/>
              </w:rPr>
            </w:pPr>
            <w:r w:rsidRPr="00B026A9">
              <w:rPr>
                <w:bCs/>
                <w:sz w:val="24"/>
                <w:lang w:bidi="ru-RU"/>
              </w:rPr>
              <w:t>19:09-4.132</w:t>
            </w:r>
          </w:p>
        </w:tc>
      </w:tr>
      <w:tr w:rsidR="00584C75" w:rsidRPr="00B026A9" w14:paraId="220EC6D9" w14:textId="77777777" w:rsidTr="00584C75">
        <w:trPr>
          <w:trHeight w:val="20"/>
          <w:tblHeader/>
        </w:trPr>
        <w:tc>
          <w:tcPr>
            <w:tcW w:w="353" w:type="pct"/>
            <w:shd w:val="clear" w:color="auto" w:fill="auto"/>
          </w:tcPr>
          <w:p w14:paraId="07A84A8E" w14:textId="77777777" w:rsidR="00584C75" w:rsidRPr="00B026A9" w:rsidRDefault="00584C75" w:rsidP="00B026A9">
            <w:pPr>
              <w:pStyle w:val="afb"/>
              <w:numPr>
                <w:ilvl w:val="0"/>
                <w:numId w:val="19"/>
              </w:numPr>
              <w:jc w:val="center"/>
              <w:rPr>
                <w:bCs/>
                <w:sz w:val="24"/>
                <w:lang w:bidi="ru-RU"/>
              </w:rPr>
            </w:pPr>
          </w:p>
        </w:tc>
        <w:tc>
          <w:tcPr>
            <w:tcW w:w="2369" w:type="pct"/>
            <w:shd w:val="clear" w:color="auto" w:fill="auto"/>
          </w:tcPr>
          <w:p w14:paraId="5E40E501" w14:textId="34F8A693" w:rsidR="00584C75" w:rsidRPr="00B026A9" w:rsidRDefault="00584C75" w:rsidP="00B026A9">
            <w:pPr>
              <w:pStyle w:val="afb"/>
              <w:ind w:firstLine="0"/>
              <w:rPr>
                <w:bCs/>
                <w:sz w:val="24"/>
              </w:rPr>
            </w:pPr>
            <w:r w:rsidRPr="00B026A9">
              <w:rPr>
                <w:bCs/>
                <w:sz w:val="24"/>
              </w:rPr>
              <w:t>д. Нижний Курлугаш</w:t>
            </w:r>
          </w:p>
        </w:tc>
        <w:tc>
          <w:tcPr>
            <w:tcW w:w="2278" w:type="pct"/>
            <w:shd w:val="clear" w:color="auto" w:fill="auto"/>
          </w:tcPr>
          <w:p w14:paraId="7A9E32C6" w14:textId="38767CDC" w:rsidR="00584C75" w:rsidRPr="00B026A9" w:rsidRDefault="0071756F" w:rsidP="00B026A9">
            <w:pPr>
              <w:pStyle w:val="afb"/>
              <w:ind w:firstLine="0"/>
              <w:jc w:val="center"/>
              <w:rPr>
                <w:bCs/>
                <w:sz w:val="24"/>
                <w:lang w:bidi="ru-RU"/>
              </w:rPr>
            </w:pPr>
            <w:r w:rsidRPr="00B026A9">
              <w:rPr>
                <w:bCs/>
                <w:sz w:val="24"/>
                <w:lang w:bidi="ru-RU"/>
              </w:rPr>
              <w:t>19:09-4.126</w:t>
            </w:r>
          </w:p>
        </w:tc>
      </w:tr>
      <w:tr w:rsidR="00584C75" w:rsidRPr="00B026A9" w14:paraId="26F97F63" w14:textId="77777777" w:rsidTr="00584C75">
        <w:trPr>
          <w:trHeight w:val="20"/>
          <w:tblHeader/>
        </w:trPr>
        <w:tc>
          <w:tcPr>
            <w:tcW w:w="353" w:type="pct"/>
            <w:shd w:val="clear" w:color="auto" w:fill="auto"/>
          </w:tcPr>
          <w:p w14:paraId="2BEF427B" w14:textId="77777777" w:rsidR="00584C75" w:rsidRPr="00B026A9" w:rsidRDefault="00584C75" w:rsidP="00B026A9">
            <w:pPr>
              <w:pStyle w:val="afb"/>
              <w:numPr>
                <w:ilvl w:val="0"/>
                <w:numId w:val="19"/>
              </w:numPr>
              <w:jc w:val="center"/>
              <w:rPr>
                <w:bCs/>
                <w:sz w:val="24"/>
                <w:lang w:bidi="ru-RU"/>
              </w:rPr>
            </w:pPr>
          </w:p>
        </w:tc>
        <w:tc>
          <w:tcPr>
            <w:tcW w:w="2369" w:type="pct"/>
            <w:shd w:val="clear" w:color="auto" w:fill="auto"/>
          </w:tcPr>
          <w:p w14:paraId="14D645BF" w14:textId="7F5FFB61" w:rsidR="00584C75" w:rsidRPr="00B026A9" w:rsidRDefault="00584C75" w:rsidP="00B026A9">
            <w:pPr>
              <w:pStyle w:val="afb"/>
              <w:ind w:firstLine="0"/>
              <w:rPr>
                <w:bCs/>
                <w:sz w:val="24"/>
              </w:rPr>
            </w:pPr>
            <w:r w:rsidRPr="00B026A9">
              <w:rPr>
                <w:bCs/>
                <w:sz w:val="24"/>
              </w:rPr>
              <w:t>д. Большой Бор</w:t>
            </w:r>
          </w:p>
        </w:tc>
        <w:tc>
          <w:tcPr>
            <w:tcW w:w="2278" w:type="pct"/>
            <w:shd w:val="clear" w:color="auto" w:fill="auto"/>
          </w:tcPr>
          <w:p w14:paraId="7B3E7ACA" w14:textId="5A34B8E1" w:rsidR="00584C75" w:rsidRPr="00B026A9" w:rsidRDefault="0071756F" w:rsidP="00B026A9">
            <w:pPr>
              <w:pStyle w:val="afb"/>
              <w:ind w:firstLine="0"/>
              <w:jc w:val="center"/>
              <w:rPr>
                <w:bCs/>
                <w:sz w:val="24"/>
                <w:lang w:bidi="ru-RU"/>
              </w:rPr>
            </w:pPr>
            <w:r w:rsidRPr="00B026A9">
              <w:rPr>
                <w:bCs/>
                <w:sz w:val="24"/>
                <w:lang w:bidi="ru-RU"/>
              </w:rPr>
              <w:t>19:09-4.125</w:t>
            </w:r>
          </w:p>
        </w:tc>
      </w:tr>
    </w:tbl>
    <w:p w14:paraId="68A6ECCD" w14:textId="15951566" w:rsidR="00D23DCF" w:rsidRPr="00B026A9" w:rsidRDefault="00D23DCF" w:rsidP="00B026A9">
      <w:pPr>
        <w:pStyle w:val="afb"/>
        <w:spacing w:before="240"/>
      </w:pPr>
      <w:r w:rsidRPr="00B026A9">
        <w:t>Согласно статье 23 Федерального закона от 29.12.2004 №190-ФЗ «Градостроительный кодекс Российской Федерации» генеральный план вправе устанавливать или изменять границы населенных пунктов.</w:t>
      </w:r>
    </w:p>
    <w:p w14:paraId="78CC8A55" w14:textId="7E153363" w:rsidR="00D23DCF" w:rsidRPr="00B026A9" w:rsidRDefault="00D23DCF" w:rsidP="00B026A9">
      <w:pPr>
        <w:pStyle w:val="afb"/>
      </w:pPr>
      <w:r w:rsidRPr="00B026A9">
        <w:t>Проектом генерального плана предусмотрено изменение границ населенного пункта д. Верхние Сиры в связи с планируемым расширением зоны застройки индивидуальными жилыми домами.</w:t>
      </w:r>
      <w:r w:rsidR="00800031" w:rsidRPr="00B026A9">
        <w:t xml:space="preserve"> При этом, на включаемой территории отсутствуют земельные участки, сведения о которых внесены в ЕГРН.</w:t>
      </w:r>
    </w:p>
    <w:p w14:paraId="6DEC98D5" w14:textId="27F60202" w:rsidR="003E6251" w:rsidRPr="00B026A9" w:rsidRDefault="00800031" w:rsidP="00B026A9">
      <w:pPr>
        <w:pStyle w:val="afb"/>
        <w:rPr>
          <w:b/>
        </w:rPr>
      </w:pPr>
      <w:r w:rsidRPr="00B026A9">
        <w:t>Сведения о</w:t>
      </w:r>
      <w:r w:rsidR="00D23DCF" w:rsidRPr="00B026A9">
        <w:t xml:space="preserve"> существующ</w:t>
      </w:r>
      <w:r w:rsidRPr="00B026A9">
        <w:t xml:space="preserve">ей </w:t>
      </w:r>
      <w:r w:rsidR="00D23DCF" w:rsidRPr="00B026A9">
        <w:t>и планируем</w:t>
      </w:r>
      <w:r w:rsidRPr="00B026A9">
        <w:t>ой площади</w:t>
      </w:r>
      <w:r w:rsidR="00D23DCF" w:rsidRPr="00B026A9">
        <w:t xml:space="preserve"> населенн</w:t>
      </w:r>
      <w:r w:rsidR="003E6251" w:rsidRPr="00B026A9">
        <w:t>ого</w:t>
      </w:r>
      <w:r w:rsidR="00D23DCF" w:rsidRPr="00B026A9">
        <w:t xml:space="preserve"> пункт</w:t>
      </w:r>
      <w:r w:rsidR="003E6251" w:rsidRPr="00B026A9">
        <w:t>а</w:t>
      </w:r>
      <w:r w:rsidR="00D23DCF" w:rsidRPr="00B026A9">
        <w:t xml:space="preserve"> представлен</w:t>
      </w:r>
      <w:r w:rsidRPr="00B026A9">
        <w:t>ы</w:t>
      </w:r>
      <w:r w:rsidR="00D23DCF" w:rsidRPr="00B026A9">
        <w:t xml:space="preserve"> в таблице 2.3.2</w:t>
      </w:r>
      <w:r w:rsidR="001B7D33" w:rsidRPr="00B026A9">
        <w:t>.</w:t>
      </w:r>
      <w:r w:rsidR="00D23DCF" w:rsidRPr="00B026A9">
        <w:t>-</w:t>
      </w:r>
      <w:r w:rsidR="001B7D33" w:rsidRPr="00B026A9">
        <w:t>2</w:t>
      </w:r>
      <w:r w:rsidR="00D23DCF" w:rsidRPr="00B026A9">
        <w:t>.</w:t>
      </w:r>
    </w:p>
    <w:p w14:paraId="4F910F33" w14:textId="77777777" w:rsidR="00D23DCF" w:rsidRPr="00B026A9" w:rsidRDefault="00D23DCF" w:rsidP="00B026A9">
      <w:pPr>
        <w:pStyle w:val="afb"/>
      </w:pPr>
    </w:p>
    <w:p w14:paraId="28B027A1" w14:textId="79872E7B" w:rsidR="00D23DCF" w:rsidRPr="00B026A9" w:rsidRDefault="00D23DCF" w:rsidP="00B026A9">
      <w:pPr>
        <w:pStyle w:val="afb"/>
        <w:jc w:val="right"/>
        <w:rPr>
          <w:i/>
          <w:iCs/>
        </w:rPr>
      </w:pPr>
      <w:r w:rsidRPr="00B026A9">
        <w:rPr>
          <w:i/>
          <w:iCs/>
        </w:rPr>
        <w:t>Таблица 2.3.2</w:t>
      </w:r>
      <w:r w:rsidR="001B7D33" w:rsidRPr="00B026A9">
        <w:rPr>
          <w:i/>
          <w:iCs/>
        </w:rPr>
        <w:t>.</w:t>
      </w:r>
      <w:r w:rsidRPr="00B026A9">
        <w:rPr>
          <w:i/>
          <w:iCs/>
        </w:rPr>
        <w:t>-</w:t>
      </w:r>
      <w:r w:rsidR="001B7D33" w:rsidRPr="00B026A9">
        <w:rPr>
          <w:i/>
          <w:iCs/>
        </w:rPr>
        <w:t>2</w:t>
      </w:r>
    </w:p>
    <w:tbl>
      <w:tblPr>
        <w:tblStyle w:val="afd"/>
        <w:tblW w:w="5000" w:type="pct"/>
        <w:tblLook w:val="04A0" w:firstRow="1" w:lastRow="0" w:firstColumn="1" w:lastColumn="0" w:noHBand="0" w:noVBand="1"/>
      </w:tblPr>
      <w:tblGrid>
        <w:gridCol w:w="528"/>
        <w:gridCol w:w="1453"/>
        <w:gridCol w:w="1764"/>
        <w:gridCol w:w="1783"/>
        <w:gridCol w:w="1252"/>
        <w:gridCol w:w="1393"/>
        <w:gridCol w:w="1397"/>
      </w:tblGrid>
      <w:tr w:rsidR="00800031" w:rsidRPr="00B026A9" w14:paraId="21433D48" w14:textId="77777777" w:rsidTr="001B7D33">
        <w:trPr>
          <w:trHeight w:val="20"/>
        </w:trPr>
        <w:tc>
          <w:tcPr>
            <w:tcW w:w="275" w:type="pct"/>
            <w:vMerge w:val="restart"/>
            <w:vAlign w:val="center"/>
          </w:tcPr>
          <w:p w14:paraId="54CC0C78" w14:textId="77777777" w:rsidR="00D23DCF" w:rsidRPr="00B026A9" w:rsidRDefault="00D23DCF" w:rsidP="00B026A9">
            <w:pPr>
              <w:pStyle w:val="af9"/>
              <w:rPr>
                <w:b/>
                <w:bCs w:val="0"/>
                <w:szCs w:val="24"/>
              </w:rPr>
            </w:pPr>
            <w:r w:rsidRPr="00B026A9">
              <w:rPr>
                <w:b/>
                <w:bCs w:val="0"/>
                <w:szCs w:val="24"/>
              </w:rPr>
              <w:t>№</w:t>
            </w:r>
          </w:p>
          <w:p w14:paraId="33074644" w14:textId="77777777" w:rsidR="00D23DCF" w:rsidRPr="00B026A9" w:rsidRDefault="00D23DCF" w:rsidP="00B026A9">
            <w:pPr>
              <w:pStyle w:val="af9"/>
              <w:rPr>
                <w:b/>
                <w:bCs w:val="0"/>
                <w:szCs w:val="24"/>
              </w:rPr>
            </w:pPr>
            <w:r w:rsidRPr="00B026A9">
              <w:rPr>
                <w:b/>
                <w:bCs w:val="0"/>
                <w:szCs w:val="24"/>
              </w:rPr>
              <w:t>п/п</w:t>
            </w:r>
          </w:p>
        </w:tc>
        <w:tc>
          <w:tcPr>
            <w:tcW w:w="759" w:type="pct"/>
            <w:vMerge w:val="restart"/>
            <w:vAlign w:val="center"/>
          </w:tcPr>
          <w:p w14:paraId="391F5D0B" w14:textId="77777777" w:rsidR="00D23DCF" w:rsidRPr="00B026A9" w:rsidRDefault="00D23DCF" w:rsidP="00B026A9">
            <w:pPr>
              <w:pStyle w:val="af9"/>
              <w:rPr>
                <w:b/>
                <w:bCs w:val="0"/>
                <w:szCs w:val="24"/>
              </w:rPr>
            </w:pPr>
            <w:r w:rsidRPr="00B026A9">
              <w:rPr>
                <w:b/>
                <w:bCs w:val="0"/>
                <w:szCs w:val="24"/>
              </w:rPr>
              <w:t>Населенный</w:t>
            </w:r>
          </w:p>
          <w:p w14:paraId="03414DA2" w14:textId="77777777" w:rsidR="00D23DCF" w:rsidRPr="00B026A9" w:rsidRDefault="00D23DCF" w:rsidP="00B026A9">
            <w:pPr>
              <w:pStyle w:val="af9"/>
              <w:rPr>
                <w:b/>
                <w:bCs w:val="0"/>
                <w:szCs w:val="24"/>
              </w:rPr>
            </w:pPr>
            <w:r w:rsidRPr="00B026A9">
              <w:rPr>
                <w:b/>
                <w:bCs w:val="0"/>
                <w:szCs w:val="24"/>
              </w:rPr>
              <w:t>пункт</w:t>
            </w:r>
          </w:p>
        </w:tc>
        <w:tc>
          <w:tcPr>
            <w:tcW w:w="922" w:type="pct"/>
            <w:vMerge w:val="restart"/>
            <w:vAlign w:val="center"/>
          </w:tcPr>
          <w:p w14:paraId="7B4C0322" w14:textId="77777777" w:rsidR="00D23DCF" w:rsidRPr="00B026A9" w:rsidRDefault="00D23DCF" w:rsidP="00B026A9">
            <w:pPr>
              <w:pStyle w:val="af9"/>
              <w:rPr>
                <w:b/>
                <w:bCs w:val="0"/>
                <w:szCs w:val="24"/>
              </w:rPr>
            </w:pPr>
            <w:r w:rsidRPr="00B026A9">
              <w:rPr>
                <w:b/>
                <w:bCs w:val="0"/>
                <w:szCs w:val="24"/>
              </w:rPr>
              <w:t>Площадь</w:t>
            </w:r>
          </w:p>
          <w:p w14:paraId="2E2133E7" w14:textId="0E697996" w:rsidR="00D23DCF" w:rsidRPr="00B026A9" w:rsidRDefault="00D23DCF" w:rsidP="00B026A9">
            <w:pPr>
              <w:pStyle w:val="af9"/>
              <w:rPr>
                <w:b/>
                <w:bCs w:val="0"/>
                <w:szCs w:val="24"/>
              </w:rPr>
            </w:pPr>
            <w:r w:rsidRPr="00B026A9">
              <w:rPr>
                <w:b/>
                <w:bCs w:val="0"/>
                <w:szCs w:val="24"/>
              </w:rPr>
              <w:t>существующ</w:t>
            </w:r>
            <w:r w:rsidR="00800031" w:rsidRPr="00B026A9">
              <w:rPr>
                <w:b/>
                <w:bCs w:val="0"/>
                <w:szCs w:val="24"/>
              </w:rPr>
              <w:t>ая,</w:t>
            </w:r>
            <w:r w:rsidRPr="00B026A9">
              <w:rPr>
                <w:b/>
                <w:bCs w:val="0"/>
                <w:szCs w:val="24"/>
              </w:rPr>
              <w:t xml:space="preserve"> га</w:t>
            </w:r>
          </w:p>
        </w:tc>
        <w:tc>
          <w:tcPr>
            <w:tcW w:w="932" w:type="pct"/>
            <w:vMerge w:val="restart"/>
            <w:vAlign w:val="center"/>
          </w:tcPr>
          <w:p w14:paraId="4AD0FBC2" w14:textId="77777777" w:rsidR="00D23DCF" w:rsidRPr="00B026A9" w:rsidRDefault="00D23DCF" w:rsidP="00B026A9">
            <w:pPr>
              <w:pStyle w:val="af9"/>
              <w:rPr>
                <w:b/>
                <w:bCs w:val="0"/>
                <w:szCs w:val="24"/>
              </w:rPr>
            </w:pPr>
            <w:r w:rsidRPr="00B026A9">
              <w:rPr>
                <w:b/>
                <w:bCs w:val="0"/>
                <w:szCs w:val="24"/>
              </w:rPr>
              <w:t>Площадь</w:t>
            </w:r>
          </w:p>
          <w:p w14:paraId="4E572F52" w14:textId="02CDF9A8" w:rsidR="00D23DCF" w:rsidRPr="00B026A9" w:rsidRDefault="00D23DCF" w:rsidP="00B026A9">
            <w:pPr>
              <w:pStyle w:val="af9"/>
              <w:rPr>
                <w:b/>
                <w:bCs w:val="0"/>
                <w:szCs w:val="24"/>
              </w:rPr>
            </w:pPr>
            <w:r w:rsidRPr="00B026A9">
              <w:rPr>
                <w:b/>
                <w:bCs w:val="0"/>
                <w:szCs w:val="24"/>
              </w:rPr>
              <w:t>проектируем</w:t>
            </w:r>
            <w:r w:rsidR="00800031" w:rsidRPr="00B026A9">
              <w:rPr>
                <w:b/>
                <w:bCs w:val="0"/>
                <w:szCs w:val="24"/>
              </w:rPr>
              <w:t>ая</w:t>
            </w:r>
            <w:r w:rsidRPr="00B026A9">
              <w:rPr>
                <w:b/>
                <w:bCs w:val="0"/>
                <w:szCs w:val="24"/>
              </w:rPr>
              <w:t>, га</w:t>
            </w:r>
          </w:p>
        </w:tc>
        <w:tc>
          <w:tcPr>
            <w:tcW w:w="2112" w:type="pct"/>
            <w:gridSpan w:val="3"/>
            <w:vAlign w:val="center"/>
          </w:tcPr>
          <w:p w14:paraId="01BF4192" w14:textId="77777777" w:rsidR="00D23DCF" w:rsidRPr="00B026A9" w:rsidRDefault="00D23DCF" w:rsidP="00B026A9">
            <w:pPr>
              <w:pStyle w:val="af9"/>
              <w:rPr>
                <w:b/>
                <w:bCs w:val="0"/>
                <w:szCs w:val="24"/>
              </w:rPr>
            </w:pPr>
            <w:r w:rsidRPr="00B026A9">
              <w:rPr>
                <w:b/>
                <w:bCs w:val="0"/>
                <w:szCs w:val="24"/>
              </w:rPr>
              <w:t>Территории, включаемые в планируемые границы населенных пунктов</w:t>
            </w:r>
          </w:p>
        </w:tc>
      </w:tr>
      <w:tr w:rsidR="00800031" w:rsidRPr="00B026A9" w14:paraId="256079E7" w14:textId="77777777" w:rsidTr="001B7D33">
        <w:trPr>
          <w:trHeight w:val="20"/>
        </w:trPr>
        <w:tc>
          <w:tcPr>
            <w:tcW w:w="275" w:type="pct"/>
            <w:vMerge/>
            <w:vAlign w:val="center"/>
          </w:tcPr>
          <w:p w14:paraId="2B92B253" w14:textId="77777777" w:rsidR="00D23DCF" w:rsidRPr="00B026A9" w:rsidRDefault="00D23DCF" w:rsidP="00B026A9">
            <w:pPr>
              <w:pStyle w:val="af9"/>
              <w:rPr>
                <w:b/>
                <w:bCs w:val="0"/>
                <w:szCs w:val="24"/>
              </w:rPr>
            </w:pPr>
          </w:p>
        </w:tc>
        <w:tc>
          <w:tcPr>
            <w:tcW w:w="759" w:type="pct"/>
            <w:vMerge/>
            <w:vAlign w:val="center"/>
          </w:tcPr>
          <w:p w14:paraId="35CFE95A" w14:textId="77777777" w:rsidR="00D23DCF" w:rsidRPr="00B026A9" w:rsidRDefault="00D23DCF" w:rsidP="00B026A9">
            <w:pPr>
              <w:pStyle w:val="af9"/>
              <w:rPr>
                <w:b/>
                <w:bCs w:val="0"/>
                <w:szCs w:val="24"/>
              </w:rPr>
            </w:pPr>
          </w:p>
        </w:tc>
        <w:tc>
          <w:tcPr>
            <w:tcW w:w="922" w:type="pct"/>
            <w:vMerge/>
            <w:vAlign w:val="center"/>
          </w:tcPr>
          <w:p w14:paraId="0437FB50" w14:textId="77777777" w:rsidR="00D23DCF" w:rsidRPr="00B026A9" w:rsidRDefault="00D23DCF" w:rsidP="00B026A9">
            <w:pPr>
              <w:pStyle w:val="af9"/>
              <w:rPr>
                <w:b/>
                <w:bCs w:val="0"/>
                <w:szCs w:val="24"/>
              </w:rPr>
            </w:pPr>
          </w:p>
        </w:tc>
        <w:tc>
          <w:tcPr>
            <w:tcW w:w="932" w:type="pct"/>
            <w:vMerge/>
            <w:vAlign w:val="center"/>
          </w:tcPr>
          <w:p w14:paraId="72B0E8D4" w14:textId="77777777" w:rsidR="00D23DCF" w:rsidRPr="00B026A9" w:rsidRDefault="00D23DCF" w:rsidP="00B026A9">
            <w:pPr>
              <w:pStyle w:val="af9"/>
              <w:rPr>
                <w:b/>
                <w:bCs w:val="0"/>
                <w:szCs w:val="24"/>
              </w:rPr>
            </w:pPr>
          </w:p>
        </w:tc>
        <w:tc>
          <w:tcPr>
            <w:tcW w:w="654" w:type="pct"/>
            <w:vAlign w:val="center"/>
          </w:tcPr>
          <w:p w14:paraId="07E0F2C6" w14:textId="44EDC547" w:rsidR="00D23DCF" w:rsidRPr="00B026A9" w:rsidRDefault="00800031" w:rsidP="00B026A9">
            <w:pPr>
              <w:pStyle w:val="af9"/>
              <w:rPr>
                <w:b/>
                <w:bCs w:val="0"/>
                <w:szCs w:val="24"/>
              </w:rPr>
            </w:pPr>
            <w:r w:rsidRPr="00B026A9">
              <w:rPr>
                <w:b/>
                <w:bCs w:val="0"/>
                <w:szCs w:val="24"/>
              </w:rPr>
              <w:t>Разница площадей</w:t>
            </w:r>
            <w:r w:rsidR="00D23DCF" w:rsidRPr="00B026A9">
              <w:rPr>
                <w:b/>
                <w:bCs w:val="0"/>
                <w:szCs w:val="24"/>
              </w:rPr>
              <w:t>, га</w:t>
            </w:r>
          </w:p>
        </w:tc>
        <w:tc>
          <w:tcPr>
            <w:tcW w:w="728" w:type="pct"/>
            <w:vAlign w:val="center"/>
          </w:tcPr>
          <w:p w14:paraId="5BCE3CD1" w14:textId="77777777" w:rsidR="00D23DCF" w:rsidRPr="00B026A9" w:rsidRDefault="00D23DCF" w:rsidP="00B026A9">
            <w:pPr>
              <w:pStyle w:val="af9"/>
              <w:rPr>
                <w:b/>
                <w:bCs w:val="0"/>
                <w:szCs w:val="24"/>
              </w:rPr>
            </w:pPr>
            <w:r w:rsidRPr="00B026A9">
              <w:rPr>
                <w:b/>
                <w:bCs w:val="0"/>
                <w:szCs w:val="24"/>
              </w:rPr>
              <w:t>Площадь включения в границы населённых пунктов земель лесного фонда, га</w:t>
            </w:r>
          </w:p>
        </w:tc>
        <w:tc>
          <w:tcPr>
            <w:tcW w:w="730" w:type="pct"/>
            <w:vAlign w:val="center"/>
          </w:tcPr>
          <w:p w14:paraId="1200022F" w14:textId="5831B5C0" w:rsidR="00D23DCF" w:rsidRPr="00B026A9" w:rsidRDefault="00D23DCF" w:rsidP="00B026A9">
            <w:pPr>
              <w:pStyle w:val="af9"/>
              <w:rPr>
                <w:b/>
                <w:bCs w:val="0"/>
                <w:szCs w:val="24"/>
              </w:rPr>
            </w:pPr>
            <w:r w:rsidRPr="00B026A9">
              <w:rPr>
                <w:b/>
                <w:bCs w:val="0"/>
                <w:szCs w:val="24"/>
              </w:rPr>
              <w:t>Площадь включения в границы населённых пунктов земель иных категорий</w:t>
            </w:r>
            <w:r w:rsidR="00D11B5C" w:rsidRPr="00B026A9">
              <w:rPr>
                <w:b/>
                <w:bCs w:val="0"/>
                <w:szCs w:val="24"/>
              </w:rPr>
              <w:t>*</w:t>
            </w:r>
            <w:r w:rsidRPr="00B026A9">
              <w:rPr>
                <w:b/>
                <w:bCs w:val="0"/>
                <w:szCs w:val="24"/>
              </w:rPr>
              <w:t>, га</w:t>
            </w:r>
          </w:p>
        </w:tc>
      </w:tr>
      <w:tr w:rsidR="00800031" w:rsidRPr="00B026A9" w14:paraId="6C61D6CE" w14:textId="77777777" w:rsidTr="001B7D33">
        <w:trPr>
          <w:trHeight w:val="20"/>
        </w:trPr>
        <w:tc>
          <w:tcPr>
            <w:tcW w:w="275" w:type="pct"/>
            <w:vAlign w:val="center"/>
          </w:tcPr>
          <w:p w14:paraId="01314892" w14:textId="77777777" w:rsidR="00D23DCF" w:rsidRPr="00B026A9" w:rsidRDefault="00D23DCF" w:rsidP="00B026A9">
            <w:pPr>
              <w:pStyle w:val="af9"/>
              <w:rPr>
                <w:szCs w:val="24"/>
              </w:rPr>
            </w:pPr>
            <w:r w:rsidRPr="00B026A9">
              <w:rPr>
                <w:szCs w:val="24"/>
              </w:rPr>
              <w:t>1.</w:t>
            </w:r>
          </w:p>
        </w:tc>
        <w:tc>
          <w:tcPr>
            <w:tcW w:w="759" w:type="pct"/>
            <w:vAlign w:val="center"/>
          </w:tcPr>
          <w:p w14:paraId="5AB9BE9D" w14:textId="6156F20B" w:rsidR="00D23DCF" w:rsidRPr="00B026A9" w:rsidRDefault="003E6251" w:rsidP="00B026A9">
            <w:pPr>
              <w:pStyle w:val="af9"/>
              <w:rPr>
                <w:szCs w:val="24"/>
              </w:rPr>
            </w:pPr>
            <w:r w:rsidRPr="00B026A9">
              <w:rPr>
                <w:szCs w:val="24"/>
              </w:rPr>
              <w:t>д. Верхние Сиры</w:t>
            </w:r>
          </w:p>
        </w:tc>
        <w:tc>
          <w:tcPr>
            <w:tcW w:w="922" w:type="pct"/>
            <w:vAlign w:val="center"/>
          </w:tcPr>
          <w:p w14:paraId="22D26202" w14:textId="56C938EF" w:rsidR="00D23DCF" w:rsidRPr="00B026A9" w:rsidRDefault="000B157B" w:rsidP="00B026A9">
            <w:pPr>
              <w:pStyle w:val="af9"/>
              <w:rPr>
                <w:szCs w:val="24"/>
              </w:rPr>
            </w:pPr>
            <w:r w:rsidRPr="00B026A9">
              <w:rPr>
                <w:szCs w:val="24"/>
              </w:rPr>
              <w:t>75,002036</w:t>
            </w:r>
          </w:p>
        </w:tc>
        <w:tc>
          <w:tcPr>
            <w:tcW w:w="932" w:type="pct"/>
            <w:vAlign w:val="center"/>
          </w:tcPr>
          <w:p w14:paraId="7C06A4EA" w14:textId="0BFCDFB9" w:rsidR="00D23DCF" w:rsidRPr="00B026A9" w:rsidRDefault="000B157B" w:rsidP="00B026A9">
            <w:pPr>
              <w:pStyle w:val="af9"/>
              <w:rPr>
                <w:szCs w:val="24"/>
              </w:rPr>
            </w:pPr>
            <w:r w:rsidRPr="00B026A9">
              <w:rPr>
                <w:szCs w:val="24"/>
              </w:rPr>
              <w:t>80,926353</w:t>
            </w:r>
          </w:p>
        </w:tc>
        <w:tc>
          <w:tcPr>
            <w:tcW w:w="654" w:type="pct"/>
            <w:vAlign w:val="center"/>
          </w:tcPr>
          <w:p w14:paraId="25F19C12" w14:textId="0839352E" w:rsidR="00D23DCF" w:rsidRPr="00B026A9" w:rsidRDefault="000B157B" w:rsidP="00B026A9">
            <w:pPr>
              <w:pStyle w:val="af9"/>
              <w:rPr>
                <w:szCs w:val="24"/>
              </w:rPr>
            </w:pPr>
            <w:r w:rsidRPr="00B026A9">
              <w:rPr>
                <w:szCs w:val="24"/>
              </w:rPr>
              <w:t>5,924317</w:t>
            </w:r>
          </w:p>
        </w:tc>
        <w:tc>
          <w:tcPr>
            <w:tcW w:w="728" w:type="pct"/>
            <w:vAlign w:val="center"/>
          </w:tcPr>
          <w:p w14:paraId="40FD2A24" w14:textId="45FEDCF6" w:rsidR="00D23DCF" w:rsidRPr="00B026A9" w:rsidRDefault="003E6251" w:rsidP="00B026A9">
            <w:pPr>
              <w:pStyle w:val="af9"/>
              <w:rPr>
                <w:szCs w:val="24"/>
              </w:rPr>
            </w:pPr>
            <w:r w:rsidRPr="00B026A9">
              <w:rPr>
                <w:szCs w:val="24"/>
              </w:rPr>
              <w:t>-</w:t>
            </w:r>
          </w:p>
        </w:tc>
        <w:tc>
          <w:tcPr>
            <w:tcW w:w="730" w:type="pct"/>
            <w:vAlign w:val="center"/>
          </w:tcPr>
          <w:p w14:paraId="4B468B7B" w14:textId="286D6DA4" w:rsidR="00D23DCF" w:rsidRPr="00B026A9" w:rsidRDefault="000B157B" w:rsidP="00B026A9">
            <w:pPr>
              <w:pStyle w:val="af9"/>
              <w:rPr>
                <w:szCs w:val="24"/>
              </w:rPr>
            </w:pPr>
            <w:r w:rsidRPr="00B026A9">
              <w:rPr>
                <w:szCs w:val="24"/>
              </w:rPr>
              <w:t>5,924317</w:t>
            </w:r>
          </w:p>
        </w:tc>
      </w:tr>
    </w:tbl>
    <w:p w14:paraId="4555A0EA" w14:textId="3DE01DCE" w:rsidR="00584C75" w:rsidRPr="00B026A9" w:rsidRDefault="001C5A46" w:rsidP="00B026A9">
      <w:pPr>
        <w:pStyle w:val="afb"/>
      </w:pPr>
      <w:r w:rsidRPr="00B026A9">
        <w:t>*</w:t>
      </w:r>
      <w:r w:rsidR="006B295E" w:rsidRPr="00B026A9">
        <w:t xml:space="preserve">в границы населенного пункта включаются неразграниченные земли </w:t>
      </w:r>
    </w:p>
    <w:p w14:paraId="1600E202" w14:textId="3BAB3717" w:rsidR="001C5A46" w:rsidRPr="00B026A9" w:rsidRDefault="00D11B5C" w:rsidP="00B026A9">
      <w:pPr>
        <w:pStyle w:val="afb"/>
      </w:pPr>
      <w:r w:rsidRPr="00B026A9">
        <w:lastRenderedPageBreak/>
        <w:t>На территории сельсовета отсутствуют пересечения существующих (установленных в ЕГРН) границ населенных пунктов и земель лесного фонда. Так же не планируется включение земель лесного фонда в планируемую границу населенного пункта д</w:t>
      </w:r>
      <w:r w:rsidR="008A2449" w:rsidRPr="00B026A9">
        <w:t>.</w:t>
      </w:r>
      <w:r w:rsidRPr="00B026A9">
        <w:t xml:space="preserve"> Верхние Сиры</w:t>
      </w:r>
      <w:r w:rsidR="0013237D" w:rsidRPr="00B026A9">
        <w:t>.</w:t>
      </w:r>
    </w:p>
    <w:p w14:paraId="6CB17C83" w14:textId="77777777" w:rsidR="001C5A46" w:rsidRPr="00B026A9" w:rsidRDefault="001C5A46" w:rsidP="00B026A9">
      <w:pPr>
        <w:pStyle w:val="afb"/>
      </w:pPr>
    </w:p>
    <w:p w14:paraId="4E2EC980" w14:textId="14BC6938" w:rsidR="00B81A03" w:rsidRPr="00B026A9" w:rsidRDefault="00F00F8C" w:rsidP="00B026A9">
      <w:pPr>
        <w:pStyle w:val="3"/>
        <w:numPr>
          <w:ilvl w:val="2"/>
          <w:numId w:val="5"/>
        </w:numPr>
        <w:ind w:left="0" w:firstLine="0"/>
        <w:rPr>
          <w:rFonts w:cs="Times New Roman"/>
          <w:color w:val="auto"/>
        </w:rPr>
      </w:pPr>
      <w:bookmarkStart w:id="38" w:name="_Toc164043702"/>
      <w:r w:rsidRPr="00B026A9">
        <w:rPr>
          <w:rFonts w:cs="Times New Roman"/>
          <w:color w:val="auto"/>
        </w:rPr>
        <w:t>И</w:t>
      </w:r>
      <w:r w:rsidR="0085548C" w:rsidRPr="00B026A9">
        <w:rPr>
          <w:rFonts w:cs="Times New Roman"/>
          <w:color w:val="auto"/>
        </w:rPr>
        <w:t>спользование территории</w:t>
      </w:r>
      <w:bookmarkEnd w:id="38"/>
    </w:p>
    <w:p w14:paraId="1238C5DD" w14:textId="15774552" w:rsidR="000F7D60" w:rsidRPr="00B026A9" w:rsidRDefault="000F7D60" w:rsidP="00B026A9">
      <w:pPr>
        <w:pStyle w:val="afb"/>
        <w:spacing w:after="240"/>
      </w:pPr>
      <w:r w:rsidRPr="00B026A9">
        <w:t>В состав территории Нижнесирского сельсовета входят село Нижние Сиры, деревни Верхние Сиры, Верхний Курлугаш, Нижний Курлугаш</w:t>
      </w:r>
      <w:r w:rsidR="00580D81" w:rsidRPr="00B026A9">
        <w:t>, Большой Бор</w:t>
      </w:r>
      <w:r w:rsidRPr="00B026A9">
        <w:t xml:space="preserve"> в соответствии с Законом Республики Хакасия от 15.10.2004 №73 «Об утверждении границ муниципальных образований Таштыпского района и наделении их соответственно статусом муниципального района, сельского поселения»</w:t>
      </w:r>
    </w:p>
    <w:p w14:paraId="49E4AA60" w14:textId="627A8B24" w:rsidR="00D873C8" w:rsidRPr="00B026A9" w:rsidRDefault="00D873C8" w:rsidP="00B026A9">
      <w:pPr>
        <w:pStyle w:val="afb"/>
        <w:rPr>
          <w:i/>
          <w:iCs/>
          <w:u w:val="single"/>
        </w:rPr>
      </w:pPr>
      <w:r w:rsidRPr="00B026A9">
        <w:rPr>
          <w:i/>
          <w:iCs/>
          <w:u w:val="single"/>
        </w:rPr>
        <w:t>Территори</w:t>
      </w:r>
      <w:r w:rsidR="00E41CD5" w:rsidRPr="00B026A9">
        <w:rPr>
          <w:i/>
          <w:iCs/>
          <w:u w:val="single"/>
        </w:rPr>
        <w:t>и</w:t>
      </w:r>
      <w:r w:rsidRPr="00B026A9">
        <w:rPr>
          <w:i/>
          <w:iCs/>
          <w:u w:val="single"/>
        </w:rPr>
        <w:t xml:space="preserve"> за границами населенн</w:t>
      </w:r>
      <w:r w:rsidR="00E41CD5" w:rsidRPr="00B026A9">
        <w:rPr>
          <w:i/>
          <w:iCs/>
          <w:u w:val="single"/>
        </w:rPr>
        <w:t xml:space="preserve">ых </w:t>
      </w:r>
      <w:r w:rsidRPr="00B026A9">
        <w:rPr>
          <w:i/>
          <w:iCs/>
          <w:u w:val="single"/>
        </w:rPr>
        <w:t>пункт</w:t>
      </w:r>
      <w:r w:rsidR="00E41CD5" w:rsidRPr="00B026A9">
        <w:rPr>
          <w:i/>
          <w:iCs/>
          <w:u w:val="single"/>
        </w:rPr>
        <w:t>ов</w:t>
      </w:r>
    </w:p>
    <w:p w14:paraId="7EE9CC47" w14:textId="683BD6E7" w:rsidR="00421B6B" w:rsidRPr="00B026A9" w:rsidRDefault="00421B6B" w:rsidP="00B026A9">
      <w:pPr>
        <w:pStyle w:val="afb"/>
        <w:rPr>
          <w:i/>
          <w:iCs/>
        </w:rPr>
      </w:pPr>
      <w:r w:rsidRPr="00B026A9">
        <w:rPr>
          <w:i/>
          <w:iCs/>
        </w:rPr>
        <w:t>Существующее положение</w:t>
      </w:r>
    </w:p>
    <w:p w14:paraId="3035F396" w14:textId="722418F6" w:rsidR="00E41CD5" w:rsidRPr="00B026A9" w:rsidRDefault="00E41CD5" w:rsidP="00B026A9">
      <w:pPr>
        <w:pStyle w:val="afb"/>
      </w:pPr>
      <w:r w:rsidRPr="00B026A9">
        <w:t>Большую часть территории муниципального образования занимают земли лесного фонда, остальная часть территории сельсовета занята землями сельскохозяйственного назначения</w:t>
      </w:r>
      <w:r w:rsidR="006A5EBB" w:rsidRPr="00B026A9">
        <w:t>,</w:t>
      </w:r>
      <w:r w:rsidRPr="00B026A9">
        <w:t xml:space="preserve"> </w:t>
      </w:r>
      <w:r w:rsidR="006A5EBB" w:rsidRPr="00B026A9">
        <w:t>зонами транспортной инфраструктуры, зонами инженерной инфраструктуры</w:t>
      </w:r>
      <w:r w:rsidR="003B7ADC" w:rsidRPr="00B026A9">
        <w:t>, зонами кладбищ</w:t>
      </w:r>
      <w:r w:rsidR="00421B6B" w:rsidRPr="00B026A9">
        <w:t>, а также зоной складирования и захоронения отходов возле д. Нижний Курлугаш.</w:t>
      </w:r>
    </w:p>
    <w:p w14:paraId="3804E2E1" w14:textId="77777777" w:rsidR="00421B6B" w:rsidRPr="00B026A9" w:rsidRDefault="00421B6B" w:rsidP="00B026A9">
      <w:pPr>
        <w:pStyle w:val="afb"/>
      </w:pPr>
    </w:p>
    <w:p w14:paraId="1682DE20" w14:textId="151BC953" w:rsidR="00421B6B" w:rsidRPr="00B026A9" w:rsidRDefault="00421B6B" w:rsidP="00B026A9">
      <w:pPr>
        <w:pStyle w:val="afb"/>
        <w:rPr>
          <w:i/>
          <w:iCs/>
        </w:rPr>
      </w:pPr>
      <w:r w:rsidRPr="00B026A9">
        <w:rPr>
          <w:i/>
          <w:iCs/>
        </w:rPr>
        <w:t>Проектное предложение</w:t>
      </w:r>
    </w:p>
    <w:p w14:paraId="3A6F6884" w14:textId="2CF5A347" w:rsidR="00421B6B" w:rsidRPr="00B026A9" w:rsidRDefault="00421B6B" w:rsidP="00B026A9">
      <w:pPr>
        <w:pStyle w:val="afb"/>
      </w:pPr>
      <w:r w:rsidRPr="00B026A9">
        <w:t>Расширение зоны кладбища возле д. Верхние Сиры</w:t>
      </w:r>
    </w:p>
    <w:p w14:paraId="41C67E61" w14:textId="77777777" w:rsidR="00421B6B" w:rsidRPr="00B026A9" w:rsidRDefault="00421B6B" w:rsidP="00B026A9">
      <w:pPr>
        <w:pStyle w:val="afb"/>
        <w:rPr>
          <w:i/>
          <w:iCs/>
        </w:rPr>
      </w:pPr>
    </w:p>
    <w:p w14:paraId="1F2410AD" w14:textId="13FC5E2D" w:rsidR="00E41CD5" w:rsidRPr="00B026A9" w:rsidRDefault="00E41CD5" w:rsidP="00B026A9">
      <w:pPr>
        <w:pStyle w:val="afb"/>
        <w:spacing w:after="240"/>
        <w:rPr>
          <w:i/>
          <w:iCs/>
          <w:u w:val="single"/>
        </w:rPr>
      </w:pPr>
      <w:r w:rsidRPr="00B026A9">
        <w:rPr>
          <w:i/>
          <w:iCs/>
          <w:u w:val="single"/>
        </w:rPr>
        <w:t>Территории в границах населенных пунктов</w:t>
      </w:r>
    </w:p>
    <w:p w14:paraId="6EFDED86" w14:textId="4B2D2CFF" w:rsidR="0065195B" w:rsidRPr="00B026A9" w:rsidRDefault="0065195B" w:rsidP="00B026A9">
      <w:pPr>
        <w:pStyle w:val="afb"/>
        <w:rPr>
          <w:i/>
          <w:iCs/>
          <w:u w:val="single"/>
        </w:rPr>
      </w:pPr>
      <w:r w:rsidRPr="00B026A9">
        <w:rPr>
          <w:i/>
          <w:iCs/>
          <w:u w:val="single"/>
        </w:rPr>
        <w:t>Жилые зоны</w:t>
      </w:r>
    </w:p>
    <w:p w14:paraId="1E8E1F0C" w14:textId="77777777" w:rsidR="0065195B" w:rsidRPr="00B026A9" w:rsidRDefault="0065195B" w:rsidP="00B026A9">
      <w:pPr>
        <w:pStyle w:val="afb"/>
        <w:rPr>
          <w:i/>
          <w:iCs/>
        </w:rPr>
      </w:pPr>
      <w:r w:rsidRPr="00B026A9">
        <w:rPr>
          <w:i/>
          <w:iCs/>
        </w:rPr>
        <w:t>Существующее положение</w:t>
      </w:r>
    </w:p>
    <w:p w14:paraId="38BA63EA" w14:textId="7A26EF59" w:rsidR="00E41CD5" w:rsidRPr="00B026A9" w:rsidRDefault="0065195B" w:rsidP="00B026A9">
      <w:pPr>
        <w:pStyle w:val="afb"/>
        <w:spacing w:after="240"/>
      </w:pPr>
      <w:r w:rsidRPr="00B026A9">
        <w:t xml:space="preserve">Жилые зоны расположены в границах </w:t>
      </w:r>
      <w:r w:rsidR="000F7D60" w:rsidRPr="00B026A9">
        <w:t xml:space="preserve">всех </w:t>
      </w:r>
      <w:r w:rsidRPr="00B026A9">
        <w:t>населенных пунктов и включают зоны застройки индивидуальными жилыми домами во всех населённых пунктах</w:t>
      </w:r>
      <w:r w:rsidR="00E41CD5" w:rsidRPr="00B026A9">
        <w:t>.</w:t>
      </w:r>
    </w:p>
    <w:p w14:paraId="42529DD7" w14:textId="77777777" w:rsidR="0065195B" w:rsidRPr="00B026A9" w:rsidRDefault="0065195B" w:rsidP="00B026A9">
      <w:pPr>
        <w:pStyle w:val="afb"/>
        <w:rPr>
          <w:i/>
          <w:iCs/>
        </w:rPr>
      </w:pPr>
      <w:r w:rsidRPr="00B026A9">
        <w:rPr>
          <w:i/>
          <w:iCs/>
        </w:rPr>
        <w:t>Проектное предложение</w:t>
      </w:r>
    </w:p>
    <w:p w14:paraId="19073C42" w14:textId="459F8120" w:rsidR="00746030" w:rsidRPr="00B026A9" w:rsidRDefault="0065195B" w:rsidP="00B026A9">
      <w:pPr>
        <w:pStyle w:val="afb"/>
        <w:spacing w:after="240"/>
      </w:pPr>
      <w:r w:rsidRPr="00B026A9">
        <w:t xml:space="preserve">Жилые зоны расположены в границах населенных пунктов и включают зоны застройки индивидуальными жилыми домами (включая </w:t>
      </w:r>
      <w:r w:rsidR="00E41CD5" w:rsidRPr="00B026A9">
        <w:t>территории</w:t>
      </w:r>
      <w:r w:rsidRPr="00B026A9">
        <w:t>, предоставленные для ведения личного подсобного хозяйства), расположенные в границах населенных пунктов с. Нижние Сиры, д. Верхние Сиры, д. Нижний Курлугаш, д. Большой Бор.</w:t>
      </w:r>
    </w:p>
    <w:p w14:paraId="1D60B6A1" w14:textId="77777777" w:rsidR="00746030" w:rsidRPr="00B026A9" w:rsidRDefault="00746030" w:rsidP="00B026A9">
      <w:pPr>
        <w:pStyle w:val="afb"/>
        <w:rPr>
          <w:i/>
          <w:iCs/>
          <w:u w:val="single"/>
        </w:rPr>
      </w:pPr>
      <w:r w:rsidRPr="00B026A9">
        <w:rPr>
          <w:i/>
          <w:iCs/>
          <w:u w:val="single"/>
        </w:rPr>
        <w:t>Общественно-деловые зоны</w:t>
      </w:r>
    </w:p>
    <w:p w14:paraId="224AF5B6" w14:textId="77777777" w:rsidR="00746030" w:rsidRPr="00B026A9" w:rsidRDefault="00746030" w:rsidP="00B026A9">
      <w:pPr>
        <w:pStyle w:val="afb"/>
        <w:rPr>
          <w:i/>
          <w:iCs/>
        </w:rPr>
      </w:pPr>
      <w:r w:rsidRPr="00B026A9">
        <w:rPr>
          <w:i/>
          <w:iCs/>
        </w:rPr>
        <w:t>Существующее положение</w:t>
      </w:r>
    </w:p>
    <w:p w14:paraId="033DEE26" w14:textId="4BA9FD77" w:rsidR="00345CE6" w:rsidRPr="00B026A9" w:rsidRDefault="00345CE6" w:rsidP="00B026A9">
      <w:pPr>
        <w:pStyle w:val="afb"/>
      </w:pPr>
      <w:r w:rsidRPr="00B026A9">
        <w:t>Жилые зоны расположены в границах населенных пунктов и включают:</w:t>
      </w:r>
    </w:p>
    <w:p w14:paraId="7B599156" w14:textId="746B2C08" w:rsidR="00746030" w:rsidRPr="00B026A9" w:rsidRDefault="00833BD5" w:rsidP="00B026A9">
      <w:pPr>
        <w:pStyle w:val="afb"/>
      </w:pPr>
      <w:r w:rsidRPr="00B026A9">
        <w:t>–</w:t>
      </w:r>
      <w:r w:rsidR="00B4083B" w:rsidRPr="00B026A9">
        <w:t> </w:t>
      </w:r>
      <w:r w:rsidR="00746030" w:rsidRPr="00B026A9">
        <w:t>многофункциональны</w:t>
      </w:r>
      <w:r w:rsidR="00345CE6" w:rsidRPr="00B026A9">
        <w:t>е</w:t>
      </w:r>
      <w:r w:rsidR="00746030" w:rsidRPr="00B026A9">
        <w:t xml:space="preserve"> общественно-деловы</w:t>
      </w:r>
      <w:r w:rsidR="00345CE6" w:rsidRPr="00B026A9">
        <w:t>е</w:t>
      </w:r>
      <w:r w:rsidR="00746030" w:rsidRPr="00B026A9">
        <w:t xml:space="preserve"> зон</w:t>
      </w:r>
      <w:r w:rsidR="00345CE6" w:rsidRPr="00B026A9">
        <w:t>ы</w:t>
      </w:r>
      <w:r w:rsidR="00746030" w:rsidRPr="00B026A9">
        <w:t>, включающи</w:t>
      </w:r>
      <w:r w:rsidR="00345CE6" w:rsidRPr="00B026A9">
        <w:t>е</w:t>
      </w:r>
      <w:r w:rsidR="00746030" w:rsidRPr="00B026A9">
        <w:t xml:space="preserve"> объекты делового, общественного и коммерческого назначения, объекты </w:t>
      </w:r>
      <w:r w:rsidR="00746030" w:rsidRPr="00B026A9">
        <w:lastRenderedPageBreak/>
        <w:t>торговли, объекты общественного питания, объектов коммунально-бытового назначения, в</w:t>
      </w:r>
      <w:r w:rsidR="00720A4B" w:rsidRPr="00B026A9">
        <w:t xml:space="preserve"> населенном пункте с. Нижние Сиры;</w:t>
      </w:r>
    </w:p>
    <w:p w14:paraId="74A84AF2" w14:textId="65816185" w:rsidR="00746030" w:rsidRPr="00B026A9" w:rsidRDefault="00833BD5" w:rsidP="00B026A9">
      <w:pPr>
        <w:pStyle w:val="afb"/>
      </w:pPr>
      <w:r w:rsidRPr="00B026A9">
        <w:t>–</w:t>
      </w:r>
      <w:r w:rsidR="00B4083B" w:rsidRPr="00B026A9">
        <w:t> </w:t>
      </w:r>
      <w:r w:rsidR="00746030" w:rsidRPr="00B026A9">
        <w:t>зоной специализированной общественной застройки, включающей дошкольные образовательные организации, общеобразовательные организации, организации дополнительного образования, объектов культуры искусства, объектов здравоохранения, объектов социального назначения, объектов физической культуры и массового спорта, в населенных пунктах</w:t>
      </w:r>
      <w:r w:rsidR="00C12920" w:rsidRPr="00B026A9">
        <w:t xml:space="preserve"> с. </w:t>
      </w:r>
      <w:r w:rsidR="00E16E8A" w:rsidRPr="00B026A9">
        <w:t>Нижние Сиры, д</w:t>
      </w:r>
      <w:r w:rsidR="006A7111" w:rsidRPr="00B026A9">
        <w:t>.</w:t>
      </w:r>
      <w:r w:rsidR="00E16E8A" w:rsidRPr="00B026A9">
        <w:t xml:space="preserve"> Верхние Сиры, </w:t>
      </w:r>
      <w:r w:rsidR="00C12920" w:rsidRPr="00B026A9">
        <w:t xml:space="preserve">д. </w:t>
      </w:r>
      <w:r w:rsidR="00E16E8A" w:rsidRPr="00B026A9">
        <w:t xml:space="preserve">Верхний Курлугаш, </w:t>
      </w:r>
      <w:r w:rsidR="00C12920" w:rsidRPr="00B026A9">
        <w:t xml:space="preserve">д. </w:t>
      </w:r>
      <w:r w:rsidR="00E16E8A" w:rsidRPr="00B026A9">
        <w:t>Нижний Курлугаш.</w:t>
      </w:r>
    </w:p>
    <w:p w14:paraId="77502BBC" w14:textId="77777777" w:rsidR="00746030" w:rsidRPr="00B026A9" w:rsidRDefault="00746030" w:rsidP="00B026A9">
      <w:pPr>
        <w:pStyle w:val="afb"/>
      </w:pPr>
    </w:p>
    <w:p w14:paraId="59AAB505" w14:textId="77777777" w:rsidR="00746030" w:rsidRPr="00B026A9" w:rsidRDefault="00746030" w:rsidP="00B026A9">
      <w:pPr>
        <w:pStyle w:val="afb"/>
        <w:rPr>
          <w:i/>
          <w:iCs/>
        </w:rPr>
      </w:pPr>
      <w:r w:rsidRPr="00B026A9">
        <w:rPr>
          <w:i/>
          <w:iCs/>
        </w:rPr>
        <w:t>Проектное предложение</w:t>
      </w:r>
    </w:p>
    <w:p w14:paraId="31DAA820" w14:textId="4FE33B13" w:rsidR="00EA2C3E" w:rsidRPr="00B026A9" w:rsidRDefault="00EA2C3E" w:rsidP="00B026A9">
      <w:pPr>
        <w:pStyle w:val="afb"/>
      </w:pPr>
      <w:r w:rsidRPr="00B026A9">
        <w:t>З</w:t>
      </w:r>
      <w:r w:rsidR="00746030" w:rsidRPr="00B026A9">
        <w:t>он</w:t>
      </w:r>
      <w:r w:rsidRPr="00B026A9">
        <w:t>а</w:t>
      </w:r>
      <w:r w:rsidR="00746030" w:rsidRPr="00B026A9">
        <w:t xml:space="preserve"> специализированной общественной застройки, включающ</w:t>
      </w:r>
      <w:r w:rsidRPr="00B026A9">
        <w:t>ая</w:t>
      </w:r>
      <w:r w:rsidR="00746030" w:rsidRPr="00B026A9">
        <w:t xml:space="preserve"> </w:t>
      </w:r>
      <w:r w:rsidRPr="00B026A9">
        <w:t xml:space="preserve">модульный региональный </w:t>
      </w:r>
      <w:r w:rsidR="00746030" w:rsidRPr="00B026A9">
        <w:t>объект</w:t>
      </w:r>
      <w:r w:rsidRPr="00B026A9">
        <w:t xml:space="preserve"> </w:t>
      </w:r>
      <w:r w:rsidR="00746030" w:rsidRPr="00B026A9">
        <w:t>здравоохранения</w:t>
      </w:r>
      <w:r w:rsidRPr="00B026A9">
        <w:t xml:space="preserve"> в с</w:t>
      </w:r>
      <w:r w:rsidR="006A7111" w:rsidRPr="00B026A9">
        <w:t xml:space="preserve">. </w:t>
      </w:r>
      <w:r w:rsidRPr="00B026A9">
        <w:t>Нижние Сиры.</w:t>
      </w:r>
    </w:p>
    <w:p w14:paraId="66B46634" w14:textId="77777777" w:rsidR="00746030" w:rsidRPr="00B026A9" w:rsidRDefault="00746030" w:rsidP="00B026A9">
      <w:pPr>
        <w:pStyle w:val="afb"/>
      </w:pPr>
      <w:r w:rsidRPr="00B026A9">
        <w:t>Размещение объектов социальной инфраструктуры должно предусматривать доступность получения предоставляемых объектом услуг для населения, в том числе для инвалидов и других маломобильных групп населения.</w:t>
      </w:r>
    </w:p>
    <w:p w14:paraId="35373CF8" w14:textId="31C1CA55" w:rsidR="0065195B" w:rsidRPr="00B026A9" w:rsidRDefault="00746030" w:rsidP="00B026A9">
      <w:pPr>
        <w:pStyle w:val="afb"/>
      </w:pPr>
      <w:r w:rsidRPr="00B026A9">
        <w:t>Для временного хранения автомобилей необходимо предусматривать парковки общего пользования, в том числе около объектов социальной, инженерной и транспортной инфраструктур  (жилых, общественных и производственных зданий, строений и сооружений, включая те, в которых расположены физкультурно-спортивные организации, организации культуры и другие организации), мест отдыха, с учетом требований статьи 15 Федерального закона от 24.11.1995 № 181-ФЗ «О социальной защите инвалидов в Российской Федерации».</w:t>
      </w:r>
    </w:p>
    <w:p w14:paraId="4E42401F" w14:textId="77777777" w:rsidR="004843E6" w:rsidRPr="00B026A9" w:rsidRDefault="004843E6" w:rsidP="00B026A9">
      <w:pPr>
        <w:pStyle w:val="afb"/>
      </w:pPr>
    </w:p>
    <w:p w14:paraId="64DFDCD5" w14:textId="77777777" w:rsidR="004843E6" w:rsidRPr="00B026A9" w:rsidRDefault="004843E6" w:rsidP="00B026A9">
      <w:pPr>
        <w:pStyle w:val="afb"/>
        <w:rPr>
          <w:i/>
          <w:iCs/>
          <w:u w:val="single"/>
        </w:rPr>
      </w:pPr>
      <w:r w:rsidRPr="00B026A9">
        <w:rPr>
          <w:i/>
          <w:iCs/>
          <w:u w:val="single"/>
        </w:rPr>
        <w:t>Производственные зоны</w:t>
      </w:r>
    </w:p>
    <w:p w14:paraId="05D2807B" w14:textId="0764B96D" w:rsidR="007C0561" w:rsidRPr="00B026A9" w:rsidRDefault="004843E6" w:rsidP="00B026A9">
      <w:pPr>
        <w:pStyle w:val="afb"/>
      </w:pPr>
      <w:r w:rsidRPr="00B026A9">
        <w:t>Производственные зоны включают предприятия и объекты добывающей и обрабатывающей промышленности, а также прочие объекты, связанные с производственной деятельностью</w:t>
      </w:r>
      <w:r w:rsidR="00810A54" w:rsidRPr="00B026A9">
        <w:t xml:space="preserve"> и расположены в с</w:t>
      </w:r>
      <w:r w:rsidR="006A7111" w:rsidRPr="00B026A9">
        <w:t>.</w:t>
      </w:r>
      <w:r w:rsidR="00810A54" w:rsidRPr="00B026A9">
        <w:t xml:space="preserve"> Нижние Сиры.</w:t>
      </w:r>
      <w:r w:rsidR="007C0561" w:rsidRPr="00B026A9">
        <w:t xml:space="preserve"> </w:t>
      </w:r>
    </w:p>
    <w:p w14:paraId="33061F2D" w14:textId="0BA23E15" w:rsidR="007C0561" w:rsidRPr="00B026A9" w:rsidRDefault="007C0561" w:rsidP="00B026A9">
      <w:pPr>
        <w:pStyle w:val="afb"/>
      </w:pPr>
    </w:p>
    <w:p w14:paraId="109F0046" w14:textId="007A2C8E" w:rsidR="007C0561" w:rsidRPr="00B026A9" w:rsidRDefault="007C0561" w:rsidP="00B026A9">
      <w:pPr>
        <w:pStyle w:val="afb"/>
        <w:rPr>
          <w:i/>
          <w:iCs/>
          <w:noProof/>
          <w:u w:val="single"/>
        </w:rPr>
      </w:pPr>
      <w:r w:rsidRPr="00B026A9">
        <w:rPr>
          <w:i/>
          <w:iCs/>
          <w:noProof/>
          <w:u w:val="single"/>
        </w:rPr>
        <w:t>Зон</w:t>
      </w:r>
      <w:r w:rsidR="0010351B" w:rsidRPr="00B026A9">
        <w:rPr>
          <w:i/>
          <w:iCs/>
          <w:noProof/>
          <w:u w:val="single"/>
        </w:rPr>
        <w:t>ы</w:t>
      </w:r>
      <w:r w:rsidRPr="00B026A9">
        <w:rPr>
          <w:i/>
          <w:iCs/>
          <w:noProof/>
          <w:u w:val="single"/>
        </w:rPr>
        <w:t xml:space="preserve"> инженерной инфраструктуры</w:t>
      </w:r>
    </w:p>
    <w:p w14:paraId="08B902D1" w14:textId="14F5401F" w:rsidR="00810A54" w:rsidRPr="00B026A9" w:rsidRDefault="007C0561" w:rsidP="00B026A9">
      <w:pPr>
        <w:pStyle w:val="afb"/>
      </w:pPr>
      <w:r w:rsidRPr="00B026A9">
        <w:t>Зон</w:t>
      </w:r>
      <w:r w:rsidR="006A7111" w:rsidRPr="00B026A9">
        <w:t>ы</w:t>
      </w:r>
      <w:r w:rsidRPr="00B026A9">
        <w:t xml:space="preserve"> инженерной инфраструктуры расположен</w:t>
      </w:r>
      <w:r w:rsidR="006A7111" w:rsidRPr="00B026A9">
        <w:t>ы</w:t>
      </w:r>
      <w:r w:rsidRPr="00B026A9">
        <w:t xml:space="preserve"> в </w:t>
      </w:r>
      <w:r w:rsidR="006A7111" w:rsidRPr="00B026A9">
        <w:t>с. Нижние Сиры, д. Верхние Сиры, д. Нижний Курлугаш</w:t>
      </w:r>
      <w:r w:rsidR="006A5EBB" w:rsidRPr="00B026A9">
        <w:t>.</w:t>
      </w:r>
    </w:p>
    <w:p w14:paraId="4C7CF7FC" w14:textId="77777777" w:rsidR="006A5EBB" w:rsidRPr="00B026A9" w:rsidRDefault="006A5EBB" w:rsidP="00B026A9">
      <w:pPr>
        <w:pStyle w:val="afb"/>
      </w:pPr>
    </w:p>
    <w:p w14:paraId="37405913" w14:textId="66E14031" w:rsidR="00C764C8" w:rsidRPr="00B026A9" w:rsidRDefault="00C764C8" w:rsidP="00B026A9">
      <w:pPr>
        <w:pStyle w:val="afb"/>
        <w:rPr>
          <w:i/>
          <w:iCs/>
          <w:u w:val="single"/>
        </w:rPr>
      </w:pPr>
      <w:r w:rsidRPr="00B026A9">
        <w:rPr>
          <w:i/>
          <w:iCs/>
          <w:u w:val="single"/>
        </w:rPr>
        <w:t>Зон</w:t>
      </w:r>
      <w:r w:rsidR="0010351B" w:rsidRPr="00B026A9">
        <w:rPr>
          <w:i/>
          <w:iCs/>
          <w:u w:val="single"/>
        </w:rPr>
        <w:t>ы</w:t>
      </w:r>
      <w:r w:rsidRPr="00B026A9">
        <w:rPr>
          <w:i/>
          <w:iCs/>
          <w:u w:val="single"/>
        </w:rPr>
        <w:t xml:space="preserve"> транспортной инфраструктуры</w:t>
      </w:r>
    </w:p>
    <w:p w14:paraId="3AA5FF0D" w14:textId="77777777" w:rsidR="00C764C8" w:rsidRPr="00B026A9" w:rsidRDefault="00C764C8" w:rsidP="00B026A9">
      <w:pPr>
        <w:pStyle w:val="afb"/>
        <w:rPr>
          <w:i/>
          <w:iCs/>
        </w:rPr>
      </w:pPr>
      <w:r w:rsidRPr="00B026A9">
        <w:rPr>
          <w:i/>
          <w:iCs/>
        </w:rPr>
        <w:t>Существующее положение</w:t>
      </w:r>
    </w:p>
    <w:p w14:paraId="0D3664B3" w14:textId="77777777" w:rsidR="00C764C8" w:rsidRPr="00B026A9" w:rsidRDefault="00C764C8" w:rsidP="00B026A9">
      <w:pPr>
        <w:pStyle w:val="afb"/>
      </w:pPr>
      <w:r w:rsidRPr="00B026A9">
        <w:t>Зона транспортной инфраструктуры включает территории:</w:t>
      </w:r>
    </w:p>
    <w:p w14:paraId="7C7D7AC9" w14:textId="6F7DC069" w:rsidR="00C764C8" w:rsidRPr="00B026A9" w:rsidRDefault="00833BD5" w:rsidP="00B026A9">
      <w:pPr>
        <w:pStyle w:val="afb"/>
      </w:pPr>
      <w:r w:rsidRPr="00B026A9">
        <w:t>–</w:t>
      </w:r>
      <w:r w:rsidR="00C764C8" w:rsidRPr="00B026A9">
        <w:t> автомобильных дорог регионального или межмуниципального и местного значения;</w:t>
      </w:r>
    </w:p>
    <w:p w14:paraId="74DC7C02" w14:textId="54288B1E" w:rsidR="00C764C8" w:rsidRPr="00B026A9" w:rsidRDefault="00833BD5" w:rsidP="00B026A9">
      <w:pPr>
        <w:pStyle w:val="afb"/>
      </w:pPr>
      <w:r w:rsidRPr="00B026A9">
        <w:t>–</w:t>
      </w:r>
      <w:r w:rsidR="00C764C8" w:rsidRPr="00B026A9">
        <w:t> улично-дорожной сети населенных пунктов;</w:t>
      </w:r>
    </w:p>
    <w:p w14:paraId="01868C9E" w14:textId="3B02DEF2" w:rsidR="00C764C8" w:rsidRPr="00B026A9" w:rsidRDefault="00833BD5" w:rsidP="00B026A9">
      <w:pPr>
        <w:pStyle w:val="afb"/>
        <w:spacing w:after="240"/>
      </w:pPr>
      <w:r w:rsidRPr="00B026A9">
        <w:t>–</w:t>
      </w:r>
      <w:r w:rsidR="00C764C8" w:rsidRPr="00B026A9">
        <w:t> здание гаража в с. Нижний Курлугаш.</w:t>
      </w:r>
    </w:p>
    <w:p w14:paraId="21CD2C9E" w14:textId="77777777" w:rsidR="00C764C8" w:rsidRPr="00B026A9" w:rsidRDefault="00C764C8" w:rsidP="00B026A9">
      <w:pPr>
        <w:pStyle w:val="afb"/>
        <w:rPr>
          <w:i/>
          <w:iCs/>
        </w:rPr>
      </w:pPr>
      <w:r w:rsidRPr="00B026A9">
        <w:rPr>
          <w:i/>
          <w:iCs/>
        </w:rPr>
        <w:t>Проектное предложение</w:t>
      </w:r>
    </w:p>
    <w:p w14:paraId="16B76E37" w14:textId="21ABEB4E" w:rsidR="002F7600" w:rsidRPr="00B026A9" w:rsidRDefault="002F7600" w:rsidP="00B026A9">
      <w:pPr>
        <w:pStyle w:val="afb"/>
      </w:pPr>
      <w:r w:rsidRPr="00B026A9">
        <w:lastRenderedPageBreak/>
        <w:t>З</w:t>
      </w:r>
      <w:r w:rsidR="00C764C8" w:rsidRPr="00B026A9">
        <w:t>она транспортной инфраструктуры размещается в</w:t>
      </w:r>
      <w:r w:rsidRPr="00B026A9">
        <w:t xml:space="preserve"> д. Верхние Сиры, д. Верхний Курлугаш, д. Большой Бор.</w:t>
      </w:r>
    </w:p>
    <w:p w14:paraId="34B07F4A" w14:textId="77777777" w:rsidR="00B22F88" w:rsidRPr="00B026A9" w:rsidRDefault="00B22F88" w:rsidP="00B026A9">
      <w:pPr>
        <w:pStyle w:val="afb"/>
      </w:pPr>
    </w:p>
    <w:p w14:paraId="65BB8EF4" w14:textId="77777777" w:rsidR="00D15C8A" w:rsidRPr="00B026A9" w:rsidRDefault="00D15C8A" w:rsidP="00B026A9">
      <w:pPr>
        <w:pStyle w:val="afb"/>
        <w:rPr>
          <w:i/>
          <w:iCs/>
          <w:u w:val="single"/>
        </w:rPr>
      </w:pPr>
      <w:r w:rsidRPr="00B026A9">
        <w:rPr>
          <w:i/>
          <w:iCs/>
          <w:u w:val="single"/>
        </w:rPr>
        <w:t>Зоны сельскохозяйственного использования</w:t>
      </w:r>
    </w:p>
    <w:p w14:paraId="67AED4AB" w14:textId="67680F9D" w:rsidR="006A5EBB" w:rsidRPr="00B026A9" w:rsidRDefault="00D15C8A" w:rsidP="00B026A9">
      <w:pPr>
        <w:pStyle w:val="afb"/>
        <w:rPr>
          <w:i/>
          <w:iCs/>
        </w:rPr>
      </w:pPr>
      <w:r w:rsidRPr="00B026A9">
        <w:rPr>
          <w:i/>
          <w:iCs/>
        </w:rPr>
        <w:t>Существующее положение</w:t>
      </w:r>
    </w:p>
    <w:p w14:paraId="5CE0F798" w14:textId="77777777" w:rsidR="00D15C8A" w:rsidRPr="00B026A9" w:rsidRDefault="00D15C8A" w:rsidP="00B026A9">
      <w:pPr>
        <w:pStyle w:val="afb"/>
      </w:pPr>
      <w:r w:rsidRPr="00B026A9">
        <w:t>Зоны сельскохозяйственного использования включают:</w:t>
      </w:r>
    </w:p>
    <w:p w14:paraId="0D031BB4" w14:textId="598A0AE6" w:rsidR="00D15C8A" w:rsidRPr="00B026A9" w:rsidRDefault="00833BD5" w:rsidP="00B026A9">
      <w:pPr>
        <w:pStyle w:val="afb"/>
      </w:pPr>
      <w:r w:rsidRPr="00B026A9">
        <w:t>–</w:t>
      </w:r>
      <w:r w:rsidR="00B4083B" w:rsidRPr="00B026A9">
        <w:t> </w:t>
      </w:r>
      <w:r w:rsidR="00D15C8A" w:rsidRPr="00B026A9">
        <w:t>зон</w:t>
      </w:r>
      <w:r w:rsidR="00C12F14" w:rsidRPr="00B026A9">
        <w:t>у</w:t>
      </w:r>
      <w:r w:rsidR="00D15C8A" w:rsidRPr="00B026A9">
        <w:t xml:space="preserve"> садоводства, огородничества располож</w:t>
      </w:r>
      <w:r w:rsidR="00C12F14" w:rsidRPr="00B026A9">
        <w:t>енную</w:t>
      </w:r>
      <w:r w:rsidR="00D15C8A" w:rsidRPr="00B026A9">
        <w:t xml:space="preserve"> в д. Верхний Курлугаш;</w:t>
      </w:r>
    </w:p>
    <w:p w14:paraId="68914B87" w14:textId="30272392" w:rsidR="006A5EBB" w:rsidRPr="00B026A9" w:rsidRDefault="00833BD5" w:rsidP="00B026A9">
      <w:pPr>
        <w:pStyle w:val="afb"/>
      </w:pPr>
      <w:r w:rsidRPr="00B026A9">
        <w:t>–</w:t>
      </w:r>
      <w:r w:rsidR="00B4083B" w:rsidRPr="00B026A9">
        <w:t> </w:t>
      </w:r>
      <w:r w:rsidR="00D15C8A" w:rsidRPr="00B026A9">
        <w:t>производственн</w:t>
      </w:r>
      <w:r w:rsidR="00C12F14" w:rsidRPr="00B026A9">
        <w:t>ую</w:t>
      </w:r>
      <w:r w:rsidR="00D15C8A" w:rsidRPr="00B026A9">
        <w:t xml:space="preserve"> зон</w:t>
      </w:r>
      <w:r w:rsidR="00C12F14" w:rsidRPr="00B026A9">
        <w:t>у</w:t>
      </w:r>
      <w:r w:rsidR="00D15C8A" w:rsidRPr="00B026A9">
        <w:t xml:space="preserve"> сельскохозяйственных предприятий, включающ</w:t>
      </w:r>
      <w:r w:rsidR="00C12F14" w:rsidRPr="00B026A9">
        <w:t>ую</w:t>
      </w:r>
      <w:r w:rsidR="00D15C8A" w:rsidRPr="00B026A9">
        <w:t xml:space="preserve"> предприяти</w:t>
      </w:r>
      <w:r w:rsidR="0010351B" w:rsidRPr="00B026A9">
        <w:t xml:space="preserve">е </w:t>
      </w:r>
      <w:r w:rsidR="00D15C8A" w:rsidRPr="00B026A9">
        <w:t>сельского хозяйства</w:t>
      </w:r>
      <w:r w:rsidR="0010351B" w:rsidRPr="00B026A9">
        <w:t xml:space="preserve"> </w:t>
      </w:r>
      <w:r w:rsidR="00D15C8A" w:rsidRPr="00B026A9">
        <w:t>в населенн</w:t>
      </w:r>
      <w:r w:rsidR="0010351B" w:rsidRPr="00B026A9">
        <w:t>ом</w:t>
      </w:r>
      <w:r w:rsidR="00D15C8A" w:rsidRPr="00B026A9">
        <w:t xml:space="preserve"> пункт</w:t>
      </w:r>
      <w:r w:rsidR="0010351B" w:rsidRPr="00B026A9">
        <w:t>е д. Нижний Курлугаш</w:t>
      </w:r>
      <w:r w:rsidR="00653CFC" w:rsidRPr="00B026A9">
        <w:t>.</w:t>
      </w:r>
    </w:p>
    <w:p w14:paraId="76D82BAF" w14:textId="77777777" w:rsidR="00653CFC" w:rsidRPr="00B026A9" w:rsidRDefault="00653CFC" w:rsidP="00B026A9">
      <w:pPr>
        <w:pStyle w:val="afb"/>
      </w:pPr>
    </w:p>
    <w:p w14:paraId="7BFF1A9F" w14:textId="77777777" w:rsidR="00653CFC" w:rsidRPr="00B026A9" w:rsidRDefault="00653CFC" w:rsidP="00B026A9">
      <w:pPr>
        <w:pStyle w:val="afb"/>
        <w:rPr>
          <w:i/>
          <w:iCs/>
          <w:noProof/>
        </w:rPr>
      </w:pPr>
      <w:r w:rsidRPr="00B026A9">
        <w:rPr>
          <w:i/>
          <w:iCs/>
          <w:noProof/>
        </w:rPr>
        <w:t>Проектное предложение</w:t>
      </w:r>
    </w:p>
    <w:p w14:paraId="4948DFFD" w14:textId="03120691" w:rsidR="007C0561" w:rsidRPr="00B026A9" w:rsidRDefault="00653CFC" w:rsidP="00B026A9">
      <w:pPr>
        <w:pStyle w:val="afb"/>
        <w:rPr>
          <w:noProof/>
        </w:rPr>
      </w:pPr>
      <w:r w:rsidRPr="00B026A9">
        <w:rPr>
          <w:noProof/>
        </w:rPr>
        <w:t>Ин</w:t>
      </w:r>
      <w:r w:rsidR="002C4C06">
        <w:rPr>
          <w:noProof/>
        </w:rPr>
        <w:t>ые</w:t>
      </w:r>
      <w:r w:rsidRPr="00B026A9">
        <w:rPr>
          <w:noProof/>
        </w:rPr>
        <w:t xml:space="preserve"> зон</w:t>
      </w:r>
      <w:r w:rsidR="002C4C06">
        <w:rPr>
          <w:noProof/>
        </w:rPr>
        <w:t>ы</w:t>
      </w:r>
      <w:r w:rsidRPr="00B026A9">
        <w:rPr>
          <w:noProof/>
        </w:rPr>
        <w:t xml:space="preserve"> сельскохозяйственного назначения в с. Нижние Сиры</w:t>
      </w:r>
      <w:r w:rsidR="002C4C06">
        <w:rPr>
          <w:noProof/>
        </w:rPr>
        <w:t xml:space="preserve"> и в д. Нижний Курлугаш</w:t>
      </w:r>
      <w:r w:rsidRPr="00B026A9">
        <w:rPr>
          <w:noProof/>
        </w:rPr>
        <w:t>.</w:t>
      </w:r>
    </w:p>
    <w:p w14:paraId="2EFEF81C" w14:textId="77777777" w:rsidR="002C3C9A" w:rsidRPr="00B026A9" w:rsidRDefault="002C3C9A" w:rsidP="00B026A9">
      <w:pPr>
        <w:pStyle w:val="afb"/>
        <w:rPr>
          <w:noProof/>
        </w:rPr>
      </w:pPr>
    </w:p>
    <w:p w14:paraId="07AE9926" w14:textId="77777777" w:rsidR="002C3C9A" w:rsidRPr="00B026A9" w:rsidRDefault="002C3C9A" w:rsidP="00B026A9">
      <w:pPr>
        <w:pStyle w:val="afb"/>
        <w:rPr>
          <w:i/>
          <w:iCs/>
          <w:noProof/>
          <w:u w:val="single"/>
        </w:rPr>
      </w:pPr>
      <w:r w:rsidRPr="00B026A9">
        <w:rPr>
          <w:i/>
          <w:iCs/>
          <w:noProof/>
          <w:u w:val="single"/>
        </w:rPr>
        <w:t>Зона рекреационного назначения</w:t>
      </w:r>
    </w:p>
    <w:p w14:paraId="5035F0EA" w14:textId="77777777" w:rsidR="002C3C9A" w:rsidRPr="00B026A9" w:rsidRDefault="002C3C9A" w:rsidP="00B026A9">
      <w:pPr>
        <w:pStyle w:val="afb"/>
        <w:rPr>
          <w:i/>
          <w:iCs/>
          <w:noProof/>
        </w:rPr>
      </w:pPr>
      <w:r w:rsidRPr="00B026A9">
        <w:rPr>
          <w:i/>
          <w:iCs/>
          <w:noProof/>
        </w:rPr>
        <w:t>Существующее положение</w:t>
      </w:r>
    </w:p>
    <w:p w14:paraId="40681DFE" w14:textId="6603E0E9" w:rsidR="002C3C9A" w:rsidRPr="00B026A9" w:rsidRDefault="002C3C9A" w:rsidP="00B026A9">
      <w:pPr>
        <w:pStyle w:val="afb"/>
        <w:rPr>
          <w:noProof/>
        </w:rPr>
      </w:pPr>
      <w:r w:rsidRPr="00B026A9">
        <w:rPr>
          <w:noProof/>
        </w:rPr>
        <w:t>Зона озелененных территорий общего пользования (лесопарки, парки, сады, скверы, бульвары, городские леса) расположена в с. Нижние Сиры.</w:t>
      </w:r>
    </w:p>
    <w:p w14:paraId="624E9153" w14:textId="4DD904D8" w:rsidR="002C3C9A" w:rsidRPr="00B026A9" w:rsidRDefault="002C3C9A" w:rsidP="00B026A9">
      <w:pPr>
        <w:pStyle w:val="afb"/>
        <w:rPr>
          <w:noProof/>
        </w:rPr>
      </w:pPr>
      <w:r w:rsidRPr="00B026A9">
        <w:rPr>
          <w:noProof/>
        </w:rPr>
        <w:t>Ин</w:t>
      </w:r>
      <w:r w:rsidR="00DA31F3">
        <w:rPr>
          <w:noProof/>
        </w:rPr>
        <w:t>ые</w:t>
      </w:r>
      <w:r w:rsidRPr="00B026A9">
        <w:rPr>
          <w:noProof/>
        </w:rPr>
        <w:t xml:space="preserve"> рекреационн</w:t>
      </w:r>
      <w:r w:rsidR="00DA31F3">
        <w:rPr>
          <w:noProof/>
        </w:rPr>
        <w:t>ые</w:t>
      </w:r>
      <w:r w:rsidRPr="00B026A9">
        <w:rPr>
          <w:noProof/>
        </w:rPr>
        <w:t xml:space="preserve"> зон</w:t>
      </w:r>
      <w:r w:rsidR="00DA31F3">
        <w:rPr>
          <w:noProof/>
        </w:rPr>
        <w:t>ы</w:t>
      </w:r>
      <w:r w:rsidRPr="00B026A9">
        <w:rPr>
          <w:noProof/>
        </w:rPr>
        <w:t xml:space="preserve"> расположен</w:t>
      </w:r>
      <w:r w:rsidR="00DA31F3">
        <w:rPr>
          <w:noProof/>
        </w:rPr>
        <w:t>ы</w:t>
      </w:r>
      <w:r w:rsidRPr="00B026A9">
        <w:rPr>
          <w:noProof/>
        </w:rPr>
        <w:t xml:space="preserve"> в центре </w:t>
      </w:r>
      <w:r w:rsidR="00DA31F3">
        <w:rPr>
          <w:noProof/>
        </w:rPr>
        <w:t xml:space="preserve">с. Нижние Сиры (детская площадка) и </w:t>
      </w:r>
      <w:r w:rsidRPr="00B026A9">
        <w:rPr>
          <w:noProof/>
        </w:rPr>
        <w:t>д. Верхние Сиры</w:t>
      </w:r>
      <w:r w:rsidR="00DA31F3">
        <w:rPr>
          <w:noProof/>
        </w:rPr>
        <w:t xml:space="preserve"> </w:t>
      </w:r>
      <w:r w:rsidR="00DA31F3">
        <w:rPr>
          <w:noProof/>
        </w:rPr>
        <w:t>(детская площадка)</w:t>
      </w:r>
      <w:r w:rsidRPr="00B026A9">
        <w:rPr>
          <w:noProof/>
        </w:rPr>
        <w:t>.</w:t>
      </w:r>
    </w:p>
    <w:p w14:paraId="448F726E" w14:textId="26D64018" w:rsidR="002C3C9A" w:rsidRPr="00B026A9" w:rsidRDefault="002C3C9A" w:rsidP="00B026A9">
      <w:pPr>
        <w:pStyle w:val="afb"/>
        <w:rPr>
          <w:noProof/>
        </w:rPr>
      </w:pPr>
      <w:r w:rsidRPr="00B026A9">
        <w:rPr>
          <w:noProof/>
        </w:rPr>
        <w:t xml:space="preserve"> </w:t>
      </w:r>
    </w:p>
    <w:p w14:paraId="4E25BE3A" w14:textId="77777777" w:rsidR="002C3C9A" w:rsidRPr="00B026A9" w:rsidRDefault="002C3C9A" w:rsidP="00B026A9">
      <w:pPr>
        <w:pStyle w:val="afb"/>
        <w:rPr>
          <w:i/>
          <w:iCs/>
          <w:noProof/>
        </w:rPr>
      </w:pPr>
      <w:r w:rsidRPr="00B026A9">
        <w:rPr>
          <w:i/>
          <w:iCs/>
          <w:noProof/>
        </w:rPr>
        <w:t>Проектное предложение</w:t>
      </w:r>
    </w:p>
    <w:p w14:paraId="6A1599CC" w14:textId="20A135D5" w:rsidR="002C3C9A" w:rsidRPr="00B026A9" w:rsidRDefault="002C3C9A" w:rsidP="00B026A9">
      <w:pPr>
        <w:pStyle w:val="afb"/>
        <w:rPr>
          <w:noProof/>
        </w:rPr>
      </w:pPr>
      <w:r w:rsidRPr="00B026A9">
        <w:rPr>
          <w:noProof/>
        </w:rPr>
        <w:t>Зон</w:t>
      </w:r>
      <w:r w:rsidR="00DA31F3">
        <w:rPr>
          <w:noProof/>
        </w:rPr>
        <w:t>ы</w:t>
      </w:r>
      <w:r w:rsidRPr="00B026A9">
        <w:rPr>
          <w:noProof/>
        </w:rPr>
        <w:t xml:space="preserve"> </w:t>
      </w:r>
      <w:r w:rsidR="005A0E6E" w:rsidRPr="00B026A9">
        <w:rPr>
          <w:noProof/>
        </w:rPr>
        <w:t>рекреационного назначения в с. Нижние Сиры, д. Нижний Курлугаш</w:t>
      </w:r>
      <w:r w:rsidR="00DA31F3">
        <w:rPr>
          <w:noProof/>
        </w:rPr>
        <w:t>.</w:t>
      </w:r>
    </w:p>
    <w:p w14:paraId="3BD6F766" w14:textId="4973503F" w:rsidR="007C0561" w:rsidRPr="00B026A9" w:rsidRDefault="002C3C9A" w:rsidP="00B026A9">
      <w:pPr>
        <w:pStyle w:val="afb"/>
        <w:rPr>
          <w:noProof/>
        </w:rPr>
      </w:pPr>
      <w:r w:rsidRPr="00B026A9">
        <w:rPr>
          <w:noProof/>
        </w:rPr>
        <w:t>Зон</w:t>
      </w:r>
      <w:r w:rsidR="00DA31F3">
        <w:rPr>
          <w:noProof/>
        </w:rPr>
        <w:t>ы</w:t>
      </w:r>
      <w:r w:rsidRPr="00B026A9">
        <w:rPr>
          <w:noProof/>
        </w:rPr>
        <w:t xml:space="preserve"> озелененных территорий общего пользования (лесопарки, парки, сады, скверы, бульвары, городские леса) предлагается к развитию в </w:t>
      </w:r>
      <w:r w:rsidR="00F975BA" w:rsidRPr="00B026A9">
        <w:rPr>
          <w:noProof/>
        </w:rPr>
        <w:t xml:space="preserve">д. Верхние Сиры, д. </w:t>
      </w:r>
      <w:r w:rsidR="00BB0B16" w:rsidRPr="00B026A9">
        <w:rPr>
          <w:noProof/>
        </w:rPr>
        <w:t>Нижний</w:t>
      </w:r>
      <w:r w:rsidR="00F975BA" w:rsidRPr="00B026A9">
        <w:rPr>
          <w:noProof/>
        </w:rPr>
        <w:t xml:space="preserve"> Курлугаш</w:t>
      </w:r>
      <w:r w:rsidR="00A34456" w:rsidRPr="00B026A9">
        <w:rPr>
          <w:noProof/>
        </w:rPr>
        <w:t xml:space="preserve"> в связи с планируемым размещением па</w:t>
      </w:r>
      <w:r w:rsidR="00C96A21" w:rsidRPr="00B026A9">
        <w:rPr>
          <w:noProof/>
        </w:rPr>
        <w:t>р</w:t>
      </w:r>
      <w:r w:rsidR="00A34456" w:rsidRPr="00B026A9">
        <w:rPr>
          <w:noProof/>
        </w:rPr>
        <w:t>ков Боевой Славы</w:t>
      </w:r>
      <w:r w:rsidR="00F975BA" w:rsidRPr="00B026A9">
        <w:rPr>
          <w:noProof/>
        </w:rPr>
        <w:t>.</w:t>
      </w:r>
    </w:p>
    <w:p w14:paraId="2657CBEC" w14:textId="77777777" w:rsidR="003B7ADC" w:rsidRPr="00B026A9" w:rsidRDefault="003B7ADC" w:rsidP="00B026A9">
      <w:pPr>
        <w:pStyle w:val="afb"/>
        <w:rPr>
          <w:i/>
          <w:iCs/>
          <w:noProof/>
          <w:u w:val="single"/>
        </w:rPr>
      </w:pPr>
    </w:p>
    <w:p w14:paraId="7DA68E9F" w14:textId="77777777" w:rsidR="003B7ADC" w:rsidRPr="00B026A9" w:rsidRDefault="003B7ADC" w:rsidP="00B026A9">
      <w:pPr>
        <w:pStyle w:val="afb"/>
        <w:rPr>
          <w:i/>
          <w:iCs/>
          <w:noProof/>
          <w:u w:val="single"/>
        </w:rPr>
      </w:pPr>
      <w:r w:rsidRPr="00B026A9">
        <w:rPr>
          <w:i/>
          <w:iCs/>
          <w:noProof/>
          <w:u w:val="single"/>
        </w:rPr>
        <w:t>Зона специального назначения</w:t>
      </w:r>
    </w:p>
    <w:p w14:paraId="79BA604C" w14:textId="77777777" w:rsidR="003B7ADC" w:rsidRPr="00B026A9" w:rsidRDefault="003B7ADC" w:rsidP="00B026A9">
      <w:pPr>
        <w:pStyle w:val="afb"/>
        <w:rPr>
          <w:i/>
          <w:iCs/>
          <w:noProof/>
        </w:rPr>
      </w:pPr>
      <w:r w:rsidRPr="00B026A9">
        <w:rPr>
          <w:i/>
          <w:iCs/>
          <w:noProof/>
        </w:rPr>
        <w:t>Существующее положение</w:t>
      </w:r>
    </w:p>
    <w:p w14:paraId="7E0D2B3B" w14:textId="64EE1379" w:rsidR="003B7ADC" w:rsidRPr="00B026A9" w:rsidRDefault="003B7ADC" w:rsidP="00B026A9">
      <w:pPr>
        <w:pStyle w:val="afb"/>
        <w:rPr>
          <w:noProof/>
        </w:rPr>
      </w:pPr>
      <w:r w:rsidRPr="00B026A9">
        <w:rPr>
          <w:noProof/>
        </w:rPr>
        <w:t>Зона специального назначения включает зону кладбищ в д. Верхний Курлугаш, д. Большой Бор.</w:t>
      </w:r>
    </w:p>
    <w:p w14:paraId="774A8EFE" w14:textId="545C2DCA" w:rsidR="003B7ADC" w:rsidRPr="00B026A9" w:rsidRDefault="003B7ADC" w:rsidP="00B026A9">
      <w:pPr>
        <w:pStyle w:val="afb"/>
        <w:rPr>
          <w:noProof/>
        </w:rPr>
      </w:pPr>
      <w:r w:rsidRPr="00B026A9">
        <w:rPr>
          <w:noProof/>
        </w:rPr>
        <w:t xml:space="preserve">Зона складирования и захоронения отходов расположена </w:t>
      </w:r>
      <w:r w:rsidR="00421B6B" w:rsidRPr="00B026A9">
        <w:rPr>
          <w:noProof/>
        </w:rPr>
        <w:t>в с. Нижние Сиры, д. Верхние Сиры</w:t>
      </w:r>
      <w:r w:rsidR="00945AB1" w:rsidRPr="00B026A9">
        <w:rPr>
          <w:noProof/>
        </w:rPr>
        <w:t>, д. Нижний Курлугаш.</w:t>
      </w:r>
    </w:p>
    <w:p w14:paraId="34F024B9" w14:textId="77777777" w:rsidR="003B7ADC" w:rsidRPr="00B026A9" w:rsidRDefault="003B7ADC" w:rsidP="00B026A9">
      <w:pPr>
        <w:pStyle w:val="afb"/>
        <w:rPr>
          <w:noProof/>
        </w:rPr>
      </w:pPr>
    </w:p>
    <w:p w14:paraId="1F19D641" w14:textId="0C261CD8" w:rsidR="00421B6B" w:rsidRPr="00B026A9" w:rsidRDefault="00421B6B" w:rsidP="00B026A9">
      <w:pPr>
        <w:pStyle w:val="afb"/>
        <w:rPr>
          <w:i/>
          <w:iCs/>
          <w:noProof/>
        </w:rPr>
      </w:pPr>
      <w:r w:rsidRPr="00B026A9">
        <w:rPr>
          <w:i/>
          <w:iCs/>
          <w:noProof/>
        </w:rPr>
        <w:t>Проектное предложение</w:t>
      </w:r>
    </w:p>
    <w:p w14:paraId="3E1B22A7" w14:textId="64A543EE" w:rsidR="00421B6B" w:rsidRPr="00B026A9" w:rsidRDefault="00945AB1" w:rsidP="00B026A9">
      <w:pPr>
        <w:pStyle w:val="afb"/>
        <w:rPr>
          <w:noProof/>
        </w:rPr>
      </w:pPr>
      <w:r w:rsidRPr="00B026A9">
        <w:rPr>
          <w:noProof/>
        </w:rPr>
        <w:t>Зона складирования и захоронения отходов в д. Верхний Курлугаш.</w:t>
      </w:r>
    </w:p>
    <w:p w14:paraId="6631B923" w14:textId="2B30DE97" w:rsidR="00421B6B" w:rsidRPr="00B026A9" w:rsidRDefault="00421B6B" w:rsidP="00B026A9">
      <w:pPr>
        <w:pStyle w:val="afb"/>
        <w:rPr>
          <w:noProof/>
        </w:rPr>
      </w:pPr>
      <w:r w:rsidRPr="00B026A9">
        <w:rPr>
          <w:noProof/>
        </w:rPr>
        <w:t>Зона озелененных территорий специального назначения в</w:t>
      </w:r>
      <w:r w:rsidR="0022205F" w:rsidRPr="00B026A9">
        <w:rPr>
          <w:noProof/>
        </w:rPr>
        <w:t>о всех населенных пунктах.</w:t>
      </w:r>
    </w:p>
    <w:p w14:paraId="22647A75" w14:textId="77777777" w:rsidR="003B7ADC" w:rsidRPr="00B026A9" w:rsidRDefault="003B7ADC" w:rsidP="00B026A9">
      <w:pPr>
        <w:pStyle w:val="afb"/>
        <w:ind w:firstLine="0"/>
        <w:rPr>
          <w:noProof/>
        </w:rPr>
      </w:pPr>
    </w:p>
    <w:p w14:paraId="03BA94CD" w14:textId="77777777" w:rsidR="003B7ADC" w:rsidRPr="00B026A9" w:rsidRDefault="003B7ADC" w:rsidP="00B026A9">
      <w:pPr>
        <w:pStyle w:val="afb"/>
        <w:rPr>
          <w:i/>
          <w:iCs/>
          <w:noProof/>
          <w:u w:val="single"/>
        </w:rPr>
      </w:pPr>
      <w:r w:rsidRPr="00B026A9">
        <w:rPr>
          <w:i/>
          <w:iCs/>
          <w:noProof/>
          <w:u w:val="single"/>
        </w:rPr>
        <w:t>Иные зоны</w:t>
      </w:r>
    </w:p>
    <w:p w14:paraId="066CFA01" w14:textId="2C0DAEE6" w:rsidR="003B7ADC" w:rsidRPr="00B026A9" w:rsidRDefault="003B7ADC" w:rsidP="00B026A9">
      <w:pPr>
        <w:pStyle w:val="afb"/>
        <w:rPr>
          <w:noProof/>
        </w:rPr>
      </w:pPr>
      <w:r w:rsidRPr="00B026A9">
        <w:rPr>
          <w:noProof/>
        </w:rPr>
        <w:t>Иные зоны включают</w:t>
      </w:r>
      <w:r w:rsidR="00D95F64" w:rsidRPr="00B026A9">
        <w:rPr>
          <w:noProof/>
        </w:rPr>
        <w:t xml:space="preserve"> в себя</w:t>
      </w:r>
      <w:r w:rsidRPr="00B026A9">
        <w:rPr>
          <w:noProof/>
        </w:rPr>
        <w:t>:</w:t>
      </w:r>
    </w:p>
    <w:p w14:paraId="1DBF9BF5" w14:textId="6A8189E1" w:rsidR="003B7ADC" w:rsidRPr="00B026A9" w:rsidRDefault="00833BD5" w:rsidP="00B026A9">
      <w:pPr>
        <w:pStyle w:val="afb"/>
        <w:rPr>
          <w:noProof/>
        </w:rPr>
      </w:pPr>
      <w:r w:rsidRPr="00B026A9">
        <w:rPr>
          <w:noProof/>
        </w:rPr>
        <w:lastRenderedPageBreak/>
        <w:t>–</w:t>
      </w:r>
      <w:r w:rsidR="00D95F64" w:rsidRPr="00B026A9">
        <w:rPr>
          <w:noProof/>
        </w:rPr>
        <w:t> </w:t>
      </w:r>
      <w:r w:rsidR="003B7ADC" w:rsidRPr="00B026A9">
        <w:rPr>
          <w:noProof/>
        </w:rPr>
        <w:t>территории зеленых насаждений общего пользования;</w:t>
      </w:r>
    </w:p>
    <w:p w14:paraId="5ACEC431" w14:textId="61B18C4B" w:rsidR="003B7ADC" w:rsidRPr="00B026A9" w:rsidRDefault="00833BD5" w:rsidP="00B026A9">
      <w:pPr>
        <w:pStyle w:val="afb"/>
        <w:rPr>
          <w:noProof/>
        </w:rPr>
      </w:pPr>
      <w:r w:rsidRPr="00B026A9">
        <w:rPr>
          <w:noProof/>
        </w:rPr>
        <w:t>–</w:t>
      </w:r>
      <w:r w:rsidR="00D95F64" w:rsidRPr="00B026A9">
        <w:rPr>
          <w:noProof/>
        </w:rPr>
        <w:t> </w:t>
      </w:r>
      <w:r w:rsidR="003B7ADC" w:rsidRPr="00B026A9">
        <w:rPr>
          <w:noProof/>
        </w:rPr>
        <w:t>территории природного ландшафта;</w:t>
      </w:r>
    </w:p>
    <w:p w14:paraId="494982DD" w14:textId="43F4998B" w:rsidR="003B7ADC" w:rsidRPr="00B026A9" w:rsidRDefault="00833BD5" w:rsidP="00B026A9">
      <w:pPr>
        <w:pStyle w:val="afb"/>
        <w:rPr>
          <w:noProof/>
        </w:rPr>
      </w:pPr>
      <w:r w:rsidRPr="00B026A9">
        <w:rPr>
          <w:noProof/>
        </w:rPr>
        <w:t>–</w:t>
      </w:r>
      <w:r w:rsidR="00D95F64" w:rsidRPr="00B026A9">
        <w:rPr>
          <w:noProof/>
        </w:rPr>
        <w:t> </w:t>
      </w:r>
      <w:r w:rsidR="003B7ADC" w:rsidRPr="00B026A9">
        <w:rPr>
          <w:noProof/>
        </w:rPr>
        <w:t>иные территории, свободные от застройки.</w:t>
      </w:r>
    </w:p>
    <w:p w14:paraId="7ECBD5CE" w14:textId="79E60AE2" w:rsidR="00D95F64" w:rsidRPr="00B026A9" w:rsidRDefault="00D95F64" w:rsidP="00B026A9">
      <w:pPr>
        <w:pStyle w:val="afb"/>
        <w:rPr>
          <w:noProof/>
        </w:rPr>
      </w:pPr>
      <w:r w:rsidRPr="00B026A9">
        <w:rPr>
          <w:noProof/>
        </w:rPr>
        <w:t>Иные зоны раположены во всех населенных пунктах.</w:t>
      </w:r>
    </w:p>
    <w:p w14:paraId="00A9CA65" w14:textId="77777777" w:rsidR="0045257E" w:rsidRPr="00B026A9" w:rsidRDefault="0045257E" w:rsidP="00B026A9">
      <w:pPr>
        <w:pStyle w:val="afb"/>
        <w:ind w:firstLine="0"/>
        <w:rPr>
          <w:noProof/>
        </w:rPr>
        <w:sectPr w:rsidR="0045257E" w:rsidRPr="00B026A9" w:rsidSect="00607E91">
          <w:footerReference w:type="default" r:id="rId16"/>
          <w:pgSz w:w="11906" w:h="16838"/>
          <w:pgMar w:top="1134" w:right="851" w:bottom="1134" w:left="1701" w:header="708" w:footer="708" w:gutter="0"/>
          <w:cols w:space="708"/>
          <w:docGrid w:linePitch="382"/>
        </w:sectPr>
      </w:pPr>
    </w:p>
    <w:p w14:paraId="611B96A4" w14:textId="556CC556" w:rsidR="003613CE" w:rsidRPr="00D277FB" w:rsidRDefault="00B81A03" w:rsidP="00B026A9">
      <w:pPr>
        <w:pStyle w:val="3"/>
        <w:numPr>
          <w:ilvl w:val="2"/>
          <w:numId w:val="5"/>
        </w:numPr>
        <w:ind w:left="0" w:firstLine="0"/>
        <w:rPr>
          <w:rStyle w:val="ad"/>
          <w:rFonts w:cs="Times New Roman"/>
          <w:color w:val="000000" w:themeColor="text1"/>
          <w:szCs w:val="26"/>
          <w:u w:val="none"/>
          <w:lang w:eastAsia="ru-RU"/>
        </w:rPr>
      </w:pPr>
      <w:bookmarkStart w:id="39" w:name="_Toc59276542"/>
      <w:bookmarkStart w:id="40" w:name="_Toc164043703"/>
      <w:r w:rsidRPr="00B026A9">
        <w:rPr>
          <w:rStyle w:val="21"/>
          <w:rFonts w:cs="Times New Roman"/>
          <w:b/>
          <w:bCs w:val="0"/>
        </w:rPr>
        <w:lastRenderedPageBreak/>
        <w:t>Демографическая ситуация</w:t>
      </w:r>
      <w:bookmarkEnd w:id="39"/>
      <w:bookmarkEnd w:id="40"/>
      <w:r w:rsidR="003613CE" w:rsidRPr="00B026A9">
        <w:rPr>
          <w:szCs w:val="28"/>
        </w:rPr>
        <w:fldChar w:fldCharType="begin"/>
      </w:r>
      <w:r w:rsidR="003613CE" w:rsidRPr="00D277FB">
        <w:rPr>
          <w:szCs w:val="28"/>
        </w:rPr>
        <w:instrText xml:space="preserve"> HYPERLINK "https://krasstat.gks.ru/" </w:instrText>
      </w:r>
      <w:r w:rsidR="003613CE" w:rsidRPr="00B026A9">
        <w:rPr>
          <w:szCs w:val="28"/>
        </w:rPr>
      </w:r>
      <w:r w:rsidR="003613CE" w:rsidRPr="00B026A9">
        <w:rPr>
          <w:szCs w:val="28"/>
        </w:rPr>
        <w:fldChar w:fldCharType="separate"/>
      </w:r>
    </w:p>
    <w:p w14:paraId="7A6EF77A" w14:textId="77777777" w:rsidR="003613CE" w:rsidRPr="00B026A9" w:rsidRDefault="003613CE" w:rsidP="00B026A9">
      <w:pPr>
        <w:pStyle w:val="b3"/>
        <w:rPr>
          <w:szCs w:val="28"/>
        </w:rPr>
      </w:pPr>
      <w:r w:rsidRPr="00B026A9">
        <w:rPr>
          <w:szCs w:val="28"/>
        </w:rPr>
        <w:t>По данным сайта управления Федеральной службы государственной статистики по Красноярскому краю, Республике Хакасия и Республике Тыва</w:t>
      </w:r>
      <w:r w:rsidRPr="00B026A9">
        <w:rPr>
          <w:rStyle w:val="aff6"/>
          <w:b/>
          <w:bCs/>
          <w:szCs w:val="28"/>
        </w:rPr>
        <w:footnoteReference w:id="5"/>
      </w:r>
      <w:r w:rsidRPr="00B026A9">
        <w:rPr>
          <w:szCs w:val="28"/>
        </w:rPr>
        <w:t xml:space="preserve"> </w:t>
      </w:r>
      <w:r w:rsidRPr="00B026A9">
        <w:rPr>
          <w:szCs w:val="28"/>
        </w:rPr>
        <w:fldChar w:fldCharType="end"/>
      </w:r>
      <w:r w:rsidRPr="00B026A9">
        <w:rPr>
          <w:szCs w:val="28"/>
        </w:rPr>
        <w:t>численность населения составила на 01.01.2023 - 986 человек.</w:t>
      </w:r>
    </w:p>
    <w:p w14:paraId="0E1904BA" w14:textId="56A5B3C4" w:rsidR="003613CE" w:rsidRPr="00B026A9" w:rsidRDefault="003613CE" w:rsidP="00B026A9">
      <w:pPr>
        <w:pStyle w:val="b3"/>
        <w:ind w:firstLine="0"/>
        <w:rPr>
          <w:szCs w:val="28"/>
        </w:rPr>
      </w:pPr>
      <w:r w:rsidRPr="00B026A9">
        <w:rPr>
          <w:szCs w:val="28"/>
        </w:rPr>
        <w:t>В период с 2016 г. по 2023 г. на территории сельсовета наблюдалось сокращение численности населения, кроме 2018, 2020 и 2022 гг. (рисунок 2.3.</w:t>
      </w:r>
      <w:r w:rsidR="00833BD5" w:rsidRPr="00B026A9">
        <w:rPr>
          <w:szCs w:val="28"/>
        </w:rPr>
        <w:t>4.</w:t>
      </w:r>
      <w:r w:rsidRPr="00B026A9">
        <w:rPr>
          <w:szCs w:val="28"/>
        </w:rPr>
        <w:t>-1).</w:t>
      </w:r>
    </w:p>
    <w:p w14:paraId="70D6FB5B" w14:textId="77777777" w:rsidR="003613CE" w:rsidRPr="00B026A9" w:rsidRDefault="003613CE" w:rsidP="00B026A9">
      <w:pPr>
        <w:pStyle w:val="b3"/>
        <w:ind w:firstLine="0"/>
        <w:rPr>
          <w:szCs w:val="28"/>
        </w:rPr>
      </w:pPr>
    </w:p>
    <w:p w14:paraId="79E86A80" w14:textId="4E94D2AA" w:rsidR="003613CE" w:rsidRPr="00B026A9" w:rsidRDefault="003613CE" w:rsidP="00B026A9">
      <w:pPr>
        <w:pStyle w:val="b3"/>
        <w:spacing w:after="240"/>
        <w:rPr>
          <w:szCs w:val="28"/>
        </w:rPr>
      </w:pPr>
      <w:r w:rsidRPr="00B026A9">
        <w:rPr>
          <w:noProof/>
          <w:szCs w:val="28"/>
        </w:rPr>
        <w:drawing>
          <wp:inline distT="0" distB="0" distL="0" distR="0" wp14:anchorId="6B1041A0" wp14:editId="69B298F9">
            <wp:extent cx="5010149" cy="2743200"/>
            <wp:effectExtent l="0" t="0" r="635" b="0"/>
            <wp:docPr id="528690436" name="Диаграмма 1">
              <a:extLst xmlns:a="http://schemas.openxmlformats.org/drawingml/2006/main">
                <a:ext uri="{FF2B5EF4-FFF2-40B4-BE49-F238E27FC236}">
                  <a16:creationId xmlns:a16="http://schemas.microsoft.com/office/drawing/2014/main" id="{3CFF3676-31EA-92E5-65E6-36F436DDF46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3B1FD0AA" w14:textId="296EE869" w:rsidR="003613CE" w:rsidRPr="00B026A9" w:rsidRDefault="003613CE" w:rsidP="00B026A9">
      <w:pPr>
        <w:pStyle w:val="b3"/>
        <w:ind w:firstLine="0"/>
        <w:jc w:val="center"/>
        <w:rPr>
          <w:i/>
          <w:iCs/>
          <w:szCs w:val="28"/>
        </w:rPr>
      </w:pPr>
      <w:r w:rsidRPr="00B026A9">
        <w:rPr>
          <w:i/>
          <w:iCs/>
          <w:szCs w:val="28"/>
        </w:rPr>
        <w:t>Рисунок 2.3.</w:t>
      </w:r>
      <w:r w:rsidR="00833BD5" w:rsidRPr="00B026A9">
        <w:rPr>
          <w:i/>
          <w:iCs/>
          <w:szCs w:val="28"/>
        </w:rPr>
        <w:t>4.</w:t>
      </w:r>
      <w:r w:rsidRPr="00B026A9">
        <w:rPr>
          <w:i/>
          <w:iCs/>
          <w:szCs w:val="28"/>
        </w:rPr>
        <w:t>-1 – Динамика численности населения Нижнесирского сельсовета за 2016-2023 гг., че</w:t>
      </w:r>
      <w:r w:rsidR="0045257E" w:rsidRPr="00B026A9">
        <w:rPr>
          <w:i/>
          <w:iCs/>
          <w:szCs w:val="28"/>
        </w:rPr>
        <w:t>л</w:t>
      </w:r>
    </w:p>
    <w:p w14:paraId="1DC090CB" w14:textId="56640E37" w:rsidR="0045257E" w:rsidRPr="00B026A9" w:rsidRDefault="0045257E" w:rsidP="00B026A9">
      <w:pPr>
        <w:pStyle w:val="b3"/>
        <w:ind w:firstLine="0"/>
        <w:rPr>
          <w:i/>
          <w:iCs/>
          <w:szCs w:val="28"/>
        </w:rPr>
        <w:sectPr w:rsidR="0045257E" w:rsidRPr="00B026A9" w:rsidSect="00607E91">
          <w:pgSz w:w="11906" w:h="16838"/>
          <w:pgMar w:top="1134" w:right="851" w:bottom="1134" w:left="1701" w:header="708" w:footer="708" w:gutter="0"/>
          <w:cols w:space="708"/>
          <w:docGrid w:linePitch="382"/>
        </w:sectPr>
      </w:pPr>
    </w:p>
    <w:p w14:paraId="591C7562" w14:textId="06F8F5A5" w:rsidR="003613CE" w:rsidRPr="00B026A9" w:rsidRDefault="003613CE" w:rsidP="00B026A9">
      <w:pPr>
        <w:jc w:val="right"/>
        <w:rPr>
          <w:b w:val="0"/>
          <w:i/>
          <w:szCs w:val="28"/>
        </w:rPr>
      </w:pPr>
      <w:r w:rsidRPr="00B026A9">
        <w:rPr>
          <w:b w:val="0"/>
          <w:i/>
          <w:szCs w:val="28"/>
        </w:rPr>
        <w:lastRenderedPageBreak/>
        <w:t>Таблица 2.3.</w:t>
      </w:r>
      <w:r w:rsidR="00833BD5" w:rsidRPr="00B026A9">
        <w:rPr>
          <w:b w:val="0"/>
          <w:i/>
          <w:szCs w:val="28"/>
        </w:rPr>
        <w:t>4.</w:t>
      </w:r>
      <w:r w:rsidRPr="00B026A9">
        <w:rPr>
          <w:b w:val="0"/>
          <w:i/>
          <w:szCs w:val="28"/>
        </w:rPr>
        <w:t>-</w:t>
      </w:r>
      <w:r w:rsidR="00124281">
        <w:rPr>
          <w:b w:val="0"/>
          <w:i/>
          <w:szCs w:val="28"/>
        </w:rPr>
        <w:t>1</w:t>
      </w:r>
    </w:p>
    <w:p w14:paraId="33D019BA" w14:textId="6A776B7E" w:rsidR="003613CE" w:rsidRPr="00B026A9" w:rsidRDefault="003613CE" w:rsidP="00B026A9">
      <w:pPr>
        <w:pStyle w:val="ab"/>
        <w:spacing w:after="0"/>
        <w:ind w:left="0"/>
        <w:jc w:val="center"/>
        <w:rPr>
          <w:b w:val="0"/>
          <w:i/>
          <w:szCs w:val="28"/>
        </w:rPr>
      </w:pPr>
      <w:r w:rsidRPr="00B026A9">
        <w:rPr>
          <w:b w:val="0"/>
          <w:i/>
          <w:szCs w:val="28"/>
        </w:rPr>
        <w:t>Основные показатели, характеризующие демографическую ситуацию на территории</w:t>
      </w:r>
    </w:p>
    <w:p w14:paraId="5177C857" w14:textId="77777777" w:rsidR="003613CE" w:rsidRPr="00B026A9" w:rsidRDefault="003613CE" w:rsidP="00B026A9">
      <w:pPr>
        <w:spacing w:after="0"/>
        <w:jc w:val="center"/>
        <w:rPr>
          <w:b w:val="0"/>
          <w:i/>
          <w:szCs w:val="28"/>
        </w:rPr>
      </w:pPr>
      <w:r w:rsidRPr="00B026A9">
        <w:rPr>
          <w:b w:val="0"/>
          <w:i/>
          <w:szCs w:val="28"/>
        </w:rPr>
        <w:t>Нижнесирского сельсовета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
        <w:gridCol w:w="5667"/>
        <w:gridCol w:w="756"/>
        <w:gridCol w:w="696"/>
        <w:gridCol w:w="696"/>
        <w:gridCol w:w="756"/>
        <w:gridCol w:w="696"/>
        <w:gridCol w:w="756"/>
        <w:gridCol w:w="696"/>
        <w:gridCol w:w="696"/>
        <w:gridCol w:w="696"/>
        <w:gridCol w:w="696"/>
        <w:gridCol w:w="1134"/>
      </w:tblGrid>
      <w:tr w:rsidR="003613CE" w:rsidRPr="00B026A9" w14:paraId="7B681AFD" w14:textId="77777777" w:rsidTr="00833BD5">
        <w:trPr>
          <w:trHeight w:val="524"/>
        </w:trPr>
        <w:tc>
          <w:tcPr>
            <w:tcW w:w="675" w:type="dxa"/>
          </w:tcPr>
          <w:p w14:paraId="1D132031" w14:textId="77777777" w:rsidR="003613CE" w:rsidRPr="00B026A9" w:rsidRDefault="003613CE" w:rsidP="00B026A9">
            <w:pPr>
              <w:spacing w:after="0"/>
              <w:jc w:val="center"/>
              <w:rPr>
                <w:bCs/>
                <w:sz w:val="24"/>
                <w:szCs w:val="24"/>
              </w:rPr>
            </w:pPr>
            <w:r w:rsidRPr="00B026A9">
              <w:rPr>
                <w:bCs/>
                <w:sz w:val="24"/>
                <w:szCs w:val="24"/>
              </w:rPr>
              <w:t>№</w:t>
            </w:r>
          </w:p>
          <w:p w14:paraId="4F48A9AB" w14:textId="5899BDCC" w:rsidR="003613CE" w:rsidRPr="00B026A9" w:rsidRDefault="003613CE" w:rsidP="00B026A9">
            <w:pPr>
              <w:spacing w:after="0"/>
              <w:jc w:val="center"/>
              <w:rPr>
                <w:bCs/>
                <w:sz w:val="24"/>
                <w:szCs w:val="24"/>
              </w:rPr>
            </w:pPr>
            <w:r w:rsidRPr="00B026A9">
              <w:rPr>
                <w:bCs/>
                <w:sz w:val="24"/>
                <w:szCs w:val="24"/>
              </w:rPr>
              <w:t>п/п</w:t>
            </w:r>
          </w:p>
        </w:tc>
        <w:tc>
          <w:tcPr>
            <w:tcW w:w="5667" w:type="dxa"/>
            <w:shd w:val="clear" w:color="auto" w:fill="auto"/>
            <w:noWrap/>
            <w:vAlign w:val="center"/>
            <w:hideMark/>
          </w:tcPr>
          <w:p w14:paraId="7B4D8E4A" w14:textId="1FA670F8" w:rsidR="003613CE" w:rsidRPr="00B026A9" w:rsidRDefault="003613CE" w:rsidP="00B026A9">
            <w:pPr>
              <w:spacing w:after="0"/>
              <w:jc w:val="center"/>
              <w:rPr>
                <w:bCs/>
                <w:sz w:val="24"/>
                <w:szCs w:val="24"/>
              </w:rPr>
            </w:pPr>
            <w:r w:rsidRPr="00B026A9">
              <w:rPr>
                <w:bCs/>
                <w:sz w:val="24"/>
                <w:szCs w:val="24"/>
              </w:rPr>
              <w:t>Показатель/годы</w:t>
            </w:r>
          </w:p>
        </w:tc>
        <w:tc>
          <w:tcPr>
            <w:tcW w:w="751" w:type="dxa"/>
            <w:vAlign w:val="center"/>
          </w:tcPr>
          <w:p w14:paraId="6958A12B" w14:textId="77777777" w:rsidR="003613CE" w:rsidRPr="00B026A9" w:rsidRDefault="003613CE" w:rsidP="00B026A9">
            <w:pPr>
              <w:jc w:val="center"/>
              <w:rPr>
                <w:bCs/>
                <w:color w:val="000000"/>
                <w:sz w:val="24"/>
                <w:szCs w:val="24"/>
              </w:rPr>
            </w:pPr>
            <w:r w:rsidRPr="00B026A9">
              <w:rPr>
                <w:bCs/>
                <w:color w:val="000000"/>
                <w:sz w:val="24"/>
                <w:szCs w:val="24"/>
              </w:rPr>
              <w:t>2014</w:t>
            </w:r>
          </w:p>
        </w:tc>
        <w:tc>
          <w:tcPr>
            <w:tcW w:w="690" w:type="dxa"/>
            <w:vAlign w:val="center"/>
          </w:tcPr>
          <w:p w14:paraId="082BEB3B" w14:textId="77777777" w:rsidR="003613CE" w:rsidRPr="00B026A9" w:rsidRDefault="003613CE" w:rsidP="00B026A9">
            <w:pPr>
              <w:jc w:val="center"/>
              <w:rPr>
                <w:bCs/>
                <w:color w:val="000000"/>
                <w:sz w:val="24"/>
                <w:szCs w:val="24"/>
              </w:rPr>
            </w:pPr>
            <w:r w:rsidRPr="00B026A9">
              <w:rPr>
                <w:bCs/>
                <w:color w:val="000000"/>
                <w:sz w:val="24"/>
                <w:szCs w:val="24"/>
              </w:rPr>
              <w:t>2015</w:t>
            </w:r>
          </w:p>
        </w:tc>
        <w:tc>
          <w:tcPr>
            <w:tcW w:w="690" w:type="dxa"/>
            <w:shd w:val="clear" w:color="000000" w:fill="FFFFFF"/>
            <w:vAlign w:val="center"/>
            <w:hideMark/>
          </w:tcPr>
          <w:p w14:paraId="17EBEC89" w14:textId="77777777" w:rsidR="003613CE" w:rsidRPr="00B026A9" w:rsidRDefault="003613CE" w:rsidP="00B026A9">
            <w:pPr>
              <w:jc w:val="center"/>
              <w:rPr>
                <w:bCs/>
                <w:color w:val="000000"/>
                <w:sz w:val="24"/>
                <w:szCs w:val="24"/>
              </w:rPr>
            </w:pPr>
            <w:r w:rsidRPr="00B026A9">
              <w:rPr>
                <w:bCs/>
                <w:color w:val="000000"/>
                <w:sz w:val="24"/>
                <w:szCs w:val="24"/>
              </w:rPr>
              <w:t>2016</w:t>
            </w:r>
          </w:p>
        </w:tc>
        <w:tc>
          <w:tcPr>
            <w:tcW w:w="750" w:type="dxa"/>
            <w:shd w:val="clear" w:color="000000" w:fill="FFFFFF"/>
            <w:vAlign w:val="center"/>
            <w:hideMark/>
          </w:tcPr>
          <w:p w14:paraId="50DDFCCA" w14:textId="77777777" w:rsidR="003613CE" w:rsidRPr="00B026A9" w:rsidRDefault="003613CE" w:rsidP="00B026A9">
            <w:pPr>
              <w:jc w:val="center"/>
              <w:rPr>
                <w:bCs/>
                <w:color w:val="000000"/>
                <w:sz w:val="24"/>
                <w:szCs w:val="24"/>
              </w:rPr>
            </w:pPr>
            <w:r w:rsidRPr="00B026A9">
              <w:rPr>
                <w:bCs/>
                <w:color w:val="000000"/>
                <w:sz w:val="24"/>
                <w:szCs w:val="24"/>
              </w:rPr>
              <w:t>2017</w:t>
            </w:r>
          </w:p>
        </w:tc>
        <w:tc>
          <w:tcPr>
            <w:tcW w:w="690" w:type="dxa"/>
            <w:shd w:val="clear" w:color="000000" w:fill="FFFFFF"/>
            <w:vAlign w:val="center"/>
            <w:hideMark/>
          </w:tcPr>
          <w:p w14:paraId="6F37B3FC" w14:textId="77777777" w:rsidR="003613CE" w:rsidRPr="00B026A9" w:rsidRDefault="003613CE" w:rsidP="00B026A9">
            <w:pPr>
              <w:jc w:val="center"/>
              <w:rPr>
                <w:bCs/>
                <w:color w:val="000000"/>
                <w:sz w:val="24"/>
                <w:szCs w:val="24"/>
              </w:rPr>
            </w:pPr>
            <w:r w:rsidRPr="00B026A9">
              <w:rPr>
                <w:bCs/>
                <w:color w:val="000000"/>
                <w:sz w:val="24"/>
                <w:szCs w:val="24"/>
              </w:rPr>
              <w:t>2018</w:t>
            </w:r>
          </w:p>
        </w:tc>
        <w:tc>
          <w:tcPr>
            <w:tcW w:w="750" w:type="dxa"/>
            <w:shd w:val="clear" w:color="000000" w:fill="FFFFFF"/>
            <w:vAlign w:val="center"/>
            <w:hideMark/>
          </w:tcPr>
          <w:p w14:paraId="4700CC3F" w14:textId="77777777" w:rsidR="003613CE" w:rsidRPr="00B026A9" w:rsidRDefault="003613CE" w:rsidP="00B026A9">
            <w:pPr>
              <w:jc w:val="center"/>
              <w:rPr>
                <w:bCs/>
                <w:color w:val="000000"/>
                <w:sz w:val="24"/>
                <w:szCs w:val="24"/>
              </w:rPr>
            </w:pPr>
            <w:r w:rsidRPr="00B026A9">
              <w:rPr>
                <w:bCs/>
                <w:color w:val="000000"/>
                <w:sz w:val="24"/>
                <w:szCs w:val="24"/>
              </w:rPr>
              <w:t>2019</w:t>
            </w:r>
          </w:p>
        </w:tc>
        <w:tc>
          <w:tcPr>
            <w:tcW w:w="690" w:type="dxa"/>
            <w:shd w:val="clear" w:color="000000" w:fill="FFFFFF"/>
            <w:vAlign w:val="center"/>
            <w:hideMark/>
          </w:tcPr>
          <w:p w14:paraId="04A876EA" w14:textId="77777777" w:rsidR="003613CE" w:rsidRPr="00B026A9" w:rsidRDefault="003613CE" w:rsidP="00B026A9">
            <w:pPr>
              <w:jc w:val="center"/>
              <w:rPr>
                <w:bCs/>
                <w:color w:val="000000"/>
                <w:sz w:val="24"/>
                <w:szCs w:val="24"/>
              </w:rPr>
            </w:pPr>
            <w:r w:rsidRPr="00B026A9">
              <w:rPr>
                <w:bCs/>
                <w:color w:val="000000"/>
                <w:sz w:val="24"/>
                <w:szCs w:val="24"/>
              </w:rPr>
              <w:t>2020</w:t>
            </w:r>
          </w:p>
        </w:tc>
        <w:tc>
          <w:tcPr>
            <w:tcW w:w="690" w:type="dxa"/>
            <w:shd w:val="clear" w:color="000000" w:fill="FFFFFF"/>
            <w:vAlign w:val="center"/>
            <w:hideMark/>
          </w:tcPr>
          <w:p w14:paraId="4DE6A34F" w14:textId="77777777" w:rsidR="003613CE" w:rsidRPr="00B026A9" w:rsidRDefault="003613CE" w:rsidP="00B026A9">
            <w:pPr>
              <w:jc w:val="center"/>
              <w:rPr>
                <w:bCs/>
                <w:color w:val="000000"/>
                <w:sz w:val="24"/>
                <w:szCs w:val="24"/>
              </w:rPr>
            </w:pPr>
            <w:r w:rsidRPr="00B026A9">
              <w:rPr>
                <w:bCs/>
                <w:color w:val="000000"/>
                <w:sz w:val="24"/>
                <w:szCs w:val="24"/>
              </w:rPr>
              <w:t>2021</w:t>
            </w:r>
          </w:p>
        </w:tc>
        <w:tc>
          <w:tcPr>
            <w:tcW w:w="690" w:type="dxa"/>
            <w:shd w:val="clear" w:color="000000" w:fill="FFFFFF"/>
            <w:vAlign w:val="center"/>
            <w:hideMark/>
          </w:tcPr>
          <w:p w14:paraId="2413DF4C" w14:textId="77777777" w:rsidR="003613CE" w:rsidRPr="00B026A9" w:rsidRDefault="003613CE" w:rsidP="00B026A9">
            <w:pPr>
              <w:jc w:val="center"/>
              <w:rPr>
                <w:bCs/>
                <w:color w:val="000000"/>
                <w:sz w:val="24"/>
                <w:szCs w:val="24"/>
              </w:rPr>
            </w:pPr>
            <w:r w:rsidRPr="00B026A9">
              <w:rPr>
                <w:bCs/>
                <w:color w:val="000000"/>
                <w:sz w:val="24"/>
                <w:szCs w:val="24"/>
              </w:rPr>
              <w:t>2022</w:t>
            </w:r>
          </w:p>
        </w:tc>
        <w:tc>
          <w:tcPr>
            <w:tcW w:w="690" w:type="dxa"/>
            <w:shd w:val="clear" w:color="000000" w:fill="FFFFFF"/>
            <w:vAlign w:val="center"/>
            <w:hideMark/>
          </w:tcPr>
          <w:p w14:paraId="296A3908" w14:textId="77777777" w:rsidR="003613CE" w:rsidRPr="00B026A9" w:rsidRDefault="003613CE" w:rsidP="00B026A9">
            <w:pPr>
              <w:jc w:val="center"/>
              <w:rPr>
                <w:bCs/>
                <w:color w:val="000000"/>
                <w:sz w:val="24"/>
                <w:szCs w:val="24"/>
              </w:rPr>
            </w:pPr>
            <w:r w:rsidRPr="00B026A9">
              <w:rPr>
                <w:bCs/>
                <w:color w:val="000000"/>
                <w:sz w:val="24"/>
                <w:szCs w:val="24"/>
              </w:rPr>
              <w:t>2023</w:t>
            </w:r>
          </w:p>
        </w:tc>
        <w:tc>
          <w:tcPr>
            <w:tcW w:w="1079" w:type="dxa"/>
            <w:shd w:val="clear" w:color="auto" w:fill="auto"/>
            <w:noWrap/>
            <w:vAlign w:val="center"/>
            <w:hideMark/>
          </w:tcPr>
          <w:p w14:paraId="6B1ABA40" w14:textId="77777777" w:rsidR="003613CE" w:rsidRPr="00B026A9" w:rsidRDefault="003613CE" w:rsidP="00B026A9">
            <w:pPr>
              <w:jc w:val="center"/>
              <w:rPr>
                <w:bCs/>
                <w:color w:val="000000"/>
                <w:sz w:val="24"/>
                <w:szCs w:val="24"/>
              </w:rPr>
            </w:pPr>
            <w:r w:rsidRPr="00B026A9">
              <w:rPr>
                <w:bCs/>
                <w:color w:val="000000"/>
                <w:sz w:val="24"/>
                <w:szCs w:val="24"/>
              </w:rPr>
              <w:t>Средние</w:t>
            </w:r>
          </w:p>
        </w:tc>
      </w:tr>
      <w:tr w:rsidR="003613CE" w:rsidRPr="00B026A9" w14:paraId="63F0B972" w14:textId="77777777" w:rsidTr="00833BD5">
        <w:trPr>
          <w:trHeight w:val="330"/>
        </w:trPr>
        <w:tc>
          <w:tcPr>
            <w:tcW w:w="675" w:type="dxa"/>
            <w:shd w:val="clear" w:color="000000" w:fill="FFFFFF"/>
          </w:tcPr>
          <w:p w14:paraId="29639B82" w14:textId="4502A253" w:rsidR="003613CE" w:rsidRPr="00B026A9" w:rsidRDefault="003613CE" w:rsidP="00B026A9">
            <w:pPr>
              <w:pStyle w:val="ab"/>
              <w:numPr>
                <w:ilvl w:val="0"/>
                <w:numId w:val="33"/>
              </w:numPr>
              <w:jc w:val="center"/>
              <w:rPr>
                <w:b w:val="0"/>
                <w:color w:val="000000"/>
                <w:sz w:val="24"/>
                <w:szCs w:val="24"/>
              </w:rPr>
            </w:pPr>
          </w:p>
        </w:tc>
        <w:tc>
          <w:tcPr>
            <w:tcW w:w="5667" w:type="dxa"/>
            <w:shd w:val="clear" w:color="000000" w:fill="FFFFFF"/>
            <w:vAlign w:val="center"/>
            <w:hideMark/>
          </w:tcPr>
          <w:p w14:paraId="63E051EC" w14:textId="31A1DB37" w:rsidR="003613CE" w:rsidRPr="00B026A9" w:rsidRDefault="003613CE" w:rsidP="00B026A9">
            <w:pPr>
              <w:jc w:val="center"/>
              <w:rPr>
                <w:b w:val="0"/>
                <w:color w:val="000000"/>
                <w:sz w:val="24"/>
                <w:szCs w:val="24"/>
              </w:rPr>
            </w:pPr>
            <w:r w:rsidRPr="00B026A9">
              <w:rPr>
                <w:b w:val="0"/>
                <w:color w:val="000000"/>
                <w:sz w:val="24"/>
                <w:szCs w:val="24"/>
              </w:rPr>
              <w:t>Численность населения</w:t>
            </w:r>
          </w:p>
        </w:tc>
        <w:tc>
          <w:tcPr>
            <w:tcW w:w="751" w:type="dxa"/>
            <w:vAlign w:val="center"/>
          </w:tcPr>
          <w:p w14:paraId="2FB3A7DF" w14:textId="77777777" w:rsidR="003613CE" w:rsidRPr="00B026A9" w:rsidRDefault="003613CE" w:rsidP="00B026A9">
            <w:pPr>
              <w:jc w:val="center"/>
              <w:rPr>
                <w:b w:val="0"/>
                <w:color w:val="000000"/>
                <w:sz w:val="24"/>
                <w:szCs w:val="24"/>
              </w:rPr>
            </w:pPr>
            <w:r w:rsidRPr="00B026A9">
              <w:rPr>
                <w:b w:val="0"/>
                <w:color w:val="000000"/>
                <w:sz w:val="24"/>
                <w:szCs w:val="24"/>
              </w:rPr>
              <w:t>957</w:t>
            </w:r>
          </w:p>
        </w:tc>
        <w:tc>
          <w:tcPr>
            <w:tcW w:w="690" w:type="dxa"/>
            <w:vAlign w:val="center"/>
          </w:tcPr>
          <w:p w14:paraId="1A3BE763" w14:textId="77777777" w:rsidR="003613CE" w:rsidRPr="00B026A9" w:rsidRDefault="003613CE" w:rsidP="00B026A9">
            <w:pPr>
              <w:jc w:val="center"/>
              <w:rPr>
                <w:b w:val="0"/>
                <w:color w:val="000000"/>
                <w:sz w:val="24"/>
                <w:szCs w:val="24"/>
              </w:rPr>
            </w:pPr>
            <w:r w:rsidRPr="00B026A9">
              <w:rPr>
                <w:b w:val="0"/>
                <w:color w:val="000000"/>
                <w:sz w:val="24"/>
                <w:szCs w:val="24"/>
              </w:rPr>
              <w:t>945</w:t>
            </w:r>
          </w:p>
        </w:tc>
        <w:tc>
          <w:tcPr>
            <w:tcW w:w="690" w:type="dxa"/>
            <w:shd w:val="clear" w:color="auto" w:fill="auto"/>
            <w:vAlign w:val="center"/>
            <w:hideMark/>
          </w:tcPr>
          <w:p w14:paraId="07287E7C" w14:textId="77777777" w:rsidR="003613CE" w:rsidRPr="00B026A9" w:rsidRDefault="003613CE" w:rsidP="00B026A9">
            <w:pPr>
              <w:jc w:val="center"/>
              <w:rPr>
                <w:b w:val="0"/>
                <w:color w:val="000000"/>
                <w:sz w:val="24"/>
                <w:szCs w:val="24"/>
              </w:rPr>
            </w:pPr>
            <w:r w:rsidRPr="00B026A9">
              <w:rPr>
                <w:b w:val="0"/>
                <w:color w:val="000000"/>
                <w:sz w:val="24"/>
                <w:szCs w:val="24"/>
              </w:rPr>
              <w:t>944</w:t>
            </w:r>
          </w:p>
        </w:tc>
        <w:tc>
          <w:tcPr>
            <w:tcW w:w="750" w:type="dxa"/>
            <w:shd w:val="clear" w:color="auto" w:fill="auto"/>
            <w:vAlign w:val="center"/>
            <w:hideMark/>
          </w:tcPr>
          <w:p w14:paraId="37891365" w14:textId="77777777" w:rsidR="003613CE" w:rsidRPr="00B026A9" w:rsidRDefault="003613CE" w:rsidP="00B026A9">
            <w:pPr>
              <w:jc w:val="center"/>
              <w:rPr>
                <w:b w:val="0"/>
                <w:color w:val="000000"/>
                <w:sz w:val="24"/>
                <w:szCs w:val="24"/>
              </w:rPr>
            </w:pPr>
            <w:r w:rsidRPr="00B026A9">
              <w:rPr>
                <w:b w:val="0"/>
                <w:color w:val="000000"/>
                <w:sz w:val="24"/>
                <w:szCs w:val="24"/>
              </w:rPr>
              <w:t>940</w:t>
            </w:r>
          </w:p>
        </w:tc>
        <w:tc>
          <w:tcPr>
            <w:tcW w:w="690" w:type="dxa"/>
            <w:shd w:val="clear" w:color="auto" w:fill="auto"/>
            <w:vAlign w:val="center"/>
            <w:hideMark/>
          </w:tcPr>
          <w:p w14:paraId="20B9D3F3" w14:textId="77777777" w:rsidR="003613CE" w:rsidRPr="00B026A9" w:rsidRDefault="003613CE" w:rsidP="00B026A9">
            <w:pPr>
              <w:jc w:val="center"/>
              <w:rPr>
                <w:b w:val="0"/>
                <w:color w:val="000000"/>
                <w:sz w:val="24"/>
                <w:szCs w:val="24"/>
              </w:rPr>
            </w:pPr>
            <w:r w:rsidRPr="00B026A9">
              <w:rPr>
                <w:b w:val="0"/>
                <w:color w:val="000000"/>
                <w:sz w:val="24"/>
                <w:szCs w:val="24"/>
              </w:rPr>
              <w:t>951</w:t>
            </w:r>
          </w:p>
        </w:tc>
        <w:tc>
          <w:tcPr>
            <w:tcW w:w="750" w:type="dxa"/>
            <w:shd w:val="clear" w:color="auto" w:fill="auto"/>
            <w:vAlign w:val="center"/>
            <w:hideMark/>
          </w:tcPr>
          <w:p w14:paraId="1404C4FB" w14:textId="77777777" w:rsidR="003613CE" w:rsidRPr="00B026A9" w:rsidRDefault="003613CE" w:rsidP="00B026A9">
            <w:pPr>
              <w:jc w:val="center"/>
              <w:rPr>
                <w:b w:val="0"/>
                <w:color w:val="000000"/>
                <w:sz w:val="24"/>
                <w:szCs w:val="24"/>
              </w:rPr>
            </w:pPr>
            <w:r w:rsidRPr="00B026A9">
              <w:rPr>
                <w:b w:val="0"/>
                <w:color w:val="000000"/>
                <w:sz w:val="24"/>
                <w:szCs w:val="24"/>
              </w:rPr>
              <w:t>930</w:t>
            </w:r>
          </w:p>
        </w:tc>
        <w:tc>
          <w:tcPr>
            <w:tcW w:w="690" w:type="dxa"/>
            <w:shd w:val="clear" w:color="auto" w:fill="auto"/>
            <w:vAlign w:val="center"/>
            <w:hideMark/>
          </w:tcPr>
          <w:p w14:paraId="16059166" w14:textId="77777777" w:rsidR="003613CE" w:rsidRPr="00B026A9" w:rsidRDefault="003613CE" w:rsidP="00B026A9">
            <w:pPr>
              <w:jc w:val="center"/>
              <w:rPr>
                <w:b w:val="0"/>
                <w:color w:val="000000"/>
                <w:sz w:val="24"/>
                <w:szCs w:val="24"/>
              </w:rPr>
            </w:pPr>
            <w:r w:rsidRPr="00B026A9">
              <w:rPr>
                <w:b w:val="0"/>
                <w:color w:val="000000"/>
                <w:sz w:val="24"/>
                <w:szCs w:val="24"/>
              </w:rPr>
              <w:t>932</w:t>
            </w:r>
          </w:p>
        </w:tc>
        <w:tc>
          <w:tcPr>
            <w:tcW w:w="690" w:type="dxa"/>
            <w:shd w:val="clear" w:color="auto" w:fill="auto"/>
            <w:vAlign w:val="center"/>
            <w:hideMark/>
          </w:tcPr>
          <w:p w14:paraId="6EA7C314" w14:textId="77777777" w:rsidR="003613CE" w:rsidRPr="00B026A9" w:rsidRDefault="003613CE" w:rsidP="00B026A9">
            <w:pPr>
              <w:jc w:val="center"/>
              <w:rPr>
                <w:b w:val="0"/>
                <w:color w:val="000000"/>
                <w:sz w:val="24"/>
                <w:szCs w:val="24"/>
              </w:rPr>
            </w:pPr>
            <w:r w:rsidRPr="00B026A9">
              <w:rPr>
                <w:b w:val="0"/>
                <w:color w:val="000000"/>
                <w:sz w:val="24"/>
                <w:szCs w:val="24"/>
              </w:rPr>
              <w:t>919</w:t>
            </w:r>
          </w:p>
        </w:tc>
        <w:tc>
          <w:tcPr>
            <w:tcW w:w="690" w:type="dxa"/>
            <w:shd w:val="clear" w:color="auto" w:fill="auto"/>
            <w:vAlign w:val="center"/>
            <w:hideMark/>
          </w:tcPr>
          <w:p w14:paraId="34F3CBFB" w14:textId="77777777" w:rsidR="003613CE" w:rsidRPr="00B026A9" w:rsidRDefault="003613CE" w:rsidP="00B026A9">
            <w:pPr>
              <w:jc w:val="center"/>
              <w:rPr>
                <w:b w:val="0"/>
                <w:color w:val="000000"/>
                <w:sz w:val="24"/>
                <w:szCs w:val="24"/>
              </w:rPr>
            </w:pPr>
            <w:r w:rsidRPr="00B026A9">
              <w:rPr>
                <w:b w:val="0"/>
                <w:color w:val="000000"/>
                <w:sz w:val="24"/>
                <w:szCs w:val="24"/>
              </w:rPr>
              <w:t>1002</w:t>
            </w:r>
          </w:p>
        </w:tc>
        <w:tc>
          <w:tcPr>
            <w:tcW w:w="690" w:type="dxa"/>
            <w:shd w:val="clear" w:color="auto" w:fill="auto"/>
            <w:vAlign w:val="center"/>
            <w:hideMark/>
          </w:tcPr>
          <w:p w14:paraId="07E51D73" w14:textId="77777777" w:rsidR="003613CE" w:rsidRPr="00B026A9" w:rsidRDefault="003613CE" w:rsidP="00B026A9">
            <w:pPr>
              <w:jc w:val="center"/>
              <w:rPr>
                <w:b w:val="0"/>
                <w:color w:val="000000"/>
                <w:sz w:val="24"/>
                <w:szCs w:val="24"/>
              </w:rPr>
            </w:pPr>
            <w:r w:rsidRPr="00B026A9">
              <w:rPr>
                <w:b w:val="0"/>
                <w:color w:val="000000"/>
                <w:sz w:val="24"/>
                <w:szCs w:val="24"/>
              </w:rPr>
              <w:t>986</w:t>
            </w:r>
          </w:p>
        </w:tc>
        <w:tc>
          <w:tcPr>
            <w:tcW w:w="1079" w:type="dxa"/>
            <w:shd w:val="clear" w:color="auto" w:fill="auto"/>
            <w:noWrap/>
            <w:vAlign w:val="center"/>
            <w:hideMark/>
          </w:tcPr>
          <w:p w14:paraId="7BA78044" w14:textId="77777777" w:rsidR="003613CE" w:rsidRPr="00B026A9" w:rsidRDefault="003613CE" w:rsidP="00B026A9">
            <w:pPr>
              <w:jc w:val="center"/>
              <w:rPr>
                <w:b w:val="0"/>
                <w:color w:val="000000"/>
                <w:sz w:val="24"/>
                <w:szCs w:val="24"/>
              </w:rPr>
            </w:pPr>
            <w:r w:rsidRPr="00B026A9">
              <w:rPr>
                <w:b w:val="0"/>
                <w:color w:val="000000"/>
                <w:sz w:val="24"/>
                <w:szCs w:val="24"/>
              </w:rPr>
              <w:t>943</w:t>
            </w:r>
          </w:p>
        </w:tc>
      </w:tr>
      <w:tr w:rsidR="003613CE" w:rsidRPr="00B026A9" w14:paraId="1E7E4A47" w14:textId="77777777" w:rsidTr="00833BD5">
        <w:trPr>
          <w:trHeight w:val="330"/>
        </w:trPr>
        <w:tc>
          <w:tcPr>
            <w:tcW w:w="675" w:type="dxa"/>
            <w:shd w:val="clear" w:color="000000" w:fill="FFFFFF"/>
          </w:tcPr>
          <w:p w14:paraId="6C611C44" w14:textId="111A32AE" w:rsidR="003613CE" w:rsidRPr="00B026A9" w:rsidRDefault="003613CE" w:rsidP="00B026A9">
            <w:pPr>
              <w:pStyle w:val="ab"/>
              <w:numPr>
                <w:ilvl w:val="0"/>
                <w:numId w:val="33"/>
              </w:numPr>
              <w:jc w:val="center"/>
              <w:rPr>
                <w:b w:val="0"/>
                <w:color w:val="000000"/>
                <w:sz w:val="24"/>
                <w:szCs w:val="24"/>
              </w:rPr>
            </w:pPr>
          </w:p>
        </w:tc>
        <w:tc>
          <w:tcPr>
            <w:tcW w:w="5667" w:type="dxa"/>
            <w:shd w:val="clear" w:color="000000" w:fill="FFFFFF"/>
            <w:vAlign w:val="center"/>
            <w:hideMark/>
          </w:tcPr>
          <w:p w14:paraId="25073749" w14:textId="6D518B7D" w:rsidR="003613CE" w:rsidRPr="00B026A9" w:rsidRDefault="003613CE" w:rsidP="00B026A9">
            <w:pPr>
              <w:jc w:val="center"/>
              <w:rPr>
                <w:b w:val="0"/>
                <w:color w:val="000000"/>
                <w:sz w:val="24"/>
                <w:szCs w:val="24"/>
              </w:rPr>
            </w:pPr>
            <w:r w:rsidRPr="00B026A9">
              <w:rPr>
                <w:b w:val="0"/>
                <w:color w:val="000000"/>
                <w:sz w:val="24"/>
                <w:szCs w:val="24"/>
              </w:rPr>
              <w:t>Число родившихся</w:t>
            </w:r>
          </w:p>
        </w:tc>
        <w:tc>
          <w:tcPr>
            <w:tcW w:w="751" w:type="dxa"/>
            <w:vAlign w:val="center"/>
          </w:tcPr>
          <w:p w14:paraId="20E0C270" w14:textId="77777777" w:rsidR="003613CE" w:rsidRPr="00B026A9" w:rsidRDefault="003613CE" w:rsidP="00B026A9">
            <w:pPr>
              <w:jc w:val="center"/>
              <w:rPr>
                <w:b w:val="0"/>
                <w:color w:val="000000"/>
                <w:sz w:val="24"/>
                <w:szCs w:val="24"/>
              </w:rPr>
            </w:pPr>
            <w:r w:rsidRPr="00B026A9">
              <w:rPr>
                <w:b w:val="0"/>
                <w:color w:val="000000"/>
                <w:sz w:val="24"/>
                <w:szCs w:val="24"/>
              </w:rPr>
              <w:t>17</w:t>
            </w:r>
          </w:p>
        </w:tc>
        <w:tc>
          <w:tcPr>
            <w:tcW w:w="690" w:type="dxa"/>
            <w:vAlign w:val="center"/>
          </w:tcPr>
          <w:p w14:paraId="69901123" w14:textId="77777777" w:rsidR="003613CE" w:rsidRPr="00B026A9" w:rsidRDefault="003613CE" w:rsidP="00B026A9">
            <w:pPr>
              <w:jc w:val="center"/>
              <w:rPr>
                <w:b w:val="0"/>
                <w:color w:val="000000"/>
                <w:sz w:val="24"/>
                <w:szCs w:val="24"/>
              </w:rPr>
            </w:pPr>
            <w:r w:rsidRPr="00B026A9">
              <w:rPr>
                <w:b w:val="0"/>
                <w:color w:val="000000"/>
                <w:sz w:val="24"/>
                <w:szCs w:val="24"/>
              </w:rPr>
              <w:t>18</w:t>
            </w:r>
          </w:p>
        </w:tc>
        <w:tc>
          <w:tcPr>
            <w:tcW w:w="690" w:type="dxa"/>
            <w:shd w:val="clear" w:color="auto" w:fill="auto"/>
            <w:vAlign w:val="center"/>
            <w:hideMark/>
          </w:tcPr>
          <w:p w14:paraId="56EE4C5F" w14:textId="77777777" w:rsidR="003613CE" w:rsidRPr="00B026A9" w:rsidRDefault="003613CE" w:rsidP="00B026A9">
            <w:pPr>
              <w:jc w:val="center"/>
              <w:rPr>
                <w:b w:val="0"/>
                <w:color w:val="000000"/>
                <w:sz w:val="24"/>
                <w:szCs w:val="24"/>
              </w:rPr>
            </w:pPr>
            <w:r w:rsidRPr="00B026A9">
              <w:rPr>
                <w:b w:val="0"/>
                <w:color w:val="000000"/>
                <w:sz w:val="24"/>
                <w:szCs w:val="24"/>
              </w:rPr>
              <w:t>20</w:t>
            </w:r>
          </w:p>
        </w:tc>
        <w:tc>
          <w:tcPr>
            <w:tcW w:w="750" w:type="dxa"/>
            <w:shd w:val="clear" w:color="auto" w:fill="auto"/>
            <w:vAlign w:val="center"/>
            <w:hideMark/>
          </w:tcPr>
          <w:p w14:paraId="0EF4BE7E" w14:textId="77777777" w:rsidR="003613CE" w:rsidRPr="00B026A9" w:rsidRDefault="003613CE" w:rsidP="00B026A9">
            <w:pPr>
              <w:jc w:val="center"/>
              <w:rPr>
                <w:b w:val="0"/>
                <w:color w:val="000000"/>
                <w:sz w:val="24"/>
                <w:szCs w:val="24"/>
              </w:rPr>
            </w:pPr>
            <w:r w:rsidRPr="00B026A9">
              <w:rPr>
                <w:b w:val="0"/>
                <w:color w:val="000000"/>
                <w:sz w:val="24"/>
                <w:szCs w:val="24"/>
              </w:rPr>
              <w:t>14</w:t>
            </w:r>
          </w:p>
        </w:tc>
        <w:tc>
          <w:tcPr>
            <w:tcW w:w="690" w:type="dxa"/>
            <w:shd w:val="clear" w:color="auto" w:fill="auto"/>
            <w:vAlign w:val="center"/>
            <w:hideMark/>
          </w:tcPr>
          <w:p w14:paraId="5E3CA36A" w14:textId="77777777" w:rsidR="003613CE" w:rsidRPr="00B026A9" w:rsidRDefault="003613CE" w:rsidP="00B026A9">
            <w:pPr>
              <w:jc w:val="center"/>
              <w:rPr>
                <w:b w:val="0"/>
                <w:color w:val="000000"/>
                <w:sz w:val="24"/>
                <w:szCs w:val="24"/>
              </w:rPr>
            </w:pPr>
            <w:r w:rsidRPr="00B026A9">
              <w:rPr>
                <w:b w:val="0"/>
                <w:color w:val="000000"/>
                <w:sz w:val="24"/>
                <w:szCs w:val="24"/>
              </w:rPr>
              <w:t>16</w:t>
            </w:r>
          </w:p>
        </w:tc>
        <w:tc>
          <w:tcPr>
            <w:tcW w:w="750" w:type="dxa"/>
            <w:shd w:val="clear" w:color="auto" w:fill="auto"/>
            <w:vAlign w:val="center"/>
            <w:hideMark/>
          </w:tcPr>
          <w:p w14:paraId="575609D3" w14:textId="77777777" w:rsidR="003613CE" w:rsidRPr="00B026A9" w:rsidRDefault="003613CE" w:rsidP="00B026A9">
            <w:pPr>
              <w:jc w:val="center"/>
              <w:rPr>
                <w:b w:val="0"/>
                <w:color w:val="000000"/>
                <w:sz w:val="24"/>
                <w:szCs w:val="24"/>
              </w:rPr>
            </w:pPr>
            <w:r w:rsidRPr="00B026A9">
              <w:rPr>
                <w:b w:val="0"/>
                <w:color w:val="000000"/>
                <w:sz w:val="24"/>
                <w:szCs w:val="24"/>
              </w:rPr>
              <w:t>16</w:t>
            </w:r>
          </w:p>
        </w:tc>
        <w:tc>
          <w:tcPr>
            <w:tcW w:w="690" w:type="dxa"/>
            <w:shd w:val="clear" w:color="auto" w:fill="auto"/>
            <w:vAlign w:val="center"/>
            <w:hideMark/>
          </w:tcPr>
          <w:p w14:paraId="1AC3C835" w14:textId="77777777" w:rsidR="003613CE" w:rsidRPr="00B026A9" w:rsidRDefault="003613CE" w:rsidP="00B026A9">
            <w:pPr>
              <w:jc w:val="center"/>
              <w:rPr>
                <w:b w:val="0"/>
                <w:color w:val="000000"/>
                <w:sz w:val="24"/>
                <w:szCs w:val="24"/>
              </w:rPr>
            </w:pPr>
            <w:r w:rsidRPr="00B026A9">
              <w:rPr>
                <w:b w:val="0"/>
                <w:color w:val="000000"/>
                <w:sz w:val="24"/>
                <w:szCs w:val="24"/>
              </w:rPr>
              <w:t>5</w:t>
            </w:r>
          </w:p>
        </w:tc>
        <w:tc>
          <w:tcPr>
            <w:tcW w:w="690" w:type="dxa"/>
            <w:shd w:val="clear" w:color="auto" w:fill="auto"/>
            <w:vAlign w:val="center"/>
            <w:hideMark/>
          </w:tcPr>
          <w:p w14:paraId="63E469F3" w14:textId="77777777" w:rsidR="003613CE" w:rsidRPr="00B026A9" w:rsidRDefault="003613CE" w:rsidP="00B026A9">
            <w:pPr>
              <w:jc w:val="center"/>
              <w:rPr>
                <w:b w:val="0"/>
                <w:color w:val="000000"/>
                <w:sz w:val="24"/>
                <w:szCs w:val="24"/>
              </w:rPr>
            </w:pPr>
            <w:r w:rsidRPr="00B026A9">
              <w:rPr>
                <w:b w:val="0"/>
                <w:color w:val="000000"/>
                <w:sz w:val="24"/>
                <w:szCs w:val="24"/>
              </w:rPr>
              <w:t>19</w:t>
            </w:r>
          </w:p>
        </w:tc>
        <w:tc>
          <w:tcPr>
            <w:tcW w:w="690" w:type="dxa"/>
            <w:shd w:val="clear" w:color="auto" w:fill="auto"/>
            <w:vAlign w:val="center"/>
            <w:hideMark/>
          </w:tcPr>
          <w:p w14:paraId="4CC1812B" w14:textId="77777777" w:rsidR="003613CE" w:rsidRPr="00B026A9" w:rsidRDefault="003613CE" w:rsidP="00B026A9">
            <w:pPr>
              <w:jc w:val="center"/>
              <w:rPr>
                <w:b w:val="0"/>
                <w:color w:val="000000"/>
                <w:sz w:val="24"/>
                <w:szCs w:val="24"/>
              </w:rPr>
            </w:pPr>
            <w:r w:rsidRPr="00B026A9">
              <w:rPr>
                <w:b w:val="0"/>
                <w:color w:val="000000"/>
                <w:sz w:val="24"/>
                <w:szCs w:val="24"/>
              </w:rPr>
              <w:t>9</w:t>
            </w:r>
          </w:p>
        </w:tc>
        <w:tc>
          <w:tcPr>
            <w:tcW w:w="690" w:type="dxa"/>
            <w:shd w:val="clear" w:color="auto" w:fill="auto"/>
            <w:vAlign w:val="center"/>
            <w:hideMark/>
          </w:tcPr>
          <w:p w14:paraId="36852C0F" w14:textId="77777777" w:rsidR="003613CE" w:rsidRPr="00B026A9" w:rsidRDefault="003613CE" w:rsidP="00B026A9">
            <w:pPr>
              <w:jc w:val="center"/>
              <w:rPr>
                <w:b w:val="0"/>
                <w:color w:val="000000"/>
                <w:sz w:val="24"/>
                <w:szCs w:val="24"/>
              </w:rPr>
            </w:pPr>
            <w:r w:rsidRPr="00B026A9">
              <w:rPr>
                <w:b w:val="0"/>
                <w:color w:val="000000"/>
                <w:sz w:val="24"/>
                <w:szCs w:val="24"/>
              </w:rPr>
              <w:t>-</w:t>
            </w:r>
          </w:p>
        </w:tc>
        <w:tc>
          <w:tcPr>
            <w:tcW w:w="1079" w:type="dxa"/>
            <w:shd w:val="clear" w:color="auto" w:fill="auto"/>
            <w:noWrap/>
            <w:vAlign w:val="center"/>
            <w:hideMark/>
          </w:tcPr>
          <w:p w14:paraId="2DF80255" w14:textId="77777777" w:rsidR="003613CE" w:rsidRPr="00B026A9" w:rsidRDefault="003613CE" w:rsidP="00B026A9">
            <w:pPr>
              <w:jc w:val="center"/>
              <w:rPr>
                <w:b w:val="0"/>
                <w:color w:val="000000"/>
                <w:sz w:val="24"/>
                <w:szCs w:val="24"/>
              </w:rPr>
            </w:pPr>
            <w:r w:rsidRPr="00B026A9">
              <w:rPr>
                <w:b w:val="0"/>
                <w:color w:val="000000"/>
                <w:sz w:val="24"/>
                <w:szCs w:val="24"/>
              </w:rPr>
              <w:t>14</w:t>
            </w:r>
          </w:p>
        </w:tc>
      </w:tr>
      <w:tr w:rsidR="003613CE" w:rsidRPr="00B026A9" w14:paraId="6304A5CA" w14:textId="77777777" w:rsidTr="00833BD5">
        <w:trPr>
          <w:trHeight w:val="330"/>
        </w:trPr>
        <w:tc>
          <w:tcPr>
            <w:tcW w:w="675" w:type="dxa"/>
            <w:shd w:val="clear" w:color="000000" w:fill="FFFFFF"/>
          </w:tcPr>
          <w:p w14:paraId="0D34B53F" w14:textId="3516FF99" w:rsidR="003613CE" w:rsidRPr="00B026A9" w:rsidRDefault="003613CE" w:rsidP="00B026A9">
            <w:pPr>
              <w:pStyle w:val="ab"/>
              <w:numPr>
                <w:ilvl w:val="0"/>
                <w:numId w:val="33"/>
              </w:numPr>
              <w:jc w:val="center"/>
              <w:rPr>
                <w:b w:val="0"/>
                <w:color w:val="000000"/>
                <w:sz w:val="24"/>
                <w:szCs w:val="24"/>
              </w:rPr>
            </w:pPr>
          </w:p>
        </w:tc>
        <w:tc>
          <w:tcPr>
            <w:tcW w:w="5667" w:type="dxa"/>
            <w:shd w:val="clear" w:color="000000" w:fill="FFFFFF"/>
            <w:vAlign w:val="center"/>
            <w:hideMark/>
          </w:tcPr>
          <w:p w14:paraId="6DF43FA3" w14:textId="64863F3B" w:rsidR="003613CE" w:rsidRPr="00B026A9" w:rsidRDefault="003613CE" w:rsidP="00B026A9">
            <w:pPr>
              <w:jc w:val="center"/>
              <w:rPr>
                <w:b w:val="0"/>
                <w:color w:val="000000"/>
                <w:sz w:val="24"/>
                <w:szCs w:val="24"/>
              </w:rPr>
            </w:pPr>
            <w:r w:rsidRPr="00B026A9">
              <w:rPr>
                <w:b w:val="0"/>
                <w:color w:val="000000"/>
                <w:sz w:val="24"/>
                <w:szCs w:val="24"/>
              </w:rPr>
              <w:t>Число умерших</w:t>
            </w:r>
          </w:p>
        </w:tc>
        <w:tc>
          <w:tcPr>
            <w:tcW w:w="751" w:type="dxa"/>
            <w:vAlign w:val="center"/>
          </w:tcPr>
          <w:p w14:paraId="4E3A32BF" w14:textId="77777777" w:rsidR="003613CE" w:rsidRPr="00B026A9" w:rsidRDefault="003613CE" w:rsidP="00B026A9">
            <w:pPr>
              <w:jc w:val="center"/>
              <w:rPr>
                <w:b w:val="0"/>
                <w:color w:val="000000"/>
                <w:sz w:val="24"/>
                <w:szCs w:val="24"/>
              </w:rPr>
            </w:pPr>
            <w:r w:rsidRPr="00B026A9">
              <w:rPr>
                <w:b w:val="0"/>
                <w:color w:val="000000"/>
                <w:sz w:val="24"/>
                <w:szCs w:val="24"/>
              </w:rPr>
              <w:t>13</w:t>
            </w:r>
          </w:p>
        </w:tc>
        <w:tc>
          <w:tcPr>
            <w:tcW w:w="690" w:type="dxa"/>
            <w:vAlign w:val="center"/>
          </w:tcPr>
          <w:p w14:paraId="29B99DD5" w14:textId="77777777" w:rsidR="003613CE" w:rsidRPr="00B026A9" w:rsidRDefault="003613CE" w:rsidP="00B026A9">
            <w:pPr>
              <w:jc w:val="center"/>
              <w:rPr>
                <w:b w:val="0"/>
                <w:color w:val="000000"/>
                <w:sz w:val="24"/>
                <w:szCs w:val="24"/>
              </w:rPr>
            </w:pPr>
            <w:r w:rsidRPr="00B026A9">
              <w:rPr>
                <w:b w:val="0"/>
                <w:color w:val="000000"/>
                <w:sz w:val="24"/>
                <w:szCs w:val="24"/>
              </w:rPr>
              <w:t>11</w:t>
            </w:r>
          </w:p>
        </w:tc>
        <w:tc>
          <w:tcPr>
            <w:tcW w:w="690" w:type="dxa"/>
            <w:shd w:val="clear" w:color="auto" w:fill="auto"/>
            <w:vAlign w:val="center"/>
            <w:hideMark/>
          </w:tcPr>
          <w:p w14:paraId="50E8C30E" w14:textId="77777777" w:rsidR="003613CE" w:rsidRPr="00B026A9" w:rsidRDefault="003613CE" w:rsidP="00B026A9">
            <w:pPr>
              <w:jc w:val="center"/>
              <w:rPr>
                <w:b w:val="0"/>
                <w:color w:val="000000"/>
                <w:sz w:val="24"/>
                <w:szCs w:val="24"/>
              </w:rPr>
            </w:pPr>
            <w:r w:rsidRPr="00B026A9">
              <w:rPr>
                <w:b w:val="0"/>
                <w:color w:val="000000"/>
                <w:sz w:val="24"/>
                <w:szCs w:val="24"/>
              </w:rPr>
              <w:t>16</w:t>
            </w:r>
          </w:p>
        </w:tc>
        <w:tc>
          <w:tcPr>
            <w:tcW w:w="750" w:type="dxa"/>
            <w:shd w:val="clear" w:color="auto" w:fill="auto"/>
            <w:vAlign w:val="center"/>
            <w:hideMark/>
          </w:tcPr>
          <w:p w14:paraId="0C8FBF4A" w14:textId="77777777" w:rsidR="003613CE" w:rsidRPr="00B026A9" w:rsidRDefault="003613CE" w:rsidP="00B026A9">
            <w:pPr>
              <w:jc w:val="center"/>
              <w:rPr>
                <w:b w:val="0"/>
                <w:color w:val="000000"/>
                <w:sz w:val="24"/>
                <w:szCs w:val="24"/>
              </w:rPr>
            </w:pPr>
            <w:r w:rsidRPr="00B026A9">
              <w:rPr>
                <w:b w:val="0"/>
                <w:color w:val="000000"/>
                <w:sz w:val="24"/>
                <w:szCs w:val="24"/>
              </w:rPr>
              <w:t>10</w:t>
            </w:r>
          </w:p>
        </w:tc>
        <w:tc>
          <w:tcPr>
            <w:tcW w:w="690" w:type="dxa"/>
            <w:shd w:val="clear" w:color="auto" w:fill="auto"/>
            <w:vAlign w:val="center"/>
            <w:hideMark/>
          </w:tcPr>
          <w:p w14:paraId="01AA2D23" w14:textId="77777777" w:rsidR="003613CE" w:rsidRPr="00B026A9" w:rsidRDefault="003613CE" w:rsidP="00B026A9">
            <w:pPr>
              <w:jc w:val="center"/>
              <w:rPr>
                <w:b w:val="0"/>
                <w:color w:val="000000"/>
                <w:sz w:val="24"/>
                <w:szCs w:val="24"/>
              </w:rPr>
            </w:pPr>
            <w:r w:rsidRPr="00B026A9">
              <w:rPr>
                <w:b w:val="0"/>
                <w:color w:val="000000"/>
                <w:sz w:val="24"/>
                <w:szCs w:val="24"/>
              </w:rPr>
              <w:t>10</w:t>
            </w:r>
          </w:p>
        </w:tc>
        <w:tc>
          <w:tcPr>
            <w:tcW w:w="750" w:type="dxa"/>
            <w:shd w:val="clear" w:color="auto" w:fill="auto"/>
            <w:vAlign w:val="center"/>
            <w:hideMark/>
          </w:tcPr>
          <w:p w14:paraId="7892547B" w14:textId="77777777" w:rsidR="003613CE" w:rsidRPr="00B026A9" w:rsidRDefault="003613CE" w:rsidP="00B026A9">
            <w:pPr>
              <w:jc w:val="center"/>
              <w:rPr>
                <w:b w:val="0"/>
                <w:color w:val="000000"/>
                <w:sz w:val="24"/>
                <w:szCs w:val="24"/>
              </w:rPr>
            </w:pPr>
            <w:r w:rsidRPr="00B026A9">
              <w:rPr>
                <w:b w:val="0"/>
                <w:color w:val="000000"/>
                <w:sz w:val="24"/>
                <w:szCs w:val="24"/>
              </w:rPr>
              <w:t>13</w:t>
            </w:r>
          </w:p>
        </w:tc>
        <w:tc>
          <w:tcPr>
            <w:tcW w:w="690" w:type="dxa"/>
            <w:shd w:val="clear" w:color="auto" w:fill="auto"/>
            <w:vAlign w:val="center"/>
            <w:hideMark/>
          </w:tcPr>
          <w:p w14:paraId="20BFD871" w14:textId="77777777" w:rsidR="003613CE" w:rsidRPr="00B026A9" w:rsidRDefault="003613CE" w:rsidP="00B026A9">
            <w:pPr>
              <w:jc w:val="center"/>
              <w:rPr>
                <w:b w:val="0"/>
                <w:color w:val="000000"/>
                <w:sz w:val="24"/>
                <w:szCs w:val="24"/>
              </w:rPr>
            </w:pPr>
            <w:r w:rsidRPr="00B026A9">
              <w:rPr>
                <w:b w:val="0"/>
                <w:color w:val="000000"/>
                <w:sz w:val="24"/>
                <w:szCs w:val="24"/>
              </w:rPr>
              <w:t>17</w:t>
            </w:r>
          </w:p>
        </w:tc>
        <w:tc>
          <w:tcPr>
            <w:tcW w:w="690" w:type="dxa"/>
            <w:shd w:val="clear" w:color="auto" w:fill="auto"/>
            <w:vAlign w:val="center"/>
            <w:hideMark/>
          </w:tcPr>
          <w:p w14:paraId="7ADF1953" w14:textId="77777777" w:rsidR="003613CE" w:rsidRPr="00B026A9" w:rsidRDefault="003613CE" w:rsidP="00B026A9">
            <w:pPr>
              <w:jc w:val="center"/>
              <w:rPr>
                <w:b w:val="0"/>
                <w:color w:val="000000"/>
                <w:sz w:val="24"/>
                <w:szCs w:val="24"/>
              </w:rPr>
            </w:pPr>
            <w:r w:rsidRPr="00B026A9">
              <w:rPr>
                <w:b w:val="0"/>
                <w:color w:val="000000"/>
                <w:sz w:val="24"/>
                <w:szCs w:val="24"/>
              </w:rPr>
              <w:t>9</w:t>
            </w:r>
          </w:p>
        </w:tc>
        <w:tc>
          <w:tcPr>
            <w:tcW w:w="690" w:type="dxa"/>
            <w:shd w:val="clear" w:color="auto" w:fill="auto"/>
            <w:vAlign w:val="center"/>
            <w:hideMark/>
          </w:tcPr>
          <w:p w14:paraId="5BDB80C8" w14:textId="77777777" w:rsidR="003613CE" w:rsidRPr="00B026A9" w:rsidRDefault="003613CE" w:rsidP="00B026A9">
            <w:pPr>
              <w:jc w:val="center"/>
              <w:rPr>
                <w:b w:val="0"/>
                <w:color w:val="000000"/>
                <w:sz w:val="24"/>
                <w:szCs w:val="24"/>
              </w:rPr>
            </w:pPr>
            <w:r w:rsidRPr="00B026A9">
              <w:rPr>
                <w:b w:val="0"/>
                <w:color w:val="000000"/>
                <w:sz w:val="24"/>
                <w:szCs w:val="24"/>
              </w:rPr>
              <w:t>9</w:t>
            </w:r>
          </w:p>
        </w:tc>
        <w:tc>
          <w:tcPr>
            <w:tcW w:w="690" w:type="dxa"/>
            <w:shd w:val="clear" w:color="auto" w:fill="auto"/>
            <w:vAlign w:val="center"/>
            <w:hideMark/>
          </w:tcPr>
          <w:p w14:paraId="0EE86DC6" w14:textId="77777777" w:rsidR="003613CE" w:rsidRPr="00B026A9" w:rsidRDefault="003613CE" w:rsidP="00B026A9">
            <w:pPr>
              <w:jc w:val="center"/>
              <w:rPr>
                <w:b w:val="0"/>
                <w:color w:val="000000"/>
                <w:sz w:val="24"/>
                <w:szCs w:val="24"/>
              </w:rPr>
            </w:pPr>
            <w:r w:rsidRPr="00B026A9">
              <w:rPr>
                <w:b w:val="0"/>
                <w:color w:val="000000"/>
                <w:sz w:val="24"/>
                <w:szCs w:val="24"/>
              </w:rPr>
              <w:t>-</w:t>
            </w:r>
          </w:p>
        </w:tc>
        <w:tc>
          <w:tcPr>
            <w:tcW w:w="1079" w:type="dxa"/>
            <w:shd w:val="clear" w:color="auto" w:fill="auto"/>
            <w:noWrap/>
            <w:vAlign w:val="center"/>
            <w:hideMark/>
          </w:tcPr>
          <w:p w14:paraId="05C7F4BD" w14:textId="77777777" w:rsidR="003613CE" w:rsidRPr="00B026A9" w:rsidRDefault="003613CE" w:rsidP="00B026A9">
            <w:pPr>
              <w:jc w:val="center"/>
              <w:rPr>
                <w:b w:val="0"/>
                <w:color w:val="000000"/>
                <w:sz w:val="24"/>
                <w:szCs w:val="24"/>
              </w:rPr>
            </w:pPr>
            <w:r w:rsidRPr="00B026A9">
              <w:rPr>
                <w:b w:val="0"/>
                <w:color w:val="000000"/>
                <w:sz w:val="24"/>
                <w:szCs w:val="24"/>
              </w:rPr>
              <w:t>12</w:t>
            </w:r>
          </w:p>
        </w:tc>
      </w:tr>
      <w:tr w:rsidR="003613CE" w:rsidRPr="00B026A9" w14:paraId="0842C46F" w14:textId="77777777" w:rsidTr="00833BD5">
        <w:trPr>
          <w:trHeight w:val="915"/>
        </w:trPr>
        <w:tc>
          <w:tcPr>
            <w:tcW w:w="675" w:type="dxa"/>
            <w:shd w:val="clear" w:color="000000" w:fill="FFFFFF"/>
          </w:tcPr>
          <w:p w14:paraId="0CD4A5BB" w14:textId="4E5867DF" w:rsidR="003613CE" w:rsidRPr="00B026A9" w:rsidRDefault="003613CE" w:rsidP="00B026A9">
            <w:pPr>
              <w:pStyle w:val="ab"/>
              <w:numPr>
                <w:ilvl w:val="0"/>
                <w:numId w:val="33"/>
              </w:numPr>
              <w:jc w:val="center"/>
              <w:rPr>
                <w:b w:val="0"/>
                <w:color w:val="000000"/>
                <w:sz w:val="24"/>
                <w:szCs w:val="24"/>
              </w:rPr>
            </w:pPr>
          </w:p>
        </w:tc>
        <w:tc>
          <w:tcPr>
            <w:tcW w:w="5667" w:type="dxa"/>
            <w:shd w:val="clear" w:color="000000" w:fill="FFFFFF"/>
            <w:vAlign w:val="center"/>
            <w:hideMark/>
          </w:tcPr>
          <w:p w14:paraId="445919E3" w14:textId="3A19DA33" w:rsidR="003613CE" w:rsidRPr="00B026A9" w:rsidRDefault="003613CE" w:rsidP="00B026A9">
            <w:pPr>
              <w:jc w:val="center"/>
              <w:rPr>
                <w:b w:val="0"/>
                <w:color w:val="000000"/>
                <w:sz w:val="24"/>
                <w:szCs w:val="24"/>
              </w:rPr>
            </w:pPr>
            <w:r w:rsidRPr="00B026A9">
              <w:rPr>
                <w:b w:val="0"/>
                <w:color w:val="000000"/>
                <w:sz w:val="24"/>
                <w:szCs w:val="24"/>
              </w:rPr>
              <w:t>Общий коэффициент рождаемости (на 1000 чел. населения)</w:t>
            </w:r>
          </w:p>
        </w:tc>
        <w:tc>
          <w:tcPr>
            <w:tcW w:w="751" w:type="dxa"/>
            <w:shd w:val="clear" w:color="000000" w:fill="FFFFFF"/>
            <w:vAlign w:val="center"/>
          </w:tcPr>
          <w:p w14:paraId="2942FBB3" w14:textId="77777777" w:rsidR="003613CE" w:rsidRPr="00B026A9" w:rsidRDefault="003613CE" w:rsidP="00B026A9">
            <w:pPr>
              <w:jc w:val="center"/>
              <w:rPr>
                <w:b w:val="0"/>
                <w:color w:val="000000"/>
                <w:sz w:val="24"/>
                <w:szCs w:val="24"/>
              </w:rPr>
            </w:pPr>
            <w:r w:rsidRPr="00B026A9">
              <w:rPr>
                <w:b w:val="0"/>
                <w:color w:val="000000"/>
                <w:sz w:val="24"/>
                <w:szCs w:val="24"/>
              </w:rPr>
              <w:t>17,76</w:t>
            </w:r>
          </w:p>
        </w:tc>
        <w:tc>
          <w:tcPr>
            <w:tcW w:w="690" w:type="dxa"/>
            <w:shd w:val="clear" w:color="000000" w:fill="FFFFFF"/>
            <w:vAlign w:val="center"/>
          </w:tcPr>
          <w:p w14:paraId="09BEBA87" w14:textId="77777777" w:rsidR="003613CE" w:rsidRPr="00B026A9" w:rsidRDefault="003613CE" w:rsidP="00B026A9">
            <w:pPr>
              <w:jc w:val="center"/>
              <w:rPr>
                <w:b w:val="0"/>
                <w:color w:val="000000"/>
                <w:sz w:val="24"/>
                <w:szCs w:val="24"/>
              </w:rPr>
            </w:pPr>
            <w:r w:rsidRPr="00B026A9">
              <w:rPr>
                <w:b w:val="0"/>
                <w:color w:val="000000"/>
                <w:sz w:val="24"/>
                <w:szCs w:val="24"/>
              </w:rPr>
              <w:t>19</w:t>
            </w:r>
          </w:p>
        </w:tc>
        <w:tc>
          <w:tcPr>
            <w:tcW w:w="690" w:type="dxa"/>
            <w:shd w:val="clear" w:color="000000" w:fill="FFFFFF"/>
            <w:vAlign w:val="center"/>
            <w:hideMark/>
          </w:tcPr>
          <w:p w14:paraId="75067EDE" w14:textId="77777777" w:rsidR="003613CE" w:rsidRPr="00B026A9" w:rsidRDefault="003613CE" w:rsidP="00B026A9">
            <w:pPr>
              <w:jc w:val="center"/>
              <w:rPr>
                <w:b w:val="0"/>
                <w:color w:val="000000"/>
                <w:sz w:val="24"/>
                <w:szCs w:val="24"/>
              </w:rPr>
            </w:pPr>
            <w:r w:rsidRPr="00B026A9">
              <w:rPr>
                <w:b w:val="0"/>
                <w:color w:val="000000"/>
                <w:sz w:val="24"/>
                <w:szCs w:val="24"/>
              </w:rPr>
              <w:t>21,2</w:t>
            </w:r>
          </w:p>
        </w:tc>
        <w:tc>
          <w:tcPr>
            <w:tcW w:w="750" w:type="dxa"/>
            <w:shd w:val="clear" w:color="000000" w:fill="FFFFFF"/>
            <w:vAlign w:val="center"/>
            <w:hideMark/>
          </w:tcPr>
          <w:p w14:paraId="153E02D6" w14:textId="77777777" w:rsidR="003613CE" w:rsidRPr="00B026A9" w:rsidRDefault="003613CE" w:rsidP="00B026A9">
            <w:pPr>
              <w:jc w:val="center"/>
              <w:rPr>
                <w:b w:val="0"/>
                <w:color w:val="000000"/>
                <w:sz w:val="24"/>
                <w:szCs w:val="24"/>
              </w:rPr>
            </w:pPr>
            <w:r w:rsidRPr="00B026A9">
              <w:rPr>
                <w:b w:val="0"/>
                <w:color w:val="000000"/>
                <w:sz w:val="24"/>
                <w:szCs w:val="24"/>
              </w:rPr>
              <w:t>14,80</w:t>
            </w:r>
          </w:p>
        </w:tc>
        <w:tc>
          <w:tcPr>
            <w:tcW w:w="690" w:type="dxa"/>
            <w:shd w:val="clear" w:color="000000" w:fill="FFFFFF"/>
            <w:vAlign w:val="center"/>
            <w:hideMark/>
          </w:tcPr>
          <w:p w14:paraId="06FF8CB5" w14:textId="77777777" w:rsidR="003613CE" w:rsidRPr="00B026A9" w:rsidRDefault="003613CE" w:rsidP="00B026A9">
            <w:pPr>
              <w:jc w:val="center"/>
              <w:rPr>
                <w:b w:val="0"/>
                <w:color w:val="000000"/>
                <w:sz w:val="24"/>
                <w:szCs w:val="24"/>
              </w:rPr>
            </w:pPr>
            <w:r w:rsidRPr="00B026A9">
              <w:rPr>
                <w:b w:val="0"/>
                <w:color w:val="000000"/>
                <w:sz w:val="24"/>
                <w:szCs w:val="24"/>
              </w:rPr>
              <w:t>17</w:t>
            </w:r>
          </w:p>
        </w:tc>
        <w:tc>
          <w:tcPr>
            <w:tcW w:w="750" w:type="dxa"/>
            <w:shd w:val="clear" w:color="000000" w:fill="FFFFFF"/>
            <w:vAlign w:val="center"/>
            <w:hideMark/>
          </w:tcPr>
          <w:p w14:paraId="14C5C1BD" w14:textId="77777777" w:rsidR="003613CE" w:rsidRPr="00B026A9" w:rsidRDefault="003613CE" w:rsidP="00B026A9">
            <w:pPr>
              <w:jc w:val="center"/>
              <w:rPr>
                <w:b w:val="0"/>
                <w:color w:val="000000"/>
                <w:sz w:val="24"/>
                <w:szCs w:val="24"/>
              </w:rPr>
            </w:pPr>
            <w:r w:rsidRPr="00B026A9">
              <w:rPr>
                <w:b w:val="0"/>
                <w:color w:val="000000"/>
                <w:sz w:val="24"/>
                <w:szCs w:val="24"/>
              </w:rPr>
              <w:t>17,20</w:t>
            </w:r>
          </w:p>
        </w:tc>
        <w:tc>
          <w:tcPr>
            <w:tcW w:w="690" w:type="dxa"/>
            <w:shd w:val="clear" w:color="000000" w:fill="FFFFFF"/>
            <w:vAlign w:val="center"/>
            <w:hideMark/>
          </w:tcPr>
          <w:p w14:paraId="01A63C2B" w14:textId="77777777" w:rsidR="003613CE" w:rsidRPr="00B026A9" w:rsidRDefault="003613CE" w:rsidP="00B026A9">
            <w:pPr>
              <w:jc w:val="center"/>
              <w:rPr>
                <w:b w:val="0"/>
                <w:color w:val="000000"/>
                <w:sz w:val="24"/>
                <w:szCs w:val="24"/>
              </w:rPr>
            </w:pPr>
            <w:r w:rsidRPr="00B026A9">
              <w:rPr>
                <w:b w:val="0"/>
                <w:color w:val="000000"/>
                <w:sz w:val="24"/>
                <w:szCs w:val="24"/>
              </w:rPr>
              <w:t>5,4</w:t>
            </w:r>
          </w:p>
        </w:tc>
        <w:tc>
          <w:tcPr>
            <w:tcW w:w="690" w:type="dxa"/>
            <w:shd w:val="clear" w:color="000000" w:fill="FFFFFF"/>
            <w:vAlign w:val="center"/>
            <w:hideMark/>
          </w:tcPr>
          <w:p w14:paraId="615EDC31" w14:textId="77777777" w:rsidR="003613CE" w:rsidRPr="00B026A9" w:rsidRDefault="003613CE" w:rsidP="00B026A9">
            <w:pPr>
              <w:jc w:val="center"/>
              <w:rPr>
                <w:b w:val="0"/>
                <w:color w:val="000000"/>
                <w:sz w:val="24"/>
                <w:szCs w:val="24"/>
              </w:rPr>
            </w:pPr>
            <w:r w:rsidRPr="00B026A9">
              <w:rPr>
                <w:b w:val="0"/>
                <w:color w:val="000000"/>
                <w:sz w:val="24"/>
                <w:szCs w:val="24"/>
              </w:rPr>
              <w:t>20,6</w:t>
            </w:r>
          </w:p>
        </w:tc>
        <w:tc>
          <w:tcPr>
            <w:tcW w:w="690" w:type="dxa"/>
            <w:shd w:val="clear" w:color="000000" w:fill="FFFFFF"/>
            <w:vAlign w:val="center"/>
            <w:hideMark/>
          </w:tcPr>
          <w:p w14:paraId="0F3221D7" w14:textId="77777777" w:rsidR="003613CE" w:rsidRPr="00B026A9" w:rsidRDefault="003613CE" w:rsidP="00B026A9">
            <w:pPr>
              <w:jc w:val="center"/>
              <w:rPr>
                <w:b w:val="0"/>
                <w:color w:val="000000"/>
                <w:sz w:val="24"/>
                <w:szCs w:val="24"/>
              </w:rPr>
            </w:pPr>
            <w:r w:rsidRPr="00B026A9">
              <w:rPr>
                <w:b w:val="0"/>
                <w:color w:val="000000"/>
                <w:sz w:val="24"/>
                <w:szCs w:val="24"/>
              </w:rPr>
              <w:t>9,1</w:t>
            </w:r>
          </w:p>
        </w:tc>
        <w:tc>
          <w:tcPr>
            <w:tcW w:w="690" w:type="dxa"/>
            <w:shd w:val="clear" w:color="000000" w:fill="FFFFFF"/>
            <w:vAlign w:val="center"/>
            <w:hideMark/>
          </w:tcPr>
          <w:p w14:paraId="1148F27A" w14:textId="77777777" w:rsidR="003613CE" w:rsidRPr="00B026A9" w:rsidRDefault="003613CE" w:rsidP="00B026A9">
            <w:pPr>
              <w:jc w:val="center"/>
              <w:rPr>
                <w:b w:val="0"/>
                <w:color w:val="000000"/>
                <w:sz w:val="24"/>
                <w:szCs w:val="24"/>
              </w:rPr>
            </w:pPr>
            <w:r w:rsidRPr="00B026A9">
              <w:rPr>
                <w:b w:val="0"/>
                <w:color w:val="000000"/>
                <w:sz w:val="24"/>
                <w:szCs w:val="24"/>
              </w:rPr>
              <w:t>-</w:t>
            </w:r>
          </w:p>
        </w:tc>
        <w:tc>
          <w:tcPr>
            <w:tcW w:w="1079" w:type="dxa"/>
            <w:shd w:val="clear" w:color="auto" w:fill="auto"/>
            <w:noWrap/>
            <w:vAlign w:val="center"/>
            <w:hideMark/>
          </w:tcPr>
          <w:p w14:paraId="368ADCBB" w14:textId="77777777" w:rsidR="003613CE" w:rsidRPr="00B026A9" w:rsidRDefault="003613CE" w:rsidP="00B026A9">
            <w:pPr>
              <w:jc w:val="center"/>
              <w:rPr>
                <w:b w:val="0"/>
                <w:color w:val="000000"/>
                <w:sz w:val="24"/>
                <w:szCs w:val="24"/>
              </w:rPr>
            </w:pPr>
            <w:r w:rsidRPr="00B026A9">
              <w:rPr>
                <w:b w:val="0"/>
                <w:color w:val="000000"/>
                <w:sz w:val="24"/>
                <w:szCs w:val="24"/>
              </w:rPr>
              <w:t>15,04</w:t>
            </w:r>
          </w:p>
        </w:tc>
      </w:tr>
      <w:tr w:rsidR="003613CE" w:rsidRPr="00B026A9" w14:paraId="4944D34F" w14:textId="77777777" w:rsidTr="00833BD5">
        <w:trPr>
          <w:trHeight w:val="915"/>
        </w:trPr>
        <w:tc>
          <w:tcPr>
            <w:tcW w:w="675" w:type="dxa"/>
            <w:shd w:val="clear" w:color="000000" w:fill="FFFFFF"/>
          </w:tcPr>
          <w:p w14:paraId="301BB035" w14:textId="3095C74E" w:rsidR="003613CE" w:rsidRPr="00B026A9" w:rsidRDefault="003613CE" w:rsidP="00B026A9">
            <w:pPr>
              <w:pStyle w:val="ab"/>
              <w:numPr>
                <w:ilvl w:val="0"/>
                <w:numId w:val="33"/>
              </w:numPr>
              <w:jc w:val="center"/>
              <w:rPr>
                <w:b w:val="0"/>
                <w:color w:val="000000"/>
                <w:sz w:val="24"/>
                <w:szCs w:val="24"/>
              </w:rPr>
            </w:pPr>
          </w:p>
        </w:tc>
        <w:tc>
          <w:tcPr>
            <w:tcW w:w="5667" w:type="dxa"/>
            <w:shd w:val="clear" w:color="000000" w:fill="FFFFFF"/>
            <w:vAlign w:val="center"/>
            <w:hideMark/>
          </w:tcPr>
          <w:p w14:paraId="04768948" w14:textId="54E6AA2F" w:rsidR="003613CE" w:rsidRPr="00B026A9" w:rsidRDefault="003613CE" w:rsidP="00B026A9">
            <w:pPr>
              <w:jc w:val="center"/>
              <w:rPr>
                <w:b w:val="0"/>
                <w:color w:val="000000"/>
                <w:sz w:val="24"/>
                <w:szCs w:val="24"/>
              </w:rPr>
            </w:pPr>
            <w:r w:rsidRPr="00B026A9">
              <w:rPr>
                <w:b w:val="0"/>
                <w:color w:val="000000"/>
                <w:sz w:val="24"/>
                <w:szCs w:val="24"/>
              </w:rPr>
              <w:t>Общий коэффициент смертности (на 1000 чел. населения)</w:t>
            </w:r>
          </w:p>
        </w:tc>
        <w:tc>
          <w:tcPr>
            <w:tcW w:w="751" w:type="dxa"/>
            <w:shd w:val="clear" w:color="000000" w:fill="FFFFFF"/>
            <w:vAlign w:val="center"/>
          </w:tcPr>
          <w:p w14:paraId="527D300D" w14:textId="77777777" w:rsidR="003613CE" w:rsidRPr="00B026A9" w:rsidRDefault="003613CE" w:rsidP="00B026A9">
            <w:pPr>
              <w:jc w:val="center"/>
              <w:rPr>
                <w:b w:val="0"/>
                <w:color w:val="000000"/>
                <w:sz w:val="24"/>
                <w:szCs w:val="24"/>
              </w:rPr>
            </w:pPr>
            <w:r w:rsidRPr="00B026A9">
              <w:rPr>
                <w:b w:val="0"/>
                <w:color w:val="000000"/>
                <w:sz w:val="24"/>
                <w:szCs w:val="24"/>
              </w:rPr>
              <w:t>13,58</w:t>
            </w:r>
          </w:p>
        </w:tc>
        <w:tc>
          <w:tcPr>
            <w:tcW w:w="690" w:type="dxa"/>
            <w:shd w:val="clear" w:color="000000" w:fill="FFFFFF"/>
            <w:vAlign w:val="center"/>
          </w:tcPr>
          <w:p w14:paraId="27A93299" w14:textId="77777777" w:rsidR="003613CE" w:rsidRPr="00B026A9" w:rsidRDefault="003613CE" w:rsidP="00B026A9">
            <w:pPr>
              <w:jc w:val="center"/>
              <w:rPr>
                <w:b w:val="0"/>
                <w:color w:val="000000"/>
                <w:sz w:val="24"/>
                <w:szCs w:val="24"/>
              </w:rPr>
            </w:pPr>
            <w:r w:rsidRPr="00B026A9">
              <w:rPr>
                <w:b w:val="0"/>
                <w:color w:val="000000"/>
                <w:sz w:val="24"/>
                <w:szCs w:val="24"/>
              </w:rPr>
              <w:t>11,6</w:t>
            </w:r>
          </w:p>
        </w:tc>
        <w:tc>
          <w:tcPr>
            <w:tcW w:w="690" w:type="dxa"/>
            <w:shd w:val="clear" w:color="000000" w:fill="FFFFFF"/>
            <w:vAlign w:val="center"/>
            <w:hideMark/>
          </w:tcPr>
          <w:p w14:paraId="2106E330" w14:textId="77777777" w:rsidR="003613CE" w:rsidRPr="00B026A9" w:rsidRDefault="003613CE" w:rsidP="00B026A9">
            <w:pPr>
              <w:jc w:val="center"/>
              <w:rPr>
                <w:b w:val="0"/>
                <w:color w:val="000000"/>
                <w:sz w:val="24"/>
                <w:szCs w:val="24"/>
              </w:rPr>
            </w:pPr>
            <w:r w:rsidRPr="00B026A9">
              <w:rPr>
                <w:b w:val="0"/>
                <w:color w:val="000000"/>
                <w:sz w:val="24"/>
                <w:szCs w:val="24"/>
              </w:rPr>
              <w:t>17</w:t>
            </w:r>
          </w:p>
        </w:tc>
        <w:tc>
          <w:tcPr>
            <w:tcW w:w="750" w:type="dxa"/>
            <w:shd w:val="clear" w:color="000000" w:fill="FFFFFF"/>
            <w:vAlign w:val="center"/>
            <w:hideMark/>
          </w:tcPr>
          <w:p w14:paraId="2046667B" w14:textId="77777777" w:rsidR="003613CE" w:rsidRPr="00B026A9" w:rsidRDefault="003613CE" w:rsidP="00B026A9">
            <w:pPr>
              <w:jc w:val="center"/>
              <w:rPr>
                <w:b w:val="0"/>
                <w:color w:val="000000"/>
                <w:sz w:val="24"/>
                <w:szCs w:val="24"/>
              </w:rPr>
            </w:pPr>
            <w:r w:rsidRPr="00B026A9">
              <w:rPr>
                <w:b w:val="0"/>
                <w:color w:val="000000"/>
                <w:sz w:val="24"/>
                <w:szCs w:val="24"/>
              </w:rPr>
              <w:t>10,60</w:t>
            </w:r>
          </w:p>
        </w:tc>
        <w:tc>
          <w:tcPr>
            <w:tcW w:w="690" w:type="dxa"/>
            <w:shd w:val="clear" w:color="000000" w:fill="FFFFFF"/>
            <w:vAlign w:val="center"/>
            <w:hideMark/>
          </w:tcPr>
          <w:p w14:paraId="47D63F72" w14:textId="77777777" w:rsidR="003613CE" w:rsidRPr="00B026A9" w:rsidRDefault="003613CE" w:rsidP="00B026A9">
            <w:pPr>
              <w:jc w:val="center"/>
              <w:rPr>
                <w:b w:val="0"/>
                <w:color w:val="000000"/>
                <w:sz w:val="24"/>
                <w:szCs w:val="24"/>
              </w:rPr>
            </w:pPr>
            <w:r w:rsidRPr="00B026A9">
              <w:rPr>
                <w:b w:val="0"/>
                <w:color w:val="000000"/>
                <w:sz w:val="24"/>
                <w:szCs w:val="24"/>
              </w:rPr>
              <w:t>10,6</w:t>
            </w:r>
          </w:p>
        </w:tc>
        <w:tc>
          <w:tcPr>
            <w:tcW w:w="750" w:type="dxa"/>
            <w:shd w:val="clear" w:color="000000" w:fill="FFFFFF"/>
            <w:vAlign w:val="center"/>
            <w:hideMark/>
          </w:tcPr>
          <w:p w14:paraId="014CCC30" w14:textId="77777777" w:rsidR="003613CE" w:rsidRPr="00B026A9" w:rsidRDefault="003613CE" w:rsidP="00B026A9">
            <w:pPr>
              <w:jc w:val="center"/>
              <w:rPr>
                <w:b w:val="0"/>
                <w:color w:val="000000"/>
                <w:sz w:val="24"/>
                <w:szCs w:val="24"/>
              </w:rPr>
            </w:pPr>
            <w:r w:rsidRPr="00B026A9">
              <w:rPr>
                <w:b w:val="0"/>
                <w:color w:val="000000"/>
                <w:sz w:val="24"/>
                <w:szCs w:val="24"/>
              </w:rPr>
              <w:t>14,00</w:t>
            </w:r>
          </w:p>
        </w:tc>
        <w:tc>
          <w:tcPr>
            <w:tcW w:w="690" w:type="dxa"/>
            <w:shd w:val="clear" w:color="000000" w:fill="FFFFFF"/>
            <w:vAlign w:val="center"/>
            <w:hideMark/>
          </w:tcPr>
          <w:p w14:paraId="7A4203C2" w14:textId="77777777" w:rsidR="003613CE" w:rsidRPr="00B026A9" w:rsidRDefault="003613CE" w:rsidP="00B026A9">
            <w:pPr>
              <w:jc w:val="center"/>
              <w:rPr>
                <w:b w:val="0"/>
                <w:color w:val="000000"/>
                <w:sz w:val="24"/>
                <w:szCs w:val="24"/>
              </w:rPr>
            </w:pPr>
            <w:r w:rsidRPr="00B026A9">
              <w:rPr>
                <w:b w:val="0"/>
                <w:color w:val="000000"/>
                <w:sz w:val="24"/>
                <w:szCs w:val="24"/>
              </w:rPr>
              <w:t>18,4</w:t>
            </w:r>
          </w:p>
        </w:tc>
        <w:tc>
          <w:tcPr>
            <w:tcW w:w="690" w:type="dxa"/>
            <w:shd w:val="clear" w:color="000000" w:fill="FFFFFF"/>
            <w:vAlign w:val="center"/>
            <w:hideMark/>
          </w:tcPr>
          <w:p w14:paraId="51971DC4" w14:textId="77777777" w:rsidR="003613CE" w:rsidRPr="00B026A9" w:rsidRDefault="003613CE" w:rsidP="00B026A9">
            <w:pPr>
              <w:jc w:val="center"/>
              <w:rPr>
                <w:b w:val="0"/>
                <w:color w:val="000000"/>
                <w:sz w:val="24"/>
                <w:szCs w:val="24"/>
              </w:rPr>
            </w:pPr>
            <w:r w:rsidRPr="00B026A9">
              <w:rPr>
                <w:b w:val="0"/>
                <w:color w:val="000000"/>
                <w:sz w:val="24"/>
                <w:szCs w:val="24"/>
              </w:rPr>
              <w:t>9,8</w:t>
            </w:r>
          </w:p>
        </w:tc>
        <w:tc>
          <w:tcPr>
            <w:tcW w:w="690" w:type="dxa"/>
            <w:shd w:val="clear" w:color="000000" w:fill="FFFFFF"/>
            <w:vAlign w:val="center"/>
            <w:hideMark/>
          </w:tcPr>
          <w:p w14:paraId="2D5DC9FC" w14:textId="77777777" w:rsidR="003613CE" w:rsidRPr="00B026A9" w:rsidRDefault="003613CE" w:rsidP="00B026A9">
            <w:pPr>
              <w:jc w:val="center"/>
              <w:rPr>
                <w:b w:val="0"/>
                <w:color w:val="000000"/>
                <w:sz w:val="24"/>
                <w:szCs w:val="24"/>
              </w:rPr>
            </w:pPr>
            <w:r w:rsidRPr="00B026A9">
              <w:rPr>
                <w:b w:val="0"/>
                <w:color w:val="000000"/>
                <w:sz w:val="24"/>
                <w:szCs w:val="24"/>
              </w:rPr>
              <w:t>9,1</w:t>
            </w:r>
          </w:p>
        </w:tc>
        <w:tc>
          <w:tcPr>
            <w:tcW w:w="690" w:type="dxa"/>
            <w:shd w:val="clear" w:color="000000" w:fill="FFFFFF"/>
            <w:vAlign w:val="center"/>
            <w:hideMark/>
          </w:tcPr>
          <w:p w14:paraId="021AA3F7" w14:textId="77777777" w:rsidR="003613CE" w:rsidRPr="00B026A9" w:rsidRDefault="003613CE" w:rsidP="00B026A9">
            <w:pPr>
              <w:jc w:val="center"/>
              <w:rPr>
                <w:b w:val="0"/>
                <w:color w:val="000000"/>
                <w:sz w:val="24"/>
                <w:szCs w:val="24"/>
              </w:rPr>
            </w:pPr>
            <w:r w:rsidRPr="00B026A9">
              <w:rPr>
                <w:b w:val="0"/>
                <w:color w:val="000000"/>
                <w:sz w:val="24"/>
                <w:szCs w:val="24"/>
              </w:rPr>
              <w:t>-</w:t>
            </w:r>
          </w:p>
        </w:tc>
        <w:tc>
          <w:tcPr>
            <w:tcW w:w="1079" w:type="dxa"/>
            <w:shd w:val="clear" w:color="auto" w:fill="auto"/>
            <w:noWrap/>
            <w:vAlign w:val="center"/>
            <w:hideMark/>
          </w:tcPr>
          <w:p w14:paraId="5310DEEC" w14:textId="77777777" w:rsidR="003613CE" w:rsidRPr="00B026A9" w:rsidRDefault="003613CE" w:rsidP="00B026A9">
            <w:pPr>
              <w:jc w:val="center"/>
              <w:rPr>
                <w:b w:val="0"/>
                <w:color w:val="000000"/>
                <w:sz w:val="24"/>
                <w:szCs w:val="24"/>
              </w:rPr>
            </w:pPr>
            <w:r w:rsidRPr="00B026A9">
              <w:rPr>
                <w:b w:val="0"/>
                <w:color w:val="000000"/>
                <w:sz w:val="24"/>
                <w:szCs w:val="24"/>
              </w:rPr>
              <w:t>12,79</w:t>
            </w:r>
          </w:p>
        </w:tc>
      </w:tr>
      <w:tr w:rsidR="003613CE" w:rsidRPr="00B026A9" w14:paraId="6E62BAA2" w14:textId="77777777" w:rsidTr="00833BD5">
        <w:trPr>
          <w:trHeight w:val="315"/>
        </w:trPr>
        <w:tc>
          <w:tcPr>
            <w:tcW w:w="675" w:type="dxa"/>
            <w:shd w:val="clear" w:color="000000" w:fill="FFFFFF"/>
          </w:tcPr>
          <w:p w14:paraId="0A76A70C" w14:textId="7D0BC762" w:rsidR="003613CE" w:rsidRPr="00B026A9" w:rsidRDefault="003613CE" w:rsidP="00B026A9">
            <w:pPr>
              <w:pStyle w:val="ab"/>
              <w:numPr>
                <w:ilvl w:val="0"/>
                <w:numId w:val="33"/>
              </w:numPr>
              <w:jc w:val="center"/>
              <w:rPr>
                <w:b w:val="0"/>
                <w:color w:val="000000"/>
                <w:sz w:val="24"/>
                <w:szCs w:val="24"/>
              </w:rPr>
            </w:pPr>
          </w:p>
        </w:tc>
        <w:tc>
          <w:tcPr>
            <w:tcW w:w="5667" w:type="dxa"/>
            <w:shd w:val="clear" w:color="000000" w:fill="FFFFFF"/>
            <w:vAlign w:val="center"/>
            <w:hideMark/>
          </w:tcPr>
          <w:p w14:paraId="706B6ACB" w14:textId="3143A0A5" w:rsidR="003613CE" w:rsidRPr="00B026A9" w:rsidRDefault="003613CE" w:rsidP="00B026A9">
            <w:pPr>
              <w:jc w:val="center"/>
              <w:rPr>
                <w:b w:val="0"/>
                <w:color w:val="000000"/>
                <w:sz w:val="24"/>
                <w:szCs w:val="24"/>
              </w:rPr>
            </w:pPr>
            <w:r w:rsidRPr="00B026A9">
              <w:rPr>
                <w:b w:val="0"/>
                <w:color w:val="000000"/>
                <w:sz w:val="24"/>
                <w:szCs w:val="24"/>
              </w:rPr>
              <w:t>Естественный прирост (убыль)</w:t>
            </w:r>
          </w:p>
        </w:tc>
        <w:tc>
          <w:tcPr>
            <w:tcW w:w="751" w:type="dxa"/>
            <w:shd w:val="clear" w:color="000000" w:fill="FFFFFF"/>
            <w:vAlign w:val="center"/>
          </w:tcPr>
          <w:p w14:paraId="63ECD991" w14:textId="77777777" w:rsidR="003613CE" w:rsidRPr="00B026A9" w:rsidRDefault="003613CE" w:rsidP="00B026A9">
            <w:pPr>
              <w:jc w:val="center"/>
              <w:rPr>
                <w:b w:val="0"/>
                <w:color w:val="000000"/>
                <w:sz w:val="24"/>
                <w:szCs w:val="24"/>
              </w:rPr>
            </w:pPr>
            <w:r w:rsidRPr="00B026A9">
              <w:rPr>
                <w:b w:val="0"/>
                <w:color w:val="000000"/>
                <w:sz w:val="24"/>
                <w:szCs w:val="24"/>
              </w:rPr>
              <w:t>4</w:t>
            </w:r>
          </w:p>
        </w:tc>
        <w:tc>
          <w:tcPr>
            <w:tcW w:w="690" w:type="dxa"/>
            <w:shd w:val="clear" w:color="000000" w:fill="FFFFFF"/>
            <w:vAlign w:val="center"/>
          </w:tcPr>
          <w:p w14:paraId="10637834" w14:textId="77777777" w:rsidR="003613CE" w:rsidRPr="00B026A9" w:rsidRDefault="003613CE" w:rsidP="00B026A9">
            <w:pPr>
              <w:jc w:val="center"/>
              <w:rPr>
                <w:b w:val="0"/>
                <w:color w:val="000000"/>
                <w:sz w:val="24"/>
                <w:szCs w:val="24"/>
              </w:rPr>
            </w:pPr>
            <w:r w:rsidRPr="00B026A9">
              <w:rPr>
                <w:b w:val="0"/>
                <w:color w:val="000000"/>
                <w:sz w:val="24"/>
                <w:szCs w:val="24"/>
              </w:rPr>
              <w:t>7</w:t>
            </w:r>
          </w:p>
        </w:tc>
        <w:tc>
          <w:tcPr>
            <w:tcW w:w="690" w:type="dxa"/>
            <w:shd w:val="clear" w:color="000000" w:fill="FFFFFF"/>
            <w:vAlign w:val="center"/>
            <w:hideMark/>
          </w:tcPr>
          <w:p w14:paraId="53072547" w14:textId="77777777" w:rsidR="003613CE" w:rsidRPr="00B026A9" w:rsidRDefault="003613CE" w:rsidP="00B026A9">
            <w:pPr>
              <w:jc w:val="center"/>
              <w:rPr>
                <w:b w:val="0"/>
                <w:color w:val="000000"/>
                <w:sz w:val="24"/>
                <w:szCs w:val="24"/>
              </w:rPr>
            </w:pPr>
            <w:r w:rsidRPr="00B026A9">
              <w:rPr>
                <w:b w:val="0"/>
                <w:color w:val="000000"/>
                <w:sz w:val="24"/>
                <w:szCs w:val="24"/>
              </w:rPr>
              <w:t>4</w:t>
            </w:r>
          </w:p>
        </w:tc>
        <w:tc>
          <w:tcPr>
            <w:tcW w:w="750" w:type="dxa"/>
            <w:shd w:val="clear" w:color="000000" w:fill="FFFFFF"/>
            <w:vAlign w:val="center"/>
            <w:hideMark/>
          </w:tcPr>
          <w:p w14:paraId="542DEC15" w14:textId="77777777" w:rsidR="003613CE" w:rsidRPr="00B026A9" w:rsidRDefault="003613CE" w:rsidP="00B026A9">
            <w:pPr>
              <w:jc w:val="center"/>
              <w:rPr>
                <w:b w:val="0"/>
                <w:color w:val="000000"/>
                <w:sz w:val="24"/>
                <w:szCs w:val="24"/>
              </w:rPr>
            </w:pPr>
            <w:r w:rsidRPr="00B026A9">
              <w:rPr>
                <w:b w:val="0"/>
                <w:color w:val="000000"/>
                <w:sz w:val="24"/>
                <w:szCs w:val="24"/>
              </w:rPr>
              <w:t>4</w:t>
            </w:r>
          </w:p>
        </w:tc>
        <w:tc>
          <w:tcPr>
            <w:tcW w:w="690" w:type="dxa"/>
            <w:shd w:val="clear" w:color="000000" w:fill="FFFFFF"/>
            <w:vAlign w:val="center"/>
            <w:hideMark/>
          </w:tcPr>
          <w:p w14:paraId="00C6D2ED" w14:textId="77777777" w:rsidR="003613CE" w:rsidRPr="00B026A9" w:rsidRDefault="003613CE" w:rsidP="00B026A9">
            <w:pPr>
              <w:jc w:val="center"/>
              <w:rPr>
                <w:b w:val="0"/>
                <w:color w:val="000000"/>
                <w:sz w:val="24"/>
                <w:szCs w:val="24"/>
              </w:rPr>
            </w:pPr>
            <w:r w:rsidRPr="00B026A9">
              <w:rPr>
                <w:b w:val="0"/>
                <w:color w:val="000000"/>
                <w:sz w:val="24"/>
                <w:szCs w:val="24"/>
              </w:rPr>
              <w:t>6</w:t>
            </w:r>
          </w:p>
        </w:tc>
        <w:tc>
          <w:tcPr>
            <w:tcW w:w="750" w:type="dxa"/>
            <w:shd w:val="clear" w:color="000000" w:fill="FFFFFF"/>
            <w:vAlign w:val="center"/>
            <w:hideMark/>
          </w:tcPr>
          <w:p w14:paraId="669673C9" w14:textId="77777777" w:rsidR="003613CE" w:rsidRPr="00B026A9" w:rsidRDefault="003613CE" w:rsidP="00B026A9">
            <w:pPr>
              <w:jc w:val="center"/>
              <w:rPr>
                <w:b w:val="0"/>
                <w:color w:val="000000"/>
                <w:sz w:val="24"/>
                <w:szCs w:val="24"/>
              </w:rPr>
            </w:pPr>
            <w:r w:rsidRPr="00B026A9">
              <w:rPr>
                <w:b w:val="0"/>
                <w:color w:val="000000"/>
                <w:sz w:val="24"/>
                <w:szCs w:val="24"/>
              </w:rPr>
              <w:t>3</w:t>
            </w:r>
          </w:p>
        </w:tc>
        <w:tc>
          <w:tcPr>
            <w:tcW w:w="690" w:type="dxa"/>
            <w:shd w:val="clear" w:color="000000" w:fill="FFFFFF"/>
            <w:vAlign w:val="center"/>
            <w:hideMark/>
          </w:tcPr>
          <w:p w14:paraId="34E4CDDF" w14:textId="77777777" w:rsidR="003613CE" w:rsidRPr="00B026A9" w:rsidRDefault="003613CE" w:rsidP="00B026A9">
            <w:pPr>
              <w:jc w:val="center"/>
              <w:rPr>
                <w:b w:val="0"/>
                <w:color w:val="000000"/>
                <w:sz w:val="24"/>
                <w:szCs w:val="24"/>
              </w:rPr>
            </w:pPr>
            <w:r w:rsidRPr="00B026A9">
              <w:rPr>
                <w:b w:val="0"/>
                <w:color w:val="000000"/>
                <w:sz w:val="24"/>
                <w:szCs w:val="24"/>
              </w:rPr>
              <w:t>-12</w:t>
            </w:r>
          </w:p>
        </w:tc>
        <w:tc>
          <w:tcPr>
            <w:tcW w:w="690" w:type="dxa"/>
            <w:shd w:val="clear" w:color="000000" w:fill="FFFFFF"/>
            <w:vAlign w:val="center"/>
            <w:hideMark/>
          </w:tcPr>
          <w:p w14:paraId="48BABFE0" w14:textId="77777777" w:rsidR="003613CE" w:rsidRPr="00B026A9" w:rsidRDefault="003613CE" w:rsidP="00B026A9">
            <w:pPr>
              <w:jc w:val="center"/>
              <w:rPr>
                <w:b w:val="0"/>
                <w:color w:val="000000"/>
                <w:sz w:val="24"/>
                <w:szCs w:val="24"/>
              </w:rPr>
            </w:pPr>
            <w:r w:rsidRPr="00B026A9">
              <w:rPr>
                <w:b w:val="0"/>
                <w:color w:val="000000"/>
                <w:sz w:val="24"/>
                <w:szCs w:val="24"/>
              </w:rPr>
              <w:t>10</w:t>
            </w:r>
          </w:p>
        </w:tc>
        <w:tc>
          <w:tcPr>
            <w:tcW w:w="690" w:type="dxa"/>
            <w:shd w:val="clear" w:color="000000" w:fill="FFFFFF"/>
            <w:vAlign w:val="center"/>
            <w:hideMark/>
          </w:tcPr>
          <w:p w14:paraId="3F5FC260" w14:textId="77777777" w:rsidR="003613CE" w:rsidRPr="00B026A9" w:rsidRDefault="003613CE" w:rsidP="00B026A9">
            <w:pPr>
              <w:jc w:val="center"/>
              <w:rPr>
                <w:b w:val="0"/>
                <w:color w:val="000000"/>
                <w:sz w:val="24"/>
                <w:szCs w:val="24"/>
              </w:rPr>
            </w:pPr>
            <w:r w:rsidRPr="00B026A9">
              <w:rPr>
                <w:b w:val="0"/>
                <w:color w:val="000000"/>
                <w:sz w:val="24"/>
                <w:szCs w:val="24"/>
              </w:rPr>
              <w:t>0</w:t>
            </w:r>
          </w:p>
        </w:tc>
        <w:tc>
          <w:tcPr>
            <w:tcW w:w="690" w:type="dxa"/>
            <w:shd w:val="clear" w:color="000000" w:fill="FFFFFF"/>
            <w:vAlign w:val="center"/>
            <w:hideMark/>
          </w:tcPr>
          <w:p w14:paraId="57B0BA16" w14:textId="77777777" w:rsidR="003613CE" w:rsidRPr="00B026A9" w:rsidRDefault="003613CE" w:rsidP="00B026A9">
            <w:pPr>
              <w:jc w:val="center"/>
              <w:rPr>
                <w:b w:val="0"/>
                <w:color w:val="000000"/>
                <w:sz w:val="24"/>
                <w:szCs w:val="24"/>
              </w:rPr>
            </w:pPr>
            <w:r w:rsidRPr="00B026A9">
              <w:rPr>
                <w:b w:val="0"/>
                <w:color w:val="000000"/>
                <w:sz w:val="24"/>
                <w:szCs w:val="24"/>
              </w:rPr>
              <w:t>-</w:t>
            </w:r>
          </w:p>
        </w:tc>
        <w:tc>
          <w:tcPr>
            <w:tcW w:w="1079" w:type="dxa"/>
            <w:shd w:val="clear" w:color="auto" w:fill="auto"/>
            <w:noWrap/>
            <w:vAlign w:val="center"/>
            <w:hideMark/>
          </w:tcPr>
          <w:p w14:paraId="31DFB655" w14:textId="77777777" w:rsidR="003613CE" w:rsidRPr="00B026A9" w:rsidRDefault="003613CE" w:rsidP="00B026A9">
            <w:pPr>
              <w:jc w:val="center"/>
              <w:rPr>
                <w:b w:val="0"/>
                <w:color w:val="000000"/>
                <w:sz w:val="24"/>
                <w:szCs w:val="24"/>
              </w:rPr>
            </w:pPr>
            <w:r w:rsidRPr="00B026A9">
              <w:rPr>
                <w:b w:val="0"/>
                <w:color w:val="000000"/>
                <w:sz w:val="24"/>
                <w:szCs w:val="24"/>
              </w:rPr>
              <w:t>2</w:t>
            </w:r>
          </w:p>
        </w:tc>
      </w:tr>
      <w:tr w:rsidR="003613CE" w:rsidRPr="00B026A9" w14:paraId="37A73FFB" w14:textId="77777777" w:rsidTr="00833BD5">
        <w:trPr>
          <w:trHeight w:val="330"/>
        </w:trPr>
        <w:tc>
          <w:tcPr>
            <w:tcW w:w="675" w:type="dxa"/>
            <w:shd w:val="clear" w:color="000000" w:fill="FFFFFF"/>
          </w:tcPr>
          <w:p w14:paraId="7F380B7D" w14:textId="47ED08D1" w:rsidR="003613CE" w:rsidRPr="00B026A9" w:rsidRDefault="003613CE" w:rsidP="00B026A9">
            <w:pPr>
              <w:pStyle w:val="ab"/>
              <w:numPr>
                <w:ilvl w:val="0"/>
                <w:numId w:val="33"/>
              </w:numPr>
              <w:jc w:val="center"/>
              <w:rPr>
                <w:b w:val="0"/>
                <w:color w:val="000000"/>
                <w:sz w:val="24"/>
                <w:szCs w:val="24"/>
              </w:rPr>
            </w:pPr>
          </w:p>
        </w:tc>
        <w:tc>
          <w:tcPr>
            <w:tcW w:w="5667" w:type="dxa"/>
            <w:shd w:val="clear" w:color="000000" w:fill="FFFFFF"/>
            <w:vAlign w:val="center"/>
            <w:hideMark/>
          </w:tcPr>
          <w:p w14:paraId="5C9EDE4C" w14:textId="04F32751" w:rsidR="003613CE" w:rsidRPr="00B026A9" w:rsidRDefault="003613CE" w:rsidP="00B026A9">
            <w:pPr>
              <w:jc w:val="center"/>
              <w:rPr>
                <w:b w:val="0"/>
                <w:color w:val="000000"/>
                <w:sz w:val="24"/>
                <w:szCs w:val="24"/>
              </w:rPr>
            </w:pPr>
            <w:r w:rsidRPr="00B026A9">
              <w:rPr>
                <w:b w:val="0"/>
                <w:color w:val="000000"/>
                <w:sz w:val="24"/>
                <w:szCs w:val="24"/>
              </w:rPr>
              <w:t>Число прибывших</w:t>
            </w:r>
          </w:p>
        </w:tc>
        <w:tc>
          <w:tcPr>
            <w:tcW w:w="751" w:type="dxa"/>
            <w:vAlign w:val="center"/>
          </w:tcPr>
          <w:p w14:paraId="55C2F6C7" w14:textId="77777777" w:rsidR="003613CE" w:rsidRPr="00B026A9" w:rsidRDefault="003613CE" w:rsidP="00B026A9">
            <w:pPr>
              <w:jc w:val="center"/>
              <w:rPr>
                <w:b w:val="0"/>
                <w:color w:val="000000"/>
                <w:sz w:val="24"/>
                <w:szCs w:val="24"/>
              </w:rPr>
            </w:pPr>
            <w:r w:rsidRPr="00B026A9">
              <w:rPr>
                <w:b w:val="0"/>
                <w:color w:val="000000"/>
                <w:sz w:val="24"/>
                <w:szCs w:val="24"/>
              </w:rPr>
              <w:t>32</w:t>
            </w:r>
          </w:p>
        </w:tc>
        <w:tc>
          <w:tcPr>
            <w:tcW w:w="690" w:type="dxa"/>
            <w:vAlign w:val="center"/>
          </w:tcPr>
          <w:p w14:paraId="33822316" w14:textId="77777777" w:rsidR="003613CE" w:rsidRPr="00B026A9" w:rsidRDefault="003613CE" w:rsidP="00B026A9">
            <w:pPr>
              <w:jc w:val="center"/>
              <w:rPr>
                <w:b w:val="0"/>
                <w:color w:val="000000"/>
                <w:sz w:val="24"/>
                <w:szCs w:val="24"/>
              </w:rPr>
            </w:pPr>
            <w:r w:rsidRPr="00B026A9">
              <w:rPr>
                <w:b w:val="0"/>
                <w:color w:val="000000"/>
                <w:sz w:val="24"/>
                <w:szCs w:val="24"/>
              </w:rPr>
              <w:t>37</w:t>
            </w:r>
          </w:p>
        </w:tc>
        <w:tc>
          <w:tcPr>
            <w:tcW w:w="690" w:type="dxa"/>
            <w:shd w:val="clear" w:color="auto" w:fill="auto"/>
            <w:vAlign w:val="center"/>
            <w:hideMark/>
          </w:tcPr>
          <w:p w14:paraId="2288C0F6" w14:textId="77777777" w:rsidR="003613CE" w:rsidRPr="00B026A9" w:rsidRDefault="003613CE" w:rsidP="00B026A9">
            <w:pPr>
              <w:jc w:val="center"/>
              <w:rPr>
                <w:b w:val="0"/>
                <w:color w:val="000000"/>
                <w:sz w:val="24"/>
                <w:szCs w:val="24"/>
              </w:rPr>
            </w:pPr>
            <w:r w:rsidRPr="00B026A9">
              <w:rPr>
                <w:b w:val="0"/>
                <w:color w:val="000000"/>
                <w:sz w:val="24"/>
                <w:szCs w:val="24"/>
              </w:rPr>
              <w:t>32</w:t>
            </w:r>
          </w:p>
        </w:tc>
        <w:tc>
          <w:tcPr>
            <w:tcW w:w="750" w:type="dxa"/>
            <w:shd w:val="clear" w:color="auto" w:fill="auto"/>
            <w:vAlign w:val="center"/>
            <w:hideMark/>
          </w:tcPr>
          <w:p w14:paraId="735F5928" w14:textId="77777777" w:rsidR="003613CE" w:rsidRPr="00B026A9" w:rsidRDefault="003613CE" w:rsidP="00B026A9">
            <w:pPr>
              <w:jc w:val="center"/>
              <w:rPr>
                <w:b w:val="0"/>
                <w:color w:val="000000"/>
                <w:sz w:val="24"/>
                <w:szCs w:val="24"/>
              </w:rPr>
            </w:pPr>
            <w:r w:rsidRPr="00B026A9">
              <w:rPr>
                <w:b w:val="0"/>
                <w:color w:val="000000"/>
                <w:sz w:val="24"/>
                <w:szCs w:val="24"/>
              </w:rPr>
              <w:t>58</w:t>
            </w:r>
          </w:p>
        </w:tc>
        <w:tc>
          <w:tcPr>
            <w:tcW w:w="690" w:type="dxa"/>
            <w:shd w:val="clear" w:color="auto" w:fill="auto"/>
            <w:vAlign w:val="center"/>
            <w:hideMark/>
          </w:tcPr>
          <w:p w14:paraId="2BEC51C9" w14:textId="77777777" w:rsidR="003613CE" w:rsidRPr="00B026A9" w:rsidRDefault="003613CE" w:rsidP="00B026A9">
            <w:pPr>
              <w:jc w:val="center"/>
              <w:rPr>
                <w:b w:val="0"/>
                <w:color w:val="000000"/>
                <w:sz w:val="24"/>
                <w:szCs w:val="24"/>
              </w:rPr>
            </w:pPr>
            <w:r w:rsidRPr="00B026A9">
              <w:rPr>
                <w:b w:val="0"/>
                <w:color w:val="000000"/>
                <w:sz w:val="24"/>
                <w:szCs w:val="24"/>
              </w:rPr>
              <w:t>44</w:t>
            </w:r>
          </w:p>
        </w:tc>
        <w:tc>
          <w:tcPr>
            <w:tcW w:w="750" w:type="dxa"/>
            <w:shd w:val="clear" w:color="auto" w:fill="auto"/>
            <w:vAlign w:val="center"/>
            <w:hideMark/>
          </w:tcPr>
          <w:p w14:paraId="240A6868" w14:textId="77777777" w:rsidR="003613CE" w:rsidRPr="00B026A9" w:rsidRDefault="003613CE" w:rsidP="00B026A9">
            <w:pPr>
              <w:jc w:val="center"/>
              <w:rPr>
                <w:b w:val="0"/>
                <w:color w:val="000000"/>
                <w:sz w:val="24"/>
                <w:szCs w:val="24"/>
              </w:rPr>
            </w:pPr>
            <w:r w:rsidRPr="00B026A9">
              <w:rPr>
                <w:b w:val="0"/>
                <w:color w:val="000000"/>
                <w:sz w:val="24"/>
                <w:szCs w:val="24"/>
              </w:rPr>
              <w:t>47</w:t>
            </w:r>
          </w:p>
        </w:tc>
        <w:tc>
          <w:tcPr>
            <w:tcW w:w="690" w:type="dxa"/>
            <w:shd w:val="clear" w:color="auto" w:fill="auto"/>
            <w:vAlign w:val="center"/>
            <w:hideMark/>
          </w:tcPr>
          <w:p w14:paraId="3E543632" w14:textId="77777777" w:rsidR="003613CE" w:rsidRPr="00B026A9" w:rsidRDefault="003613CE" w:rsidP="00B026A9">
            <w:pPr>
              <w:jc w:val="center"/>
              <w:rPr>
                <w:b w:val="0"/>
                <w:color w:val="000000"/>
                <w:sz w:val="24"/>
                <w:szCs w:val="24"/>
              </w:rPr>
            </w:pPr>
            <w:r w:rsidRPr="00B026A9">
              <w:rPr>
                <w:b w:val="0"/>
                <w:color w:val="000000"/>
                <w:sz w:val="24"/>
                <w:szCs w:val="24"/>
              </w:rPr>
              <w:t>34</w:t>
            </w:r>
          </w:p>
        </w:tc>
        <w:tc>
          <w:tcPr>
            <w:tcW w:w="690" w:type="dxa"/>
            <w:shd w:val="clear" w:color="auto" w:fill="auto"/>
            <w:vAlign w:val="center"/>
            <w:hideMark/>
          </w:tcPr>
          <w:p w14:paraId="3FB002E4" w14:textId="77777777" w:rsidR="003613CE" w:rsidRPr="00B026A9" w:rsidRDefault="003613CE" w:rsidP="00B026A9">
            <w:pPr>
              <w:jc w:val="center"/>
              <w:rPr>
                <w:b w:val="0"/>
                <w:color w:val="000000"/>
                <w:sz w:val="24"/>
                <w:szCs w:val="24"/>
              </w:rPr>
            </w:pPr>
            <w:r w:rsidRPr="00B026A9">
              <w:rPr>
                <w:b w:val="0"/>
                <w:color w:val="000000"/>
                <w:sz w:val="24"/>
                <w:szCs w:val="24"/>
              </w:rPr>
              <w:t>41</w:t>
            </w:r>
          </w:p>
        </w:tc>
        <w:tc>
          <w:tcPr>
            <w:tcW w:w="690" w:type="dxa"/>
            <w:shd w:val="clear" w:color="auto" w:fill="auto"/>
            <w:vAlign w:val="center"/>
            <w:hideMark/>
          </w:tcPr>
          <w:p w14:paraId="5E6BBFCA" w14:textId="77777777" w:rsidR="003613CE" w:rsidRPr="00B026A9" w:rsidRDefault="003613CE" w:rsidP="00B026A9">
            <w:pPr>
              <w:jc w:val="center"/>
              <w:rPr>
                <w:b w:val="0"/>
                <w:color w:val="000000"/>
                <w:sz w:val="24"/>
                <w:szCs w:val="24"/>
              </w:rPr>
            </w:pPr>
            <w:r w:rsidRPr="00B026A9">
              <w:rPr>
                <w:b w:val="0"/>
                <w:color w:val="000000"/>
                <w:sz w:val="24"/>
                <w:szCs w:val="24"/>
              </w:rPr>
              <w:t>33</w:t>
            </w:r>
          </w:p>
        </w:tc>
        <w:tc>
          <w:tcPr>
            <w:tcW w:w="690" w:type="dxa"/>
            <w:shd w:val="clear" w:color="auto" w:fill="auto"/>
            <w:vAlign w:val="center"/>
            <w:hideMark/>
          </w:tcPr>
          <w:p w14:paraId="66A995DA" w14:textId="77777777" w:rsidR="003613CE" w:rsidRPr="00B026A9" w:rsidRDefault="003613CE" w:rsidP="00B026A9">
            <w:pPr>
              <w:jc w:val="center"/>
              <w:rPr>
                <w:b w:val="0"/>
                <w:color w:val="000000"/>
                <w:sz w:val="24"/>
                <w:szCs w:val="24"/>
              </w:rPr>
            </w:pPr>
            <w:r w:rsidRPr="00B026A9">
              <w:rPr>
                <w:b w:val="0"/>
                <w:color w:val="000000"/>
                <w:sz w:val="24"/>
                <w:szCs w:val="24"/>
              </w:rPr>
              <w:t>-</w:t>
            </w:r>
          </w:p>
        </w:tc>
        <w:tc>
          <w:tcPr>
            <w:tcW w:w="1079" w:type="dxa"/>
            <w:shd w:val="clear" w:color="auto" w:fill="auto"/>
            <w:noWrap/>
            <w:vAlign w:val="center"/>
            <w:hideMark/>
          </w:tcPr>
          <w:p w14:paraId="12E6B480" w14:textId="77777777" w:rsidR="003613CE" w:rsidRPr="00B026A9" w:rsidRDefault="003613CE" w:rsidP="00B026A9">
            <w:pPr>
              <w:jc w:val="center"/>
              <w:rPr>
                <w:b w:val="0"/>
                <w:color w:val="000000"/>
                <w:sz w:val="24"/>
                <w:szCs w:val="24"/>
              </w:rPr>
            </w:pPr>
            <w:r w:rsidRPr="00B026A9">
              <w:rPr>
                <w:b w:val="0"/>
                <w:color w:val="000000"/>
                <w:sz w:val="24"/>
                <w:szCs w:val="24"/>
              </w:rPr>
              <w:t>41</w:t>
            </w:r>
          </w:p>
        </w:tc>
      </w:tr>
      <w:tr w:rsidR="003613CE" w:rsidRPr="00B026A9" w14:paraId="45ED0D28" w14:textId="77777777" w:rsidTr="00833BD5">
        <w:trPr>
          <w:trHeight w:val="330"/>
        </w:trPr>
        <w:tc>
          <w:tcPr>
            <w:tcW w:w="675" w:type="dxa"/>
            <w:shd w:val="clear" w:color="000000" w:fill="FFFFFF"/>
          </w:tcPr>
          <w:p w14:paraId="23C38867" w14:textId="6B780A79" w:rsidR="003613CE" w:rsidRPr="00B026A9" w:rsidRDefault="003613CE" w:rsidP="00B026A9">
            <w:pPr>
              <w:pStyle w:val="ab"/>
              <w:numPr>
                <w:ilvl w:val="0"/>
                <w:numId w:val="33"/>
              </w:numPr>
              <w:jc w:val="center"/>
              <w:rPr>
                <w:b w:val="0"/>
                <w:color w:val="000000"/>
                <w:sz w:val="24"/>
                <w:szCs w:val="24"/>
              </w:rPr>
            </w:pPr>
          </w:p>
        </w:tc>
        <w:tc>
          <w:tcPr>
            <w:tcW w:w="5667" w:type="dxa"/>
            <w:shd w:val="clear" w:color="000000" w:fill="FFFFFF"/>
            <w:vAlign w:val="center"/>
            <w:hideMark/>
          </w:tcPr>
          <w:p w14:paraId="264E63D7" w14:textId="241DBC0A" w:rsidR="003613CE" w:rsidRPr="00B026A9" w:rsidRDefault="003613CE" w:rsidP="00B026A9">
            <w:pPr>
              <w:jc w:val="center"/>
              <w:rPr>
                <w:b w:val="0"/>
                <w:color w:val="000000"/>
                <w:sz w:val="24"/>
                <w:szCs w:val="24"/>
              </w:rPr>
            </w:pPr>
            <w:r w:rsidRPr="00B026A9">
              <w:rPr>
                <w:b w:val="0"/>
                <w:color w:val="000000"/>
                <w:sz w:val="24"/>
                <w:szCs w:val="24"/>
              </w:rPr>
              <w:t>Число выбывших</w:t>
            </w:r>
          </w:p>
        </w:tc>
        <w:tc>
          <w:tcPr>
            <w:tcW w:w="751" w:type="dxa"/>
            <w:vAlign w:val="center"/>
          </w:tcPr>
          <w:p w14:paraId="2858F8E9" w14:textId="77777777" w:rsidR="003613CE" w:rsidRPr="00B026A9" w:rsidRDefault="003613CE" w:rsidP="00B026A9">
            <w:pPr>
              <w:jc w:val="center"/>
              <w:rPr>
                <w:b w:val="0"/>
                <w:color w:val="000000"/>
                <w:sz w:val="24"/>
                <w:szCs w:val="24"/>
              </w:rPr>
            </w:pPr>
            <w:r w:rsidRPr="00B026A9">
              <w:rPr>
                <w:b w:val="0"/>
                <w:color w:val="000000"/>
                <w:sz w:val="24"/>
                <w:szCs w:val="24"/>
              </w:rPr>
              <w:t>48</w:t>
            </w:r>
          </w:p>
        </w:tc>
        <w:tc>
          <w:tcPr>
            <w:tcW w:w="690" w:type="dxa"/>
            <w:vAlign w:val="center"/>
          </w:tcPr>
          <w:p w14:paraId="7851D942" w14:textId="77777777" w:rsidR="003613CE" w:rsidRPr="00B026A9" w:rsidRDefault="003613CE" w:rsidP="00B026A9">
            <w:pPr>
              <w:jc w:val="center"/>
              <w:rPr>
                <w:b w:val="0"/>
                <w:color w:val="000000"/>
                <w:sz w:val="24"/>
                <w:szCs w:val="24"/>
              </w:rPr>
            </w:pPr>
            <w:r w:rsidRPr="00B026A9">
              <w:rPr>
                <w:b w:val="0"/>
                <w:color w:val="000000"/>
                <w:sz w:val="24"/>
                <w:szCs w:val="24"/>
              </w:rPr>
              <w:t>45</w:t>
            </w:r>
          </w:p>
        </w:tc>
        <w:tc>
          <w:tcPr>
            <w:tcW w:w="690" w:type="dxa"/>
            <w:shd w:val="clear" w:color="auto" w:fill="auto"/>
            <w:vAlign w:val="center"/>
            <w:hideMark/>
          </w:tcPr>
          <w:p w14:paraId="7708B847" w14:textId="77777777" w:rsidR="003613CE" w:rsidRPr="00B026A9" w:rsidRDefault="003613CE" w:rsidP="00B026A9">
            <w:pPr>
              <w:jc w:val="center"/>
              <w:rPr>
                <w:b w:val="0"/>
                <w:color w:val="000000"/>
                <w:sz w:val="24"/>
                <w:szCs w:val="24"/>
              </w:rPr>
            </w:pPr>
            <w:r w:rsidRPr="00B026A9">
              <w:rPr>
                <w:b w:val="0"/>
                <w:color w:val="000000"/>
                <w:sz w:val="24"/>
                <w:szCs w:val="24"/>
              </w:rPr>
              <w:t>40</w:t>
            </w:r>
          </w:p>
        </w:tc>
        <w:tc>
          <w:tcPr>
            <w:tcW w:w="750" w:type="dxa"/>
            <w:shd w:val="clear" w:color="auto" w:fill="auto"/>
            <w:vAlign w:val="center"/>
            <w:hideMark/>
          </w:tcPr>
          <w:p w14:paraId="24926D03" w14:textId="77777777" w:rsidR="003613CE" w:rsidRPr="00B026A9" w:rsidRDefault="003613CE" w:rsidP="00B026A9">
            <w:pPr>
              <w:jc w:val="center"/>
              <w:rPr>
                <w:b w:val="0"/>
                <w:color w:val="000000"/>
                <w:sz w:val="24"/>
                <w:szCs w:val="24"/>
              </w:rPr>
            </w:pPr>
            <w:r w:rsidRPr="00B026A9">
              <w:rPr>
                <w:b w:val="0"/>
                <w:color w:val="000000"/>
                <w:sz w:val="24"/>
                <w:szCs w:val="24"/>
              </w:rPr>
              <w:t>51</w:t>
            </w:r>
          </w:p>
        </w:tc>
        <w:tc>
          <w:tcPr>
            <w:tcW w:w="690" w:type="dxa"/>
            <w:shd w:val="clear" w:color="auto" w:fill="auto"/>
            <w:vAlign w:val="center"/>
            <w:hideMark/>
          </w:tcPr>
          <w:p w14:paraId="206CD140" w14:textId="77777777" w:rsidR="003613CE" w:rsidRPr="00B026A9" w:rsidRDefault="003613CE" w:rsidP="00B026A9">
            <w:pPr>
              <w:jc w:val="center"/>
              <w:rPr>
                <w:b w:val="0"/>
                <w:color w:val="000000"/>
                <w:sz w:val="24"/>
                <w:szCs w:val="24"/>
              </w:rPr>
            </w:pPr>
            <w:r w:rsidRPr="00B026A9">
              <w:rPr>
                <w:b w:val="0"/>
                <w:color w:val="000000"/>
                <w:sz w:val="24"/>
                <w:szCs w:val="24"/>
              </w:rPr>
              <w:t>71</w:t>
            </w:r>
          </w:p>
        </w:tc>
        <w:tc>
          <w:tcPr>
            <w:tcW w:w="750" w:type="dxa"/>
            <w:shd w:val="clear" w:color="auto" w:fill="auto"/>
            <w:vAlign w:val="center"/>
            <w:hideMark/>
          </w:tcPr>
          <w:p w14:paraId="09A450D5" w14:textId="77777777" w:rsidR="003613CE" w:rsidRPr="00B026A9" w:rsidRDefault="003613CE" w:rsidP="00B026A9">
            <w:pPr>
              <w:jc w:val="center"/>
              <w:rPr>
                <w:b w:val="0"/>
                <w:color w:val="000000"/>
                <w:sz w:val="24"/>
                <w:szCs w:val="24"/>
              </w:rPr>
            </w:pPr>
            <w:r w:rsidRPr="00B026A9">
              <w:rPr>
                <w:b w:val="0"/>
                <w:color w:val="000000"/>
                <w:sz w:val="24"/>
                <w:szCs w:val="24"/>
              </w:rPr>
              <w:t>48</w:t>
            </w:r>
          </w:p>
        </w:tc>
        <w:tc>
          <w:tcPr>
            <w:tcW w:w="690" w:type="dxa"/>
            <w:shd w:val="clear" w:color="auto" w:fill="auto"/>
            <w:vAlign w:val="center"/>
            <w:hideMark/>
          </w:tcPr>
          <w:p w14:paraId="7FBDA0EA" w14:textId="77777777" w:rsidR="003613CE" w:rsidRPr="00B026A9" w:rsidRDefault="003613CE" w:rsidP="00B026A9">
            <w:pPr>
              <w:jc w:val="center"/>
              <w:rPr>
                <w:b w:val="0"/>
                <w:color w:val="000000"/>
                <w:sz w:val="24"/>
                <w:szCs w:val="24"/>
              </w:rPr>
            </w:pPr>
            <w:r w:rsidRPr="00B026A9">
              <w:rPr>
                <w:b w:val="0"/>
                <w:color w:val="000000"/>
                <w:sz w:val="24"/>
                <w:szCs w:val="24"/>
              </w:rPr>
              <w:t>35</w:t>
            </w:r>
          </w:p>
        </w:tc>
        <w:tc>
          <w:tcPr>
            <w:tcW w:w="690" w:type="dxa"/>
            <w:shd w:val="clear" w:color="auto" w:fill="auto"/>
            <w:vAlign w:val="center"/>
            <w:hideMark/>
          </w:tcPr>
          <w:p w14:paraId="28D33149" w14:textId="77777777" w:rsidR="003613CE" w:rsidRPr="00B026A9" w:rsidRDefault="003613CE" w:rsidP="00B026A9">
            <w:pPr>
              <w:jc w:val="center"/>
              <w:rPr>
                <w:b w:val="0"/>
                <w:color w:val="000000"/>
                <w:sz w:val="24"/>
                <w:szCs w:val="24"/>
              </w:rPr>
            </w:pPr>
            <w:r w:rsidRPr="00B026A9">
              <w:rPr>
                <w:b w:val="0"/>
                <w:color w:val="000000"/>
                <w:sz w:val="24"/>
                <w:szCs w:val="24"/>
              </w:rPr>
              <w:t>42</w:t>
            </w:r>
          </w:p>
        </w:tc>
        <w:tc>
          <w:tcPr>
            <w:tcW w:w="690" w:type="dxa"/>
            <w:shd w:val="clear" w:color="auto" w:fill="auto"/>
            <w:vAlign w:val="center"/>
            <w:hideMark/>
          </w:tcPr>
          <w:p w14:paraId="49169629" w14:textId="77777777" w:rsidR="003613CE" w:rsidRPr="00B026A9" w:rsidRDefault="003613CE" w:rsidP="00B026A9">
            <w:pPr>
              <w:jc w:val="center"/>
              <w:rPr>
                <w:b w:val="0"/>
                <w:color w:val="000000"/>
                <w:sz w:val="24"/>
                <w:szCs w:val="24"/>
              </w:rPr>
            </w:pPr>
            <w:r w:rsidRPr="00B026A9">
              <w:rPr>
                <w:b w:val="0"/>
                <w:color w:val="000000"/>
                <w:sz w:val="24"/>
                <w:szCs w:val="24"/>
              </w:rPr>
              <w:t>49</w:t>
            </w:r>
          </w:p>
        </w:tc>
        <w:tc>
          <w:tcPr>
            <w:tcW w:w="690" w:type="dxa"/>
            <w:shd w:val="clear" w:color="auto" w:fill="auto"/>
            <w:vAlign w:val="center"/>
            <w:hideMark/>
          </w:tcPr>
          <w:p w14:paraId="028B782B" w14:textId="77777777" w:rsidR="003613CE" w:rsidRPr="00B026A9" w:rsidRDefault="003613CE" w:rsidP="00B026A9">
            <w:pPr>
              <w:jc w:val="center"/>
              <w:rPr>
                <w:b w:val="0"/>
                <w:color w:val="000000"/>
                <w:sz w:val="24"/>
                <w:szCs w:val="24"/>
              </w:rPr>
            </w:pPr>
            <w:r w:rsidRPr="00B026A9">
              <w:rPr>
                <w:b w:val="0"/>
                <w:color w:val="000000"/>
                <w:sz w:val="24"/>
                <w:szCs w:val="24"/>
              </w:rPr>
              <w:t>-</w:t>
            </w:r>
          </w:p>
        </w:tc>
        <w:tc>
          <w:tcPr>
            <w:tcW w:w="1079" w:type="dxa"/>
            <w:shd w:val="clear" w:color="auto" w:fill="auto"/>
            <w:noWrap/>
            <w:vAlign w:val="center"/>
            <w:hideMark/>
          </w:tcPr>
          <w:p w14:paraId="3B8DB1DC" w14:textId="77777777" w:rsidR="003613CE" w:rsidRPr="00B026A9" w:rsidRDefault="003613CE" w:rsidP="00B026A9">
            <w:pPr>
              <w:jc w:val="center"/>
              <w:rPr>
                <w:b w:val="0"/>
                <w:color w:val="000000"/>
                <w:sz w:val="24"/>
                <w:szCs w:val="24"/>
              </w:rPr>
            </w:pPr>
            <w:r w:rsidRPr="00B026A9">
              <w:rPr>
                <w:b w:val="0"/>
                <w:color w:val="000000"/>
                <w:sz w:val="24"/>
                <w:szCs w:val="24"/>
              </w:rPr>
              <w:t>48</w:t>
            </w:r>
          </w:p>
        </w:tc>
      </w:tr>
      <w:tr w:rsidR="003613CE" w:rsidRPr="00B026A9" w14:paraId="3DCBF70B" w14:textId="77777777" w:rsidTr="00833BD5">
        <w:trPr>
          <w:trHeight w:val="615"/>
        </w:trPr>
        <w:tc>
          <w:tcPr>
            <w:tcW w:w="675" w:type="dxa"/>
            <w:shd w:val="clear" w:color="000000" w:fill="FFFFFF"/>
          </w:tcPr>
          <w:p w14:paraId="0B2A504E" w14:textId="7736A7E9" w:rsidR="003613CE" w:rsidRPr="00B026A9" w:rsidRDefault="003613CE" w:rsidP="00B026A9">
            <w:pPr>
              <w:pStyle w:val="ab"/>
              <w:numPr>
                <w:ilvl w:val="0"/>
                <w:numId w:val="33"/>
              </w:numPr>
              <w:jc w:val="center"/>
              <w:rPr>
                <w:b w:val="0"/>
                <w:color w:val="000000"/>
                <w:sz w:val="24"/>
                <w:szCs w:val="24"/>
              </w:rPr>
            </w:pPr>
          </w:p>
        </w:tc>
        <w:tc>
          <w:tcPr>
            <w:tcW w:w="5667" w:type="dxa"/>
            <w:shd w:val="clear" w:color="000000" w:fill="FFFFFF"/>
            <w:vAlign w:val="center"/>
            <w:hideMark/>
          </w:tcPr>
          <w:p w14:paraId="321E85E8" w14:textId="1F5496CF" w:rsidR="003613CE" w:rsidRPr="00B026A9" w:rsidRDefault="003613CE" w:rsidP="00B026A9">
            <w:pPr>
              <w:jc w:val="center"/>
              <w:rPr>
                <w:b w:val="0"/>
                <w:color w:val="000000"/>
                <w:sz w:val="24"/>
                <w:szCs w:val="24"/>
              </w:rPr>
            </w:pPr>
            <w:r w:rsidRPr="00B026A9">
              <w:rPr>
                <w:b w:val="0"/>
                <w:color w:val="000000"/>
                <w:sz w:val="24"/>
                <w:szCs w:val="24"/>
              </w:rPr>
              <w:t>Общий прирост (убыль) населения</w:t>
            </w:r>
          </w:p>
        </w:tc>
        <w:tc>
          <w:tcPr>
            <w:tcW w:w="751" w:type="dxa"/>
            <w:shd w:val="clear" w:color="000000" w:fill="FFFFFF"/>
            <w:vAlign w:val="center"/>
          </w:tcPr>
          <w:p w14:paraId="5803EEF8" w14:textId="77777777" w:rsidR="003613CE" w:rsidRPr="00B026A9" w:rsidRDefault="003613CE" w:rsidP="00B026A9">
            <w:pPr>
              <w:jc w:val="center"/>
              <w:rPr>
                <w:b w:val="0"/>
                <w:color w:val="000000"/>
                <w:sz w:val="24"/>
                <w:szCs w:val="24"/>
              </w:rPr>
            </w:pPr>
            <w:r w:rsidRPr="00B026A9">
              <w:rPr>
                <w:b w:val="0"/>
                <w:color w:val="000000"/>
                <w:sz w:val="24"/>
                <w:szCs w:val="24"/>
              </w:rPr>
              <w:t>-12</w:t>
            </w:r>
          </w:p>
        </w:tc>
        <w:tc>
          <w:tcPr>
            <w:tcW w:w="690" w:type="dxa"/>
            <w:shd w:val="clear" w:color="000000" w:fill="FFFFFF"/>
            <w:vAlign w:val="center"/>
          </w:tcPr>
          <w:p w14:paraId="29F38A32" w14:textId="77777777" w:rsidR="003613CE" w:rsidRPr="00B026A9" w:rsidRDefault="003613CE" w:rsidP="00B026A9">
            <w:pPr>
              <w:jc w:val="center"/>
              <w:rPr>
                <w:b w:val="0"/>
                <w:color w:val="000000"/>
                <w:sz w:val="24"/>
                <w:szCs w:val="24"/>
              </w:rPr>
            </w:pPr>
            <w:r w:rsidRPr="00B026A9">
              <w:rPr>
                <w:b w:val="0"/>
                <w:color w:val="000000"/>
                <w:sz w:val="24"/>
                <w:szCs w:val="24"/>
              </w:rPr>
              <w:t>-1</w:t>
            </w:r>
          </w:p>
        </w:tc>
        <w:tc>
          <w:tcPr>
            <w:tcW w:w="690" w:type="dxa"/>
            <w:shd w:val="clear" w:color="000000" w:fill="FFFFFF"/>
            <w:vAlign w:val="center"/>
            <w:hideMark/>
          </w:tcPr>
          <w:p w14:paraId="7F095B6E" w14:textId="77777777" w:rsidR="003613CE" w:rsidRPr="00B026A9" w:rsidRDefault="003613CE" w:rsidP="00B026A9">
            <w:pPr>
              <w:jc w:val="center"/>
              <w:rPr>
                <w:b w:val="0"/>
                <w:color w:val="000000"/>
                <w:sz w:val="24"/>
                <w:szCs w:val="24"/>
              </w:rPr>
            </w:pPr>
            <w:r w:rsidRPr="00B026A9">
              <w:rPr>
                <w:b w:val="0"/>
                <w:color w:val="000000"/>
                <w:sz w:val="24"/>
                <w:szCs w:val="24"/>
              </w:rPr>
              <w:t>-4</w:t>
            </w:r>
          </w:p>
        </w:tc>
        <w:tc>
          <w:tcPr>
            <w:tcW w:w="750" w:type="dxa"/>
            <w:shd w:val="clear" w:color="000000" w:fill="FFFFFF"/>
            <w:vAlign w:val="center"/>
            <w:hideMark/>
          </w:tcPr>
          <w:p w14:paraId="25057ECD" w14:textId="77777777" w:rsidR="003613CE" w:rsidRPr="00B026A9" w:rsidRDefault="003613CE" w:rsidP="00B026A9">
            <w:pPr>
              <w:jc w:val="center"/>
              <w:rPr>
                <w:b w:val="0"/>
                <w:color w:val="000000"/>
                <w:sz w:val="24"/>
                <w:szCs w:val="24"/>
              </w:rPr>
            </w:pPr>
            <w:r w:rsidRPr="00B026A9">
              <w:rPr>
                <w:b w:val="0"/>
                <w:color w:val="000000"/>
                <w:sz w:val="24"/>
                <w:szCs w:val="24"/>
              </w:rPr>
              <w:t>11</w:t>
            </w:r>
          </w:p>
        </w:tc>
        <w:tc>
          <w:tcPr>
            <w:tcW w:w="690" w:type="dxa"/>
            <w:shd w:val="clear" w:color="000000" w:fill="FFFFFF"/>
            <w:vAlign w:val="center"/>
            <w:hideMark/>
          </w:tcPr>
          <w:p w14:paraId="5EDE516B" w14:textId="77777777" w:rsidR="003613CE" w:rsidRPr="00B026A9" w:rsidRDefault="003613CE" w:rsidP="00B026A9">
            <w:pPr>
              <w:jc w:val="center"/>
              <w:rPr>
                <w:b w:val="0"/>
                <w:color w:val="000000"/>
                <w:sz w:val="24"/>
                <w:szCs w:val="24"/>
              </w:rPr>
            </w:pPr>
            <w:r w:rsidRPr="00B026A9">
              <w:rPr>
                <w:b w:val="0"/>
                <w:color w:val="000000"/>
                <w:sz w:val="24"/>
                <w:szCs w:val="24"/>
              </w:rPr>
              <w:t>-21</w:t>
            </w:r>
          </w:p>
        </w:tc>
        <w:tc>
          <w:tcPr>
            <w:tcW w:w="750" w:type="dxa"/>
            <w:shd w:val="clear" w:color="000000" w:fill="FFFFFF"/>
            <w:vAlign w:val="center"/>
            <w:hideMark/>
          </w:tcPr>
          <w:p w14:paraId="11E652A3" w14:textId="77777777" w:rsidR="003613CE" w:rsidRPr="00B026A9" w:rsidRDefault="003613CE" w:rsidP="00B026A9">
            <w:pPr>
              <w:jc w:val="center"/>
              <w:rPr>
                <w:b w:val="0"/>
                <w:color w:val="000000"/>
                <w:sz w:val="24"/>
                <w:szCs w:val="24"/>
              </w:rPr>
            </w:pPr>
            <w:r w:rsidRPr="00B026A9">
              <w:rPr>
                <w:b w:val="0"/>
                <w:color w:val="000000"/>
                <w:sz w:val="24"/>
                <w:szCs w:val="24"/>
              </w:rPr>
              <w:t>2</w:t>
            </w:r>
          </w:p>
        </w:tc>
        <w:tc>
          <w:tcPr>
            <w:tcW w:w="690" w:type="dxa"/>
            <w:shd w:val="clear" w:color="000000" w:fill="FFFFFF"/>
            <w:vAlign w:val="center"/>
            <w:hideMark/>
          </w:tcPr>
          <w:p w14:paraId="4BFCE5BF" w14:textId="77777777" w:rsidR="003613CE" w:rsidRPr="00B026A9" w:rsidRDefault="003613CE" w:rsidP="00B026A9">
            <w:pPr>
              <w:jc w:val="center"/>
              <w:rPr>
                <w:b w:val="0"/>
                <w:color w:val="000000"/>
                <w:sz w:val="24"/>
                <w:szCs w:val="24"/>
              </w:rPr>
            </w:pPr>
            <w:r w:rsidRPr="00B026A9">
              <w:rPr>
                <w:b w:val="0"/>
                <w:color w:val="000000"/>
                <w:sz w:val="24"/>
                <w:szCs w:val="24"/>
              </w:rPr>
              <w:t>-13</w:t>
            </w:r>
          </w:p>
        </w:tc>
        <w:tc>
          <w:tcPr>
            <w:tcW w:w="690" w:type="dxa"/>
            <w:shd w:val="clear" w:color="000000" w:fill="FFFFFF"/>
            <w:vAlign w:val="center"/>
            <w:hideMark/>
          </w:tcPr>
          <w:p w14:paraId="4006A282" w14:textId="77777777" w:rsidR="003613CE" w:rsidRPr="00B026A9" w:rsidRDefault="003613CE" w:rsidP="00B026A9">
            <w:pPr>
              <w:jc w:val="center"/>
              <w:rPr>
                <w:b w:val="0"/>
                <w:color w:val="000000"/>
                <w:sz w:val="24"/>
                <w:szCs w:val="24"/>
              </w:rPr>
            </w:pPr>
            <w:r w:rsidRPr="00B026A9">
              <w:rPr>
                <w:b w:val="0"/>
                <w:color w:val="000000"/>
                <w:sz w:val="24"/>
                <w:szCs w:val="24"/>
              </w:rPr>
              <w:t>9</w:t>
            </w:r>
          </w:p>
        </w:tc>
        <w:tc>
          <w:tcPr>
            <w:tcW w:w="690" w:type="dxa"/>
            <w:shd w:val="clear" w:color="000000" w:fill="FFFFFF"/>
            <w:vAlign w:val="center"/>
            <w:hideMark/>
          </w:tcPr>
          <w:p w14:paraId="59953210" w14:textId="77777777" w:rsidR="003613CE" w:rsidRPr="00B026A9" w:rsidRDefault="003613CE" w:rsidP="00B026A9">
            <w:pPr>
              <w:jc w:val="center"/>
              <w:rPr>
                <w:b w:val="0"/>
                <w:color w:val="000000"/>
                <w:sz w:val="24"/>
                <w:szCs w:val="24"/>
              </w:rPr>
            </w:pPr>
            <w:r w:rsidRPr="00B026A9">
              <w:rPr>
                <w:b w:val="0"/>
                <w:color w:val="000000"/>
                <w:sz w:val="24"/>
                <w:szCs w:val="24"/>
              </w:rPr>
              <w:t>-16</w:t>
            </w:r>
          </w:p>
        </w:tc>
        <w:tc>
          <w:tcPr>
            <w:tcW w:w="690" w:type="dxa"/>
            <w:shd w:val="clear" w:color="000000" w:fill="FFFFFF"/>
            <w:vAlign w:val="center"/>
            <w:hideMark/>
          </w:tcPr>
          <w:p w14:paraId="4BAE6BAD" w14:textId="77777777" w:rsidR="003613CE" w:rsidRPr="00B026A9" w:rsidRDefault="003613CE" w:rsidP="00B026A9">
            <w:pPr>
              <w:jc w:val="center"/>
              <w:rPr>
                <w:b w:val="0"/>
                <w:color w:val="000000"/>
                <w:sz w:val="24"/>
                <w:szCs w:val="24"/>
              </w:rPr>
            </w:pPr>
            <w:r w:rsidRPr="00B026A9">
              <w:rPr>
                <w:b w:val="0"/>
                <w:color w:val="000000"/>
                <w:sz w:val="24"/>
                <w:szCs w:val="24"/>
              </w:rPr>
              <w:t>-</w:t>
            </w:r>
          </w:p>
        </w:tc>
        <w:tc>
          <w:tcPr>
            <w:tcW w:w="1079" w:type="dxa"/>
            <w:shd w:val="clear" w:color="auto" w:fill="auto"/>
            <w:noWrap/>
            <w:vAlign w:val="center"/>
            <w:hideMark/>
          </w:tcPr>
          <w:p w14:paraId="7D6599D8" w14:textId="77777777" w:rsidR="003613CE" w:rsidRPr="00B026A9" w:rsidRDefault="003613CE" w:rsidP="00B026A9">
            <w:pPr>
              <w:jc w:val="center"/>
              <w:rPr>
                <w:b w:val="0"/>
                <w:color w:val="000000"/>
                <w:sz w:val="24"/>
                <w:szCs w:val="24"/>
              </w:rPr>
            </w:pPr>
            <w:r w:rsidRPr="00B026A9">
              <w:rPr>
                <w:b w:val="0"/>
                <w:color w:val="000000"/>
                <w:sz w:val="24"/>
                <w:szCs w:val="24"/>
              </w:rPr>
              <w:t>-5</w:t>
            </w:r>
          </w:p>
        </w:tc>
      </w:tr>
    </w:tbl>
    <w:p w14:paraId="54D13956" w14:textId="77777777" w:rsidR="003613CE" w:rsidRPr="00B026A9" w:rsidRDefault="003613CE" w:rsidP="00B026A9">
      <w:pPr>
        <w:pStyle w:val="afb"/>
        <w:ind w:firstLine="0"/>
        <w:rPr>
          <w:sz w:val="24"/>
        </w:rPr>
      </w:pPr>
    </w:p>
    <w:p w14:paraId="799177FF" w14:textId="77777777" w:rsidR="003613CE" w:rsidRPr="00B026A9" w:rsidRDefault="003613CE" w:rsidP="00B026A9">
      <w:pPr>
        <w:pStyle w:val="ab"/>
        <w:numPr>
          <w:ilvl w:val="0"/>
          <w:numId w:val="5"/>
        </w:numPr>
        <w:rPr>
          <w:sz w:val="24"/>
          <w:szCs w:val="24"/>
        </w:rPr>
        <w:sectPr w:rsidR="003613CE" w:rsidRPr="00B026A9" w:rsidSect="00607E91">
          <w:pgSz w:w="16838" w:h="11906" w:orient="landscape"/>
          <w:pgMar w:top="1134" w:right="851" w:bottom="1134" w:left="1701" w:header="708" w:footer="708" w:gutter="0"/>
          <w:cols w:space="708"/>
          <w:docGrid w:linePitch="382"/>
        </w:sectPr>
      </w:pPr>
    </w:p>
    <w:p w14:paraId="5CB57715" w14:textId="77777777" w:rsidR="003613CE" w:rsidRPr="00B026A9" w:rsidRDefault="003613CE" w:rsidP="00B026A9">
      <w:pPr>
        <w:pStyle w:val="b3"/>
        <w:rPr>
          <w:szCs w:val="28"/>
        </w:rPr>
      </w:pPr>
      <w:r w:rsidRPr="00B026A9">
        <w:rPr>
          <w:szCs w:val="28"/>
        </w:rPr>
        <w:lastRenderedPageBreak/>
        <w:t>Значение коэффициента рождаемости на начало 2022 года составило 9,1 ‰. Среднее за период с 2016 по 2022 гг. значение коэффициента рождаемости на территории муниципального образования составил 15,04 ‰. Среднее за период с 2016 по 2022 гг. значение коэффициента смертности составило 12,79 ‰.</w:t>
      </w:r>
    </w:p>
    <w:p w14:paraId="38A64DCD" w14:textId="77777777" w:rsidR="003613CE" w:rsidRPr="00B026A9" w:rsidRDefault="003613CE" w:rsidP="00B026A9">
      <w:pPr>
        <w:pStyle w:val="b3"/>
        <w:ind w:firstLine="0"/>
        <w:rPr>
          <w:sz w:val="24"/>
          <w:szCs w:val="24"/>
        </w:rPr>
      </w:pPr>
    </w:p>
    <w:p w14:paraId="5F037DE6" w14:textId="77777777" w:rsidR="003613CE" w:rsidRPr="00B026A9" w:rsidRDefault="003613CE" w:rsidP="00B026A9">
      <w:pPr>
        <w:pStyle w:val="b3"/>
        <w:ind w:firstLine="0"/>
        <w:jc w:val="center"/>
        <w:rPr>
          <w:sz w:val="24"/>
          <w:szCs w:val="24"/>
        </w:rPr>
      </w:pPr>
      <w:r w:rsidRPr="00B026A9">
        <w:rPr>
          <w:noProof/>
          <w:sz w:val="24"/>
          <w:szCs w:val="24"/>
        </w:rPr>
        <w:drawing>
          <wp:inline distT="0" distB="0" distL="0" distR="0" wp14:anchorId="03A3806C" wp14:editId="32825B4B">
            <wp:extent cx="4572000" cy="2743200"/>
            <wp:effectExtent l="0" t="0" r="0" b="0"/>
            <wp:docPr id="396145803" name="Диаграмма 1">
              <a:extLst xmlns:a="http://schemas.openxmlformats.org/drawingml/2006/main">
                <a:ext uri="{FF2B5EF4-FFF2-40B4-BE49-F238E27FC236}">
                  <a16:creationId xmlns:a16="http://schemas.microsoft.com/office/drawing/2014/main" id="{8CD5F662-0B1A-DB1C-E2FF-569F954F119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2401C4E3" w14:textId="3FE1B73A" w:rsidR="003613CE" w:rsidRPr="00B026A9" w:rsidRDefault="003613CE" w:rsidP="00B026A9">
      <w:pPr>
        <w:pStyle w:val="b3"/>
        <w:spacing w:before="240"/>
        <w:jc w:val="center"/>
        <w:rPr>
          <w:i/>
          <w:iCs/>
          <w:szCs w:val="28"/>
        </w:rPr>
      </w:pPr>
      <w:r w:rsidRPr="00B026A9">
        <w:rPr>
          <w:i/>
          <w:iCs/>
          <w:szCs w:val="28"/>
        </w:rPr>
        <w:t>Рисунок 2.3.</w:t>
      </w:r>
      <w:r w:rsidR="00833BD5" w:rsidRPr="00B026A9">
        <w:rPr>
          <w:i/>
          <w:iCs/>
          <w:szCs w:val="28"/>
        </w:rPr>
        <w:t>4.</w:t>
      </w:r>
      <w:r w:rsidRPr="00B026A9">
        <w:rPr>
          <w:i/>
          <w:iCs/>
          <w:szCs w:val="28"/>
        </w:rPr>
        <w:t>-</w:t>
      </w:r>
      <w:r w:rsidR="00833BD5" w:rsidRPr="00B026A9">
        <w:rPr>
          <w:i/>
          <w:iCs/>
          <w:szCs w:val="28"/>
        </w:rPr>
        <w:t>2</w:t>
      </w:r>
      <w:r w:rsidRPr="00B026A9">
        <w:rPr>
          <w:i/>
          <w:iCs/>
          <w:szCs w:val="28"/>
        </w:rPr>
        <w:t xml:space="preserve"> - Естественное движение населения</w:t>
      </w:r>
    </w:p>
    <w:p w14:paraId="72EAF441" w14:textId="77777777" w:rsidR="003613CE" w:rsidRPr="00B026A9" w:rsidRDefault="003613CE" w:rsidP="00B026A9">
      <w:pPr>
        <w:pStyle w:val="b3"/>
        <w:ind w:firstLine="0"/>
        <w:jc w:val="center"/>
        <w:rPr>
          <w:i/>
          <w:iCs/>
          <w:szCs w:val="28"/>
        </w:rPr>
      </w:pPr>
      <w:r w:rsidRPr="00B026A9">
        <w:rPr>
          <w:i/>
          <w:iCs/>
          <w:szCs w:val="28"/>
        </w:rPr>
        <w:t>в Нижнесирском сельсовете за 2016-2022 гг.</w:t>
      </w:r>
    </w:p>
    <w:p w14:paraId="3AA95FDE" w14:textId="77777777" w:rsidR="003613CE" w:rsidRPr="00B026A9" w:rsidRDefault="003613CE" w:rsidP="00B026A9">
      <w:pPr>
        <w:pStyle w:val="b3"/>
        <w:ind w:firstLine="0"/>
        <w:rPr>
          <w:sz w:val="24"/>
          <w:szCs w:val="24"/>
        </w:rPr>
      </w:pPr>
    </w:p>
    <w:p w14:paraId="0ECFA40A" w14:textId="5837CF5D" w:rsidR="003613CE" w:rsidRPr="00B026A9" w:rsidRDefault="003613CE" w:rsidP="00B026A9">
      <w:pPr>
        <w:pStyle w:val="b3"/>
        <w:rPr>
          <w:szCs w:val="28"/>
        </w:rPr>
      </w:pPr>
      <w:r w:rsidRPr="00B026A9">
        <w:rPr>
          <w:szCs w:val="28"/>
        </w:rPr>
        <w:t>Таким образом, показатель смертности превышал показатель рождаемости только в 2020 годах (рисунок 2.3.</w:t>
      </w:r>
      <w:r w:rsidR="00124281">
        <w:rPr>
          <w:szCs w:val="28"/>
        </w:rPr>
        <w:t>4.</w:t>
      </w:r>
      <w:r w:rsidRPr="00B026A9">
        <w:rPr>
          <w:szCs w:val="28"/>
        </w:rPr>
        <w:t>-2). Миграционные процессы в динамике имеют отрицательную тенденцию, это означает, что для демографической ситуации на территории характерна убыль населения.</w:t>
      </w:r>
    </w:p>
    <w:p w14:paraId="4ED4C5AF" w14:textId="77777777" w:rsidR="003613CE" w:rsidRPr="00B026A9" w:rsidRDefault="003613CE" w:rsidP="00B026A9">
      <w:pPr>
        <w:pStyle w:val="b3"/>
        <w:ind w:firstLine="0"/>
        <w:rPr>
          <w:i/>
          <w:sz w:val="24"/>
          <w:szCs w:val="24"/>
        </w:rPr>
      </w:pPr>
    </w:p>
    <w:p w14:paraId="3C8EB1F0" w14:textId="1CC328AD" w:rsidR="003613CE" w:rsidRPr="00B026A9" w:rsidRDefault="003613CE" w:rsidP="00B026A9">
      <w:pPr>
        <w:pStyle w:val="b3"/>
        <w:jc w:val="center"/>
        <w:rPr>
          <w:i/>
          <w:sz w:val="24"/>
          <w:szCs w:val="24"/>
        </w:rPr>
      </w:pPr>
      <w:r w:rsidRPr="00B026A9">
        <w:rPr>
          <w:noProof/>
          <w:sz w:val="24"/>
          <w:szCs w:val="24"/>
        </w:rPr>
        <w:drawing>
          <wp:inline distT="0" distB="0" distL="0" distR="0" wp14:anchorId="4DF51E97" wp14:editId="4FA37899">
            <wp:extent cx="5162550" cy="2847975"/>
            <wp:effectExtent l="0" t="0" r="0" b="9525"/>
            <wp:docPr id="949916742" name="Диаграмма 1">
              <a:extLst xmlns:a="http://schemas.openxmlformats.org/drawingml/2006/main">
                <a:ext uri="{FF2B5EF4-FFF2-40B4-BE49-F238E27FC236}">
                  <a16:creationId xmlns:a16="http://schemas.microsoft.com/office/drawing/2014/main" id="{CCF78BCD-9AEB-4E20-D154-C580B1087FE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494D0B4B" w14:textId="0DB183C6" w:rsidR="003613CE" w:rsidRPr="00B026A9" w:rsidRDefault="003613CE" w:rsidP="00B026A9">
      <w:pPr>
        <w:pStyle w:val="b3"/>
        <w:spacing w:before="240"/>
        <w:ind w:firstLine="0"/>
        <w:jc w:val="center"/>
        <w:rPr>
          <w:i/>
          <w:iCs/>
          <w:szCs w:val="28"/>
        </w:rPr>
      </w:pPr>
      <w:r w:rsidRPr="00B026A9">
        <w:rPr>
          <w:i/>
          <w:iCs/>
          <w:szCs w:val="28"/>
        </w:rPr>
        <w:t>Рисунок 2.3.</w:t>
      </w:r>
      <w:r w:rsidR="00833BD5" w:rsidRPr="00B026A9">
        <w:rPr>
          <w:i/>
          <w:iCs/>
          <w:szCs w:val="28"/>
        </w:rPr>
        <w:t>4.</w:t>
      </w:r>
      <w:r w:rsidRPr="00B026A9">
        <w:rPr>
          <w:i/>
          <w:iCs/>
          <w:szCs w:val="28"/>
        </w:rPr>
        <w:t>-3 - Механическое движение населения</w:t>
      </w:r>
    </w:p>
    <w:p w14:paraId="2BB7248C" w14:textId="77777777" w:rsidR="003613CE" w:rsidRPr="00B026A9" w:rsidRDefault="003613CE" w:rsidP="00B026A9">
      <w:pPr>
        <w:pStyle w:val="b3"/>
        <w:ind w:firstLine="0"/>
        <w:jc w:val="center"/>
        <w:rPr>
          <w:i/>
          <w:iCs/>
          <w:szCs w:val="28"/>
        </w:rPr>
      </w:pPr>
      <w:r w:rsidRPr="00B026A9">
        <w:rPr>
          <w:i/>
          <w:iCs/>
          <w:szCs w:val="28"/>
        </w:rPr>
        <w:t>в Нижнесирском сельсовете за 2016-2022 гг.</w:t>
      </w:r>
    </w:p>
    <w:p w14:paraId="2C01E2B5" w14:textId="77777777" w:rsidR="003613CE" w:rsidRPr="00B026A9" w:rsidRDefault="003613CE" w:rsidP="00B026A9">
      <w:pPr>
        <w:pStyle w:val="b3"/>
        <w:numPr>
          <w:ilvl w:val="0"/>
          <w:numId w:val="5"/>
        </w:numPr>
        <w:rPr>
          <w:rStyle w:val="21"/>
          <w:rFonts w:cs="Times New Roman"/>
          <w:b w:val="0"/>
          <w:bCs w:val="0"/>
          <w:sz w:val="24"/>
          <w:szCs w:val="24"/>
        </w:rPr>
        <w:sectPr w:rsidR="003613CE" w:rsidRPr="00B026A9" w:rsidSect="00607E91">
          <w:pgSz w:w="11906" w:h="16838"/>
          <w:pgMar w:top="1134" w:right="851" w:bottom="1134" w:left="1701" w:header="708" w:footer="708" w:gutter="0"/>
          <w:cols w:space="708"/>
          <w:docGrid w:linePitch="382"/>
        </w:sectPr>
      </w:pPr>
    </w:p>
    <w:p w14:paraId="5F62F70B" w14:textId="77777777" w:rsidR="003613CE" w:rsidRPr="00B026A9" w:rsidRDefault="003613CE" w:rsidP="00B026A9">
      <w:pPr>
        <w:pStyle w:val="b3"/>
        <w:rPr>
          <w:i/>
          <w:szCs w:val="28"/>
        </w:rPr>
      </w:pPr>
      <w:r w:rsidRPr="00B026A9">
        <w:rPr>
          <w:i/>
          <w:szCs w:val="28"/>
        </w:rPr>
        <w:lastRenderedPageBreak/>
        <w:t>Демографический прогноз</w:t>
      </w:r>
    </w:p>
    <w:p w14:paraId="72AC5129" w14:textId="77777777" w:rsidR="003613CE" w:rsidRPr="00B026A9" w:rsidRDefault="003613CE" w:rsidP="00B026A9">
      <w:pPr>
        <w:pStyle w:val="b3"/>
        <w:rPr>
          <w:szCs w:val="28"/>
        </w:rPr>
      </w:pPr>
      <w:r w:rsidRPr="00B026A9">
        <w:rPr>
          <w:szCs w:val="28"/>
        </w:rPr>
        <w:t>Для расчета численности населения на перспективу использован метод демографического прогноза, основанный на применении математических функций, с учетом сложившихся социально-экономических условий и гипотезы демографического и социально-экономического развития муниципального образования.</w:t>
      </w:r>
    </w:p>
    <w:p w14:paraId="57B28EE0" w14:textId="77777777" w:rsidR="003613CE" w:rsidRPr="00B026A9" w:rsidRDefault="003613CE" w:rsidP="00B026A9">
      <w:pPr>
        <w:pStyle w:val="b3"/>
        <w:ind w:firstLine="0"/>
        <w:rPr>
          <w:szCs w:val="28"/>
        </w:rPr>
      </w:pPr>
      <w:r w:rsidRPr="00B026A9">
        <w:rPr>
          <w:szCs w:val="28"/>
        </w:rPr>
        <w:t xml:space="preserve">Согласно принятому в проекте сценарию развития расчетная численность населения </w:t>
      </w:r>
      <w:r w:rsidRPr="00B026A9">
        <w:rPr>
          <w:szCs w:val="28"/>
          <w:shd w:val="clear" w:color="auto" w:fill="FFFFFF"/>
        </w:rPr>
        <w:t>Нижнесирского сельсовета</w:t>
      </w:r>
      <w:r w:rsidRPr="00B026A9">
        <w:rPr>
          <w:szCs w:val="28"/>
        </w:rPr>
        <w:t xml:space="preserve"> составит около 962 человек к 2034 г., около 940 человек к 2044 г. </w:t>
      </w:r>
    </w:p>
    <w:p w14:paraId="78200050" w14:textId="77777777" w:rsidR="003613CE" w:rsidRPr="00B026A9" w:rsidRDefault="003613CE" w:rsidP="00B026A9">
      <w:pPr>
        <w:pStyle w:val="b3"/>
        <w:rPr>
          <w:szCs w:val="28"/>
        </w:rPr>
      </w:pPr>
      <w:r w:rsidRPr="00B026A9">
        <w:rPr>
          <w:szCs w:val="28"/>
        </w:rPr>
        <w:t>Помимо этого, использованы данные Росстата «Предположительная численность населения Российской Федерации до 2030 года» по регионам</w:t>
      </w:r>
      <w:r w:rsidRPr="00B026A9">
        <w:rPr>
          <w:rStyle w:val="aff6"/>
          <w:szCs w:val="28"/>
        </w:rPr>
        <w:footnoteReference w:id="6"/>
      </w:r>
      <w:r w:rsidRPr="00B026A9">
        <w:rPr>
          <w:szCs w:val="28"/>
        </w:rPr>
        <w:t>.</w:t>
      </w:r>
    </w:p>
    <w:p w14:paraId="7EB8EE33" w14:textId="77777777" w:rsidR="003613CE" w:rsidRPr="00B026A9" w:rsidRDefault="003613CE" w:rsidP="00B026A9">
      <w:pPr>
        <w:pStyle w:val="b3"/>
        <w:ind w:firstLine="0"/>
        <w:rPr>
          <w:i/>
          <w:iCs/>
          <w:szCs w:val="28"/>
        </w:rPr>
      </w:pPr>
    </w:p>
    <w:p w14:paraId="1C87370F" w14:textId="701B1666" w:rsidR="003613CE" w:rsidRDefault="003613CE" w:rsidP="00D277FB">
      <w:pPr>
        <w:pStyle w:val="b3"/>
        <w:ind w:firstLine="0"/>
        <w:jc w:val="right"/>
        <w:rPr>
          <w:i/>
          <w:iCs/>
          <w:szCs w:val="28"/>
        </w:rPr>
      </w:pPr>
      <w:r w:rsidRPr="00B026A9">
        <w:rPr>
          <w:i/>
          <w:iCs/>
          <w:szCs w:val="28"/>
        </w:rPr>
        <w:t>Таблица 2.3.</w:t>
      </w:r>
      <w:r w:rsidR="00833BD5" w:rsidRPr="00B026A9">
        <w:rPr>
          <w:i/>
          <w:iCs/>
          <w:szCs w:val="28"/>
        </w:rPr>
        <w:t>4</w:t>
      </w:r>
      <w:r w:rsidR="00124281">
        <w:rPr>
          <w:i/>
          <w:iCs/>
          <w:szCs w:val="28"/>
        </w:rPr>
        <w:t>.</w:t>
      </w:r>
      <w:r w:rsidRPr="00B026A9">
        <w:rPr>
          <w:i/>
          <w:iCs/>
          <w:szCs w:val="28"/>
        </w:rPr>
        <w:t>-2</w:t>
      </w:r>
    </w:p>
    <w:p w14:paraId="18081716" w14:textId="77777777" w:rsidR="00D277FB" w:rsidRPr="00B026A9" w:rsidRDefault="00D277FB" w:rsidP="00D277FB">
      <w:pPr>
        <w:pStyle w:val="b3"/>
        <w:ind w:firstLine="0"/>
        <w:jc w:val="right"/>
        <w:rPr>
          <w:i/>
          <w:iCs/>
          <w:szCs w:val="28"/>
        </w:rPr>
      </w:pPr>
    </w:p>
    <w:p w14:paraId="0A5808D4" w14:textId="77777777" w:rsidR="003613CE" w:rsidRPr="00B026A9" w:rsidRDefault="003613CE" w:rsidP="00B026A9">
      <w:pPr>
        <w:pStyle w:val="b3"/>
        <w:ind w:firstLine="0"/>
        <w:jc w:val="center"/>
        <w:rPr>
          <w:i/>
          <w:iCs/>
          <w:szCs w:val="28"/>
        </w:rPr>
      </w:pPr>
      <w:r w:rsidRPr="00B026A9">
        <w:rPr>
          <w:i/>
          <w:iCs/>
          <w:szCs w:val="28"/>
        </w:rPr>
        <w:t>Прогноз численности населения Нижнесирского сельсовета, чел.</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
        <w:gridCol w:w="6094"/>
        <w:gridCol w:w="993"/>
        <w:gridCol w:w="991"/>
        <w:gridCol w:w="815"/>
      </w:tblGrid>
      <w:tr w:rsidR="0045257E" w:rsidRPr="00B026A9" w14:paraId="6EFB18D3" w14:textId="77777777" w:rsidTr="000F1DC2">
        <w:trPr>
          <w:tblHeader/>
          <w:jc w:val="center"/>
        </w:trPr>
        <w:tc>
          <w:tcPr>
            <w:tcW w:w="353" w:type="pct"/>
            <w:tcBorders>
              <w:top w:val="single" w:sz="4" w:space="0" w:color="auto"/>
              <w:left w:val="single" w:sz="4" w:space="0" w:color="auto"/>
              <w:bottom w:val="single" w:sz="4" w:space="0" w:color="auto"/>
              <w:right w:val="single" w:sz="4" w:space="0" w:color="auto"/>
            </w:tcBorders>
          </w:tcPr>
          <w:p w14:paraId="2B1140EB" w14:textId="77777777" w:rsidR="0045257E" w:rsidRPr="00B026A9" w:rsidRDefault="0045257E" w:rsidP="00B026A9">
            <w:pPr>
              <w:pStyle w:val="b3"/>
              <w:ind w:firstLine="22"/>
              <w:jc w:val="center"/>
              <w:rPr>
                <w:b/>
                <w:sz w:val="24"/>
                <w:szCs w:val="24"/>
              </w:rPr>
            </w:pPr>
            <w:r w:rsidRPr="00B026A9">
              <w:rPr>
                <w:b/>
                <w:sz w:val="24"/>
                <w:szCs w:val="24"/>
              </w:rPr>
              <w:t>№</w:t>
            </w:r>
          </w:p>
          <w:p w14:paraId="799C584B" w14:textId="2C436E57" w:rsidR="0045257E" w:rsidRPr="00B026A9" w:rsidRDefault="0045257E" w:rsidP="00B026A9">
            <w:pPr>
              <w:pStyle w:val="b3"/>
              <w:ind w:firstLine="22"/>
              <w:jc w:val="center"/>
              <w:rPr>
                <w:b/>
                <w:sz w:val="24"/>
                <w:szCs w:val="24"/>
              </w:rPr>
            </w:pPr>
            <w:r w:rsidRPr="00B026A9">
              <w:rPr>
                <w:b/>
                <w:sz w:val="24"/>
                <w:szCs w:val="24"/>
              </w:rPr>
              <w:t>п/п</w:t>
            </w:r>
          </w:p>
        </w:tc>
        <w:tc>
          <w:tcPr>
            <w:tcW w:w="3184" w:type="pct"/>
            <w:tcBorders>
              <w:top w:val="single" w:sz="4" w:space="0" w:color="auto"/>
              <w:left w:val="single" w:sz="4" w:space="0" w:color="auto"/>
              <w:bottom w:val="single" w:sz="4" w:space="0" w:color="auto"/>
              <w:right w:val="single" w:sz="4" w:space="0" w:color="auto"/>
            </w:tcBorders>
            <w:vAlign w:val="center"/>
            <w:hideMark/>
          </w:tcPr>
          <w:p w14:paraId="6E576057" w14:textId="3E666779" w:rsidR="0045257E" w:rsidRPr="00B026A9" w:rsidRDefault="0045257E" w:rsidP="00B026A9">
            <w:pPr>
              <w:pStyle w:val="b3"/>
              <w:ind w:firstLine="22"/>
              <w:rPr>
                <w:b/>
                <w:sz w:val="24"/>
                <w:szCs w:val="24"/>
              </w:rPr>
            </w:pPr>
            <w:r w:rsidRPr="00B026A9">
              <w:rPr>
                <w:b/>
                <w:sz w:val="24"/>
                <w:szCs w:val="24"/>
              </w:rPr>
              <w:t>Наименование населенного пункта</w:t>
            </w:r>
          </w:p>
        </w:tc>
        <w:tc>
          <w:tcPr>
            <w:tcW w:w="519" w:type="pct"/>
            <w:tcBorders>
              <w:top w:val="single" w:sz="4" w:space="0" w:color="auto"/>
              <w:left w:val="single" w:sz="4" w:space="0" w:color="auto"/>
              <w:bottom w:val="single" w:sz="4" w:space="0" w:color="auto"/>
              <w:right w:val="single" w:sz="4" w:space="0" w:color="auto"/>
            </w:tcBorders>
            <w:vAlign w:val="center"/>
            <w:hideMark/>
          </w:tcPr>
          <w:p w14:paraId="2917D3B5" w14:textId="77777777" w:rsidR="0045257E" w:rsidRPr="00B026A9" w:rsidRDefault="0045257E" w:rsidP="00B026A9">
            <w:pPr>
              <w:pStyle w:val="b3"/>
              <w:ind w:firstLine="22"/>
              <w:rPr>
                <w:b/>
                <w:sz w:val="24"/>
                <w:szCs w:val="24"/>
              </w:rPr>
            </w:pPr>
            <w:r w:rsidRPr="00B026A9">
              <w:rPr>
                <w:b/>
                <w:sz w:val="24"/>
                <w:szCs w:val="24"/>
              </w:rPr>
              <w:t>2023</w:t>
            </w:r>
          </w:p>
        </w:tc>
        <w:tc>
          <w:tcPr>
            <w:tcW w:w="518" w:type="pct"/>
            <w:tcBorders>
              <w:top w:val="single" w:sz="4" w:space="0" w:color="auto"/>
              <w:left w:val="single" w:sz="4" w:space="0" w:color="auto"/>
              <w:bottom w:val="single" w:sz="4" w:space="0" w:color="auto"/>
              <w:right w:val="single" w:sz="4" w:space="0" w:color="auto"/>
            </w:tcBorders>
            <w:vAlign w:val="center"/>
            <w:hideMark/>
          </w:tcPr>
          <w:p w14:paraId="12218206" w14:textId="77777777" w:rsidR="0045257E" w:rsidRPr="00B026A9" w:rsidRDefault="0045257E" w:rsidP="00B026A9">
            <w:pPr>
              <w:pStyle w:val="b3"/>
              <w:ind w:firstLine="22"/>
              <w:rPr>
                <w:b/>
                <w:sz w:val="24"/>
                <w:szCs w:val="24"/>
              </w:rPr>
            </w:pPr>
            <w:r w:rsidRPr="00B026A9">
              <w:rPr>
                <w:b/>
                <w:sz w:val="24"/>
                <w:szCs w:val="24"/>
              </w:rPr>
              <w:t>2034</w:t>
            </w:r>
          </w:p>
        </w:tc>
        <w:tc>
          <w:tcPr>
            <w:tcW w:w="426" w:type="pct"/>
            <w:tcBorders>
              <w:top w:val="single" w:sz="4" w:space="0" w:color="auto"/>
              <w:left w:val="single" w:sz="4" w:space="0" w:color="auto"/>
              <w:bottom w:val="single" w:sz="4" w:space="0" w:color="auto"/>
              <w:right w:val="single" w:sz="4" w:space="0" w:color="auto"/>
            </w:tcBorders>
            <w:vAlign w:val="center"/>
            <w:hideMark/>
          </w:tcPr>
          <w:p w14:paraId="2A85EDA8" w14:textId="77777777" w:rsidR="0045257E" w:rsidRPr="00B026A9" w:rsidRDefault="0045257E" w:rsidP="00B026A9">
            <w:pPr>
              <w:pStyle w:val="b3"/>
              <w:ind w:firstLine="22"/>
              <w:rPr>
                <w:b/>
                <w:sz w:val="24"/>
                <w:szCs w:val="24"/>
              </w:rPr>
            </w:pPr>
            <w:r w:rsidRPr="00B026A9">
              <w:rPr>
                <w:b/>
                <w:sz w:val="24"/>
                <w:szCs w:val="24"/>
              </w:rPr>
              <w:t>2044</w:t>
            </w:r>
          </w:p>
        </w:tc>
      </w:tr>
      <w:tr w:rsidR="0045257E" w:rsidRPr="00B026A9" w14:paraId="3A45A940" w14:textId="77777777" w:rsidTr="000F1DC2">
        <w:trPr>
          <w:jc w:val="center"/>
        </w:trPr>
        <w:tc>
          <w:tcPr>
            <w:tcW w:w="353" w:type="pct"/>
            <w:tcBorders>
              <w:top w:val="single" w:sz="4" w:space="0" w:color="auto"/>
              <w:left w:val="single" w:sz="4" w:space="0" w:color="auto"/>
              <w:bottom w:val="single" w:sz="4" w:space="0" w:color="auto"/>
              <w:right w:val="single" w:sz="4" w:space="0" w:color="auto"/>
            </w:tcBorders>
          </w:tcPr>
          <w:p w14:paraId="1D7F656B" w14:textId="7E6E6C0A" w:rsidR="0045257E" w:rsidRPr="00B026A9" w:rsidRDefault="0045257E" w:rsidP="00B026A9">
            <w:pPr>
              <w:pStyle w:val="b3"/>
              <w:ind w:firstLine="22"/>
              <w:jc w:val="center"/>
              <w:rPr>
                <w:bCs/>
                <w:color w:val="000000"/>
                <w:sz w:val="24"/>
                <w:szCs w:val="24"/>
              </w:rPr>
            </w:pPr>
            <w:r w:rsidRPr="00B026A9">
              <w:rPr>
                <w:bCs/>
                <w:color w:val="000000"/>
                <w:sz w:val="24"/>
                <w:szCs w:val="24"/>
              </w:rPr>
              <w:t>1</w:t>
            </w:r>
          </w:p>
        </w:tc>
        <w:tc>
          <w:tcPr>
            <w:tcW w:w="3184" w:type="pct"/>
            <w:tcBorders>
              <w:top w:val="single" w:sz="4" w:space="0" w:color="auto"/>
              <w:left w:val="single" w:sz="4" w:space="0" w:color="auto"/>
              <w:bottom w:val="single" w:sz="4" w:space="0" w:color="auto"/>
              <w:right w:val="single" w:sz="4" w:space="0" w:color="auto"/>
            </w:tcBorders>
            <w:vAlign w:val="center"/>
          </w:tcPr>
          <w:p w14:paraId="31F44BD7" w14:textId="7DF43AC4" w:rsidR="0045257E" w:rsidRPr="00B026A9" w:rsidRDefault="0045257E" w:rsidP="00B026A9">
            <w:pPr>
              <w:pStyle w:val="b3"/>
              <w:ind w:firstLine="22"/>
              <w:rPr>
                <w:bCs/>
                <w:sz w:val="24"/>
                <w:szCs w:val="24"/>
              </w:rPr>
            </w:pPr>
            <w:r w:rsidRPr="00B026A9">
              <w:rPr>
                <w:bCs/>
                <w:color w:val="000000"/>
                <w:sz w:val="24"/>
                <w:szCs w:val="24"/>
              </w:rPr>
              <w:t>Нижнесирский сельсовет</w:t>
            </w:r>
          </w:p>
        </w:tc>
        <w:tc>
          <w:tcPr>
            <w:tcW w:w="519" w:type="pct"/>
            <w:tcBorders>
              <w:top w:val="single" w:sz="4" w:space="0" w:color="auto"/>
              <w:left w:val="single" w:sz="4" w:space="0" w:color="auto"/>
              <w:bottom w:val="single" w:sz="4" w:space="0" w:color="auto"/>
              <w:right w:val="single" w:sz="4" w:space="0" w:color="auto"/>
            </w:tcBorders>
            <w:vAlign w:val="center"/>
          </w:tcPr>
          <w:p w14:paraId="040E543F" w14:textId="77777777" w:rsidR="0045257E" w:rsidRPr="00B026A9" w:rsidRDefault="0045257E" w:rsidP="00B026A9">
            <w:pPr>
              <w:pStyle w:val="b3"/>
              <w:ind w:firstLine="22"/>
              <w:rPr>
                <w:bCs/>
                <w:sz w:val="24"/>
                <w:szCs w:val="24"/>
              </w:rPr>
            </w:pPr>
            <w:r w:rsidRPr="00B026A9">
              <w:rPr>
                <w:bCs/>
                <w:sz w:val="24"/>
                <w:szCs w:val="24"/>
              </w:rPr>
              <w:t>986</w:t>
            </w:r>
          </w:p>
        </w:tc>
        <w:tc>
          <w:tcPr>
            <w:tcW w:w="518" w:type="pct"/>
            <w:tcBorders>
              <w:top w:val="single" w:sz="4" w:space="0" w:color="auto"/>
              <w:left w:val="single" w:sz="4" w:space="0" w:color="auto"/>
              <w:bottom w:val="single" w:sz="4" w:space="0" w:color="auto"/>
              <w:right w:val="single" w:sz="4" w:space="0" w:color="auto"/>
            </w:tcBorders>
            <w:vAlign w:val="center"/>
          </w:tcPr>
          <w:p w14:paraId="34C29FE6" w14:textId="77777777" w:rsidR="0045257E" w:rsidRPr="00B026A9" w:rsidRDefault="0045257E" w:rsidP="00B026A9">
            <w:pPr>
              <w:pStyle w:val="b3"/>
              <w:ind w:firstLine="22"/>
              <w:rPr>
                <w:bCs/>
                <w:sz w:val="24"/>
                <w:szCs w:val="24"/>
              </w:rPr>
            </w:pPr>
            <w:r w:rsidRPr="00B026A9">
              <w:rPr>
                <w:bCs/>
                <w:sz w:val="24"/>
                <w:szCs w:val="24"/>
              </w:rPr>
              <w:t>962</w:t>
            </w:r>
          </w:p>
        </w:tc>
        <w:tc>
          <w:tcPr>
            <w:tcW w:w="426" w:type="pct"/>
            <w:tcBorders>
              <w:top w:val="single" w:sz="4" w:space="0" w:color="auto"/>
              <w:left w:val="single" w:sz="4" w:space="0" w:color="auto"/>
              <w:bottom w:val="single" w:sz="4" w:space="0" w:color="auto"/>
              <w:right w:val="single" w:sz="4" w:space="0" w:color="auto"/>
            </w:tcBorders>
            <w:vAlign w:val="center"/>
          </w:tcPr>
          <w:p w14:paraId="297CF813" w14:textId="77777777" w:rsidR="0045257E" w:rsidRPr="00B026A9" w:rsidRDefault="0045257E" w:rsidP="00B026A9">
            <w:pPr>
              <w:pStyle w:val="b3"/>
              <w:ind w:firstLine="22"/>
              <w:rPr>
                <w:bCs/>
                <w:sz w:val="24"/>
                <w:szCs w:val="24"/>
              </w:rPr>
            </w:pPr>
            <w:r w:rsidRPr="00B026A9">
              <w:rPr>
                <w:bCs/>
                <w:sz w:val="24"/>
                <w:szCs w:val="24"/>
              </w:rPr>
              <w:t>940</w:t>
            </w:r>
          </w:p>
        </w:tc>
      </w:tr>
    </w:tbl>
    <w:p w14:paraId="0A1E1CEE" w14:textId="77777777" w:rsidR="003613CE" w:rsidRPr="00B026A9" w:rsidRDefault="003613CE" w:rsidP="00B026A9">
      <w:pPr>
        <w:pStyle w:val="b3"/>
        <w:spacing w:before="240"/>
        <w:rPr>
          <w:szCs w:val="28"/>
        </w:rPr>
      </w:pPr>
      <w:r w:rsidRPr="00B026A9">
        <w:rPr>
          <w:szCs w:val="28"/>
        </w:rPr>
        <w:t xml:space="preserve">Основанием для прогноза изменения возрастной структуры населения </w:t>
      </w:r>
      <w:r w:rsidRPr="00B026A9">
        <w:rPr>
          <w:szCs w:val="28"/>
          <w:shd w:val="clear" w:color="auto" w:fill="FFFFFF"/>
        </w:rPr>
        <w:t>муниципального образования</w:t>
      </w:r>
      <w:r w:rsidRPr="00B026A9">
        <w:rPr>
          <w:szCs w:val="28"/>
        </w:rPr>
        <w:t xml:space="preserve"> в течение расчетного срока являлся прогноз изменения демографических показателей на территории Российской Федерации и регионов РФ до 2030 г., разработанный специалистами Федеральной службы государственной статистики, а также особенности существующей возрастной структуры. Основополагающим принят средний вариант изменения демографических показателей. </w:t>
      </w:r>
    </w:p>
    <w:p w14:paraId="404896AD" w14:textId="77777777" w:rsidR="003613CE" w:rsidRPr="00B026A9" w:rsidRDefault="003613CE" w:rsidP="00B026A9">
      <w:pPr>
        <w:pStyle w:val="b3"/>
        <w:rPr>
          <w:rFonts w:eastAsia="Calibri"/>
          <w:szCs w:val="28"/>
        </w:rPr>
      </w:pPr>
      <w:r w:rsidRPr="00B026A9">
        <w:rPr>
          <w:szCs w:val="28"/>
        </w:rPr>
        <w:t>Помимо этого учтено, что значение миграционного</w:t>
      </w:r>
      <w:r w:rsidRPr="00B026A9">
        <w:rPr>
          <w:szCs w:val="28"/>
          <w:shd w:val="clear" w:color="auto" w:fill="FFFFFF"/>
        </w:rPr>
        <w:t xml:space="preserve"> прироста будет оставаться на уровне 2020 года и тот факт, что с 2022 по 2028 годы будут в наибольшей степени ощущаться последствия «демографических провалов» девяностых годов XX века. В частности, естественная убыль начнет постепенно снижаться с 2028 года</w:t>
      </w:r>
      <w:r w:rsidRPr="00B026A9">
        <w:rPr>
          <w:rStyle w:val="aff6"/>
          <w:szCs w:val="28"/>
          <w:shd w:val="clear" w:color="auto" w:fill="FFFFFF"/>
        </w:rPr>
        <w:t>2</w:t>
      </w:r>
      <w:r w:rsidRPr="00B026A9">
        <w:rPr>
          <w:szCs w:val="28"/>
          <w:shd w:val="clear" w:color="auto" w:fill="FFFFFF"/>
        </w:rPr>
        <w:t>.</w:t>
      </w:r>
    </w:p>
    <w:p w14:paraId="67AE523B" w14:textId="4282B038" w:rsidR="0045257E" w:rsidRPr="00B026A9" w:rsidRDefault="003613CE" w:rsidP="00B026A9">
      <w:pPr>
        <w:pStyle w:val="b3"/>
        <w:ind w:firstLine="0"/>
        <w:rPr>
          <w:szCs w:val="28"/>
        </w:rPr>
        <w:sectPr w:rsidR="0045257E" w:rsidRPr="00B026A9" w:rsidSect="00607E91">
          <w:pgSz w:w="11906" w:h="16838"/>
          <w:pgMar w:top="1134" w:right="851" w:bottom="1134" w:left="1701" w:header="708" w:footer="708" w:gutter="0"/>
          <w:cols w:space="708"/>
          <w:docGrid w:linePitch="382"/>
        </w:sectPr>
      </w:pPr>
      <w:r w:rsidRPr="00B026A9">
        <w:rPr>
          <w:szCs w:val="28"/>
        </w:rPr>
        <w:t>Предполагаемое изменение возрастной структуры населения Нижнесирский сельсовета представлено в таблице 2.3.</w:t>
      </w:r>
      <w:r w:rsidR="00124281">
        <w:rPr>
          <w:szCs w:val="28"/>
        </w:rPr>
        <w:t>4.</w:t>
      </w:r>
      <w:r w:rsidRPr="00B026A9">
        <w:rPr>
          <w:szCs w:val="28"/>
        </w:rPr>
        <w:t>-3.</w:t>
      </w:r>
    </w:p>
    <w:p w14:paraId="31715BBA" w14:textId="7F811131" w:rsidR="003613CE" w:rsidRPr="00B026A9" w:rsidRDefault="003613CE" w:rsidP="00B026A9">
      <w:pPr>
        <w:pStyle w:val="b3"/>
        <w:ind w:firstLine="0"/>
        <w:jc w:val="right"/>
        <w:rPr>
          <w:i/>
          <w:szCs w:val="28"/>
        </w:rPr>
      </w:pPr>
      <w:r w:rsidRPr="00B026A9">
        <w:rPr>
          <w:i/>
          <w:szCs w:val="28"/>
        </w:rPr>
        <w:lastRenderedPageBreak/>
        <w:t>Таблица 2.3.</w:t>
      </w:r>
      <w:r w:rsidR="00833BD5" w:rsidRPr="00B026A9">
        <w:rPr>
          <w:i/>
          <w:szCs w:val="28"/>
        </w:rPr>
        <w:t>4.</w:t>
      </w:r>
      <w:r w:rsidRPr="00B026A9">
        <w:rPr>
          <w:i/>
          <w:szCs w:val="28"/>
        </w:rPr>
        <w:t>-3</w:t>
      </w:r>
    </w:p>
    <w:p w14:paraId="6B7A598F" w14:textId="04A46CFC" w:rsidR="00155F16" w:rsidRPr="00B026A9" w:rsidRDefault="003613CE" w:rsidP="00B026A9">
      <w:pPr>
        <w:pStyle w:val="b3"/>
        <w:spacing w:before="240"/>
        <w:ind w:firstLine="0"/>
        <w:jc w:val="center"/>
        <w:rPr>
          <w:i/>
          <w:szCs w:val="28"/>
        </w:rPr>
      </w:pPr>
      <w:r w:rsidRPr="00B026A9">
        <w:rPr>
          <w:i/>
          <w:szCs w:val="28"/>
        </w:rPr>
        <w:t>Предполагаемое изменение возрастной структуры населения</w:t>
      </w:r>
      <w:r w:rsidRPr="00B026A9">
        <w:rPr>
          <w:rStyle w:val="aff6"/>
          <w:i/>
          <w:szCs w:val="28"/>
        </w:rPr>
        <w:footnoteReference w:id="7"/>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4"/>
        <w:gridCol w:w="6301"/>
        <w:gridCol w:w="865"/>
        <w:gridCol w:w="865"/>
        <w:gridCol w:w="865"/>
      </w:tblGrid>
      <w:tr w:rsidR="00E76BCE" w:rsidRPr="00B026A9" w14:paraId="422F7DDD" w14:textId="77777777" w:rsidTr="0045257E">
        <w:trPr>
          <w:trHeight w:val="549"/>
          <w:jc w:val="center"/>
        </w:trPr>
        <w:tc>
          <w:tcPr>
            <w:tcW w:w="675" w:type="dxa"/>
            <w:tcBorders>
              <w:top w:val="single" w:sz="4" w:space="0" w:color="auto"/>
              <w:left w:val="single" w:sz="4" w:space="0" w:color="auto"/>
              <w:bottom w:val="single" w:sz="4" w:space="0" w:color="auto"/>
              <w:right w:val="single" w:sz="4" w:space="0" w:color="auto"/>
            </w:tcBorders>
          </w:tcPr>
          <w:p w14:paraId="375EAF9F" w14:textId="77777777" w:rsidR="00E76BCE" w:rsidRPr="00B026A9" w:rsidRDefault="00E76BCE" w:rsidP="00B026A9">
            <w:pPr>
              <w:spacing w:after="0"/>
              <w:jc w:val="center"/>
              <w:rPr>
                <w:sz w:val="24"/>
                <w:szCs w:val="24"/>
              </w:rPr>
            </w:pPr>
            <w:r w:rsidRPr="00B026A9">
              <w:rPr>
                <w:sz w:val="24"/>
                <w:szCs w:val="24"/>
              </w:rPr>
              <w:t>№</w:t>
            </w:r>
          </w:p>
          <w:p w14:paraId="57620BA3" w14:textId="271D0238" w:rsidR="00E76BCE" w:rsidRPr="00B026A9" w:rsidRDefault="00333718" w:rsidP="00B026A9">
            <w:pPr>
              <w:pStyle w:val="b3"/>
              <w:ind w:left="-724"/>
              <w:rPr>
                <w:b/>
                <w:sz w:val="24"/>
                <w:szCs w:val="24"/>
              </w:rPr>
            </w:pPr>
            <w:r w:rsidRPr="00B026A9">
              <w:rPr>
                <w:b/>
                <w:sz w:val="24"/>
                <w:szCs w:val="24"/>
              </w:rPr>
              <w:t xml:space="preserve"> </w:t>
            </w:r>
            <w:r w:rsidR="00E76BCE" w:rsidRPr="00B026A9">
              <w:rPr>
                <w:b/>
                <w:sz w:val="24"/>
                <w:szCs w:val="24"/>
              </w:rPr>
              <w:t>п/п</w:t>
            </w:r>
          </w:p>
          <w:p w14:paraId="381B0313" w14:textId="34AAB114" w:rsidR="00E76BCE" w:rsidRPr="00B026A9" w:rsidRDefault="00E76BCE" w:rsidP="00B026A9">
            <w:pPr>
              <w:pStyle w:val="3"/>
              <w:rPr>
                <w:rFonts w:cs="Times New Roman"/>
                <w:sz w:val="24"/>
              </w:rPr>
            </w:pPr>
          </w:p>
        </w:tc>
        <w:tc>
          <w:tcPr>
            <w:tcW w:w="63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DB805D" w14:textId="4C3C15BE" w:rsidR="00E76BCE" w:rsidRPr="00B026A9" w:rsidRDefault="00E76BCE" w:rsidP="00B026A9">
            <w:pPr>
              <w:jc w:val="center"/>
              <w:rPr>
                <w:sz w:val="24"/>
                <w:szCs w:val="24"/>
              </w:rPr>
            </w:pPr>
            <w:r w:rsidRPr="00B026A9">
              <w:rPr>
                <w:sz w:val="24"/>
                <w:szCs w:val="24"/>
              </w:rPr>
              <w:t>Возрастная структура населения (на начало года)</w:t>
            </w:r>
          </w:p>
        </w:tc>
        <w:tc>
          <w:tcPr>
            <w:tcW w:w="8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D85649" w14:textId="77777777" w:rsidR="00E76BCE" w:rsidRPr="00B026A9" w:rsidRDefault="00E76BCE" w:rsidP="00B026A9">
            <w:pPr>
              <w:jc w:val="center"/>
              <w:rPr>
                <w:sz w:val="24"/>
                <w:szCs w:val="24"/>
              </w:rPr>
            </w:pPr>
            <w:r w:rsidRPr="00B026A9">
              <w:rPr>
                <w:sz w:val="24"/>
                <w:szCs w:val="24"/>
              </w:rPr>
              <w:t>2024г.</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8731AF2" w14:textId="77777777" w:rsidR="00E76BCE" w:rsidRPr="00B026A9" w:rsidRDefault="00E76BCE" w:rsidP="00B026A9">
            <w:pPr>
              <w:jc w:val="center"/>
              <w:rPr>
                <w:sz w:val="24"/>
                <w:szCs w:val="24"/>
              </w:rPr>
            </w:pPr>
            <w:r w:rsidRPr="00B026A9">
              <w:rPr>
                <w:sz w:val="24"/>
                <w:szCs w:val="24"/>
              </w:rPr>
              <w:t>2034г.</w:t>
            </w:r>
          </w:p>
        </w:tc>
        <w:tc>
          <w:tcPr>
            <w:tcW w:w="8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DD6319" w14:textId="77777777" w:rsidR="00E76BCE" w:rsidRPr="00B026A9" w:rsidRDefault="00E76BCE" w:rsidP="00B026A9">
            <w:pPr>
              <w:jc w:val="center"/>
              <w:rPr>
                <w:sz w:val="24"/>
                <w:szCs w:val="24"/>
              </w:rPr>
            </w:pPr>
            <w:r w:rsidRPr="00B026A9">
              <w:rPr>
                <w:sz w:val="24"/>
                <w:szCs w:val="24"/>
              </w:rPr>
              <w:t>2044г.</w:t>
            </w:r>
          </w:p>
        </w:tc>
      </w:tr>
      <w:tr w:rsidR="00E76BCE" w:rsidRPr="00B026A9" w14:paraId="2738860A" w14:textId="77777777" w:rsidTr="0045257E">
        <w:trPr>
          <w:jc w:val="center"/>
        </w:trPr>
        <w:tc>
          <w:tcPr>
            <w:tcW w:w="675" w:type="dxa"/>
            <w:tcBorders>
              <w:top w:val="single" w:sz="4" w:space="0" w:color="auto"/>
              <w:left w:val="single" w:sz="4" w:space="0" w:color="auto"/>
              <w:bottom w:val="single" w:sz="4" w:space="0" w:color="auto"/>
              <w:right w:val="single" w:sz="4" w:space="0" w:color="auto"/>
            </w:tcBorders>
          </w:tcPr>
          <w:p w14:paraId="7DC12632" w14:textId="7F93B5AB" w:rsidR="00E76BCE" w:rsidRPr="00B026A9" w:rsidRDefault="00E76BCE" w:rsidP="00B026A9">
            <w:pPr>
              <w:pStyle w:val="ab"/>
              <w:numPr>
                <w:ilvl w:val="0"/>
                <w:numId w:val="34"/>
              </w:numPr>
              <w:jc w:val="center"/>
              <w:rPr>
                <w:b w:val="0"/>
                <w:bCs/>
                <w:sz w:val="24"/>
                <w:szCs w:val="24"/>
              </w:rPr>
            </w:pPr>
          </w:p>
        </w:tc>
        <w:tc>
          <w:tcPr>
            <w:tcW w:w="63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FC6193" w14:textId="7F51BCB3" w:rsidR="00E76BCE" w:rsidRPr="00B026A9" w:rsidRDefault="00E76BCE" w:rsidP="00B026A9">
            <w:pPr>
              <w:jc w:val="both"/>
              <w:rPr>
                <w:b w:val="0"/>
                <w:bCs/>
                <w:sz w:val="24"/>
                <w:szCs w:val="24"/>
              </w:rPr>
            </w:pPr>
            <w:r w:rsidRPr="00B026A9">
              <w:rPr>
                <w:b w:val="0"/>
                <w:bCs/>
                <w:sz w:val="24"/>
                <w:szCs w:val="24"/>
              </w:rPr>
              <w:t>Для населения моложе трудоспособного возраста, %</w:t>
            </w:r>
          </w:p>
        </w:tc>
        <w:tc>
          <w:tcPr>
            <w:tcW w:w="8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381986" w14:textId="77777777" w:rsidR="00E76BCE" w:rsidRPr="00B026A9" w:rsidRDefault="00E76BCE" w:rsidP="00B026A9">
            <w:pPr>
              <w:jc w:val="both"/>
              <w:rPr>
                <w:b w:val="0"/>
                <w:bCs/>
                <w:sz w:val="24"/>
                <w:szCs w:val="24"/>
              </w:rPr>
            </w:pPr>
            <w:r w:rsidRPr="00B026A9">
              <w:rPr>
                <w:b w:val="0"/>
                <w:bCs/>
                <w:color w:val="000000"/>
                <w:sz w:val="24"/>
                <w:szCs w:val="24"/>
              </w:rPr>
              <w:t>21,30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E37EA57" w14:textId="77777777" w:rsidR="00E76BCE" w:rsidRPr="00B026A9" w:rsidRDefault="00E76BCE" w:rsidP="00B026A9">
            <w:pPr>
              <w:jc w:val="both"/>
              <w:rPr>
                <w:b w:val="0"/>
                <w:bCs/>
                <w:sz w:val="24"/>
                <w:szCs w:val="24"/>
              </w:rPr>
            </w:pPr>
            <w:r w:rsidRPr="00B026A9">
              <w:rPr>
                <w:b w:val="0"/>
                <w:bCs/>
                <w:sz w:val="24"/>
                <w:szCs w:val="24"/>
              </w:rPr>
              <w:t>20</w:t>
            </w:r>
          </w:p>
        </w:tc>
        <w:tc>
          <w:tcPr>
            <w:tcW w:w="8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260272" w14:textId="77777777" w:rsidR="00E76BCE" w:rsidRPr="00B026A9" w:rsidRDefault="00E76BCE" w:rsidP="00B026A9">
            <w:pPr>
              <w:jc w:val="both"/>
              <w:rPr>
                <w:b w:val="0"/>
                <w:bCs/>
                <w:sz w:val="24"/>
                <w:szCs w:val="24"/>
              </w:rPr>
            </w:pPr>
            <w:r w:rsidRPr="00B026A9">
              <w:rPr>
                <w:b w:val="0"/>
                <w:bCs/>
                <w:sz w:val="24"/>
                <w:szCs w:val="24"/>
              </w:rPr>
              <w:t>18</w:t>
            </w:r>
          </w:p>
        </w:tc>
      </w:tr>
      <w:tr w:rsidR="00E76BCE" w:rsidRPr="00B026A9" w14:paraId="688B8C27" w14:textId="77777777" w:rsidTr="0045257E">
        <w:trPr>
          <w:jc w:val="center"/>
        </w:trPr>
        <w:tc>
          <w:tcPr>
            <w:tcW w:w="675" w:type="dxa"/>
            <w:tcBorders>
              <w:top w:val="single" w:sz="4" w:space="0" w:color="auto"/>
              <w:left w:val="single" w:sz="4" w:space="0" w:color="auto"/>
              <w:bottom w:val="single" w:sz="4" w:space="0" w:color="auto"/>
              <w:right w:val="single" w:sz="4" w:space="0" w:color="auto"/>
            </w:tcBorders>
          </w:tcPr>
          <w:p w14:paraId="2A1E191B" w14:textId="60AD4E84" w:rsidR="00E76BCE" w:rsidRPr="00B026A9" w:rsidRDefault="00E76BCE" w:rsidP="00B026A9">
            <w:pPr>
              <w:pStyle w:val="ab"/>
              <w:numPr>
                <w:ilvl w:val="0"/>
                <w:numId w:val="34"/>
              </w:numPr>
              <w:jc w:val="center"/>
              <w:rPr>
                <w:b w:val="0"/>
                <w:bCs/>
                <w:sz w:val="24"/>
                <w:szCs w:val="24"/>
              </w:rPr>
            </w:pPr>
          </w:p>
        </w:tc>
        <w:tc>
          <w:tcPr>
            <w:tcW w:w="63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7AF112" w14:textId="75E34013" w:rsidR="00E76BCE" w:rsidRPr="00B026A9" w:rsidRDefault="00E76BCE" w:rsidP="00B026A9">
            <w:pPr>
              <w:jc w:val="both"/>
              <w:rPr>
                <w:b w:val="0"/>
                <w:bCs/>
                <w:sz w:val="24"/>
                <w:szCs w:val="24"/>
              </w:rPr>
            </w:pPr>
            <w:r w:rsidRPr="00B026A9">
              <w:rPr>
                <w:b w:val="0"/>
                <w:bCs/>
                <w:sz w:val="24"/>
                <w:szCs w:val="24"/>
              </w:rPr>
              <w:t>Доля населения трудоспособного возраста, %</w:t>
            </w:r>
          </w:p>
        </w:tc>
        <w:tc>
          <w:tcPr>
            <w:tcW w:w="8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7F054D" w14:textId="77777777" w:rsidR="00E76BCE" w:rsidRPr="00B026A9" w:rsidRDefault="00E76BCE" w:rsidP="00B026A9">
            <w:pPr>
              <w:spacing w:line="256" w:lineRule="auto"/>
              <w:jc w:val="both"/>
              <w:rPr>
                <w:b w:val="0"/>
                <w:bCs/>
                <w:color w:val="000000"/>
                <w:sz w:val="24"/>
                <w:szCs w:val="24"/>
              </w:rPr>
            </w:pPr>
            <w:r w:rsidRPr="00B026A9">
              <w:rPr>
                <w:b w:val="0"/>
                <w:bCs/>
                <w:color w:val="000000"/>
                <w:sz w:val="24"/>
                <w:szCs w:val="24"/>
              </w:rPr>
              <w:t>61,26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CFB1291" w14:textId="77777777" w:rsidR="00E76BCE" w:rsidRPr="00B026A9" w:rsidRDefault="00E76BCE" w:rsidP="00B026A9">
            <w:pPr>
              <w:jc w:val="both"/>
              <w:rPr>
                <w:b w:val="0"/>
                <w:bCs/>
                <w:sz w:val="24"/>
                <w:szCs w:val="24"/>
              </w:rPr>
            </w:pPr>
            <w:r w:rsidRPr="00B026A9">
              <w:rPr>
                <w:b w:val="0"/>
                <w:bCs/>
                <w:sz w:val="24"/>
                <w:szCs w:val="24"/>
              </w:rPr>
              <w:t>60,5</w:t>
            </w:r>
          </w:p>
        </w:tc>
        <w:tc>
          <w:tcPr>
            <w:tcW w:w="8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043C57" w14:textId="77777777" w:rsidR="00E76BCE" w:rsidRPr="00B026A9" w:rsidRDefault="00E76BCE" w:rsidP="00B026A9">
            <w:pPr>
              <w:jc w:val="both"/>
              <w:rPr>
                <w:b w:val="0"/>
                <w:bCs/>
                <w:sz w:val="24"/>
                <w:szCs w:val="24"/>
              </w:rPr>
            </w:pPr>
            <w:r w:rsidRPr="00B026A9">
              <w:rPr>
                <w:b w:val="0"/>
                <w:bCs/>
                <w:sz w:val="24"/>
                <w:szCs w:val="24"/>
              </w:rPr>
              <w:t>59</w:t>
            </w:r>
          </w:p>
        </w:tc>
      </w:tr>
      <w:tr w:rsidR="00E76BCE" w:rsidRPr="00B026A9" w14:paraId="38DC009C" w14:textId="77777777" w:rsidTr="0045257E">
        <w:trPr>
          <w:jc w:val="center"/>
        </w:trPr>
        <w:tc>
          <w:tcPr>
            <w:tcW w:w="675" w:type="dxa"/>
            <w:tcBorders>
              <w:top w:val="single" w:sz="4" w:space="0" w:color="auto"/>
              <w:left w:val="single" w:sz="4" w:space="0" w:color="auto"/>
              <w:bottom w:val="single" w:sz="4" w:space="0" w:color="auto"/>
              <w:right w:val="single" w:sz="4" w:space="0" w:color="auto"/>
            </w:tcBorders>
          </w:tcPr>
          <w:p w14:paraId="622711F1" w14:textId="73A9FF48" w:rsidR="00E76BCE" w:rsidRPr="00B026A9" w:rsidRDefault="00E76BCE" w:rsidP="00B026A9">
            <w:pPr>
              <w:pStyle w:val="ab"/>
              <w:numPr>
                <w:ilvl w:val="0"/>
                <w:numId w:val="34"/>
              </w:numPr>
              <w:jc w:val="center"/>
              <w:rPr>
                <w:b w:val="0"/>
                <w:bCs/>
                <w:sz w:val="24"/>
                <w:szCs w:val="24"/>
              </w:rPr>
            </w:pPr>
          </w:p>
        </w:tc>
        <w:tc>
          <w:tcPr>
            <w:tcW w:w="63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8C96FF" w14:textId="5FB5F28E" w:rsidR="00E76BCE" w:rsidRPr="00B026A9" w:rsidRDefault="00E76BCE" w:rsidP="00B026A9">
            <w:pPr>
              <w:jc w:val="both"/>
              <w:rPr>
                <w:b w:val="0"/>
                <w:bCs/>
                <w:sz w:val="24"/>
                <w:szCs w:val="24"/>
              </w:rPr>
            </w:pPr>
            <w:r w:rsidRPr="00B026A9">
              <w:rPr>
                <w:b w:val="0"/>
                <w:bCs/>
                <w:sz w:val="24"/>
                <w:szCs w:val="24"/>
              </w:rPr>
              <w:t>Доля населения старше трудоспособного возраста, %</w:t>
            </w:r>
          </w:p>
        </w:tc>
        <w:tc>
          <w:tcPr>
            <w:tcW w:w="8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89A4E1" w14:textId="77777777" w:rsidR="00E76BCE" w:rsidRPr="00B026A9" w:rsidRDefault="00E76BCE" w:rsidP="00B026A9">
            <w:pPr>
              <w:jc w:val="both"/>
              <w:rPr>
                <w:b w:val="0"/>
                <w:bCs/>
                <w:sz w:val="24"/>
                <w:szCs w:val="24"/>
                <w:lang w:val="en-US"/>
              </w:rPr>
            </w:pPr>
            <w:r w:rsidRPr="00B026A9">
              <w:rPr>
                <w:b w:val="0"/>
                <w:bCs/>
                <w:color w:val="000000"/>
                <w:sz w:val="24"/>
                <w:szCs w:val="24"/>
              </w:rPr>
              <w:t>17,44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3872952" w14:textId="77777777" w:rsidR="00E76BCE" w:rsidRPr="00B026A9" w:rsidRDefault="00E76BCE" w:rsidP="00B026A9">
            <w:pPr>
              <w:jc w:val="both"/>
              <w:rPr>
                <w:b w:val="0"/>
                <w:bCs/>
                <w:sz w:val="24"/>
                <w:szCs w:val="24"/>
              </w:rPr>
            </w:pPr>
            <w:r w:rsidRPr="00B026A9">
              <w:rPr>
                <w:b w:val="0"/>
                <w:bCs/>
                <w:sz w:val="24"/>
                <w:szCs w:val="24"/>
              </w:rPr>
              <w:t>19,5</w:t>
            </w:r>
          </w:p>
        </w:tc>
        <w:tc>
          <w:tcPr>
            <w:tcW w:w="8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4929F8" w14:textId="77777777" w:rsidR="00E76BCE" w:rsidRPr="00B026A9" w:rsidRDefault="00E76BCE" w:rsidP="00B026A9">
            <w:pPr>
              <w:jc w:val="both"/>
              <w:rPr>
                <w:b w:val="0"/>
                <w:bCs/>
                <w:sz w:val="24"/>
                <w:szCs w:val="24"/>
              </w:rPr>
            </w:pPr>
            <w:r w:rsidRPr="00B026A9">
              <w:rPr>
                <w:b w:val="0"/>
                <w:bCs/>
                <w:sz w:val="24"/>
                <w:szCs w:val="24"/>
              </w:rPr>
              <w:t>23</w:t>
            </w:r>
          </w:p>
        </w:tc>
      </w:tr>
    </w:tbl>
    <w:p w14:paraId="12940F61" w14:textId="6EF024C8" w:rsidR="009251C8" w:rsidRPr="00B026A9" w:rsidRDefault="009251C8" w:rsidP="00B026A9">
      <w:pPr>
        <w:pStyle w:val="3"/>
        <w:numPr>
          <w:ilvl w:val="2"/>
          <w:numId w:val="5"/>
        </w:numPr>
        <w:spacing w:before="240" w:after="240"/>
        <w:ind w:left="0" w:firstLine="0"/>
        <w:rPr>
          <w:rFonts w:cs="Times New Roman"/>
          <w:noProof/>
        </w:rPr>
      </w:pPr>
      <w:bookmarkStart w:id="41" w:name="_Toc164043704"/>
      <w:r w:rsidRPr="00B026A9">
        <w:rPr>
          <w:rFonts w:cs="Times New Roman"/>
          <w:noProof/>
        </w:rPr>
        <w:t>Трудовой потенциал и занятость населения</w:t>
      </w:r>
      <w:bookmarkEnd w:id="41"/>
    </w:p>
    <w:p w14:paraId="31AB423B" w14:textId="64C89F4A" w:rsidR="00723EDB" w:rsidRPr="00B026A9" w:rsidRDefault="00723EDB" w:rsidP="00B026A9">
      <w:pPr>
        <w:spacing w:line="240" w:lineRule="auto"/>
        <w:ind w:firstLine="709"/>
        <w:jc w:val="right"/>
        <w:rPr>
          <w:rFonts w:eastAsia="Times New Roman"/>
          <w:b w:val="0"/>
          <w:bCs/>
          <w:i/>
          <w:iCs/>
          <w:szCs w:val="28"/>
          <w:lang w:eastAsia="ru-RU"/>
        </w:rPr>
      </w:pPr>
      <w:r w:rsidRPr="00B026A9">
        <w:rPr>
          <w:rFonts w:eastAsia="Times New Roman"/>
          <w:b w:val="0"/>
          <w:bCs/>
          <w:i/>
          <w:iCs/>
          <w:szCs w:val="28"/>
          <w:lang w:eastAsia="ru-RU"/>
        </w:rPr>
        <w:t>Таблица 2.3.</w:t>
      </w:r>
      <w:r w:rsidR="00833BD5" w:rsidRPr="00B026A9">
        <w:rPr>
          <w:rFonts w:eastAsia="Times New Roman"/>
          <w:b w:val="0"/>
          <w:bCs/>
          <w:i/>
          <w:iCs/>
          <w:szCs w:val="28"/>
          <w:lang w:eastAsia="ru-RU"/>
        </w:rPr>
        <w:t>5.</w:t>
      </w:r>
      <w:r w:rsidRPr="00B026A9">
        <w:rPr>
          <w:rFonts w:eastAsia="Times New Roman"/>
          <w:b w:val="0"/>
          <w:bCs/>
          <w:i/>
          <w:iCs/>
          <w:szCs w:val="28"/>
          <w:lang w:eastAsia="ru-RU"/>
        </w:rPr>
        <w:t>-1</w:t>
      </w:r>
    </w:p>
    <w:p w14:paraId="1218AC79" w14:textId="77777777" w:rsidR="00723EDB" w:rsidRPr="00B026A9" w:rsidRDefault="00723EDB" w:rsidP="00B026A9">
      <w:pPr>
        <w:spacing w:after="0" w:line="240" w:lineRule="auto"/>
        <w:ind w:firstLine="709"/>
        <w:jc w:val="center"/>
        <w:rPr>
          <w:rFonts w:eastAsia="Times New Roman"/>
          <w:b w:val="0"/>
          <w:bCs/>
          <w:i/>
          <w:iCs/>
          <w:szCs w:val="28"/>
          <w:lang w:eastAsia="ru-RU"/>
        </w:rPr>
      </w:pPr>
      <w:r w:rsidRPr="00B026A9">
        <w:rPr>
          <w:rFonts w:eastAsia="Times New Roman"/>
          <w:b w:val="0"/>
          <w:bCs/>
          <w:i/>
          <w:iCs/>
          <w:szCs w:val="28"/>
          <w:lang w:eastAsia="ru-RU"/>
        </w:rPr>
        <w:t>Среднегодовая численность занятых в экономике по видам экономической деятельности за 2018-2024 годы</w:t>
      </w:r>
    </w:p>
    <w:tbl>
      <w:tblPr>
        <w:tblStyle w:val="afd"/>
        <w:tblW w:w="5000" w:type="pct"/>
        <w:tblLook w:val="0000" w:firstRow="0" w:lastRow="0" w:firstColumn="0" w:lastColumn="0" w:noHBand="0" w:noVBand="0"/>
      </w:tblPr>
      <w:tblGrid>
        <w:gridCol w:w="472"/>
        <w:gridCol w:w="2784"/>
        <w:gridCol w:w="902"/>
        <w:gridCol w:w="901"/>
        <w:gridCol w:w="901"/>
        <w:gridCol w:w="901"/>
        <w:gridCol w:w="901"/>
        <w:gridCol w:w="901"/>
        <w:gridCol w:w="907"/>
      </w:tblGrid>
      <w:tr w:rsidR="00723EDB" w:rsidRPr="00B026A9" w14:paraId="592EC2C0" w14:textId="77777777" w:rsidTr="00155F16">
        <w:trPr>
          <w:trHeight w:val="20"/>
          <w:tblHeader/>
        </w:trPr>
        <w:tc>
          <w:tcPr>
            <w:tcW w:w="246" w:type="pct"/>
            <w:vMerge w:val="restart"/>
            <w:vAlign w:val="center"/>
          </w:tcPr>
          <w:p w14:paraId="579D6C08" w14:textId="77777777" w:rsidR="00723EDB" w:rsidRPr="00B026A9" w:rsidRDefault="00723EDB" w:rsidP="00B026A9">
            <w:pPr>
              <w:spacing w:after="0" w:line="240" w:lineRule="auto"/>
              <w:jc w:val="center"/>
              <w:rPr>
                <w:rFonts w:eastAsia="Times New Roman"/>
                <w:bCs/>
                <w:sz w:val="24"/>
                <w:szCs w:val="24"/>
                <w:lang w:eastAsia="ru-RU"/>
              </w:rPr>
            </w:pPr>
            <w:r w:rsidRPr="00B026A9">
              <w:rPr>
                <w:rFonts w:eastAsia="Times New Roman"/>
                <w:bCs/>
                <w:sz w:val="24"/>
                <w:szCs w:val="24"/>
                <w:lang w:eastAsia="ru-RU"/>
              </w:rPr>
              <w:t>№</w:t>
            </w:r>
          </w:p>
        </w:tc>
        <w:tc>
          <w:tcPr>
            <w:tcW w:w="1454" w:type="pct"/>
            <w:vMerge w:val="restart"/>
            <w:vAlign w:val="center"/>
          </w:tcPr>
          <w:p w14:paraId="4D465316" w14:textId="77777777" w:rsidR="00723EDB" w:rsidRPr="00B026A9" w:rsidRDefault="00723EDB" w:rsidP="00B026A9">
            <w:pPr>
              <w:spacing w:after="0" w:line="240" w:lineRule="auto"/>
              <w:jc w:val="center"/>
              <w:rPr>
                <w:rFonts w:eastAsia="Times New Roman"/>
                <w:bCs/>
                <w:sz w:val="24"/>
                <w:szCs w:val="24"/>
                <w:lang w:eastAsia="ru-RU"/>
              </w:rPr>
            </w:pPr>
            <w:r w:rsidRPr="00B026A9">
              <w:rPr>
                <w:rFonts w:eastAsia="Times New Roman"/>
                <w:bCs/>
                <w:sz w:val="24"/>
                <w:szCs w:val="24"/>
                <w:lang w:eastAsia="ru-RU"/>
              </w:rPr>
              <w:t>По данным баланса затрат труда, человек</w:t>
            </w:r>
          </w:p>
        </w:tc>
        <w:tc>
          <w:tcPr>
            <w:tcW w:w="3301" w:type="pct"/>
            <w:gridSpan w:val="7"/>
          </w:tcPr>
          <w:p w14:paraId="1DEE4737" w14:textId="77777777" w:rsidR="00723EDB" w:rsidRPr="00B026A9" w:rsidRDefault="00723EDB" w:rsidP="00B026A9">
            <w:pPr>
              <w:spacing w:after="0" w:line="240" w:lineRule="auto"/>
              <w:jc w:val="center"/>
              <w:rPr>
                <w:rFonts w:eastAsia="Times New Roman"/>
                <w:bCs/>
                <w:sz w:val="24"/>
                <w:szCs w:val="24"/>
                <w:lang w:eastAsia="ru-RU"/>
              </w:rPr>
            </w:pPr>
            <w:r w:rsidRPr="00B026A9">
              <w:rPr>
                <w:rFonts w:eastAsia="Times New Roman"/>
                <w:bCs/>
                <w:sz w:val="24"/>
                <w:szCs w:val="24"/>
                <w:lang w:eastAsia="ru-RU"/>
              </w:rPr>
              <w:t>Годы</w:t>
            </w:r>
          </w:p>
        </w:tc>
      </w:tr>
      <w:tr w:rsidR="00723EDB" w:rsidRPr="00B026A9" w14:paraId="418D8A66" w14:textId="77777777" w:rsidTr="00155F16">
        <w:trPr>
          <w:trHeight w:val="20"/>
          <w:tblHeader/>
        </w:trPr>
        <w:tc>
          <w:tcPr>
            <w:tcW w:w="246" w:type="pct"/>
            <w:vMerge/>
          </w:tcPr>
          <w:p w14:paraId="71F21B4F" w14:textId="77777777" w:rsidR="00723EDB" w:rsidRPr="00B026A9" w:rsidRDefault="00723EDB" w:rsidP="00B026A9">
            <w:pPr>
              <w:spacing w:after="0" w:line="240" w:lineRule="auto"/>
              <w:jc w:val="center"/>
              <w:rPr>
                <w:rFonts w:eastAsia="Times New Roman"/>
                <w:bCs/>
                <w:sz w:val="24"/>
                <w:szCs w:val="24"/>
                <w:lang w:eastAsia="ru-RU"/>
              </w:rPr>
            </w:pPr>
          </w:p>
        </w:tc>
        <w:tc>
          <w:tcPr>
            <w:tcW w:w="1454" w:type="pct"/>
            <w:vMerge/>
          </w:tcPr>
          <w:p w14:paraId="700EA48D" w14:textId="77777777" w:rsidR="00723EDB" w:rsidRPr="00B026A9" w:rsidRDefault="00723EDB" w:rsidP="00B026A9">
            <w:pPr>
              <w:spacing w:after="0" w:line="240" w:lineRule="auto"/>
              <w:rPr>
                <w:rFonts w:eastAsia="Times New Roman"/>
                <w:bCs/>
                <w:sz w:val="24"/>
                <w:szCs w:val="24"/>
                <w:lang w:eastAsia="ru-RU"/>
              </w:rPr>
            </w:pPr>
          </w:p>
        </w:tc>
        <w:tc>
          <w:tcPr>
            <w:tcW w:w="471" w:type="pct"/>
            <w:shd w:val="clear" w:color="auto" w:fill="auto"/>
          </w:tcPr>
          <w:p w14:paraId="7CCBA2FD" w14:textId="77777777" w:rsidR="00723EDB" w:rsidRPr="00B026A9" w:rsidRDefault="00723EDB" w:rsidP="00B026A9">
            <w:pPr>
              <w:spacing w:after="0" w:line="240" w:lineRule="auto"/>
              <w:jc w:val="center"/>
              <w:rPr>
                <w:rFonts w:eastAsia="Times New Roman"/>
                <w:bCs/>
                <w:sz w:val="24"/>
                <w:szCs w:val="24"/>
                <w:lang w:eastAsia="ru-RU"/>
              </w:rPr>
            </w:pPr>
            <w:r w:rsidRPr="00B026A9">
              <w:rPr>
                <w:rFonts w:eastAsia="Times New Roman"/>
                <w:bCs/>
                <w:sz w:val="24"/>
                <w:szCs w:val="24"/>
                <w:lang w:eastAsia="ru-RU"/>
              </w:rPr>
              <w:t>2018</w:t>
            </w:r>
          </w:p>
        </w:tc>
        <w:tc>
          <w:tcPr>
            <w:tcW w:w="471" w:type="pct"/>
            <w:shd w:val="clear" w:color="auto" w:fill="auto"/>
          </w:tcPr>
          <w:p w14:paraId="2B38C829" w14:textId="77777777" w:rsidR="00723EDB" w:rsidRPr="00B026A9" w:rsidRDefault="00723EDB" w:rsidP="00B026A9">
            <w:pPr>
              <w:spacing w:after="0" w:line="240" w:lineRule="auto"/>
              <w:jc w:val="center"/>
              <w:rPr>
                <w:rFonts w:eastAsia="Times New Roman"/>
                <w:bCs/>
                <w:sz w:val="24"/>
                <w:szCs w:val="24"/>
                <w:lang w:eastAsia="ru-RU"/>
              </w:rPr>
            </w:pPr>
            <w:r w:rsidRPr="00B026A9">
              <w:rPr>
                <w:rFonts w:eastAsia="Times New Roman"/>
                <w:bCs/>
                <w:sz w:val="24"/>
                <w:szCs w:val="24"/>
                <w:lang w:eastAsia="ru-RU"/>
              </w:rPr>
              <w:t>2019</w:t>
            </w:r>
          </w:p>
        </w:tc>
        <w:tc>
          <w:tcPr>
            <w:tcW w:w="471" w:type="pct"/>
            <w:shd w:val="clear" w:color="auto" w:fill="auto"/>
          </w:tcPr>
          <w:p w14:paraId="3C63974D" w14:textId="77777777" w:rsidR="00723EDB" w:rsidRPr="00B026A9" w:rsidRDefault="00723EDB" w:rsidP="00B026A9">
            <w:pPr>
              <w:spacing w:after="0" w:line="240" w:lineRule="auto"/>
              <w:jc w:val="center"/>
              <w:rPr>
                <w:rFonts w:eastAsia="Times New Roman"/>
                <w:bCs/>
                <w:sz w:val="24"/>
                <w:szCs w:val="24"/>
                <w:lang w:eastAsia="ru-RU"/>
              </w:rPr>
            </w:pPr>
            <w:r w:rsidRPr="00B026A9">
              <w:rPr>
                <w:rFonts w:eastAsia="Times New Roman"/>
                <w:bCs/>
                <w:sz w:val="24"/>
                <w:szCs w:val="24"/>
                <w:lang w:eastAsia="ru-RU"/>
              </w:rPr>
              <w:t>2020</w:t>
            </w:r>
          </w:p>
        </w:tc>
        <w:tc>
          <w:tcPr>
            <w:tcW w:w="471" w:type="pct"/>
            <w:shd w:val="clear" w:color="auto" w:fill="auto"/>
          </w:tcPr>
          <w:p w14:paraId="53B0269C" w14:textId="77777777" w:rsidR="00723EDB" w:rsidRPr="00B026A9" w:rsidRDefault="00723EDB" w:rsidP="00B026A9">
            <w:pPr>
              <w:spacing w:after="0" w:line="240" w:lineRule="auto"/>
              <w:jc w:val="center"/>
              <w:rPr>
                <w:rFonts w:eastAsia="Times New Roman"/>
                <w:bCs/>
                <w:sz w:val="24"/>
                <w:szCs w:val="24"/>
                <w:lang w:eastAsia="ru-RU"/>
              </w:rPr>
            </w:pPr>
            <w:r w:rsidRPr="00B026A9">
              <w:rPr>
                <w:rFonts w:eastAsia="Times New Roman"/>
                <w:bCs/>
                <w:sz w:val="24"/>
                <w:szCs w:val="24"/>
                <w:lang w:eastAsia="ru-RU"/>
              </w:rPr>
              <w:t>2021</w:t>
            </w:r>
          </w:p>
        </w:tc>
        <w:tc>
          <w:tcPr>
            <w:tcW w:w="471" w:type="pct"/>
            <w:shd w:val="clear" w:color="auto" w:fill="auto"/>
          </w:tcPr>
          <w:p w14:paraId="27C60D02" w14:textId="77777777" w:rsidR="00723EDB" w:rsidRPr="00B026A9" w:rsidRDefault="00723EDB" w:rsidP="00B026A9">
            <w:pPr>
              <w:spacing w:after="0" w:line="240" w:lineRule="auto"/>
              <w:jc w:val="center"/>
              <w:rPr>
                <w:rFonts w:eastAsia="Times New Roman"/>
                <w:bCs/>
                <w:sz w:val="24"/>
                <w:szCs w:val="24"/>
                <w:lang w:eastAsia="ru-RU"/>
              </w:rPr>
            </w:pPr>
            <w:r w:rsidRPr="00B026A9">
              <w:rPr>
                <w:rFonts w:eastAsia="Times New Roman"/>
                <w:bCs/>
                <w:sz w:val="24"/>
                <w:szCs w:val="24"/>
                <w:lang w:eastAsia="ru-RU"/>
              </w:rPr>
              <w:t>2022</w:t>
            </w:r>
          </w:p>
        </w:tc>
        <w:tc>
          <w:tcPr>
            <w:tcW w:w="471" w:type="pct"/>
            <w:shd w:val="clear" w:color="auto" w:fill="auto"/>
          </w:tcPr>
          <w:p w14:paraId="73EDD380" w14:textId="77777777" w:rsidR="00723EDB" w:rsidRPr="00B026A9" w:rsidRDefault="00723EDB" w:rsidP="00B026A9">
            <w:pPr>
              <w:spacing w:after="0" w:line="240" w:lineRule="auto"/>
              <w:jc w:val="center"/>
              <w:rPr>
                <w:rFonts w:eastAsia="Times New Roman"/>
                <w:bCs/>
                <w:sz w:val="24"/>
                <w:szCs w:val="24"/>
                <w:lang w:eastAsia="ru-RU"/>
              </w:rPr>
            </w:pPr>
            <w:r w:rsidRPr="00B026A9">
              <w:rPr>
                <w:rFonts w:eastAsia="Times New Roman"/>
                <w:bCs/>
                <w:sz w:val="24"/>
                <w:szCs w:val="24"/>
                <w:lang w:eastAsia="ru-RU"/>
              </w:rPr>
              <w:t>2023</w:t>
            </w:r>
          </w:p>
        </w:tc>
        <w:tc>
          <w:tcPr>
            <w:tcW w:w="475" w:type="pct"/>
            <w:shd w:val="clear" w:color="auto" w:fill="auto"/>
          </w:tcPr>
          <w:p w14:paraId="05D7C42C" w14:textId="77777777" w:rsidR="00723EDB" w:rsidRPr="00B026A9" w:rsidRDefault="00723EDB" w:rsidP="00B026A9">
            <w:pPr>
              <w:spacing w:after="0" w:line="240" w:lineRule="auto"/>
              <w:jc w:val="center"/>
              <w:rPr>
                <w:rFonts w:eastAsia="Times New Roman"/>
                <w:bCs/>
                <w:sz w:val="24"/>
                <w:szCs w:val="24"/>
                <w:lang w:eastAsia="ru-RU"/>
              </w:rPr>
            </w:pPr>
            <w:r w:rsidRPr="00B026A9">
              <w:rPr>
                <w:rFonts w:eastAsia="Times New Roman"/>
                <w:bCs/>
                <w:sz w:val="24"/>
                <w:szCs w:val="24"/>
                <w:lang w:eastAsia="ru-RU"/>
              </w:rPr>
              <w:t>2024</w:t>
            </w:r>
          </w:p>
        </w:tc>
      </w:tr>
      <w:tr w:rsidR="00723EDB" w:rsidRPr="00B026A9" w14:paraId="2C586DF2" w14:textId="77777777" w:rsidTr="00496F4E">
        <w:trPr>
          <w:trHeight w:val="20"/>
        </w:trPr>
        <w:tc>
          <w:tcPr>
            <w:tcW w:w="246" w:type="pct"/>
          </w:tcPr>
          <w:p w14:paraId="6E0350A8" w14:textId="77777777" w:rsidR="00723EDB" w:rsidRPr="00B026A9" w:rsidRDefault="00723EDB" w:rsidP="00B026A9">
            <w:pPr>
              <w:numPr>
                <w:ilvl w:val="0"/>
                <w:numId w:val="20"/>
              </w:numPr>
              <w:spacing w:after="0" w:line="240" w:lineRule="auto"/>
              <w:contextualSpacing/>
              <w:rPr>
                <w:rFonts w:eastAsia="Times New Roman"/>
                <w:b w:val="0"/>
                <w:i/>
                <w:iCs/>
                <w:sz w:val="24"/>
                <w:szCs w:val="24"/>
                <w:lang w:eastAsia="ru-RU"/>
              </w:rPr>
            </w:pPr>
          </w:p>
        </w:tc>
        <w:tc>
          <w:tcPr>
            <w:tcW w:w="1454" w:type="pct"/>
          </w:tcPr>
          <w:p w14:paraId="103A2290" w14:textId="77777777" w:rsidR="00723EDB" w:rsidRPr="00B026A9" w:rsidRDefault="00723EDB" w:rsidP="00B026A9">
            <w:pPr>
              <w:spacing w:after="0" w:line="240" w:lineRule="auto"/>
              <w:rPr>
                <w:rFonts w:eastAsia="Times New Roman"/>
                <w:b w:val="0"/>
                <w:sz w:val="24"/>
                <w:szCs w:val="24"/>
                <w:lang w:eastAsia="ru-RU"/>
              </w:rPr>
            </w:pPr>
            <w:r w:rsidRPr="00B026A9">
              <w:rPr>
                <w:rFonts w:eastAsia="Times New Roman"/>
                <w:b w:val="0"/>
                <w:i/>
                <w:iCs/>
                <w:sz w:val="24"/>
                <w:szCs w:val="24"/>
                <w:lang w:eastAsia="ru-RU"/>
              </w:rPr>
              <w:t>Всего в экономике</w:t>
            </w:r>
          </w:p>
        </w:tc>
        <w:tc>
          <w:tcPr>
            <w:tcW w:w="471" w:type="pct"/>
            <w:vAlign w:val="center"/>
          </w:tcPr>
          <w:p w14:paraId="214CA696"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210</w:t>
            </w:r>
          </w:p>
        </w:tc>
        <w:tc>
          <w:tcPr>
            <w:tcW w:w="471" w:type="pct"/>
            <w:vAlign w:val="center"/>
          </w:tcPr>
          <w:p w14:paraId="149F8BC8"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206</w:t>
            </w:r>
          </w:p>
        </w:tc>
        <w:tc>
          <w:tcPr>
            <w:tcW w:w="471" w:type="pct"/>
            <w:vAlign w:val="center"/>
          </w:tcPr>
          <w:p w14:paraId="47C22F7A"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193</w:t>
            </w:r>
          </w:p>
        </w:tc>
        <w:tc>
          <w:tcPr>
            <w:tcW w:w="471" w:type="pct"/>
            <w:vAlign w:val="center"/>
          </w:tcPr>
          <w:p w14:paraId="7FA44185"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190</w:t>
            </w:r>
          </w:p>
        </w:tc>
        <w:tc>
          <w:tcPr>
            <w:tcW w:w="471" w:type="pct"/>
            <w:vAlign w:val="center"/>
          </w:tcPr>
          <w:p w14:paraId="5B72823A"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260</w:t>
            </w:r>
          </w:p>
        </w:tc>
        <w:tc>
          <w:tcPr>
            <w:tcW w:w="471" w:type="pct"/>
            <w:vAlign w:val="center"/>
          </w:tcPr>
          <w:p w14:paraId="52FACF19"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277</w:t>
            </w:r>
          </w:p>
        </w:tc>
        <w:tc>
          <w:tcPr>
            <w:tcW w:w="475" w:type="pct"/>
            <w:vAlign w:val="center"/>
          </w:tcPr>
          <w:p w14:paraId="7AE7DEBA"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220</w:t>
            </w:r>
          </w:p>
        </w:tc>
      </w:tr>
      <w:tr w:rsidR="00723EDB" w:rsidRPr="00B026A9" w14:paraId="7D905791" w14:textId="77777777" w:rsidTr="00496F4E">
        <w:trPr>
          <w:trHeight w:val="20"/>
        </w:trPr>
        <w:tc>
          <w:tcPr>
            <w:tcW w:w="246" w:type="pct"/>
          </w:tcPr>
          <w:p w14:paraId="577EB7CD" w14:textId="77777777" w:rsidR="00723EDB" w:rsidRPr="00B026A9" w:rsidRDefault="00723EDB" w:rsidP="00B026A9">
            <w:pPr>
              <w:numPr>
                <w:ilvl w:val="0"/>
                <w:numId w:val="20"/>
              </w:numPr>
              <w:spacing w:after="0" w:line="240" w:lineRule="auto"/>
              <w:contextualSpacing/>
              <w:rPr>
                <w:rFonts w:eastAsia="Times New Roman"/>
                <w:b w:val="0"/>
                <w:sz w:val="24"/>
                <w:szCs w:val="24"/>
                <w:lang w:eastAsia="ru-RU"/>
              </w:rPr>
            </w:pPr>
          </w:p>
        </w:tc>
        <w:tc>
          <w:tcPr>
            <w:tcW w:w="1454" w:type="pct"/>
          </w:tcPr>
          <w:p w14:paraId="335E19FA" w14:textId="77777777" w:rsidR="00723EDB" w:rsidRPr="00B026A9" w:rsidRDefault="00723EDB" w:rsidP="00B026A9">
            <w:pPr>
              <w:spacing w:after="0" w:line="240" w:lineRule="auto"/>
              <w:rPr>
                <w:rFonts w:eastAsia="Times New Roman"/>
                <w:b w:val="0"/>
                <w:sz w:val="24"/>
                <w:szCs w:val="24"/>
                <w:lang w:eastAsia="ru-RU"/>
              </w:rPr>
            </w:pPr>
            <w:r w:rsidRPr="00B026A9">
              <w:rPr>
                <w:rFonts w:eastAsia="Times New Roman"/>
                <w:b w:val="0"/>
                <w:sz w:val="24"/>
                <w:szCs w:val="24"/>
                <w:lang w:eastAsia="ru-RU"/>
              </w:rPr>
              <w:t>Сельское хозяйство, охота и лесное хозяйство</w:t>
            </w:r>
          </w:p>
        </w:tc>
        <w:tc>
          <w:tcPr>
            <w:tcW w:w="471" w:type="pct"/>
            <w:vAlign w:val="center"/>
          </w:tcPr>
          <w:p w14:paraId="3C1751E1"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25</w:t>
            </w:r>
          </w:p>
        </w:tc>
        <w:tc>
          <w:tcPr>
            <w:tcW w:w="471" w:type="pct"/>
            <w:vAlign w:val="center"/>
          </w:tcPr>
          <w:p w14:paraId="65ACF835"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20</w:t>
            </w:r>
          </w:p>
        </w:tc>
        <w:tc>
          <w:tcPr>
            <w:tcW w:w="471" w:type="pct"/>
            <w:vAlign w:val="center"/>
          </w:tcPr>
          <w:p w14:paraId="37BAF06E"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18</w:t>
            </w:r>
          </w:p>
        </w:tc>
        <w:tc>
          <w:tcPr>
            <w:tcW w:w="471" w:type="pct"/>
            <w:vAlign w:val="center"/>
          </w:tcPr>
          <w:p w14:paraId="19A68A60"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16</w:t>
            </w:r>
          </w:p>
        </w:tc>
        <w:tc>
          <w:tcPr>
            <w:tcW w:w="471" w:type="pct"/>
            <w:vAlign w:val="center"/>
          </w:tcPr>
          <w:p w14:paraId="25173342"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20</w:t>
            </w:r>
          </w:p>
        </w:tc>
        <w:tc>
          <w:tcPr>
            <w:tcW w:w="471" w:type="pct"/>
            <w:vAlign w:val="center"/>
          </w:tcPr>
          <w:p w14:paraId="06162F2A"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20</w:t>
            </w:r>
          </w:p>
        </w:tc>
        <w:tc>
          <w:tcPr>
            <w:tcW w:w="475" w:type="pct"/>
            <w:vAlign w:val="center"/>
          </w:tcPr>
          <w:p w14:paraId="1C1C1CFA"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18</w:t>
            </w:r>
          </w:p>
        </w:tc>
      </w:tr>
      <w:tr w:rsidR="00723EDB" w:rsidRPr="00B026A9" w14:paraId="6B0CE5E4" w14:textId="77777777" w:rsidTr="00496F4E">
        <w:trPr>
          <w:trHeight w:val="20"/>
        </w:trPr>
        <w:tc>
          <w:tcPr>
            <w:tcW w:w="246" w:type="pct"/>
          </w:tcPr>
          <w:p w14:paraId="257C5116" w14:textId="77777777" w:rsidR="00723EDB" w:rsidRPr="00B026A9" w:rsidRDefault="00723EDB" w:rsidP="00B026A9">
            <w:pPr>
              <w:numPr>
                <w:ilvl w:val="0"/>
                <w:numId w:val="20"/>
              </w:numPr>
              <w:spacing w:after="0" w:line="240" w:lineRule="auto"/>
              <w:contextualSpacing/>
              <w:rPr>
                <w:rFonts w:eastAsia="Times New Roman"/>
                <w:b w:val="0"/>
                <w:sz w:val="24"/>
                <w:szCs w:val="24"/>
                <w:lang w:eastAsia="ru-RU"/>
              </w:rPr>
            </w:pPr>
          </w:p>
        </w:tc>
        <w:tc>
          <w:tcPr>
            <w:tcW w:w="1454" w:type="pct"/>
          </w:tcPr>
          <w:p w14:paraId="2D3F72C3" w14:textId="77777777" w:rsidR="00723EDB" w:rsidRPr="00B026A9" w:rsidRDefault="00723EDB" w:rsidP="00B026A9">
            <w:pPr>
              <w:spacing w:after="0" w:line="240" w:lineRule="auto"/>
              <w:rPr>
                <w:rFonts w:eastAsia="Times New Roman"/>
                <w:b w:val="0"/>
                <w:sz w:val="24"/>
                <w:szCs w:val="24"/>
                <w:lang w:eastAsia="ru-RU"/>
              </w:rPr>
            </w:pPr>
            <w:r w:rsidRPr="00B026A9">
              <w:rPr>
                <w:rFonts w:eastAsia="Times New Roman"/>
                <w:b w:val="0"/>
                <w:sz w:val="24"/>
                <w:szCs w:val="24"/>
                <w:lang w:eastAsia="ru-RU"/>
              </w:rPr>
              <w:t>Рыболовство, рыбоводство</w:t>
            </w:r>
          </w:p>
        </w:tc>
        <w:tc>
          <w:tcPr>
            <w:tcW w:w="471" w:type="pct"/>
            <w:vAlign w:val="center"/>
          </w:tcPr>
          <w:p w14:paraId="76227E66"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6</w:t>
            </w:r>
          </w:p>
        </w:tc>
        <w:tc>
          <w:tcPr>
            <w:tcW w:w="471" w:type="pct"/>
            <w:vAlign w:val="center"/>
          </w:tcPr>
          <w:p w14:paraId="24580DE9"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11</w:t>
            </w:r>
          </w:p>
        </w:tc>
        <w:tc>
          <w:tcPr>
            <w:tcW w:w="471" w:type="pct"/>
            <w:vAlign w:val="center"/>
          </w:tcPr>
          <w:p w14:paraId="611A6B0D"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8</w:t>
            </w:r>
          </w:p>
        </w:tc>
        <w:tc>
          <w:tcPr>
            <w:tcW w:w="471" w:type="pct"/>
            <w:vAlign w:val="center"/>
          </w:tcPr>
          <w:p w14:paraId="4D89AF88"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8</w:t>
            </w:r>
          </w:p>
        </w:tc>
        <w:tc>
          <w:tcPr>
            <w:tcW w:w="471" w:type="pct"/>
            <w:vAlign w:val="center"/>
          </w:tcPr>
          <w:p w14:paraId="361FDE22"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10</w:t>
            </w:r>
          </w:p>
        </w:tc>
        <w:tc>
          <w:tcPr>
            <w:tcW w:w="471" w:type="pct"/>
            <w:vAlign w:val="center"/>
          </w:tcPr>
          <w:p w14:paraId="7F997D23"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8</w:t>
            </w:r>
          </w:p>
        </w:tc>
        <w:tc>
          <w:tcPr>
            <w:tcW w:w="475" w:type="pct"/>
            <w:vAlign w:val="center"/>
          </w:tcPr>
          <w:p w14:paraId="3E62B029"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3</w:t>
            </w:r>
          </w:p>
        </w:tc>
      </w:tr>
      <w:tr w:rsidR="00723EDB" w:rsidRPr="00B026A9" w14:paraId="20A190E7" w14:textId="77777777" w:rsidTr="00496F4E">
        <w:trPr>
          <w:trHeight w:val="20"/>
        </w:trPr>
        <w:tc>
          <w:tcPr>
            <w:tcW w:w="246" w:type="pct"/>
          </w:tcPr>
          <w:p w14:paraId="68DC433A" w14:textId="77777777" w:rsidR="00723EDB" w:rsidRPr="00B026A9" w:rsidRDefault="00723EDB" w:rsidP="00B026A9">
            <w:pPr>
              <w:numPr>
                <w:ilvl w:val="0"/>
                <w:numId w:val="20"/>
              </w:numPr>
              <w:spacing w:after="0" w:line="240" w:lineRule="auto"/>
              <w:contextualSpacing/>
              <w:rPr>
                <w:rFonts w:eastAsia="Times New Roman"/>
                <w:b w:val="0"/>
                <w:sz w:val="24"/>
                <w:szCs w:val="24"/>
                <w:lang w:eastAsia="ru-RU"/>
              </w:rPr>
            </w:pPr>
          </w:p>
        </w:tc>
        <w:tc>
          <w:tcPr>
            <w:tcW w:w="1454" w:type="pct"/>
          </w:tcPr>
          <w:p w14:paraId="650BFB62" w14:textId="77777777" w:rsidR="00723EDB" w:rsidRPr="00B026A9" w:rsidRDefault="00723EDB" w:rsidP="00B026A9">
            <w:pPr>
              <w:spacing w:after="0" w:line="240" w:lineRule="auto"/>
              <w:rPr>
                <w:rFonts w:eastAsia="Times New Roman"/>
                <w:b w:val="0"/>
                <w:sz w:val="24"/>
                <w:szCs w:val="24"/>
                <w:lang w:eastAsia="ru-RU"/>
              </w:rPr>
            </w:pPr>
            <w:r w:rsidRPr="00B026A9">
              <w:rPr>
                <w:rFonts w:eastAsia="Times New Roman"/>
                <w:b w:val="0"/>
                <w:sz w:val="24"/>
                <w:szCs w:val="24"/>
                <w:lang w:eastAsia="ru-RU"/>
              </w:rPr>
              <w:t>Добыча полезных ископаемых</w:t>
            </w:r>
          </w:p>
        </w:tc>
        <w:tc>
          <w:tcPr>
            <w:tcW w:w="471" w:type="pct"/>
            <w:vAlign w:val="center"/>
          </w:tcPr>
          <w:p w14:paraId="17B7CD59" w14:textId="77777777" w:rsidR="00723EDB" w:rsidRPr="00B026A9" w:rsidRDefault="00723EDB" w:rsidP="00B026A9">
            <w:pPr>
              <w:spacing w:after="0" w:line="240" w:lineRule="auto"/>
              <w:jc w:val="center"/>
              <w:rPr>
                <w:rFonts w:eastAsia="Times New Roman"/>
                <w:b w:val="0"/>
                <w:sz w:val="24"/>
                <w:szCs w:val="24"/>
                <w:lang w:eastAsia="ru-RU"/>
              </w:rPr>
            </w:pPr>
          </w:p>
        </w:tc>
        <w:tc>
          <w:tcPr>
            <w:tcW w:w="471" w:type="pct"/>
            <w:vAlign w:val="center"/>
          </w:tcPr>
          <w:p w14:paraId="014D94A5" w14:textId="77777777" w:rsidR="00723EDB" w:rsidRPr="00B026A9" w:rsidRDefault="00723EDB" w:rsidP="00B026A9">
            <w:pPr>
              <w:spacing w:after="0" w:line="240" w:lineRule="auto"/>
              <w:jc w:val="center"/>
              <w:rPr>
                <w:rFonts w:eastAsia="Times New Roman"/>
                <w:b w:val="0"/>
                <w:sz w:val="24"/>
                <w:szCs w:val="24"/>
                <w:lang w:eastAsia="ru-RU"/>
              </w:rPr>
            </w:pPr>
          </w:p>
        </w:tc>
        <w:tc>
          <w:tcPr>
            <w:tcW w:w="471" w:type="pct"/>
            <w:vAlign w:val="center"/>
          </w:tcPr>
          <w:p w14:paraId="184C3218" w14:textId="77777777" w:rsidR="00723EDB" w:rsidRPr="00B026A9" w:rsidRDefault="00723EDB" w:rsidP="00B026A9">
            <w:pPr>
              <w:spacing w:after="0" w:line="240" w:lineRule="auto"/>
              <w:jc w:val="center"/>
              <w:rPr>
                <w:rFonts w:eastAsia="Times New Roman"/>
                <w:b w:val="0"/>
                <w:sz w:val="24"/>
                <w:szCs w:val="24"/>
                <w:lang w:eastAsia="ru-RU"/>
              </w:rPr>
            </w:pPr>
          </w:p>
        </w:tc>
        <w:tc>
          <w:tcPr>
            <w:tcW w:w="471" w:type="pct"/>
            <w:vAlign w:val="center"/>
          </w:tcPr>
          <w:p w14:paraId="3E2A8661" w14:textId="77777777" w:rsidR="00723EDB" w:rsidRPr="00B026A9" w:rsidRDefault="00723EDB" w:rsidP="00B026A9">
            <w:pPr>
              <w:spacing w:after="0" w:line="240" w:lineRule="auto"/>
              <w:jc w:val="center"/>
              <w:rPr>
                <w:rFonts w:eastAsia="Times New Roman"/>
                <w:b w:val="0"/>
                <w:sz w:val="24"/>
                <w:szCs w:val="24"/>
                <w:lang w:eastAsia="ru-RU"/>
              </w:rPr>
            </w:pPr>
          </w:p>
        </w:tc>
        <w:tc>
          <w:tcPr>
            <w:tcW w:w="471" w:type="pct"/>
            <w:vAlign w:val="center"/>
          </w:tcPr>
          <w:p w14:paraId="00721D68" w14:textId="77777777" w:rsidR="00723EDB" w:rsidRPr="00B026A9" w:rsidRDefault="00723EDB" w:rsidP="00B026A9">
            <w:pPr>
              <w:spacing w:after="0" w:line="240" w:lineRule="auto"/>
              <w:jc w:val="center"/>
              <w:rPr>
                <w:rFonts w:eastAsia="Times New Roman"/>
                <w:b w:val="0"/>
                <w:sz w:val="24"/>
                <w:szCs w:val="24"/>
                <w:lang w:eastAsia="ru-RU"/>
              </w:rPr>
            </w:pPr>
          </w:p>
        </w:tc>
        <w:tc>
          <w:tcPr>
            <w:tcW w:w="471" w:type="pct"/>
            <w:vAlign w:val="center"/>
          </w:tcPr>
          <w:p w14:paraId="34DED8A0" w14:textId="77777777" w:rsidR="00723EDB" w:rsidRPr="00B026A9" w:rsidRDefault="00723EDB" w:rsidP="00B026A9">
            <w:pPr>
              <w:spacing w:after="0" w:line="240" w:lineRule="auto"/>
              <w:jc w:val="center"/>
              <w:rPr>
                <w:rFonts w:eastAsia="Times New Roman"/>
                <w:b w:val="0"/>
                <w:sz w:val="24"/>
                <w:szCs w:val="24"/>
                <w:lang w:eastAsia="ru-RU"/>
              </w:rPr>
            </w:pPr>
          </w:p>
        </w:tc>
        <w:tc>
          <w:tcPr>
            <w:tcW w:w="475" w:type="pct"/>
            <w:vAlign w:val="center"/>
          </w:tcPr>
          <w:p w14:paraId="642954A8" w14:textId="77777777" w:rsidR="00723EDB" w:rsidRPr="00B026A9" w:rsidRDefault="00723EDB" w:rsidP="00B026A9">
            <w:pPr>
              <w:spacing w:after="0" w:line="240" w:lineRule="auto"/>
              <w:jc w:val="center"/>
              <w:rPr>
                <w:rFonts w:eastAsia="Times New Roman"/>
                <w:b w:val="0"/>
                <w:sz w:val="24"/>
                <w:szCs w:val="24"/>
                <w:lang w:eastAsia="ru-RU"/>
              </w:rPr>
            </w:pPr>
          </w:p>
        </w:tc>
      </w:tr>
      <w:tr w:rsidR="00723EDB" w:rsidRPr="00B026A9" w14:paraId="3FE630FB" w14:textId="77777777" w:rsidTr="00496F4E">
        <w:trPr>
          <w:trHeight w:val="20"/>
        </w:trPr>
        <w:tc>
          <w:tcPr>
            <w:tcW w:w="246" w:type="pct"/>
          </w:tcPr>
          <w:p w14:paraId="7140C43C" w14:textId="77777777" w:rsidR="00723EDB" w:rsidRPr="00B026A9" w:rsidRDefault="00723EDB" w:rsidP="00B026A9">
            <w:pPr>
              <w:numPr>
                <w:ilvl w:val="0"/>
                <w:numId w:val="20"/>
              </w:numPr>
              <w:spacing w:after="0" w:line="240" w:lineRule="auto"/>
              <w:contextualSpacing/>
              <w:rPr>
                <w:rFonts w:eastAsia="Times New Roman"/>
                <w:b w:val="0"/>
                <w:sz w:val="24"/>
                <w:szCs w:val="24"/>
                <w:lang w:eastAsia="ru-RU"/>
              </w:rPr>
            </w:pPr>
          </w:p>
        </w:tc>
        <w:tc>
          <w:tcPr>
            <w:tcW w:w="1454" w:type="pct"/>
          </w:tcPr>
          <w:p w14:paraId="5CB5153A" w14:textId="77777777" w:rsidR="00723EDB" w:rsidRPr="00B026A9" w:rsidRDefault="00723EDB" w:rsidP="00B026A9">
            <w:pPr>
              <w:spacing w:after="0" w:line="240" w:lineRule="auto"/>
              <w:rPr>
                <w:rFonts w:eastAsia="Times New Roman"/>
                <w:b w:val="0"/>
                <w:sz w:val="24"/>
                <w:szCs w:val="24"/>
                <w:lang w:eastAsia="ru-RU"/>
              </w:rPr>
            </w:pPr>
            <w:r w:rsidRPr="00B026A9">
              <w:rPr>
                <w:rFonts w:eastAsia="Times New Roman"/>
                <w:b w:val="0"/>
                <w:sz w:val="24"/>
                <w:szCs w:val="24"/>
                <w:lang w:eastAsia="ru-RU"/>
              </w:rPr>
              <w:t>Обрабатывающие производства</w:t>
            </w:r>
          </w:p>
        </w:tc>
        <w:tc>
          <w:tcPr>
            <w:tcW w:w="471" w:type="pct"/>
            <w:vAlign w:val="center"/>
          </w:tcPr>
          <w:p w14:paraId="29FC2D69"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9</w:t>
            </w:r>
          </w:p>
        </w:tc>
        <w:tc>
          <w:tcPr>
            <w:tcW w:w="471" w:type="pct"/>
            <w:vAlign w:val="center"/>
          </w:tcPr>
          <w:p w14:paraId="4A66D8BB"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8</w:t>
            </w:r>
          </w:p>
        </w:tc>
        <w:tc>
          <w:tcPr>
            <w:tcW w:w="471" w:type="pct"/>
            <w:vAlign w:val="center"/>
          </w:tcPr>
          <w:p w14:paraId="669551A0"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6</w:t>
            </w:r>
          </w:p>
        </w:tc>
        <w:tc>
          <w:tcPr>
            <w:tcW w:w="471" w:type="pct"/>
            <w:vAlign w:val="center"/>
          </w:tcPr>
          <w:p w14:paraId="09696336"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7</w:t>
            </w:r>
          </w:p>
        </w:tc>
        <w:tc>
          <w:tcPr>
            <w:tcW w:w="471" w:type="pct"/>
            <w:vAlign w:val="center"/>
          </w:tcPr>
          <w:p w14:paraId="2B0FBA4D"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12</w:t>
            </w:r>
          </w:p>
        </w:tc>
        <w:tc>
          <w:tcPr>
            <w:tcW w:w="471" w:type="pct"/>
            <w:vAlign w:val="center"/>
          </w:tcPr>
          <w:p w14:paraId="156AF1D8"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14</w:t>
            </w:r>
          </w:p>
        </w:tc>
        <w:tc>
          <w:tcPr>
            <w:tcW w:w="475" w:type="pct"/>
            <w:vAlign w:val="center"/>
          </w:tcPr>
          <w:p w14:paraId="42CCA517"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12</w:t>
            </w:r>
          </w:p>
        </w:tc>
      </w:tr>
      <w:tr w:rsidR="00723EDB" w:rsidRPr="00B026A9" w14:paraId="52469F31" w14:textId="77777777" w:rsidTr="00496F4E">
        <w:trPr>
          <w:trHeight w:val="20"/>
        </w:trPr>
        <w:tc>
          <w:tcPr>
            <w:tcW w:w="246" w:type="pct"/>
          </w:tcPr>
          <w:p w14:paraId="7CF1EDEA" w14:textId="77777777" w:rsidR="00723EDB" w:rsidRPr="00B026A9" w:rsidRDefault="00723EDB" w:rsidP="00B026A9">
            <w:pPr>
              <w:numPr>
                <w:ilvl w:val="0"/>
                <w:numId w:val="20"/>
              </w:numPr>
              <w:spacing w:after="0" w:line="240" w:lineRule="auto"/>
              <w:contextualSpacing/>
              <w:rPr>
                <w:rFonts w:eastAsia="Times New Roman"/>
                <w:b w:val="0"/>
                <w:sz w:val="24"/>
                <w:szCs w:val="24"/>
                <w:lang w:eastAsia="ru-RU"/>
              </w:rPr>
            </w:pPr>
          </w:p>
        </w:tc>
        <w:tc>
          <w:tcPr>
            <w:tcW w:w="1454" w:type="pct"/>
          </w:tcPr>
          <w:p w14:paraId="684116F4" w14:textId="77777777" w:rsidR="00723EDB" w:rsidRPr="00B026A9" w:rsidRDefault="00723EDB" w:rsidP="00B026A9">
            <w:pPr>
              <w:spacing w:after="0" w:line="240" w:lineRule="auto"/>
              <w:rPr>
                <w:rFonts w:eastAsia="Times New Roman"/>
                <w:b w:val="0"/>
                <w:sz w:val="24"/>
                <w:szCs w:val="24"/>
                <w:lang w:eastAsia="ru-RU"/>
              </w:rPr>
            </w:pPr>
            <w:r w:rsidRPr="00B026A9">
              <w:rPr>
                <w:rFonts w:eastAsia="Times New Roman"/>
                <w:b w:val="0"/>
                <w:sz w:val="24"/>
                <w:szCs w:val="24"/>
                <w:lang w:eastAsia="ru-RU"/>
              </w:rPr>
              <w:t>Производство и распределение электроэнергии, газа и воды</w:t>
            </w:r>
          </w:p>
        </w:tc>
        <w:tc>
          <w:tcPr>
            <w:tcW w:w="471" w:type="pct"/>
            <w:vAlign w:val="center"/>
          </w:tcPr>
          <w:p w14:paraId="241A6CAD"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2</w:t>
            </w:r>
          </w:p>
        </w:tc>
        <w:tc>
          <w:tcPr>
            <w:tcW w:w="471" w:type="pct"/>
            <w:vAlign w:val="center"/>
          </w:tcPr>
          <w:p w14:paraId="24C8011D"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2</w:t>
            </w:r>
          </w:p>
        </w:tc>
        <w:tc>
          <w:tcPr>
            <w:tcW w:w="471" w:type="pct"/>
            <w:vAlign w:val="center"/>
          </w:tcPr>
          <w:p w14:paraId="27DF8E54"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3</w:t>
            </w:r>
          </w:p>
        </w:tc>
        <w:tc>
          <w:tcPr>
            <w:tcW w:w="471" w:type="pct"/>
            <w:vAlign w:val="center"/>
          </w:tcPr>
          <w:p w14:paraId="4663E95B"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2</w:t>
            </w:r>
          </w:p>
        </w:tc>
        <w:tc>
          <w:tcPr>
            <w:tcW w:w="471" w:type="pct"/>
            <w:vAlign w:val="center"/>
          </w:tcPr>
          <w:p w14:paraId="01FC34C9"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4</w:t>
            </w:r>
          </w:p>
        </w:tc>
        <w:tc>
          <w:tcPr>
            <w:tcW w:w="471" w:type="pct"/>
            <w:vAlign w:val="center"/>
          </w:tcPr>
          <w:p w14:paraId="4381A5A3"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4</w:t>
            </w:r>
          </w:p>
        </w:tc>
        <w:tc>
          <w:tcPr>
            <w:tcW w:w="475" w:type="pct"/>
            <w:vAlign w:val="center"/>
          </w:tcPr>
          <w:p w14:paraId="5FBC34E8"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2</w:t>
            </w:r>
          </w:p>
        </w:tc>
      </w:tr>
      <w:tr w:rsidR="00723EDB" w:rsidRPr="00B026A9" w14:paraId="2FFD813A" w14:textId="77777777" w:rsidTr="00496F4E">
        <w:trPr>
          <w:trHeight w:val="20"/>
        </w:trPr>
        <w:tc>
          <w:tcPr>
            <w:tcW w:w="246" w:type="pct"/>
          </w:tcPr>
          <w:p w14:paraId="7A55FEC0" w14:textId="77777777" w:rsidR="00723EDB" w:rsidRPr="00B026A9" w:rsidRDefault="00723EDB" w:rsidP="00B026A9">
            <w:pPr>
              <w:numPr>
                <w:ilvl w:val="0"/>
                <w:numId w:val="20"/>
              </w:numPr>
              <w:spacing w:after="0" w:line="240" w:lineRule="auto"/>
              <w:contextualSpacing/>
              <w:rPr>
                <w:rFonts w:eastAsia="Times New Roman"/>
                <w:b w:val="0"/>
                <w:sz w:val="24"/>
                <w:szCs w:val="24"/>
                <w:lang w:eastAsia="ru-RU"/>
              </w:rPr>
            </w:pPr>
          </w:p>
        </w:tc>
        <w:tc>
          <w:tcPr>
            <w:tcW w:w="1454" w:type="pct"/>
          </w:tcPr>
          <w:p w14:paraId="501B17CA" w14:textId="77777777" w:rsidR="00723EDB" w:rsidRPr="00B026A9" w:rsidRDefault="00723EDB" w:rsidP="00B026A9">
            <w:pPr>
              <w:spacing w:after="0" w:line="240" w:lineRule="auto"/>
              <w:rPr>
                <w:rFonts w:eastAsia="Times New Roman"/>
                <w:b w:val="0"/>
                <w:sz w:val="24"/>
                <w:szCs w:val="24"/>
                <w:lang w:eastAsia="ru-RU"/>
              </w:rPr>
            </w:pPr>
            <w:r w:rsidRPr="00B026A9">
              <w:rPr>
                <w:rFonts w:eastAsia="Times New Roman"/>
                <w:b w:val="0"/>
                <w:sz w:val="24"/>
                <w:szCs w:val="24"/>
                <w:lang w:eastAsia="ru-RU"/>
              </w:rPr>
              <w:t>Строительство</w:t>
            </w:r>
          </w:p>
        </w:tc>
        <w:tc>
          <w:tcPr>
            <w:tcW w:w="471" w:type="pct"/>
            <w:vAlign w:val="center"/>
          </w:tcPr>
          <w:p w14:paraId="3A6C8CF4"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20</w:t>
            </w:r>
          </w:p>
        </w:tc>
        <w:tc>
          <w:tcPr>
            <w:tcW w:w="471" w:type="pct"/>
            <w:vAlign w:val="center"/>
          </w:tcPr>
          <w:p w14:paraId="71684E0B"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23</w:t>
            </w:r>
          </w:p>
        </w:tc>
        <w:tc>
          <w:tcPr>
            <w:tcW w:w="471" w:type="pct"/>
            <w:vAlign w:val="center"/>
          </w:tcPr>
          <w:p w14:paraId="4987014B"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20</w:t>
            </w:r>
          </w:p>
        </w:tc>
        <w:tc>
          <w:tcPr>
            <w:tcW w:w="471" w:type="pct"/>
            <w:vAlign w:val="center"/>
          </w:tcPr>
          <w:p w14:paraId="5B49797B"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22</w:t>
            </w:r>
          </w:p>
        </w:tc>
        <w:tc>
          <w:tcPr>
            <w:tcW w:w="471" w:type="pct"/>
            <w:vAlign w:val="center"/>
          </w:tcPr>
          <w:p w14:paraId="2CC6385B"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34</w:t>
            </w:r>
          </w:p>
        </w:tc>
        <w:tc>
          <w:tcPr>
            <w:tcW w:w="471" w:type="pct"/>
            <w:vAlign w:val="center"/>
          </w:tcPr>
          <w:p w14:paraId="4B6CB846"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33</w:t>
            </w:r>
          </w:p>
        </w:tc>
        <w:tc>
          <w:tcPr>
            <w:tcW w:w="475" w:type="pct"/>
            <w:vAlign w:val="center"/>
          </w:tcPr>
          <w:p w14:paraId="24E63EA2"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31</w:t>
            </w:r>
          </w:p>
        </w:tc>
      </w:tr>
      <w:tr w:rsidR="00723EDB" w:rsidRPr="00B026A9" w14:paraId="40B4D583" w14:textId="77777777" w:rsidTr="00496F4E">
        <w:trPr>
          <w:trHeight w:val="20"/>
        </w:trPr>
        <w:tc>
          <w:tcPr>
            <w:tcW w:w="246" w:type="pct"/>
          </w:tcPr>
          <w:p w14:paraId="2B5366A3" w14:textId="77777777" w:rsidR="00723EDB" w:rsidRPr="00B026A9" w:rsidRDefault="00723EDB" w:rsidP="00B026A9">
            <w:pPr>
              <w:numPr>
                <w:ilvl w:val="0"/>
                <w:numId w:val="20"/>
              </w:numPr>
              <w:spacing w:after="0" w:line="240" w:lineRule="auto"/>
              <w:contextualSpacing/>
              <w:rPr>
                <w:rFonts w:eastAsia="Times New Roman"/>
                <w:b w:val="0"/>
                <w:sz w:val="24"/>
                <w:szCs w:val="24"/>
                <w:lang w:eastAsia="ru-RU"/>
              </w:rPr>
            </w:pPr>
          </w:p>
        </w:tc>
        <w:tc>
          <w:tcPr>
            <w:tcW w:w="1454" w:type="pct"/>
          </w:tcPr>
          <w:p w14:paraId="39954984" w14:textId="77777777" w:rsidR="00723EDB" w:rsidRPr="00B026A9" w:rsidRDefault="00723EDB" w:rsidP="00B026A9">
            <w:pPr>
              <w:spacing w:after="0" w:line="240" w:lineRule="auto"/>
              <w:rPr>
                <w:rFonts w:eastAsia="Times New Roman"/>
                <w:b w:val="0"/>
                <w:sz w:val="24"/>
                <w:szCs w:val="24"/>
                <w:lang w:eastAsia="ru-RU"/>
              </w:rPr>
            </w:pPr>
            <w:r w:rsidRPr="00B026A9">
              <w:rPr>
                <w:rFonts w:eastAsia="Times New Roman"/>
                <w:b w:val="0"/>
                <w:sz w:val="24"/>
                <w:szCs w:val="24"/>
                <w:lang w:eastAsia="ru-RU"/>
              </w:rPr>
              <w:t>Оптовая и розничная торговля, ремонт автотранспортных средств, мотоциклов, бытовых изделий и предметов личного пользования</w:t>
            </w:r>
          </w:p>
        </w:tc>
        <w:tc>
          <w:tcPr>
            <w:tcW w:w="471" w:type="pct"/>
            <w:vAlign w:val="center"/>
          </w:tcPr>
          <w:p w14:paraId="2F321FAD"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26</w:t>
            </w:r>
          </w:p>
        </w:tc>
        <w:tc>
          <w:tcPr>
            <w:tcW w:w="471" w:type="pct"/>
            <w:vAlign w:val="center"/>
          </w:tcPr>
          <w:p w14:paraId="30F5F7B5"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28</w:t>
            </w:r>
          </w:p>
        </w:tc>
        <w:tc>
          <w:tcPr>
            <w:tcW w:w="471" w:type="pct"/>
            <w:vAlign w:val="center"/>
          </w:tcPr>
          <w:p w14:paraId="672C95A5"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25</w:t>
            </w:r>
          </w:p>
        </w:tc>
        <w:tc>
          <w:tcPr>
            <w:tcW w:w="471" w:type="pct"/>
            <w:vAlign w:val="center"/>
          </w:tcPr>
          <w:p w14:paraId="3475D24E"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27</w:t>
            </w:r>
          </w:p>
        </w:tc>
        <w:tc>
          <w:tcPr>
            <w:tcW w:w="471" w:type="pct"/>
            <w:vAlign w:val="center"/>
          </w:tcPr>
          <w:p w14:paraId="2711BB60"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34</w:t>
            </w:r>
          </w:p>
        </w:tc>
        <w:tc>
          <w:tcPr>
            <w:tcW w:w="471" w:type="pct"/>
            <w:vAlign w:val="center"/>
          </w:tcPr>
          <w:p w14:paraId="6E4E1ED3"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31</w:t>
            </w:r>
          </w:p>
        </w:tc>
        <w:tc>
          <w:tcPr>
            <w:tcW w:w="475" w:type="pct"/>
            <w:vAlign w:val="center"/>
          </w:tcPr>
          <w:p w14:paraId="46017365"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30</w:t>
            </w:r>
          </w:p>
        </w:tc>
      </w:tr>
      <w:tr w:rsidR="00723EDB" w:rsidRPr="00B026A9" w14:paraId="5854B404" w14:textId="77777777" w:rsidTr="00496F4E">
        <w:trPr>
          <w:trHeight w:val="20"/>
        </w:trPr>
        <w:tc>
          <w:tcPr>
            <w:tcW w:w="246" w:type="pct"/>
          </w:tcPr>
          <w:p w14:paraId="746FEB09" w14:textId="77777777" w:rsidR="00723EDB" w:rsidRPr="00B026A9" w:rsidRDefault="00723EDB" w:rsidP="00B026A9">
            <w:pPr>
              <w:numPr>
                <w:ilvl w:val="0"/>
                <w:numId w:val="20"/>
              </w:numPr>
              <w:spacing w:after="0" w:line="240" w:lineRule="auto"/>
              <w:contextualSpacing/>
              <w:rPr>
                <w:rFonts w:eastAsia="Times New Roman"/>
                <w:b w:val="0"/>
                <w:sz w:val="24"/>
                <w:szCs w:val="24"/>
                <w:lang w:eastAsia="ru-RU"/>
              </w:rPr>
            </w:pPr>
          </w:p>
        </w:tc>
        <w:tc>
          <w:tcPr>
            <w:tcW w:w="1454" w:type="pct"/>
          </w:tcPr>
          <w:p w14:paraId="0498C06B" w14:textId="77777777" w:rsidR="00723EDB" w:rsidRPr="00B026A9" w:rsidRDefault="00723EDB" w:rsidP="00B026A9">
            <w:pPr>
              <w:spacing w:after="0" w:line="240" w:lineRule="auto"/>
              <w:rPr>
                <w:rFonts w:eastAsia="Times New Roman"/>
                <w:b w:val="0"/>
                <w:sz w:val="24"/>
                <w:szCs w:val="24"/>
                <w:lang w:eastAsia="ru-RU"/>
              </w:rPr>
            </w:pPr>
            <w:r w:rsidRPr="00B026A9">
              <w:rPr>
                <w:rFonts w:eastAsia="Times New Roman"/>
                <w:b w:val="0"/>
                <w:sz w:val="24"/>
                <w:szCs w:val="24"/>
                <w:lang w:eastAsia="ru-RU"/>
              </w:rPr>
              <w:t>Гостиницы и рестораны</w:t>
            </w:r>
          </w:p>
        </w:tc>
        <w:tc>
          <w:tcPr>
            <w:tcW w:w="471" w:type="pct"/>
            <w:vAlign w:val="center"/>
          </w:tcPr>
          <w:p w14:paraId="731A7DFE"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3</w:t>
            </w:r>
          </w:p>
        </w:tc>
        <w:tc>
          <w:tcPr>
            <w:tcW w:w="471" w:type="pct"/>
            <w:vAlign w:val="center"/>
          </w:tcPr>
          <w:p w14:paraId="5A607128"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3</w:t>
            </w:r>
          </w:p>
        </w:tc>
        <w:tc>
          <w:tcPr>
            <w:tcW w:w="471" w:type="pct"/>
            <w:vAlign w:val="center"/>
          </w:tcPr>
          <w:p w14:paraId="40E1FD59"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3</w:t>
            </w:r>
          </w:p>
        </w:tc>
        <w:tc>
          <w:tcPr>
            <w:tcW w:w="471" w:type="pct"/>
            <w:vAlign w:val="center"/>
          </w:tcPr>
          <w:p w14:paraId="38C115CD"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3</w:t>
            </w:r>
          </w:p>
        </w:tc>
        <w:tc>
          <w:tcPr>
            <w:tcW w:w="471" w:type="pct"/>
            <w:vAlign w:val="center"/>
          </w:tcPr>
          <w:p w14:paraId="626E2479"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4</w:t>
            </w:r>
          </w:p>
        </w:tc>
        <w:tc>
          <w:tcPr>
            <w:tcW w:w="471" w:type="pct"/>
            <w:vAlign w:val="center"/>
          </w:tcPr>
          <w:p w14:paraId="367A2F57"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4</w:t>
            </w:r>
          </w:p>
        </w:tc>
        <w:tc>
          <w:tcPr>
            <w:tcW w:w="475" w:type="pct"/>
            <w:vAlign w:val="center"/>
          </w:tcPr>
          <w:p w14:paraId="08770057"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3</w:t>
            </w:r>
          </w:p>
        </w:tc>
      </w:tr>
      <w:tr w:rsidR="00723EDB" w:rsidRPr="00B026A9" w14:paraId="35591F99" w14:textId="77777777" w:rsidTr="00496F4E">
        <w:trPr>
          <w:trHeight w:val="20"/>
        </w:trPr>
        <w:tc>
          <w:tcPr>
            <w:tcW w:w="246" w:type="pct"/>
          </w:tcPr>
          <w:p w14:paraId="448ACFF3" w14:textId="77777777" w:rsidR="00723EDB" w:rsidRPr="00B026A9" w:rsidRDefault="00723EDB" w:rsidP="00B026A9">
            <w:pPr>
              <w:numPr>
                <w:ilvl w:val="0"/>
                <w:numId w:val="20"/>
              </w:numPr>
              <w:spacing w:after="0" w:line="240" w:lineRule="auto"/>
              <w:contextualSpacing/>
              <w:rPr>
                <w:rFonts w:eastAsia="Times New Roman"/>
                <w:b w:val="0"/>
                <w:sz w:val="24"/>
                <w:szCs w:val="24"/>
                <w:lang w:eastAsia="ru-RU"/>
              </w:rPr>
            </w:pPr>
          </w:p>
        </w:tc>
        <w:tc>
          <w:tcPr>
            <w:tcW w:w="1454" w:type="pct"/>
          </w:tcPr>
          <w:p w14:paraId="1C587698" w14:textId="77777777" w:rsidR="00723EDB" w:rsidRPr="00B026A9" w:rsidRDefault="00723EDB" w:rsidP="00B026A9">
            <w:pPr>
              <w:spacing w:after="0" w:line="240" w:lineRule="auto"/>
              <w:rPr>
                <w:rFonts w:eastAsia="Times New Roman"/>
                <w:b w:val="0"/>
                <w:sz w:val="24"/>
                <w:szCs w:val="24"/>
                <w:lang w:eastAsia="ru-RU"/>
              </w:rPr>
            </w:pPr>
            <w:r w:rsidRPr="00B026A9">
              <w:rPr>
                <w:rFonts w:eastAsia="Times New Roman"/>
                <w:b w:val="0"/>
                <w:sz w:val="24"/>
                <w:szCs w:val="24"/>
                <w:lang w:eastAsia="ru-RU"/>
              </w:rPr>
              <w:t>Транспорт и связь</w:t>
            </w:r>
          </w:p>
        </w:tc>
        <w:tc>
          <w:tcPr>
            <w:tcW w:w="471" w:type="pct"/>
            <w:vAlign w:val="center"/>
          </w:tcPr>
          <w:p w14:paraId="08CA6C7B"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20</w:t>
            </w:r>
          </w:p>
        </w:tc>
        <w:tc>
          <w:tcPr>
            <w:tcW w:w="471" w:type="pct"/>
            <w:vAlign w:val="center"/>
          </w:tcPr>
          <w:p w14:paraId="58B05431"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21</w:t>
            </w:r>
          </w:p>
        </w:tc>
        <w:tc>
          <w:tcPr>
            <w:tcW w:w="471" w:type="pct"/>
            <w:vAlign w:val="center"/>
          </w:tcPr>
          <w:p w14:paraId="7F9ACDC3"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18</w:t>
            </w:r>
          </w:p>
        </w:tc>
        <w:tc>
          <w:tcPr>
            <w:tcW w:w="471" w:type="pct"/>
            <w:vAlign w:val="center"/>
          </w:tcPr>
          <w:p w14:paraId="70D4BC9B"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16</w:t>
            </w:r>
          </w:p>
        </w:tc>
        <w:tc>
          <w:tcPr>
            <w:tcW w:w="471" w:type="pct"/>
            <w:vAlign w:val="center"/>
          </w:tcPr>
          <w:p w14:paraId="2C546F6F"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20</w:t>
            </w:r>
          </w:p>
        </w:tc>
        <w:tc>
          <w:tcPr>
            <w:tcW w:w="471" w:type="pct"/>
            <w:vAlign w:val="center"/>
          </w:tcPr>
          <w:p w14:paraId="3E43C92B"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18</w:t>
            </w:r>
          </w:p>
        </w:tc>
        <w:tc>
          <w:tcPr>
            <w:tcW w:w="475" w:type="pct"/>
            <w:vAlign w:val="center"/>
          </w:tcPr>
          <w:p w14:paraId="49895A47"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16</w:t>
            </w:r>
          </w:p>
        </w:tc>
      </w:tr>
      <w:tr w:rsidR="00723EDB" w:rsidRPr="00B026A9" w14:paraId="37B232F8" w14:textId="77777777" w:rsidTr="00496F4E">
        <w:trPr>
          <w:trHeight w:val="20"/>
        </w:trPr>
        <w:tc>
          <w:tcPr>
            <w:tcW w:w="246" w:type="pct"/>
          </w:tcPr>
          <w:p w14:paraId="371E0733" w14:textId="77777777" w:rsidR="00723EDB" w:rsidRPr="00B026A9" w:rsidRDefault="00723EDB" w:rsidP="00B026A9">
            <w:pPr>
              <w:numPr>
                <w:ilvl w:val="0"/>
                <w:numId w:val="20"/>
              </w:numPr>
              <w:spacing w:after="0" w:line="240" w:lineRule="auto"/>
              <w:contextualSpacing/>
              <w:rPr>
                <w:rFonts w:eastAsia="Times New Roman"/>
                <w:b w:val="0"/>
                <w:sz w:val="24"/>
                <w:szCs w:val="24"/>
                <w:lang w:eastAsia="ru-RU"/>
              </w:rPr>
            </w:pPr>
          </w:p>
        </w:tc>
        <w:tc>
          <w:tcPr>
            <w:tcW w:w="1454" w:type="pct"/>
          </w:tcPr>
          <w:p w14:paraId="16070878" w14:textId="77777777" w:rsidR="00723EDB" w:rsidRPr="00B026A9" w:rsidRDefault="00723EDB" w:rsidP="00B026A9">
            <w:pPr>
              <w:spacing w:after="0" w:line="240" w:lineRule="auto"/>
              <w:rPr>
                <w:rFonts w:eastAsia="Times New Roman"/>
                <w:b w:val="0"/>
                <w:sz w:val="24"/>
                <w:szCs w:val="24"/>
                <w:lang w:eastAsia="ru-RU"/>
              </w:rPr>
            </w:pPr>
            <w:r w:rsidRPr="00B026A9">
              <w:rPr>
                <w:rFonts w:eastAsia="Times New Roman"/>
                <w:b w:val="0"/>
                <w:sz w:val="24"/>
                <w:szCs w:val="24"/>
                <w:lang w:eastAsia="ru-RU"/>
              </w:rPr>
              <w:t>Финансовая деятельность</w:t>
            </w:r>
          </w:p>
        </w:tc>
        <w:tc>
          <w:tcPr>
            <w:tcW w:w="471" w:type="pct"/>
            <w:vAlign w:val="center"/>
          </w:tcPr>
          <w:p w14:paraId="26DCAE60"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3</w:t>
            </w:r>
          </w:p>
        </w:tc>
        <w:tc>
          <w:tcPr>
            <w:tcW w:w="471" w:type="pct"/>
            <w:vAlign w:val="center"/>
          </w:tcPr>
          <w:p w14:paraId="7B1A56FD"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3</w:t>
            </w:r>
          </w:p>
        </w:tc>
        <w:tc>
          <w:tcPr>
            <w:tcW w:w="471" w:type="pct"/>
            <w:vAlign w:val="center"/>
          </w:tcPr>
          <w:p w14:paraId="3C881801"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4</w:t>
            </w:r>
          </w:p>
        </w:tc>
        <w:tc>
          <w:tcPr>
            <w:tcW w:w="471" w:type="pct"/>
            <w:vAlign w:val="center"/>
          </w:tcPr>
          <w:p w14:paraId="4C0DAE03"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3</w:t>
            </w:r>
          </w:p>
        </w:tc>
        <w:tc>
          <w:tcPr>
            <w:tcW w:w="471" w:type="pct"/>
            <w:vAlign w:val="center"/>
          </w:tcPr>
          <w:p w14:paraId="43D98627"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4</w:t>
            </w:r>
          </w:p>
        </w:tc>
        <w:tc>
          <w:tcPr>
            <w:tcW w:w="471" w:type="pct"/>
            <w:vAlign w:val="center"/>
          </w:tcPr>
          <w:p w14:paraId="0AFC5093"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3</w:t>
            </w:r>
          </w:p>
        </w:tc>
        <w:tc>
          <w:tcPr>
            <w:tcW w:w="475" w:type="pct"/>
            <w:vAlign w:val="center"/>
          </w:tcPr>
          <w:p w14:paraId="0CABD90B"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3</w:t>
            </w:r>
          </w:p>
        </w:tc>
      </w:tr>
      <w:tr w:rsidR="00723EDB" w:rsidRPr="00B026A9" w14:paraId="1DB611D6" w14:textId="77777777" w:rsidTr="00496F4E">
        <w:trPr>
          <w:trHeight w:val="20"/>
        </w:trPr>
        <w:tc>
          <w:tcPr>
            <w:tcW w:w="246" w:type="pct"/>
          </w:tcPr>
          <w:p w14:paraId="4A5A21DE" w14:textId="77777777" w:rsidR="00723EDB" w:rsidRPr="00B026A9" w:rsidRDefault="00723EDB" w:rsidP="00B026A9">
            <w:pPr>
              <w:numPr>
                <w:ilvl w:val="0"/>
                <w:numId w:val="20"/>
              </w:numPr>
              <w:spacing w:after="0" w:line="240" w:lineRule="auto"/>
              <w:contextualSpacing/>
              <w:rPr>
                <w:rFonts w:eastAsia="Times New Roman"/>
                <w:b w:val="0"/>
                <w:sz w:val="24"/>
                <w:szCs w:val="24"/>
                <w:lang w:eastAsia="ru-RU"/>
              </w:rPr>
            </w:pPr>
          </w:p>
        </w:tc>
        <w:tc>
          <w:tcPr>
            <w:tcW w:w="1454" w:type="pct"/>
          </w:tcPr>
          <w:p w14:paraId="7ED23050" w14:textId="77777777" w:rsidR="00723EDB" w:rsidRPr="00B026A9" w:rsidRDefault="00723EDB" w:rsidP="00B026A9">
            <w:pPr>
              <w:spacing w:after="0" w:line="240" w:lineRule="auto"/>
              <w:rPr>
                <w:rFonts w:eastAsia="Times New Roman"/>
                <w:b w:val="0"/>
                <w:sz w:val="24"/>
                <w:szCs w:val="24"/>
                <w:lang w:eastAsia="ru-RU"/>
              </w:rPr>
            </w:pPr>
            <w:r w:rsidRPr="00B026A9">
              <w:rPr>
                <w:rFonts w:eastAsia="Times New Roman"/>
                <w:b w:val="0"/>
                <w:sz w:val="24"/>
                <w:szCs w:val="24"/>
                <w:lang w:eastAsia="ru-RU"/>
              </w:rPr>
              <w:t xml:space="preserve">Операции с </w:t>
            </w:r>
            <w:r w:rsidRPr="00B026A9">
              <w:rPr>
                <w:rFonts w:eastAsia="Times New Roman"/>
                <w:b w:val="0"/>
                <w:sz w:val="24"/>
                <w:szCs w:val="24"/>
                <w:lang w:eastAsia="ru-RU"/>
              </w:rPr>
              <w:lastRenderedPageBreak/>
              <w:t>недвижимым имуществом, аренда и предоставление услуг</w:t>
            </w:r>
          </w:p>
        </w:tc>
        <w:tc>
          <w:tcPr>
            <w:tcW w:w="471" w:type="pct"/>
            <w:vAlign w:val="center"/>
          </w:tcPr>
          <w:p w14:paraId="60947821" w14:textId="77777777" w:rsidR="00723EDB" w:rsidRPr="00B026A9" w:rsidRDefault="00723EDB" w:rsidP="00B026A9">
            <w:pPr>
              <w:spacing w:after="0" w:line="240" w:lineRule="auto"/>
              <w:jc w:val="center"/>
              <w:rPr>
                <w:rFonts w:eastAsia="Times New Roman"/>
                <w:b w:val="0"/>
                <w:sz w:val="24"/>
                <w:szCs w:val="24"/>
                <w:lang w:eastAsia="ru-RU"/>
              </w:rPr>
            </w:pPr>
          </w:p>
        </w:tc>
        <w:tc>
          <w:tcPr>
            <w:tcW w:w="471" w:type="pct"/>
            <w:vAlign w:val="center"/>
          </w:tcPr>
          <w:p w14:paraId="3AD168A0" w14:textId="77777777" w:rsidR="00723EDB" w:rsidRPr="00B026A9" w:rsidRDefault="00723EDB" w:rsidP="00B026A9">
            <w:pPr>
              <w:spacing w:after="0" w:line="240" w:lineRule="auto"/>
              <w:jc w:val="center"/>
              <w:rPr>
                <w:rFonts w:eastAsia="Times New Roman"/>
                <w:b w:val="0"/>
                <w:sz w:val="24"/>
                <w:szCs w:val="24"/>
                <w:lang w:eastAsia="ru-RU"/>
              </w:rPr>
            </w:pPr>
          </w:p>
        </w:tc>
        <w:tc>
          <w:tcPr>
            <w:tcW w:w="471" w:type="pct"/>
            <w:vAlign w:val="center"/>
          </w:tcPr>
          <w:p w14:paraId="0EA7856A" w14:textId="77777777" w:rsidR="00723EDB" w:rsidRPr="00B026A9" w:rsidRDefault="00723EDB" w:rsidP="00B026A9">
            <w:pPr>
              <w:spacing w:after="0" w:line="240" w:lineRule="auto"/>
              <w:jc w:val="center"/>
              <w:rPr>
                <w:rFonts w:eastAsia="Times New Roman"/>
                <w:b w:val="0"/>
                <w:sz w:val="24"/>
                <w:szCs w:val="24"/>
                <w:lang w:eastAsia="ru-RU"/>
              </w:rPr>
            </w:pPr>
          </w:p>
        </w:tc>
        <w:tc>
          <w:tcPr>
            <w:tcW w:w="471" w:type="pct"/>
            <w:vAlign w:val="center"/>
          </w:tcPr>
          <w:p w14:paraId="4BB5EB54" w14:textId="77777777" w:rsidR="00723EDB" w:rsidRPr="00B026A9" w:rsidRDefault="00723EDB" w:rsidP="00B026A9">
            <w:pPr>
              <w:spacing w:after="0" w:line="240" w:lineRule="auto"/>
              <w:jc w:val="center"/>
              <w:rPr>
                <w:rFonts w:eastAsia="Times New Roman"/>
                <w:b w:val="0"/>
                <w:sz w:val="24"/>
                <w:szCs w:val="24"/>
                <w:lang w:eastAsia="ru-RU"/>
              </w:rPr>
            </w:pPr>
          </w:p>
        </w:tc>
        <w:tc>
          <w:tcPr>
            <w:tcW w:w="471" w:type="pct"/>
            <w:vAlign w:val="center"/>
          </w:tcPr>
          <w:p w14:paraId="1D11DBB8" w14:textId="77777777" w:rsidR="00723EDB" w:rsidRPr="00B026A9" w:rsidRDefault="00723EDB" w:rsidP="00B026A9">
            <w:pPr>
              <w:spacing w:after="0" w:line="240" w:lineRule="auto"/>
              <w:jc w:val="center"/>
              <w:rPr>
                <w:rFonts w:eastAsia="Times New Roman"/>
                <w:b w:val="0"/>
                <w:sz w:val="24"/>
                <w:szCs w:val="24"/>
                <w:lang w:eastAsia="ru-RU"/>
              </w:rPr>
            </w:pPr>
          </w:p>
        </w:tc>
        <w:tc>
          <w:tcPr>
            <w:tcW w:w="471" w:type="pct"/>
            <w:vAlign w:val="center"/>
          </w:tcPr>
          <w:p w14:paraId="5126F264" w14:textId="77777777" w:rsidR="00723EDB" w:rsidRPr="00B026A9" w:rsidRDefault="00723EDB" w:rsidP="00B026A9">
            <w:pPr>
              <w:spacing w:after="0" w:line="240" w:lineRule="auto"/>
              <w:jc w:val="center"/>
              <w:rPr>
                <w:rFonts w:eastAsia="Times New Roman"/>
                <w:b w:val="0"/>
                <w:sz w:val="24"/>
                <w:szCs w:val="24"/>
                <w:lang w:eastAsia="ru-RU"/>
              </w:rPr>
            </w:pPr>
          </w:p>
        </w:tc>
        <w:tc>
          <w:tcPr>
            <w:tcW w:w="475" w:type="pct"/>
            <w:vAlign w:val="center"/>
          </w:tcPr>
          <w:p w14:paraId="5E2DCA48" w14:textId="77777777" w:rsidR="00723EDB" w:rsidRPr="00B026A9" w:rsidRDefault="00723EDB" w:rsidP="00B026A9">
            <w:pPr>
              <w:spacing w:after="0" w:line="240" w:lineRule="auto"/>
              <w:jc w:val="center"/>
              <w:rPr>
                <w:rFonts w:eastAsia="Times New Roman"/>
                <w:b w:val="0"/>
                <w:sz w:val="24"/>
                <w:szCs w:val="24"/>
                <w:lang w:eastAsia="ru-RU"/>
              </w:rPr>
            </w:pPr>
          </w:p>
        </w:tc>
      </w:tr>
      <w:tr w:rsidR="00723EDB" w:rsidRPr="00B026A9" w14:paraId="29256966" w14:textId="77777777" w:rsidTr="00496F4E">
        <w:trPr>
          <w:trHeight w:val="20"/>
        </w:trPr>
        <w:tc>
          <w:tcPr>
            <w:tcW w:w="246" w:type="pct"/>
          </w:tcPr>
          <w:p w14:paraId="6CD704DF" w14:textId="77777777" w:rsidR="00723EDB" w:rsidRPr="00B026A9" w:rsidRDefault="00723EDB" w:rsidP="00B026A9">
            <w:pPr>
              <w:numPr>
                <w:ilvl w:val="0"/>
                <w:numId w:val="20"/>
              </w:numPr>
              <w:spacing w:after="0" w:line="240" w:lineRule="auto"/>
              <w:contextualSpacing/>
              <w:rPr>
                <w:rFonts w:eastAsia="Times New Roman"/>
                <w:b w:val="0"/>
                <w:sz w:val="24"/>
                <w:szCs w:val="24"/>
                <w:lang w:eastAsia="ru-RU"/>
              </w:rPr>
            </w:pPr>
          </w:p>
        </w:tc>
        <w:tc>
          <w:tcPr>
            <w:tcW w:w="1454" w:type="pct"/>
          </w:tcPr>
          <w:p w14:paraId="0FE2DFD1" w14:textId="77777777" w:rsidR="00723EDB" w:rsidRPr="00B026A9" w:rsidRDefault="00723EDB" w:rsidP="00B026A9">
            <w:pPr>
              <w:spacing w:after="0" w:line="240" w:lineRule="auto"/>
              <w:rPr>
                <w:rFonts w:eastAsia="Times New Roman"/>
                <w:b w:val="0"/>
                <w:sz w:val="24"/>
                <w:szCs w:val="24"/>
                <w:lang w:eastAsia="ru-RU"/>
              </w:rPr>
            </w:pPr>
            <w:r w:rsidRPr="00B026A9">
              <w:rPr>
                <w:rFonts w:eastAsia="Times New Roman"/>
                <w:b w:val="0"/>
                <w:sz w:val="24"/>
                <w:szCs w:val="24"/>
                <w:lang w:eastAsia="ru-RU"/>
              </w:rPr>
              <w:t>Государственное управление и обеспечение военной безопасности; обязательное социальное обеспечение</w:t>
            </w:r>
          </w:p>
        </w:tc>
        <w:tc>
          <w:tcPr>
            <w:tcW w:w="471" w:type="pct"/>
            <w:vAlign w:val="center"/>
          </w:tcPr>
          <w:p w14:paraId="0DB111B2"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34</w:t>
            </w:r>
          </w:p>
        </w:tc>
        <w:tc>
          <w:tcPr>
            <w:tcW w:w="471" w:type="pct"/>
            <w:vAlign w:val="center"/>
          </w:tcPr>
          <w:p w14:paraId="5D00990D"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33</w:t>
            </w:r>
          </w:p>
        </w:tc>
        <w:tc>
          <w:tcPr>
            <w:tcW w:w="471" w:type="pct"/>
            <w:vAlign w:val="center"/>
          </w:tcPr>
          <w:p w14:paraId="7AFC7B2F"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31</w:t>
            </w:r>
          </w:p>
        </w:tc>
        <w:tc>
          <w:tcPr>
            <w:tcW w:w="471" w:type="pct"/>
            <w:vAlign w:val="center"/>
          </w:tcPr>
          <w:p w14:paraId="430EB6C1"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30</w:t>
            </w:r>
          </w:p>
        </w:tc>
        <w:tc>
          <w:tcPr>
            <w:tcW w:w="471" w:type="pct"/>
            <w:vAlign w:val="center"/>
          </w:tcPr>
          <w:p w14:paraId="2685ED8C"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40</w:t>
            </w:r>
          </w:p>
        </w:tc>
        <w:tc>
          <w:tcPr>
            <w:tcW w:w="471" w:type="pct"/>
            <w:vAlign w:val="center"/>
          </w:tcPr>
          <w:p w14:paraId="7AF6C8C1"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40</w:t>
            </w:r>
          </w:p>
        </w:tc>
        <w:tc>
          <w:tcPr>
            <w:tcW w:w="475" w:type="pct"/>
            <w:vAlign w:val="center"/>
          </w:tcPr>
          <w:p w14:paraId="68809D74"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36</w:t>
            </w:r>
          </w:p>
        </w:tc>
      </w:tr>
      <w:tr w:rsidR="00723EDB" w:rsidRPr="00B026A9" w14:paraId="4776A38D" w14:textId="77777777" w:rsidTr="00496F4E">
        <w:trPr>
          <w:trHeight w:val="20"/>
        </w:trPr>
        <w:tc>
          <w:tcPr>
            <w:tcW w:w="246" w:type="pct"/>
          </w:tcPr>
          <w:p w14:paraId="1B492401" w14:textId="77777777" w:rsidR="00723EDB" w:rsidRPr="00B026A9" w:rsidRDefault="00723EDB" w:rsidP="00B026A9">
            <w:pPr>
              <w:numPr>
                <w:ilvl w:val="0"/>
                <w:numId w:val="20"/>
              </w:numPr>
              <w:spacing w:after="0" w:line="240" w:lineRule="auto"/>
              <w:contextualSpacing/>
              <w:rPr>
                <w:rFonts w:eastAsia="Times New Roman"/>
                <w:b w:val="0"/>
                <w:sz w:val="24"/>
                <w:szCs w:val="24"/>
                <w:lang w:eastAsia="ru-RU"/>
              </w:rPr>
            </w:pPr>
          </w:p>
        </w:tc>
        <w:tc>
          <w:tcPr>
            <w:tcW w:w="1454" w:type="pct"/>
          </w:tcPr>
          <w:p w14:paraId="5FF70BCF" w14:textId="77777777" w:rsidR="00723EDB" w:rsidRPr="00B026A9" w:rsidRDefault="00723EDB" w:rsidP="00B026A9">
            <w:pPr>
              <w:spacing w:after="0" w:line="240" w:lineRule="auto"/>
              <w:rPr>
                <w:rFonts w:eastAsia="Times New Roman"/>
                <w:b w:val="0"/>
                <w:sz w:val="24"/>
                <w:szCs w:val="24"/>
                <w:lang w:eastAsia="ru-RU"/>
              </w:rPr>
            </w:pPr>
            <w:r w:rsidRPr="00B026A9">
              <w:rPr>
                <w:rFonts w:eastAsia="Times New Roman"/>
                <w:b w:val="0"/>
                <w:sz w:val="24"/>
                <w:szCs w:val="24"/>
                <w:lang w:eastAsia="ru-RU"/>
              </w:rPr>
              <w:t>Образование</w:t>
            </w:r>
          </w:p>
        </w:tc>
        <w:tc>
          <w:tcPr>
            <w:tcW w:w="471" w:type="pct"/>
            <w:vAlign w:val="center"/>
          </w:tcPr>
          <w:p w14:paraId="238CEF0D"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19</w:t>
            </w:r>
          </w:p>
        </w:tc>
        <w:tc>
          <w:tcPr>
            <w:tcW w:w="471" w:type="pct"/>
            <w:vAlign w:val="center"/>
          </w:tcPr>
          <w:p w14:paraId="70BB79F2"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20</w:t>
            </w:r>
          </w:p>
        </w:tc>
        <w:tc>
          <w:tcPr>
            <w:tcW w:w="471" w:type="pct"/>
            <w:vAlign w:val="center"/>
          </w:tcPr>
          <w:p w14:paraId="634229E7"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19</w:t>
            </w:r>
          </w:p>
        </w:tc>
        <w:tc>
          <w:tcPr>
            <w:tcW w:w="471" w:type="pct"/>
            <w:vAlign w:val="center"/>
          </w:tcPr>
          <w:p w14:paraId="7C4E7FD2"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20</w:t>
            </w:r>
          </w:p>
        </w:tc>
        <w:tc>
          <w:tcPr>
            <w:tcW w:w="471" w:type="pct"/>
            <w:vAlign w:val="center"/>
          </w:tcPr>
          <w:p w14:paraId="6A8A939F"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25</w:t>
            </w:r>
          </w:p>
        </w:tc>
        <w:tc>
          <w:tcPr>
            <w:tcW w:w="471" w:type="pct"/>
            <w:vAlign w:val="center"/>
          </w:tcPr>
          <w:p w14:paraId="614E302C"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23</w:t>
            </w:r>
          </w:p>
        </w:tc>
        <w:tc>
          <w:tcPr>
            <w:tcW w:w="475" w:type="pct"/>
            <w:vAlign w:val="center"/>
          </w:tcPr>
          <w:p w14:paraId="0F9AFA07"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21</w:t>
            </w:r>
          </w:p>
        </w:tc>
      </w:tr>
      <w:tr w:rsidR="00723EDB" w:rsidRPr="00B026A9" w14:paraId="22CE639A" w14:textId="77777777" w:rsidTr="00496F4E">
        <w:trPr>
          <w:trHeight w:val="20"/>
        </w:trPr>
        <w:tc>
          <w:tcPr>
            <w:tcW w:w="246" w:type="pct"/>
          </w:tcPr>
          <w:p w14:paraId="2D6D3D3A" w14:textId="77777777" w:rsidR="00723EDB" w:rsidRPr="00B026A9" w:rsidRDefault="00723EDB" w:rsidP="00B026A9">
            <w:pPr>
              <w:numPr>
                <w:ilvl w:val="0"/>
                <w:numId w:val="20"/>
              </w:numPr>
              <w:spacing w:after="0" w:line="240" w:lineRule="auto"/>
              <w:contextualSpacing/>
              <w:rPr>
                <w:rFonts w:eastAsia="Times New Roman"/>
                <w:b w:val="0"/>
                <w:sz w:val="24"/>
                <w:szCs w:val="24"/>
                <w:lang w:eastAsia="ru-RU"/>
              </w:rPr>
            </w:pPr>
          </w:p>
        </w:tc>
        <w:tc>
          <w:tcPr>
            <w:tcW w:w="1454" w:type="pct"/>
          </w:tcPr>
          <w:p w14:paraId="52D2AE37" w14:textId="77777777" w:rsidR="00723EDB" w:rsidRPr="00B026A9" w:rsidRDefault="00723EDB" w:rsidP="00B026A9">
            <w:pPr>
              <w:spacing w:after="0" w:line="240" w:lineRule="auto"/>
              <w:rPr>
                <w:rFonts w:eastAsia="Times New Roman"/>
                <w:b w:val="0"/>
                <w:sz w:val="24"/>
                <w:szCs w:val="24"/>
                <w:lang w:eastAsia="ru-RU"/>
              </w:rPr>
            </w:pPr>
            <w:r w:rsidRPr="00B026A9">
              <w:rPr>
                <w:rFonts w:eastAsia="Times New Roman"/>
                <w:b w:val="0"/>
                <w:sz w:val="24"/>
                <w:szCs w:val="24"/>
                <w:lang w:eastAsia="ru-RU"/>
              </w:rPr>
              <w:t>Здравоохранение и предоставление социальных услуг</w:t>
            </w:r>
          </w:p>
        </w:tc>
        <w:tc>
          <w:tcPr>
            <w:tcW w:w="471" w:type="pct"/>
            <w:vAlign w:val="center"/>
          </w:tcPr>
          <w:p w14:paraId="77724D24"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12</w:t>
            </w:r>
          </w:p>
        </w:tc>
        <w:tc>
          <w:tcPr>
            <w:tcW w:w="471" w:type="pct"/>
            <w:vAlign w:val="center"/>
          </w:tcPr>
          <w:p w14:paraId="7706641F"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14</w:t>
            </w:r>
          </w:p>
        </w:tc>
        <w:tc>
          <w:tcPr>
            <w:tcW w:w="471" w:type="pct"/>
            <w:vAlign w:val="center"/>
          </w:tcPr>
          <w:p w14:paraId="4B3BF7D1"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13</w:t>
            </w:r>
          </w:p>
        </w:tc>
        <w:tc>
          <w:tcPr>
            <w:tcW w:w="471" w:type="pct"/>
            <w:vAlign w:val="center"/>
          </w:tcPr>
          <w:p w14:paraId="569EDED2"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11</w:t>
            </w:r>
          </w:p>
        </w:tc>
        <w:tc>
          <w:tcPr>
            <w:tcW w:w="471" w:type="pct"/>
            <w:vAlign w:val="center"/>
          </w:tcPr>
          <w:p w14:paraId="27D70C96"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15</w:t>
            </w:r>
          </w:p>
        </w:tc>
        <w:tc>
          <w:tcPr>
            <w:tcW w:w="471" w:type="pct"/>
            <w:vAlign w:val="center"/>
          </w:tcPr>
          <w:p w14:paraId="000A985C"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13</w:t>
            </w:r>
          </w:p>
        </w:tc>
        <w:tc>
          <w:tcPr>
            <w:tcW w:w="475" w:type="pct"/>
            <w:vAlign w:val="center"/>
          </w:tcPr>
          <w:p w14:paraId="3183A7F0"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11</w:t>
            </w:r>
          </w:p>
        </w:tc>
      </w:tr>
      <w:tr w:rsidR="00723EDB" w:rsidRPr="00B026A9" w14:paraId="5B19B519" w14:textId="77777777" w:rsidTr="00496F4E">
        <w:trPr>
          <w:trHeight w:val="20"/>
        </w:trPr>
        <w:tc>
          <w:tcPr>
            <w:tcW w:w="246" w:type="pct"/>
          </w:tcPr>
          <w:p w14:paraId="62CFE203" w14:textId="77777777" w:rsidR="00723EDB" w:rsidRPr="00B026A9" w:rsidRDefault="00723EDB" w:rsidP="00B026A9">
            <w:pPr>
              <w:numPr>
                <w:ilvl w:val="0"/>
                <w:numId w:val="20"/>
              </w:numPr>
              <w:spacing w:after="0" w:line="240" w:lineRule="auto"/>
              <w:contextualSpacing/>
              <w:rPr>
                <w:rFonts w:eastAsia="Times New Roman"/>
                <w:b w:val="0"/>
                <w:sz w:val="24"/>
                <w:szCs w:val="24"/>
                <w:lang w:eastAsia="ru-RU"/>
              </w:rPr>
            </w:pPr>
          </w:p>
        </w:tc>
        <w:tc>
          <w:tcPr>
            <w:tcW w:w="1454" w:type="pct"/>
          </w:tcPr>
          <w:p w14:paraId="5C1E697A" w14:textId="77777777" w:rsidR="00723EDB" w:rsidRPr="00B026A9" w:rsidRDefault="00723EDB" w:rsidP="00B026A9">
            <w:pPr>
              <w:spacing w:after="0" w:line="240" w:lineRule="auto"/>
              <w:rPr>
                <w:rFonts w:eastAsia="Times New Roman"/>
                <w:b w:val="0"/>
                <w:sz w:val="24"/>
                <w:szCs w:val="24"/>
                <w:lang w:eastAsia="ru-RU"/>
              </w:rPr>
            </w:pPr>
            <w:r w:rsidRPr="00B026A9">
              <w:rPr>
                <w:rFonts w:eastAsia="Times New Roman"/>
                <w:b w:val="0"/>
                <w:sz w:val="24"/>
                <w:szCs w:val="24"/>
                <w:lang w:eastAsia="ru-RU"/>
              </w:rPr>
              <w:t>Предоставление прочих коммунальных, социальных и персональных услуг</w:t>
            </w:r>
          </w:p>
        </w:tc>
        <w:tc>
          <w:tcPr>
            <w:tcW w:w="471" w:type="pct"/>
            <w:vAlign w:val="center"/>
          </w:tcPr>
          <w:p w14:paraId="15C145BD"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31</w:t>
            </w:r>
          </w:p>
        </w:tc>
        <w:tc>
          <w:tcPr>
            <w:tcW w:w="471" w:type="pct"/>
            <w:vAlign w:val="center"/>
          </w:tcPr>
          <w:p w14:paraId="329D2406"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20</w:t>
            </w:r>
          </w:p>
        </w:tc>
        <w:tc>
          <w:tcPr>
            <w:tcW w:w="471" w:type="pct"/>
            <w:vAlign w:val="center"/>
          </w:tcPr>
          <w:p w14:paraId="517BD524"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25</w:t>
            </w:r>
          </w:p>
        </w:tc>
        <w:tc>
          <w:tcPr>
            <w:tcW w:w="471" w:type="pct"/>
            <w:vAlign w:val="center"/>
          </w:tcPr>
          <w:p w14:paraId="16ACB38D"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25</w:t>
            </w:r>
          </w:p>
        </w:tc>
        <w:tc>
          <w:tcPr>
            <w:tcW w:w="471" w:type="pct"/>
            <w:vAlign w:val="center"/>
          </w:tcPr>
          <w:p w14:paraId="7A70EA28"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38</w:t>
            </w:r>
          </w:p>
        </w:tc>
        <w:tc>
          <w:tcPr>
            <w:tcW w:w="471" w:type="pct"/>
            <w:vAlign w:val="center"/>
          </w:tcPr>
          <w:p w14:paraId="58D3FABD"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36</w:t>
            </w:r>
          </w:p>
        </w:tc>
        <w:tc>
          <w:tcPr>
            <w:tcW w:w="475" w:type="pct"/>
            <w:vAlign w:val="center"/>
          </w:tcPr>
          <w:p w14:paraId="57470863"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34</w:t>
            </w:r>
          </w:p>
        </w:tc>
      </w:tr>
      <w:tr w:rsidR="00723EDB" w:rsidRPr="00B026A9" w14:paraId="0C730CCB" w14:textId="77777777" w:rsidTr="00496F4E">
        <w:trPr>
          <w:trHeight w:val="20"/>
        </w:trPr>
        <w:tc>
          <w:tcPr>
            <w:tcW w:w="246" w:type="pct"/>
          </w:tcPr>
          <w:p w14:paraId="044578F2" w14:textId="77777777" w:rsidR="00723EDB" w:rsidRPr="00B026A9" w:rsidRDefault="00723EDB" w:rsidP="00B026A9">
            <w:pPr>
              <w:numPr>
                <w:ilvl w:val="0"/>
                <w:numId w:val="20"/>
              </w:numPr>
              <w:spacing w:after="0" w:line="240" w:lineRule="auto"/>
              <w:contextualSpacing/>
              <w:rPr>
                <w:rFonts w:eastAsia="Times New Roman"/>
                <w:b w:val="0"/>
                <w:sz w:val="24"/>
                <w:szCs w:val="24"/>
                <w:lang w:eastAsia="ru-RU"/>
              </w:rPr>
            </w:pPr>
          </w:p>
        </w:tc>
        <w:tc>
          <w:tcPr>
            <w:tcW w:w="1454" w:type="pct"/>
          </w:tcPr>
          <w:p w14:paraId="783D8EDD" w14:textId="77777777" w:rsidR="00723EDB" w:rsidRPr="00B026A9" w:rsidRDefault="00723EDB" w:rsidP="00B026A9">
            <w:pPr>
              <w:spacing w:after="0" w:line="240" w:lineRule="auto"/>
              <w:rPr>
                <w:rFonts w:eastAsia="Times New Roman"/>
                <w:b w:val="0"/>
                <w:sz w:val="24"/>
                <w:szCs w:val="24"/>
                <w:lang w:eastAsia="ru-RU"/>
              </w:rPr>
            </w:pPr>
            <w:r w:rsidRPr="00B026A9">
              <w:rPr>
                <w:rFonts w:eastAsia="Times New Roman"/>
                <w:b w:val="0"/>
                <w:sz w:val="24"/>
                <w:szCs w:val="24"/>
                <w:lang w:eastAsia="ru-RU"/>
              </w:rPr>
              <w:t>Деятельность домашних хозяйств</w:t>
            </w:r>
          </w:p>
        </w:tc>
        <w:tc>
          <w:tcPr>
            <w:tcW w:w="471" w:type="pct"/>
            <w:vAlign w:val="center"/>
          </w:tcPr>
          <w:p w14:paraId="6C9EA1E7"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260</w:t>
            </w:r>
          </w:p>
        </w:tc>
        <w:tc>
          <w:tcPr>
            <w:tcW w:w="471" w:type="pct"/>
            <w:vAlign w:val="center"/>
          </w:tcPr>
          <w:p w14:paraId="1CB6113B"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277</w:t>
            </w:r>
          </w:p>
        </w:tc>
        <w:tc>
          <w:tcPr>
            <w:tcW w:w="471" w:type="pct"/>
            <w:vAlign w:val="center"/>
          </w:tcPr>
          <w:p w14:paraId="0FBFD715"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255</w:t>
            </w:r>
          </w:p>
        </w:tc>
        <w:tc>
          <w:tcPr>
            <w:tcW w:w="471" w:type="pct"/>
            <w:vAlign w:val="center"/>
          </w:tcPr>
          <w:p w14:paraId="4DAB0184"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230</w:t>
            </w:r>
          </w:p>
        </w:tc>
        <w:tc>
          <w:tcPr>
            <w:tcW w:w="471" w:type="pct"/>
            <w:vAlign w:val="center"/>
          </w:tcPr>
          <w:p w14:paraId="34660A55"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220</w:t>
            </w:r>
          </w:p>
        </w:tc>
        <w:tc>
          <w:tcPr>
            <w:tcW w:w="471" w:type="pct"/>
            <w:vAlign w:val="center"/>
          </w:tcPr>
          <w:p w14:paraId="49A72F80"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223</w:t>
            </w:r>
          </w:p>
        </w:tc>
        <w:tc>
          <w:tcPr>
            <w:tcW w:w="475" w:type="pct"/>
            <w:vAlign w:val="center"/>
          </w:tcPr>
          <w:p w14:paraId="2DD62C6D" w14:textId="77777777" w:rsidR="00723EDB" w:rsidRPr="00B026A9" w:rsidRDefault="00723EDB"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200</w:t>
            </w:r>
          </w:p>
        </w:tc>
      </w:tr>
    </w:tbl>
    <w:p w14:paraId="0535712F" w14:textId="77777777" w:rsidR="00D277FB" w:rsidRDefault="00D277FB" w:rsidP="00D277FB">
      <w:pPr>
        <w:spacing w:after="0" w:line="240" w:lineRule="auto"/>
        <w:ind w:firstLine="709"/>
        <w:jc w:val="both"/>
        <w:rPr>
          <w:rFonts w:eastAsia="Times New Roman"/>
          <w:b w:val="0"/>
          <w:szCs w:val="20"/>
          <w:lang w:eastAsia="ru-RU"/>
        </w:rPr>
      </w:pPr>
    </w:p>
    <w:p w14:paraId="0D642A89" w14:textId="645E0011" w:rsidR="00723EDB" w:rsidRPr="00B026A9" w:rsidRDefault="00723EDB" w:rsidP="00D277FB">
      <w:pPr>
        <w:spacing w:after="0" w:line="240" w:lineRule="auto"/>
        <w:ind w:firstLine="709"/>
        <w:jc w:val="both"/>
        <w:rPr>
          <w:rFonts w:eastAsia="Times New Roman"/>
          <w:b w:val="0"/>
          <w:szCs w:val="20"/>
          <w:lang w:eastAsia="ru-RU"/>
        </w:rPr>
      </w:pPr>
      <w:r w:rsidRPr="00B026A9">
        <w:rPr>
          <w:rFonts w:eastAsia="Times New Roman"/>
          <w:b w:val="0"/>
          <w:szCs w:val="20"/>
          <w:lang w:eastAsia="ru-RU"/>
        </w:rPr>
        <w:t>В службе занятости</w:t>
      </w:r>
      <w:r w:rsidRPr="00B026A9">
        <w:rPr>
          <w:rFonts w:eastAsia="Times New Roman"/>
          <w:b w:val="0"/>
          <w:szCs w:val="20"/>
          <w:vertAlign w:val="superscript"/>
          <w:lang w:eastAsia="ru-RU"/>
        </w:rPr>
        <w:footnoteReference w:id="8"/>
      </w:r>
      <w:r w:rsidRPr="00B026A9">
        <w:rPr>
          <w:rFonts w:eastAsia="Times New Roman"/>
          <w:b w:val="0"/>
          <w:szCs w:val="20"/>
          <w:lang w:eastAsia="ru-RU"/>
        </w:rPr>
        <w:t xml:space="preserve"> с 2019 по 2023 годы зарегистрирован 281 безработный гражданин, проживающий на территории Нижнесирского сельсовета: 2019 - 37 человек; 2020 – 75 человек; 2021 – 64 человека; 2022 – 54 человека; 2023 – 51 человек. </w:t>
      </w:r>
    </w:p>
    <w:p w14:paraId="15ED2817" w14:textId="77777777" w:rsidR="00103483" w:rsidRPr="00B026A9" w:rsidRDefault="00103483" w:rsidP="00B026A9">
      <w:pPr>
        <w:pStyle w:val="afb"/>
        <w:rPr>
          <w:noProof/>
        </w:rPr>
      </w:pPr>
    </w:p>
    <w:p w14:paraId="68D2DEAC" w14:textId="26307F9B" w:rsidR="00B81A03" w:rsidRPr="00B026A9" w:rsidRDefault="002103FD" w:rsidP="00B026A9">
      <w:pPr>
        <w:pStyle w:val="3"/>
        <w:numPr>
          <w:ilvl w:val="2"/>
          <w:numId w:val="5"/>
        </w:numPr>
        <w:ind w:left="0" w:firstLine="0"/>
        <w:rPr>
          <w:rFonts w:cs="Times New Roman"/>
        </w:rPr>
      </w:pPr>
      <w:bookmarkStart w:id="42" w:name="_Toc164043705"/>
      <w:r w:rsidRPr="00B026A9">
        <w:rPr>
          <w:rFonts w:cs="Times New Roman"/>
        </w:rPr>
        <w:t>Экономическая база развития поселения</w:t>
      </w:r>
      <w:bookmarkEnd w:id="42"/>
    </w:p>
    <w:p w14:paraId="17819EDF" w14:textId="77777777" w:rsidR="000F2C63" w:rsidRPr="00B026A9" w:rsidRDefault="000F2C63" w:rsidP="00B026A9">
      <w:pPr>
        <w:spacing w:after="0" w:line="240" w:lineRule="auto"/>
        <w:ind w:firstLine="709"/>
        <w:jc w:val="both"/>
        <w:rPr>
          <w:rFonts w:eastAsia="Times New Roman"/>
          <w:b w:val="0"/>
          <w:szCs w:val="20"/>
          <w:lang w:eastAsia="ru-RU"/>
        </w:rPr>
      </w:pPr>
      <w:r w:rsidRPr="00B026A9">
        <w:rPr>
          <w:rFonts w:eastAsia="Times New Roman"/>
          <w:b w:val="0"/>
          <w:szCs w:val="20"/>
          <w:lang w:eastAsia="ru-RU"/>
        </w:rPr>
        <w:t>Муниципальное образование Нижнесирский сельсовет Таштыпского района Республики Хакасия (далее- поселение) наделено статусом сельского поселения Законом Республики Хакасия от 15.10.2004 №73 «Об утверждении границ муниципальных образований Таштыпского района и наделении их соответственно статусом муниципального района, сельского поселения» (с последующими изменениями) и является в соответствии с Федеральным законом от 06.10.2003 №131-ФЗ «Об общих принципах организации местного самоуправления в Российской Федерации» (с последующими изменениями) самостоятельным муниципальным образованием.</w:t>
      </w:r>
    </w:p>
    <w:p w14:paraId="62B889F5" w14:textId="77777777" w:rsidR="000F2C63" w:rsidRPr="00B026A9" w:rsidRDefault="000F2C63" w:rsidP="00B026A9">
      <w:pPr>
        <w:spacing w:after="0" w:line="240" w:lineRule="auto"/>
        <w:ind w:firstLine="709"/>
        <w:jc w:val="both"/>
        <w:rPr>
          <w:rFonts w:eastAsia="Times New Roman"/>
          <w:b w:val="0"/>
          <w:szCs w:val="20"/>
          <w:lang w:eastAsia="ru-RU"/>
        </w:rPr>
      </w:pPr>
      <w:r w:rsidRPr="00B026A9">
        <w:rPr>
          <w:rFonts w:eastAsia="Times New Roman"/>
          <w:b w:val="0"/>
          <w:szCs w:val="20"/>
          <w:lang w:eastAsia="ru-RU"/>
        </w:rPr>
        <w:t>Административный центр - с. Нижние Сиры.</w:t>
      </w:r>
    </w:p>
    <w:p w14:paraId="5C9157A4" w14:textId="77777777" w:rsidR="000F2C63" w:rsidRPr="00B026A9" w:rsidRDefault="000F2C63" w:rsidP="00B026A9">
      <w:pPr>
        <w:spacing w:after="0" w:line="240" w:lineRule="auto"/>
        <w:ind w:firstLine="709"/>
        <w:jc w:val="both"/>
        <w:rPr>
          <w:rFonts w:eastAsia="Times New Roman"/>
          <w:b w:val="0"/>
          <w:sz w:val="26"/>
          <w:szCs w:val="26"/>
          <w:lang w:eastAsia="ru-RU"/>
        </w:rPr>
      </w:pPr>
      <w:r w:rsidRPr="00B026A9">
        <w:rPr>
          <w:rFonts w:eastAsia="Times New Roman"/>
          <w:b w:val="0"/>
          <w:szCs w:val="20"/>
          <w:lang w:eastAsia="ru-RU"/>
        </w:rPr>
        <w:t>В границах поселения находятся следующие населенные пункты: село Нижние Сиры, деревни: Верхние Сиры, Нижний Курлугаш, Верхний Курлугаш, Большой Бор.</w:t>
      </w:r>
      <w:r w:rsidRPr="00B026A9">
        <w:rPr>
          <w:rFonts w:eastAsia="Times New Roman"/>
          <w:b w:val="0"/>
          <w:sz w:val="26"/>
          <w:szCs w:val="26"/>
          <w:lang w:eastAsia="ru-RU"/>
        </w:rPr>
        <w:t xml:space="preserve"> </w:t>
      </w:r>
    </w:p>
    <w:p w14:paraId="4EDC0E09" w14:textId="77777777" w:rsidR="000F2C63" w:rsidRPr="00B026A9" w:rsidRDefault="000F2C63" w:rsidP="00B026A9">
      <w:pPr>
        <w:spacing w:after="0" w:line="240" w:lineRule="auto"/>
        <w:ind w:firstLine="709"/>
        <w:jc w:val="both"/>
        <w:rPr>
          <w:rFonts w:eastAsia="Times New Roman"/>
          <w:b w:val="0"/>
          <w:szCs w:val="20"/>
          <w:lang w:eastAsia="ru-RU"/>
        </w:rPr>
      </w:pPr>
      <w:r w:rsidRPr="00B026A9">
        <w:rPr>
          <w:rFonts w:eastAsia="Times New Roman"/>
          <w:b w:val="0"/>
          <w:szCs w:val="20"/>
          <w:lang w:eastAsia="ru-RU"/>
        </w:rPr>
        <w:t>Территория поселения входит в состав Таштыпского района Республики Хакасия.</w:t>
      </w:r>
    </w:p>
    <w:p w14:paraId="6B1358D7" w14:textId="77777777" w:rsidR="000F2C63" w:rsidRPr="00B026A9" w:rsidRDefault="000F2C63" w:rsidP="00B026A9">
      <w:pPr>
        <w:spacing w:after="0" w:line="240" w:lineRule="auto"/>
        <w:ind w:firstLine="709"/>
        <w:jc w:val="both"/>
        <w:rPr>
          <w:rFonts w:eastAsia="Times New Roman"/>
          <w:b w:val="0"/>
          <w:szCs w:val="20"/>
          <w:lang w:eastAsia="ru-RU"/>
        </w:rPr>
      </w:pPr>
      <w:r w:rsidRPr="00B026A9">
        <w:rPr>
          <w:rFonts w:eastAsia="Times New Roman"/>
          <w:b w:val="0"/>
          <w:szCs w:val="20"/>
          <w:lang w:eastAsia="ru-RU"/>
        </w:rPr>
        <w:t xml:space="preserve">Численность постоянного населения по состоянию на 01.01.2023 года – </w:t>
      </w:r>
      <w:r w:rsidRPr="00B026A9">
        <w:rPr>
          <w:rFonts w:eastAsia="Times New Roman"/>
          <w:b w:val="0"/>
          <w:color w:val="000000"/>
          <w:szCs w:val="20"/>
          <w:lang w:eastAsia="ru-RU"/>
        </w:rPr>
        <w:t xml:space="preserve">986 </w:t>
      </w:r>
      <w:r w:rsidRPr="00B026A9">
        <w:rPr>
          <w:rFonts w:eastAsia="Times New Roman"/>
          <w:b w:val="0"/>
          <w:szCs w:val="20"/>
          <w:lang w:eastAsia="ru-RU"/>
        </w:rPr>
        <w:t xml:space="preserve">человек. </w:t>
      </w:r>
    </w:p>
    <w:p w14:paraId="60442DAF" w14:textId="77777777" w:rsidR="000F2C63" w:rsidRPr="00B026A9" w:rsidRDefault="000F2C63" w:rsidP="00B026A9">
      <w:pPr>
        <w:spacing w:after="0" w:line="240" w:lineRule="auto"/>
        <w:ind w:firstLine="709"/>
        <w:jc w:val="both"/>
        <w:rPr>
          <w:rFonts w:eastAsia="Times New Roman"/>
          <w:b w:val="0"/>
          <w:szCs w:val="24"/>
          <w:lang w:eastAsia="ru-RU"/>
        </w:rPr>
      </w:pPr>
      <w:r w:rsidRPr="00B026A9">
        <w:rPr>
          <w:rFonts w:eastAsia="Times New Roman"/>
          <w:b w:val="0"/>
          <w:szCs w:val="24"/>
          <w:lang w:eastAsia="ru-RU"/>
        </w:rPr>
        <w:lastRenderedPageBreak/>
        <w:t>На территории Нижнесирского сельсовета расположены:</w:t>
      </w:r>
    </w:p>
    <w:p w14:paraId="32997CE6" w14:textId="3E2A5253" w:rsidR="000F2C63" w:rsidRPr="00B026A9" w:rsidRDefault="00833BD5" w:rsidP="00B026A9">
      <w:pPr>
        <w:spacing w:after="0" w:line="240" w:lineRule="auto"/>
        <w:ind w:firstLine="709"/>
        <w:jc w:val="both"/>
        <w:rPr>
          <w:rFonts w:eastAsia="Times New Roman"/>
          <w:b w:val="0"/>
          <w:szCs w:val="24"/>
          <w:lang w:eastAsia="ru-RU"/>
        </w:rPr>
      </w:pPr>
      <w:r w:rsidRPr="00B026A9">
        <w:rPr>
          <w:rFonts w:eastAsia="Times New Roman"/>
          <w:b w:val="0"/>
          <w:szCs w:val="24"/>
          <w:lang w:eastAsia="ru-RU"/>
        </w:rPr>
        <w:t>–</w:t>
      </w:r>
      <w:r w:rsidR="000F2C63" w:rsidRPr="00B026A9">
        <w:rPr>
          <w:rFonts w:eastAsia="Times New Roman"/>
          <w:b w:val="0"/>
          <w:szCs w:val="24"/>
          <w:lang w:eastAsia="ru-RU"/>
        </w:rPr>
        <w:t> </w:t>
      </w:r>
      <w:r w:rsidR="000F2C63" w:rsidRPr="00B026A9">
        <w:rPr>
          <w:rFonts w:eastAsia="Times New Roman"/>
          <w:b w:val="0"/>
          <w:szCs w:val="24"/>
          <w:lang w:eastAsia="ru-RU"/>
        </w:rPr>
        <w:t>здание администрации (с. Нижние Сиры, ул. Советская, 20);</w:t>
      </w:r>
    </w:p>
    <w:p w14:paraId="455953BA" w14:textId="6FF14976" w:rsidR="000F2C63" w:rsidRPr="00B026A9" w:rsidRDefault="00833BD5" w:rsidP="00B026A9">
      <w:pPr>
        <w:spacing w:after="0" w:line="240" w:lineRule="auto"/>
        <w:ind w:firstLine="709"/>
        <w:jc w:val="both"/>
        <w:rPr>
          <w:rFonts w:eastAsia="Times New Roman"/>
          <w:b w:val="0"/>
          <w:color w:val="000000"/>
          <w:sz w:val="24"/>
          <w:szCs w:val="24"/>
        </w:rPr>
      </w:pPr>
      <w:r w:rsidRPr="00B026A9">
        <w:rPr>
          <w:rFonts w:eastAsia="Times New Roman"/>
          <w:b w:val="0"/>
          <w:szCs w:val="20"/>
          <w:lang w:eastAsia="ru-RU"/>
        </w:rPr>
        <w:t>–</w:t>
      </w:r>
      <w:r w:rsidR="000F2C63" w:rsidRPr="00B026A9">
        <w:rPr>
          <w:rFonts w:eastAsia="Times New Roman"/>
          <w:b w:val="0"/>
          <w:szCs w:val="20"/>
          <w:lang w:eastAsia="ru-RU"/>
        </w:rPr>
        <w:t> </w:t>
      </w:r>
      <w:r w:rsidR="000F2C63" w:rsidRPr="00B026A9">
        <w:rPr>
          <w:rFonts w:eastAsia="Times New Roman"/>
          <w:b w:val="0"/>
          <w:szCs w:val="20"/>
          <w:lang w:eastAsia="ru-RU"/>
        </w:rPr>
        <w:t>муниципальное бюджетное общеобразовательное учреждение Нижнесирская основная общеобразовательная школа (</w:t>
      </w:r>
      <w:r w:rsidR="000F2C63" w:rsidRPr="00B026A9">
        <w:rPr>
          <w:rFonts w:eastAsia="Times New Roman"/>
          <w:b w:val="0"/>
          <w:color w:val="000000"/>
          <w:szCs w:val="20"/>
        </w:rPr>
        <w:t>с. Нижние Сиры, ул. Советская, 30 стр.1</w:t>
      </w:r>
      <w:r w:rsidR="000F2C63" w:rsidRPr="00B026A9">
        <w:rPr>
          <w:rFonts w:eastAsia="Times New Roman"/>
          <w:b w:val="0"/>
          <w:color w:val="000000"/>
          <w:szCs w:val="20"/>
          <w:lang w:eastAsia="ru-RU"/>
        </w:rPr>
        <w:t>д.; д. Верхние Сиры, ул. Сибирская, 1Б</w:t>
      </w:r>
      <w:r w:rsidR="000F2C63" w:rsidRPr="00B026A9">
        <w:rPr>
          <w:rFonts w:eastAsia="Times New Roman"/>
          <w:b w:val="0"/>
          <w:szCs w:val="20"/>
          <w:lang w:eastAsia="ru-RU"/>
        </w:rPr>
        <w:t>);</w:t>
      </w:r>
    </w:p>
    <w:p w14:paraId="0EEDEE0D" w14:textId="7E338E90" w:rsidR="000F2C63" w:rsidRPr="00B026A9" w:rsidRDefault="00833BD5" w:rsidP="00B026A9">
      <w:pPr>
        <w:spacing w:after="0" w:line="240" w:lineRule="auto"/>
        <w:ind w:firstLine="709"/>
        <w:jc w:val="both"/>
        <w:rPr>
          <w:rFonts w:eastAsia="Times New Roman"/>
          <w:b w:val="0"/>
          <w:szCs w:val="20"/>
          <w:lang w:eastAsia="ru-RU"/>
        </w:rPr>
      </w:pPr>
      <w:r w:rsidRPr="00B026A9">
        <w:rPr>
          <w:rFonts w:eastAsia="Times New Roman"/>
          <w:b w:val="0"/>
          <w:szCs w:val="20"/>
          <w:lang w:eastAsia="ru-RU"/>
        </w:rPr>
        <w:t>–</w:t>
      </w:r>
      <w:r w:rsidR="000F2C63" w:rsidRPr="00B026A9">
        <w:rPr>
          <w:rFonts w:eastAsia="Times New Roman"/>
          <w:b w:val="0"/>
          <w:szCs w:val="20"/>
          <w:lang w:eastAsia="ru-RU"/>
        </w:rPr>
        <w:t> </w:t>
      </w:r>
      <w:r w:rsidR="000F2C63" w:rsidRPr="00B026A9">
        <w:rPr>
          <w:rFonts w:eastAsia="Times New Roman"/>
          <w:b w:val="0"/>
          <w:szCs w:val="20"/>
          <w:lang w:eastAsia="ru-RU"/>
        </w:rPr>
        <w:t>бюджетное учреждение культуры Администрации Нижнесирский сельсовет «Культурно-досуговый центр Саяны», село Нижние Сиры, ул. Советская, д.28 а;</w:t>
      </w:r>
    </w:p>
    <w:p w14:paraId="58D21647" w14:textId="30C7FDFA" w:rsidR="000F2C63" w:rsidRPr="00B026A9" w:rsidRDefault="00833BD5" w:rsidP="00B026A9">
      <w:pPr>
        <w:spacing w:after="0" w:line="240" w:lineRule="auto"/>
        <w:ind w:firstLine="709"/>
        <w:jc w:val="both"/>
        <w:rPr>
          <w:rFonts w:eastAsia="Times New Roman"/>
          <w:b w:val="0"/>
          <w:szCs w:val="20"/>
          <w:lang w:eastAsia="ru-RU"/>
        </w:rPr>
      </w:pPr>
      <w:r w:rsidRPr="00B026A9">
        <w:rPr>
          <w:rFonts w:eastAsia="Times New Roman"/>
          <w:b w:val="0"/>
          <w:szCs w:val="20"/>
          <w:bdr w:val="none" w:sz="0" w:space="0" w:color="auto" w:frame="1"/>
          <w:lang w:eastAsia="ru-RU"/>
        </w:rPr>
        <w:t>–</w:t>
      </w:r>
      <w:r w:rsidR="000F2C63" w:rsidRPr="00B026A9">
        <w:rPr>
          <w:rFonts w:eastAsia="Times New Roman"/>
          <w:b w:val="0"/>
          <w:szCs w:val="20"/>
          <w:bdr w:val="none" w:sz="0" w:space="0" w:color="auto" w:frame="1"/>
          <w:lang w:eastAsia="ru-RU"/>
        </w:rPr>
        <w:t> </w:t>
      </w:r>
      <w:r w:rsidR="000F2C63" w:rsidRPr="00B026A9">
        <w:rPr>
          <w:rFonts w:eastAsia="Times New Roman"/>
          <w:b w:val="0"/>
          <w:szCs w:val="20"/>
          <w:bdr w:val="none" w:sz="0" w:space="0" w:color="auto" w:frame="1"/>
          <w:lang w:eastAsia="ru-RU"/>
        </w:rPr>
        <w:t xml:space="preserve">Нижнесирская сельская библиотека - филиал № 18 МБУК «ТМБС», </w:t>
      </w:r>
      <w:r w:rsidR="000F2C63" w:rsidRPr="00B026A9">
        <w:rPr>
          <w:rFonts w:eastAsia="Times New Roman"/>
          <w:b w:val="0"/>
          <w:szCs w:val="20"/>
          <w:lang w:eastAsia="ru-RU"/>
        </w:rPr>
        <w:t>с. Нижние Сиры, ул. Советская, д. 28А;</w:t>
      </w:r>
    </w:p>
    <w:p w14:paraId="0EAD8C6B" w14:textId="2561B084" w:rsidR="000F2C63" w:rsidRPr="00B026A9" w:rsidRDefault="00833BD5" w:rsidP="00B026A9">
      <w:pPr>
        <w:spacing w:after="0" w:line="240" w:lineRule="auto"/>
        <w:ind w:firstLine="709"/>
        <w:jc w:val="both"/>
        <w:rPr>
          <w:rFonts w:eastAsia="Times New Roman"/>
          <w:b w:val="0"/>
          <w:szCs w:val="20"/>
          <w:lang w:eastAsia="ru-RU"/>
        </w:rPr>
      </w:pPr>
      <w:r w:rsidRPr="00B026A9">
        <w:rPr>
          <w:rFonts w:eastAsia="Times New Roman"/>
          <w:b w:val="0"/>
          <w:szCs w:val="20"/>
          <w:bdr w:val="none" w:sz="0" w:space="0" w:color="auto" w:frame="1"/>
          <w:lang w:eastAsia="ru-RU"/>
        </w:rPr>
        <w:t>–</w:t>
      </w:r>
      <w:r w:rsidR="000F2C63" w:rsidRPr="00B026A9">
        <w:rPr>
          <w:rFonts w:eastAsia="Times New Roman"/>
          <w:b w:val="0"/>
          <w:szCs w:val="20"/>
          <w:bdr w:val="none" w:sz="0" w:space="0" w:color="auto" w:frame="1"/>
          <w:lang w:eastAsia="ru-RU"/>
        </w:rPr>
        <w:t> </w:t>
      </w:r>
      <w:r w:rsidR="000F2C63" w:rsidRPr="00B026A9">
        <w:rPr>
          <w:rFonts w:eastAsia="Times New Roman"/>
          <w:b w:val="0"/>
          <w:szCs w:val="20"/>
          <w:bdr w:val="none" w:sz="0" w:space="0" w:color="auto" w:frame="1"/>
          <w:lang w:eastAsia="ru-RU"/>
        </w:rPr>
        <w:t xml:space="preserve">Верхнесирский сельский клуб, </w:t>
      </w:r>
      <w:r w:rsidR="000F2C63" w:rsidRPr="00B026A9">
        <w:rPr>
          <w:rFonts w:eastAsia="Times New Roman"/>
          <w:b w:val="0"/>
          <w:szCs w:val="20"/>
          <w:lang w:eastAsia="ru-RU"/>
        </w:rPr>
        <w:t>деревня Верхние Сиры, улица Октябрьская, 21;</w:t>
      </w:r>
    </w:p>
    <w:p w14:paraId="32F0AA8E" w14:textId="12087E8A" w:rsidR="000F2C63" w:rsidRPr="00B026A9" w:rsidRDefault="00833BD5" w:rsidP="00B026A9">
      <w:pPr>
        <w:spacing w:after="0" w:line="240" w:lineRule="auto"/>
        <w:ind w:firstLine="709"/>
        <w:jc w:val="both"/>
        <w:rPr>
          <w:rFonts w:eastAsia="Times New Roman"/>
          <w:b w:val="0"/>
          <w:szCs w:val="20"/>
          <w:lang w:eastAsia="ru-RU"/>
        </w:rPr>
      </w:pPr>
      <w:r w:rsidRPr="00B026A9">
        <w:rPr>
          <w:rFonts w:eastAsia="Times New Roman"/>
          <w:b w:val="0"/>
          <w:szCs w:val="20"/>
          <w:bdr w:val="none" w:sz="0" w:space="0" w:color="auto" w:frame="1"/>
          <w:lang w:eastAsia="ru-RU"/>
        </w:rPr>
        <w:t>–</w:t>
      </w:r>
      <w:r w:rsidR="000F2C63" w:rsidRPr="00B026A9">
        <w:rPr>
          <w:rFonts w:eastAsia="Times New Roman"/>
          <w:b w:val="0"/>
          <w:szCs w:val="20"/>
          <w:bdr w:val="none" w:sz="0" w:space="0" w:color="auto" w:frame="1"/>
          <w:lang w:eastAsia="ru-RU"/>
        </w:rPr>
        <w:t> </w:t>
      </w:r>
      <w:r w:rsidR="000F2C63" w:rsidRPr="00B026A9">
        <w:rPr>
          <w:rFonts w:eastAsia="Times New Roman"/>
          <w:b w:val="0"/>
          <w:szCs w:val="20"/>
          <w:bdr w:val="none" w:sz="0" w:space="0" w:color="auto" w:frame="1"/>
          <w:lang w:eastAsia="ru-RU"/>
        </w:rPr>
        <w:t xml:space="preserve">Верхнесирская сельская библиотека - филиал № 17 МБУК «ТМБС», </w:t>
      </w:r>
      <w:r w:rsidR="000F2C63" w:rsidRPr="00B026A9">
        <w:rPr>
          <w:rFonts w:eastAsia="Times New Roman"/>
          <w:b w:val="0"/>
          <w:szCs w:val="20"/>
          <w:lang w:eastAsia="ru-RU"/>
        </w:rPr>
        <w:t>д. Верхние Сиры, ул. Октябрьская, д. 25-1;</w:t>
      </w:r>
    </w:p>
    <w:p w14:paraId="55CBE094" w14:textId="5BF66AD9" w:rsidR="000F2C63" w:rsidRPr="00B026A9" w:rsidRDefault="00833BD5" w:rsidP="00B026A9">
      <w:pPr>
        <w:spacing w:after="0" w:line="240" w:lineRule="auto"/>
        <w:ind w:firstLine="709"/>
        <w:jc w:val="both"/>
        <w:rPr>
          <w:rFonts w:eastAsia="Times New Roman"/>
          <w:b w:val="0"/>
          <w:szCs w:val="20"/>
          <w:lang w:eastAsia="ru-RU"/>
        </w:rPr>
      </w:pPr>
      <w:r w:rsidRPr="00B026A9">
        <w:rPr>
          <w:rFonts w:eastAsia="Times New Roman"/>
          <w:b w:val="0"/>
          <w:szCs w:val="20"/>
          <w:bdr w:val="none" w:sz="0" w:space="0" w:color="auto" w:frame="1"/>
          <w:lang w:eastAsia="ru-RU"/>
        </w:rPr>
        <w:t>–</w:t>
      </w:r>
      <w:r w:rsidR="000F2C63" w:rsidRPr="00B026A9">
        <w:rPr>
          <w:rFonts w:eastAsia="Times New Roman"/>
          <w:b w:val="0"/>
          <w:szCs w:val="20"/>
          <w:bdr w:val="none" w:sz="0" w:space="0" w:color="auto" w:frame="1"/>
          <w:lang w:eastAsia="ru-RU"/>
        </w:rPr>
        <w:t> </w:t>
      </w:r>
      <w:r w:rsidR="000F2C63" w:rsidRPr="00B026A9">
        <w:rPr>
          <w:rFonts w:eastAsia="Times New Roman"/>
          <w:b w:val="0"/>
          <w:szCs w:val="20"/>
          <w:bdr w:val="none" w:sz="0" w:space="0" w:color="auto" w:frame="1"/>
          <w:lang w:eastAsia="ru-RU"/>
        </w:rPr>
        <w:t xml:space="preserve">Нижнекурлугашская сельская библиотека - филиал № 19 МБУК «ТМБС», </w:t>
      </w:r>
      <w:r w:rsidR="000F2C63" w:rsidRPr="00B026A9">
        <w:rPr>
          <w:rFonts w:eastAsia="Times New Roman"/>
          <w:b w:val="0"/>
          <w:szCs w:val="20"/>
          <w:lang w:eastAsia="ru-RU"/>
        </w:rPr>
        <w:t>д. Нижний Курлугаш, ул. Мира, д. 13;</w:t>
      </w:r>
    </w:p>
    <w:p w14:paraId="09736330" w14:textId="70EE8E83" w:rsidR="000F2C63" w:rsidRPr="00B026A9" w:rsidRDefault="00833BD5" w:rsidP="00B026A9">
      <w:pPr>
        <w:spacing w:after="0" w:line="240" w:lineRule="auto"/>
        <w:ind w:firstLine="709"/>
        <w:jc w:val="both"/>
        <w:rPr>
          <w:rFonts w:eastAsia="Times New Roman"/>
          <w:b w:val="0"/>
          <w:szCs w:val="28"/>
          <w:lang w:eastAsia="ru-RU"/>
        </w:rPr>
      </w:pPr>
      <w:r w:rsidRPr="00B026A9">
        <w:rPr>
          <w:rFonts w:eastAsia="Times New Roman"/>
          <w:b w:val="0"/>
          <w:szCs w:val="28"/>
          <w:lang w:eastAsia="ru-RU"/>
        </w:rPr>
        <w:t>–</w:t>
      </w:r>
      <w:r w:rsidR="000F2C63" w:rsidRPr="00B026A9">
        <w:rPr>
          <w:rFonts w:eastAsia="Times New Roman"/>
          <w:b w:val="0"/>
          <w:szCs w:val="28"/>
          <w:lang w:eastAsia="ru-RU"/>
        </w:rPr>
        <w:t> </w:t>
      </w:r>
      <w:r w:rsidR="000F2C63" w:rsidRPr="00B026A9">
        <w:rPr>
          <w:rFonts w:eastAsia="Times New Roman"/>
          <w:b w:val="0"/>
          <w:szCs w:val="28"/>
          <w:lang w:eastAsia="ru-RU"/>
        </w:rPr>
        <w:t>в связи с наличием на исследуемой территории большого количества крупного рогатого скота и птицы, размещена ветеринарная модульная амбулатория, с. Нижние Сиры, адрес ул.</w:t>
      </w:r>
      <w:r w:rsidR="000F2C63" w:rsidRPr="00B026A9">
        <w:rPr>
          <w:rFonts w:eastAsia="Times New Roman"/>
          <w:b w:val="0"/>
          <w:szCs w:val="24"/>
          <w:lang w:eastAsia="ru-RU"/>
        </w:rPr>
        <w:t>Советская, 23Б</w:t>
      </w:r>
      <w:r w:rsidR="000F2C63" w:rsidRPr="00B026A9">
        <w:rPr>
          <w:rFonts w:eastAsia="Times New Roman"/>
          <w:b w:val="0"/>
          <w:szCs w:val="28"/>
          <w:lang w:eastAsia="ru-RU"/>
        </w:rPr>
        <w:t>;</w:t>
      </w:r>
    </w:p>
    <w:p w14:paraId="2AB0DE9D" w14:textId="0699E054" w:rsidR="000F2C63" w:rsidRPr="00B026A9" w:rsidRDefault="00833BD5" w:rsidP="00B026A9">
      <w:pPr>
        <w:spacing w:after="0" w:line="240" w:lineRule="auto"/>
        <w:ind w:firstLine="709"/>
        <w:jc w:val="both"/>
        <w:rPr>
          <w:rFonts w:eastAsia="Times New Roman"/>
          <w:b w:val="0"/>
          <w:szCs w:val="28"/>
          <w:lang w:eastAsia="ru-RU"/>
        </w:rPr>
      </w:pPr>
      <w:r w:rsidRPr="00B026A9">
        <w:rPr>
          <w:rFonts w:eastAsia="Times New Roman"/>
          <w:b w:val="0"/>
          <w:szCs w:val="28"/>
          <w:lang w:eastAsia="ru-RU"/>
        </w:rPr>
        <w:t>–</w:t>
      </w:r>
      <w:r w:rsidR="000F2C63" w:rsidRPr="00B026A9">
        <w:rPr>
          <w:rFonts w:eastAsia="Times New Roman"/>
          <w:b w:val="0"/>
          <w:szCs w:val="28"/>
          <w:lang w:eastAsia="ru-RU"/>
        </w:rPr>
        <w:t> </w:t>
      </w:r>
      <w:r w:rsidR="000F2C63" w:rsidRPr="00B026A9">
        <w:rPr>
          <w:rFonts w:eastAsia="Times New Roman"/>
          <w:b w:val="0"/>
          <w:szCs w:val="28"/>
          <w:lang w:eastAsia="ru-RU"/>
        </w:rPr>
        <w:t>ФАП – 3 ед.;</w:t>
      </w:r>
    </w:p>
    <w:p w14:paraId="08099E79" w14:textId="1EE1D602" w:rsidR="000F2C63" w:rsidRPr="00B026A9" w:rsidRDefault="00833BD5" w:rsidP="00B026A9">
      <w:pPr>
        <w:spacing w:after="0" w:line="240" w:lineRule="auto"/>
        <w:ind w:firstLine="709"/>
        <w:jc w:val="both"/>
        <w:rPr>
          <w:rFonts w:eastAsia="Times New Roman"/>
          <w:b w:val="0"/>
          <w:szCs w:val="24"/>
          <w:lang w:eastAsia="ru-RU"/>
        </w:rPr>
      </w:pPr>
      <w:r w:rsidRPr="00B026A9">
        <w:rPr>
          <w:rFonts w:eastAsia="Times New Roman"/>
          <w:b w:val="0"/>
          <w:szCs w:val="24"/>
          <w:lang w:eastAsia="ru-RU"/>
        </w:rPr>
        <w:t>–</w:t>
      </w:r>
      <w:r w:rsidR="000F2C63" w:rsidRPr="00B026A9">
        <w:rPr>
          <w:rFonts w:eastAsia="Times New Roman"/>
          <w:b w:val="0"/>
          <w:szCs w:val="24"/>
          <w:lang w:eastAsia="ru-RU"/>
        </w:rPr>
        <w:t> </w:t>
      </w:r>
      <w:r w:rsidR="000F2C63" w:rsidRPr="00B026A9">
        <w:rPr>
          <w:rFonts w:eastAsia="Times New Roman"/>
          <w:b w:val="0"/>
          <w:szCs w:val="24"/>
          <w:lang w:eastAsia="ru-RU"/>
        </w:rPr>
        <w:t>количество спортивных сооружений</w:t>
      </w:r>
      <w:r w:rsidR="000F2C63" w:rsidRPr="00B026A9">
        <w:rPr>
          <w:rFonts w:eastAsia="Times New Roman"/>
          <w:b w:val="0"/>
          <w:szCs w:val="24"/>
          <w:vertAlign w:val="superscript"/>
          <w:lang w:eastAsia="ru-RU"/>
        </w:rPr>
        <w:footnoteReference w:id="9"/>
      </w:r>
      <w:r w:rsidR="000F2C63" w:rsidRPr="00B026A9">
        <w:rPr>
          <w:rFonts w:eastAsia="Times New Roman"/>
          <w:b w:val="0"/>
          <w:szCs w:val="24"/>
          <w:lang w:eastAsia="ru-RU"/>
        </w:rPr>
        <w:t xml:space="preserve"> – 4 ед. (в том числе: количество спортивных залов – 1 ед.; </w:t>
      </w:r>
      <w:r w:rsidR="000F2C63" w:rsidRPr="00B026A9">
        <w:rPr>
          <w:rFonts w:eastAsia="Times New Roman"/>
          <w:b w:val="0"/>
          <w:szCs w:val="28"/>
          <w:lang w:eastAsia="ru-RU"/>
        </w:rPr>
        <w:t>плоскостные спортивные сооружения – 3 ед.).</w:t>
      </w:r>
    </w:p>
    <w:p w14:paraId="74114805" w14:textId="77777777" w:rsidR="000F2C63" w:rsidRPr="00B026A9" w:rsidRDefault="000F2C63" w:rsidP="00B026A9">
      <w:pPr>
        <w:spacing w:after="0" w:line="240" w:lineRule="auto"/>
        <w:ind w:firstLine="709"/>
        <w:jc w:val="both"/>
        <w:rPr>
          <w:rFonts w:eastAsia="Times New Roman"/>
          <w:b w:val="0"/>
          <w:szCs w:val="24"/>
          <w:lang w:eastAsia="ru-RU"/>
        </w:rPr>
      </w:pPr>
      <w:r w:rsidRPr="00B026A9">
        <w:rPr>
          <w:rFonts w:eastAsia="Times New Roman"/>
          <w:b w:val="0"/>
          <w:szCs w:val="24"/>
          <w:lang w:eastAsia="ru-RU"/>
        </w:rPr>
        <w:t>Отделение почтовой связи на территории муниципального образования отсутствует</w:t>
      </w:r>
      <w:r w:rsidRPr="00B026A9">
        <w:rPr>
          <w:rFonts w:eastAsia="Times New Roman"/>
          <w:b w:val="0"/>
          <w:szCs w:val="28"/>
          <w:lang w:eastAsia="ru-RU"/>
        </w:rPr>
        <w:t>, число сельских населенных пунктов, обслуживаемых почтовой связью - 5.</w:t>
      </w:r>
    </w:p>
    <w:p w14:paraId="5604CD45" w14:textId="77777777" w:rsidR="000F2C63" w:rsidRPr="00B026A9" w:rsidRDefault="000F2C63" w:rsidP="00B026A9">
      <w:pPr>
        <w:spacing w:after="0" w:line="240" w:lineRule="auto"/>
        <w:ind w:firstLine="709"/>
        <w:jc w:val="both"/>
        <w:rPr>
          <w:rFonts w:eastAsia="Times New Roman"/>
          <w:b w:val="0"/>
          <w:szCs w:val="24"/>
          <w:lang w:eastAsia="ru-RU"/>
        </w:rPr>
      </w:pPr>
      <w:r w:rsidRPr="00B026A9">
        <w:rPr>
          <w:rFonts w:eastAsia="Times New Roman"/>
          <w:b w:val="0"/>
          <w:szCs w:val="24"/>
          <w:lang w:eastAsia="ru-RU"/>
        </w:rPr>
        <w:t>Общественное питание на территории не организовано.</w:t>
      </w:r>
    </w:p>
    <w:p w14:paraId="1143A7D0" w14:textId="58DBBAFB" w:rsidR="000F2C63" w:rsidRDefault="000F2C63" w:rsidP="00B026A9">
      <w:pPr>
        <w:pStyle w:val="affff6"/>
        <w:spacing w:before="0" w:after="0"/>
      </w:pPr>
      <w:r w:rsidRPr="00B026A9">
        <w:t>Перечень объектов торговли представлен в таблице 2.3.6</w:t>
      </w:r>
      <w:r w:rsidR="00833BD5" w:rsidRPr="00B026A9">
        <w:t>.</w:t>
      </w:r>
      <w:r w:rsidRPr="00B026A9">
        <w:t>-1.</w:t>
      </w:r>
    </w:p>
    <w:p w14:paraId="6A9BA3A2" w14:textId="77777777" w:rsidR="00D277FB" w:rsidRPr="00B026A9" w:rsidRDefault="00D277FB" w:rsidP="00B026A9">
      <w:pPr>
        <w:pStyle w:val="affff6"/>
        <w:spacing w:before="0" w:after="0"/>
        <w:rPr>
          <w:b/>
        </w:rPr>
      </w:pPr>
    </w:p>
    <w:p w14:paraId="6B897E92" w14:textId="00A10821" w:rsidR="000F2C63" w:rsidRDefault="000F2C63" w:rsidP="00D277FB">
      <w:pPr>
        <w:spacing w:after="0" w:line="240" w:lineRule="auto"/>
        <w:ind w:firstLine="709"/>
        <w:jc w:val="right"/>
        <w:rPr>
          <w:rFonts w:eastAsia="Times New Roman"/>
          <w:b w:val="0"/>
          <w:bCs/>
          <w:i/>
          <w:iCs/>
          <w:szCs w:val="28"/>
          <w:lang w:eastAsia="ru-RU"/>
        </w:rPr>
      </w:pPr>
      <w:r w:rsidRPr="00B026A9">
        <w:rPr>
          <w:rFonts w:eastAsia="Times New Roman"/>
          <w:b w:val="0"/>
          <w:bCs/>
          <w:i/>
          <w:iCs/>
          <w:szCs w:val="28"/>
          <w:lang w:eastAsia="ru-RU"/>
        </w:rPr>
        <w:t>Таблица 2.3.6</w:t>
      </w:r>
      <w:r w:rsidR="00833BD5" w:rsidRPr="00B026A9">
        <w:rPr>
          <w:rFonts w:eastAsia="Times New Roman"/>
          <w:b w:val="0"/>
          <w:bCs/>
          <w:i/>
          <w:iCs/>
          <w:szCs w:val="28"/>
          <w:lang w:eastAsia="ru-RU"/>
        </w:rPr>
        <w:t>.</w:t>
      </w:r>
      <w:r w:rsidRPr="00B026A9">
        <w:rPr>
          <w:rFonts w:eastAsia="Times New Roman"/>
          <w:b w:val="0"/>
          <w:bCs/>
          <w:i/>
          <w:iCs/>
          <w:szCs w:val="28"/>
          <w:lang w:eastAsia="ru-RU"/>
        </w:rPr>
        <w:t>-1</w:t>
      </w:r>
    </w:p>
    <w:p w14:paraId="37E199F1" w14:textId="77777777" w:rsidR="00D277FB" w:rsidRPr="00D277FB" w:rsidRDefault="00D277FB" w:rsidP="00C03EF3">
      <w:pPr>
        <w:pStyle w:val="b3"/>
      </w:pPr>
    </w:p>
    <w:p w14:paraId="171C0788" w14:textId="77777777" w:rsidR="000F2C63" w:rsidRPr="00B026A9" w:rsidRDefault="000F2C63" w:rsidP="00B026A9">
      <w:pPr>
        <w:spacing w:after="0" w:line="240" w:lineRule="auto"/>
        <w:jc w:val="center"/>
        <w:rPr>
          <w:rFonts w:eastAsia="Times New Roman"/>
          <w:b w:val="0"/>
          <w:i/>
          <w:iCs/>
          <w:szCs w:val="28"/>
          <w:lang w:eastAsia="ru-RU"/>
        </w:rPr>
      </w:pPr>
      <w:r w:rsidRPr="00B026A9">
        <w:rPr>
          <w:rFonts w:eastAsia="Times New Roman"/>
          <w:b w:val="0"/>
          <w:i/>
          <w:iCs/>
          <w:szCs w:val="28"/>
          <w:lang w:eastAsia="ru-RU"/>
        </w:rPr>
        <w:t>Стационарные торговые объекты</w:t>
      </w:r>
    </w:p>
    <w:tbl>
      <w:tblPr>
        <w:tblStyle w:val="afd"/>
        <w:tblW w:w="5000" w:type="pct"/>
        <w:tblLook w:val="04A0" w:firstRow="1" w:lastRow="0" w:firstColumn="1" w:lastColumn="0" w:noHBand="0" w:noVBand="1"/>
      </w:tblPr>
      <w:tblGrid>
        <w:gridCol w:w="458"/>
        <w:gridCol w:w="1822"/>
        <w:gridCol w:w="2137"/>
        <w:gridCol w:w="2217"/>
        <w:gridCol w:w="2936"/>
      </w:tblGrid>
      <w:tr w:rsidR="000F2C63" w:rsidRPr="00B026A9" w14:paraId="59F2C988" w14:textId="77777777" w:rsidTr="000F2C63">
        <w:trPr>
          <w:trHeight w:val="20"/>
        </w:trPr>
        <w:tc>
          <w:tcPr>
            <w:tcW w:w="232" w:type="pct"/>
            <w:vAlign w:val="center"/>
            <w:hideMark/>
          </w:tcPr>
          <w:p w14:paraId="2959AEA5" w14:textId="77777777" w:rsidR="000F2C63" w:rsidRPr="00B026A9" w:rsidRDefault="000F2C63" w:rsidP="00B026A9">
            <w:pPr>
              <w:spacing w:after="0" w:line="240" w:lineRule="auto"/>
              <w:jc w:val="center"/>
              <w:rPr>
                <w:rFonts w:eastAsia="Times New Roman"/>
                <w:color w:val="000000"/>
                <w:sz w:val="24"/>
                <w:szCs w:val="24"/>
                <w:lang w:eastAsia="ru-RU"/>
              </w:rPr>
            </w:pPr>
            <w:r w:rsidRPr="00B026A9">
              <w:rPr>
                <w:rFonts w:eastAsia="Times New Roman"/>
                <w:color w:val="000000"/>
                <w:sz w:val="24"/>
                <w:szCs w:val="24"/>
                <w:lang w:eastAsia="ru-RU"/>
              </w:rPr>
              <w:t>№</w:t>
            </w:r>
          </w:p>
        </w:tc>
        <w:tc>
          <w:tcPr>
            <w:tcW w:w="896" w:type="pct"/>
            <w:vAlign w:val="center"/>
            <w:hideMark/>
          </w:tcPr>
          <w:p w14:paraId="708DB94B" w14:textId="77777777" w:rsidR="000F2C63" w:rsidRPr="00B026A9" w:rsidRDefault="000F2C63" w:rsidP="00B026A9">
            <w:pPr>
              <w:spacing w:after="0" w:line="240" w:lineRule="auto"/>
              <w:jc w:val="center"/>
              <w:rPr>
                <w:rFonts w:eastAsia="Times New Roman"/>
                <w:color w:val="000000"/>
                <w:sz w:val="24"/>
                <w:szCs w:val="24"/>
                <w:lang w:eastAsia="ru-RU"/>
              </w:rPr>
            </w:pPr>
            <w:r w:rsidRPr="00B026A9">
              <w:rPr>
                <w:rFonts w:eastAsia="Times New Roman"/>
                <w:color w:val="000000"/>
                <w:sz w:val="24"/>
                <w:szCs w:val="24"/>
                <w:lang w:eastAsia="ru-RU"/>
              </w:rPr>
              <w:t>Наименование</w:t>
            </w:r>
          </w:p>
        </w:tc>
        <w:tc>
          <w:tcPr>
            <w:tcW w:w="1138" w:type="pct"/>
            <w:vAlign w:val="center"/>
            <w:hideMark/>
          </w:tcPr>
          <w:p w14:paraId="080A6BC9" w14:textId="77777777" w:rsidR="000F2C63" w:rsidRPr="00B026A9" w:rsidRDefault="000F2C63" w:rsidP="00B026A9">
            <w:pPr>
              <w:spacing w:after="0" w:line="240" w:lineRule="auto"/>
              <w:jc w:val="center"/>
              <w:rPr>
                <w:rFonts w:eastAsia="Times New Roman"/>
                <w:color w:val="000000"/>
                <w:sz w:val="24"/>
                <w:szCs w:val="24"/>
                <w:lang w:eastAsia="ru-RU"/>
              </w:rPr>
            </w:pPr>
            <w:r w:rsidRPr="00B026A9">
              <w:rPr>
                <w:rFonts w:eastAsia="Times New Roman"/>
                <w:color w:val="000000"/>
                <w:sz w:val="24"/>
                <w:szCs w:val="24"/>
                <w:lang w:eastAsia="ru-RU"/>
              </w:rPr>
              <w:t>Местоположение (адрес)</w:t>
            </w:r>
          </w:p>
        </w:tc>
        <w:tc>
          <w:tcPr>
            <w:tcW w:w="1179" w:type="pct"/>
            <w:vAlign w:val="center"/>
            <w:hideMark/>
          </w:tcPr>
          <w:p w14:paraId="12D5A31D" w14:textId="77777777" w:rsidR="000F2C63" w:rsidRPr="00B026A9" w:rsidRDefault="000F2C63" w:rsidP="00B026A9">
            <w:pPr>
              <w:spacing w:after="0" w:line="240" w:lineRule="auto"/>
              <w:jc w:val="center"/>
              <w:rPr>
                <w:rFonts w:eastAsia="Times New Roman"/>
                <w:color w:val="000000"/>
                <w:sz w:val="24"/>
                <w:szCs w:val="24"/>
                <w:lang w:eastAsia="ru-RU"/>
              </w:rPr>
            </w:pPr>
            <w:r w:rsidRPr="00B026A9">
              <w:rPr>
                <w:rFonts w:eastAsia="Times New Roman"/>
                <w:color w:val="000000"/>
                <w:sz w:val="24"/>
                <w:szCs w:val="24"/>
                <w:lang w:eastAsia="ru-RU"/>
              </w:rPr>
              <w:t>Торговая площадь, кв.м. площади торговых объектов</w:t>
            </w:r>
          </w:p>
        </w:tc>
        <w:tc>
          <w:tcPr>
            <w:tcW w:w="1555" w:type="pct"/>
            <w:vAlign w:val="center"/>
            <w:hideMark/>
          </w:tcPr>
          <w:p w14:paraId="28DF3FA4" w14:textId="77777777" w:rsidR="000F2C63" w:rsidRPr="00B026A9" w:rsidRDefault="000F2C63" w:rsidP="00B026A9">
            <w:pPr>
              <w:spacing w:after="0" w:line="240" w:lineRule="auto"/>
              <w:jc w:val="center"/>
              <w:rPr>
                <w:rFonts w:eastAsia="Times New Roman"/>
                <w:color w:val="000000"/>
                <w:sz w:val="24"/>
                <w:szCs w:val="24"/>
                <w:lang w:eastAsia="ru-RU"/>
              </w:rPr>
            </w:pPr>
            <w:r w:rsidRPr="00B026A9">
              <w:rPr>
                <w:rFonts w:eastAsia="Times New Roman"/>
                <w:color w:val="000000"/>
                <w:sz w:val="24"/>
                <w:szCs w:val="24"/>
                <w:lang w:eastAsia="ru-RU"/>
              </w:rPr>
              <w:t>Специализация (продовольственный/</w:t>
            </w:r>
          </w:p>
          <w:p w14:paraId="17994196" w14:textId="77777777" w:rsidR="000F2C63" w:rsidRPr="00B026A9" w:rsidRDefault="000F2C63" w:rsidP="00B026A9">
            <w:pPr>
              <w:spacing w:after="0" w:line="240" w:lineRule="auto"/>
              <w:jc w:val="center"/>
              <w:rPr>
                <w:rFonts w:eastAsia="Times New Roman"/>
                <w:color w:val="000000"/>
                <w:sz w:val="24"/>
                <w:szCs w:val="24"/>
                <w:lang w:eastAsia="ru-RU"/>
              </w:rPr>
            </w:pPr>
            <w:r w:rsidRPr="00B026A9">
              <w:rPr>
                <w:rFonts w:eastAsia="Times New Roman"/>
                <w:color w:val="000000"/>
                <w:sz w:val="24"/>
                <w:szCs w:val="24"/>
                <w:lang w:eastAsia="ru-RU"/>
              </w:rPr>
              <w:t>непродовольственный/</w:t>
            </w:r>
          </w:p>
          <w:p w14:paraId="6D75C426" w14:textId="77777777" w:rsidR="000F2C63" w:rsidRPr="00B026A9" w:rsidRDefault="000F2C63" w:rsidP="00B026A9">
            <w:pPr>
              <w:spacing w:after="0" w:line="240" w:lineRule="auto"/>
              <w:jc w:val="center"/>
              <w:rPr>
                <w:rFonts w:eastAsia="Times New Roman"/>
                <w:color w:val="000000"/>
                <w:sz w:val="24"/>
                <w:szCs w:val="24"/>
                <w:lang w:eastAsia="ru-RU"/>
              </w:rPr>
            </w:pPr>
            <w:r w:rsidRPr="00B026A9">
              <w:rPr>
                <w:rFonts w:eastAsia="Times New Roman"/>
                <w:color w:val="000000"/>
                <w:sz w:val="24"/>
                <w:szCs w:val="24"/>
                <w:lang w:eastAsia="ru-RU"/>
              </w:rPr>
              <w:t>смешанный*)</w:t>
            </w:r>
          </w:p>
        </w:tc>
      </w:tr>
      <w:tr w:rsidR="000F2C63" w:rsidRPr="00B026A9" w14:paraId="12A7BAF3" w14:textId="77777777" w:rsidTr="000F2C63">
        <w:trPr>
          <w:trHeight w:val="20"/>
        </w:trPr>
        <w:tc>
          <w:tcPr>
            <w:tcW w:w="232" w:type="pct"/>
            <w:vAlign w:val="center"/>
          </w:tcPr>
          <w:p w14:paraId="522A5D9E" w14:textId="77777777" w:rsidR="000F2C63" w:rsidRPr="00B026A9" w:rsidRDefault="000F2C63" w:rsidP="00B026A9">
            <w:pPr>
              <w:numPr>
                <w:ilvl w:val="0"/>
                <w:numId w:val="21"/>
              </w:numPr>
              <w:spacing w:after="0" w:line="240" w:lineRule="auto"/>
              <w:contextualSpacing/>
              <w:jc w:val="center"/>
              <w:rPr>
                <w:rFonts w:eastAsia="Times New Roman"/>
                <w:b w:val="0"/>
                <w:bCs/>
                <w:color w:val="000000"/>
                <w:sz w:val="24"/>
                <w:szCs w:val="24"/>
                <w:lang w:eastAsia="ru-RU"/>
              </w:rPr>
            </w:pPr>
          </w:p>
        </w:tc>
        <w:tc>
          <w:tcPr>
            <w:tcW w:w="896" w:type="pct"/>
            <w:vAlign w:val="center"/>
            <w:hideMark/>
          </w:tcPr>
          <w:p w14:paraId="3E564FDD" w14:textId="77777777" w:rsidR="000F2C63" w:rsidRPr="00B026A9" w:rsidRDefault="000F2C63" w:rsidP="00B026A9">
            <w:pPr>
              <w:spacing w:after="0" w:line="240" w:lineRule="auto"/>
              <w:jc w:val="center"/>
              <w:rPr>
                <w:rFonts w:eastAsia="Times New Roman"/>
                <w:b w:val="0"/>
                <w:bCs/>
                <w:color w:val="000000"/>
                <w:sz w:val="24"/>
                <w:szCs w:val="24"/>
                <w:lang w:eastAsia="ru-RU"/>
              </w:rPr>
            </w:pPr>
            <w:r w:rsidRPr="00B026A9">
              <w:rPr>
                <w:rFonts w:eastAsia="Andale Sans UI"/>
                <w:b w:val="0"/>
                <w:bCs/>
                <w:kern w:val="1"/>
                <w:sz w:val="24"/>
                <w:szCs w:val="24"/>
                <w:lang w:eastAsia="ru-RU"/>
              </w:rPr>
              <w:t>«Колобок»</w:t>
            </w:r>
          </w:p>
        </w:tc>
        <w:tc>
          <w:tcPr>
            <w:tcW w:w="1138" w:type="pct"/>
            <w:vAlign w:val="center"/>
            <w:hideMark/>
          </w:tcPr>
          <w:p w14:paraId="1042A67B" w14:textId="77777777" w:rsidR="000F2C63" w:rsidRPr="00B026A9" w:rsidRDefault="000F2C63" w:rsidP="00B026A9">
            <w:pPr>
              <w:widowControl w:val="0"/>
              <w:suppressAutoHyphens/>
              <w:snapToGrid w:val="0"/>
              <w:spacing w:after="0" w:line="240" w:lineRule="auto"/>
              <w:jc w:val="center"/>
              <w:rPr>
                <w:rFonts w:eastAsia="Andale Sans UI"/>
                <w:b w:val="0"/>
                <w:bCs/>
                <w:kern w:val="1"/>
                <w:sz w:val="24"/>
                <w:szCs w:val="24"/>
                <w:lang w:eastAsia="ru-RU"/>
              </w:rPr>
            </w:pPr>
            <w:r w:rsidRPr="00B026A9">
              <w:rPr>
                <w:rFonts w:eastAsia="Andale Sans UI"/>
                <w:b w:val="0"/>
                <w:bCs/>
                <w:kern w:val="1"/>
                <w:sz w:val="24"/>
                <w:szCs w:val="24"/>
                <w:lang w:eastAsia="ru-RU"/>
              </w:rPr>
              <w:t xml:space="preserve">с. Нижние Сиры </w:t>
            </w:r>
          </w:p>
          <w:p w14:paraId="67F98450" w14:textId="77777777" w:rsidR="000F2C63" w:rsidRPr="00B026A9" w:rsidRDefault="000F2C63" w:rsidP="00B026A9">
            <w:pPr>
              <w:widowControl w:val="0"/>
              <w:suppressAutoHyphens/>
              <w:snapToGrid w:val="0"/>
              <w:spacing w:after="0" w:line="240" w:lineRule="auto"/>
              <w:jc w:val="center"/>
              <w:rPr>
                <w:rFonts w:eastAsia="Andale Sans UI"/>
                <w:b w:val="0"/>
                <w:bCs/>
                <w:kern w:val="1"/>
                <w:sz w:val="24"/>
                <w:szCs w:val="24"/>
              </w:rPr>
            </w:pPr>
            <w:r w:rsidRPr="00B026A9">
              <w:rPr>
                <w:rFonts w:eastAsia="Andale Sans UI"/>
                <w:b w:val="0"/>
                <w:bCs/>
                <w:kern w:val="1"/>
                <w:sz w:val="24"/>
                <w:szCs w:val="24"/>
                <w:lang w:eastAsia="ru-RU"/>
              </w:rPr>
              <w:t>ул. Советская,18</w:t>
            </w:r>
          </w:p>
        </w:tc>
        <w:tc>
          <w:tcPr>
            <w:tcW w:w="1179" w:type="pct"/>
            <w:vAlign w:val="center"/>
            <w:hideMark/>
          </w:tcPr>
          <w:p w14:paraId="6A55E3C7" w14:textId="77777777" w:rsidR="000F2C63" w:rsidRPr="00B026A9" w:rsidRDefault="000F2C63" w:rsidP="00B026A9">
            <w:pPr>
              <w:spacing w:after="0" w:line="240" w:lineRule="auto"/>
              <w:jc w:val="center"/>
              <w:rPr>
                <w:rFonts w:eastAsia="Times New Roman"/>
                <w:b w:val="0"/>
                <w:bCs/>
                <w:color w:val="000000"/>
                <w:sz w:val="24"/>
                <w:szCs w:val="24"/>
                <w:lang w:eastAsia="ru-RU"/>
              </w:rPr>
            </w:pPr>
            <w:r w:rsidRPr="00B026A9">
              <w:rPr>
                <w:rFonts w:eastAsia="Andale Sans UI"/>
                <w:b w:val="0"/>
                <w:bCs/>
                <w:kern w:val="1"/>
                <w:sz w:val="24"/>
                <w:szCs w:val="24"/>
                <w:lang w:eastAsia="ru-RU"/>
              </w:rPr>
              <w:t>64</w:t>
            </w:r>
            <w:r w:rsidRPr="00B026A9">
              <w:rPr>
                <w:rFonts w:eastAsia="Andale Sans UI"/>
                <w:bCs/>
                <w:kern w:val="1"/>
                <w:sz w:val="24"/>
                <w:szCs w:val="24"/>
                <w:lang w:eastAsia="ru-RU"/>
              </w:rPr>
              <w:t xml:space="preserve"> </w:t>
            </w:r>
          </w:p>
        </w:tc>
        <w:tc>
          <w:tcPr>
            <w:tcW w:w="1555" w:type="pct"/>
            <w:vAlign w:val="center"/>
            <w:hideMark/>
          </w:tcPr>
          <w:p w14:paraId="7C1026A6" w14:textId="77777777" w:rsidR="000F2C63" w:rsidRPr="00B026A9" w:rsidRDefault="000F2C63" w:rsidP="00B026A9">
            <w:pPr>
              <w:spacing w:after="0" w:line="240" w:lineRule="auto"/>
              <w:jc w:val="center"/>
              <w:rPr>
                <w:rFonts w:eastAsia="Times New Roman"/>
                <w:b w:val="0"/>
                <w:bCs/>
                <w:color w:val="000000"/>
                <w:sz w:val="24"/>
                <w:szCs w:val="24"/>
                <w:lang w:eastAsia="ru-RU"/>
              </w:rPr>
            </w:pPr>
            <w:r w:rsidRPr="00B026A9">
              <w:rPr>
                <w:rFonts w:eastAsia="Andale Sans UI"/>
                <w:b w:val="0"/>
                <w:bCs/>
                <w:kern w:val="1"/>
                <w:sz w:val="24"/>
                <w:szCs w:val="24"/>
                <w:lang w:eastAsia="ru-RU"/>
              </w:rPr>
              <w:t xml:space="preserve">Магазин со смешанным ассортиментом   </w:t>
            </w:r>
          </w:p>
        </w:tc>
      </w:tr>
      <w:tr w:rsidR="000F2C63" w:rsidRPr="00B026A9" w14:paraId="5ACA7D75" w14:textId="77777777" w:rsidTr="000F2C63">
        <w:trPr>
          <w:trHeight w:val="20"/>
        </w:trPr>
        <w:tc>
          <w:tcPr>
            <w:tcW w:w="232" w:type="pct"/>
            <w:vAlign w:val="center"/>
          </w:tcPr>
          <w:p w14:paraId="47BBAD81" w14:textId="77777777" w:rsidR="000F2C63" w:rsidRPr="00B026A9" w:rsidRDefault="000F2C63" w:rsidP="00B026A9">
            <w:pPr>
              <w:numPr>
                <w:ilvl w:val="0"/>
                <w:numId w:val="21"/>
              </w:numPr>
              <w:spacing w:after="0" w:line="240" w:lineRule="auto"/>
              <w:contextualSpacing/>
              <w:jc w:val="center"/>
              <w:rPr>
                <w:rFonts w:eastAsia="Times New Roman"/>
                <w:b w:val="0"/>
                <w:bCs/>
                <w:color w:val="000000"/>
                <w:sz w:val="24"/>
                <w:szCs w:val="24"/>
                <w:lang w:eastAsia="ru-RU"/>
              </w:rPr>
            </w:pPr>
          </w:p>
        </w:tc>
        <w:tc>
          <w:tcPr>
            <w:tcW w:w="896" w:type="pct"/>
            <w:vAlign w:val="center"/>
            <w:hideMark/>
          </w:tcPr>
          <w:p w14:paraId="05FC14AB" w14:textId="77777777" w:rsidR="000F2C63" w:rsidRPr="00B026A9" w:rsidRDefault="000F2C63" w:rsidP="00B026A9">
            <w:pPr>
              <w:spacing w:after="0" w:line="240" w:lineRule="auto"/>
              <w:jc w:val="center"/>
              <w:rPr>
                <w:rFonts w:eastAsia="Times New Roman"/>
                <w:b w:val="0"/>
                <w:bCs/>
                <w:color w:val="000000"/>
                <w:sz w:val="24"/>
                <w:szCs w:val="24"/>
                <w:lang w:eastAsia="ru-RU"/>
              </w:rPr>
            </w:pPr>
            <w:r w:rsidRPr="00B026A9">
              <w:rPr>
                <w:rFonts w:eastAsia="Times New Roman"/>
                <w:b w:val="0"/>
                <w:bCs/>
                <w:color w:val="000000"/>
                <w:sz w:val="24"/>
                <w:szCs w:val="24"/>
                <w:lang w:eastAsia="ru-RU"/>
              </w:rPr>
              <w:t>«Продукты»</w:t>
            </w:r>
          </w:p>
        </w:tc>
        <w:tc>
          <w:tcPr>
            <w:tcW w:w="1138" w:type="pct"/>
            <w:vAlign w:val="center"/>
            <w:hideMark/>
          </w:tcPr>
          <w:p w14:paraId="32B19FB1" w14:textId="77777777" w:rsidR="000F2C63" w:rsidRPr="00B026A9" w:rsidRDefault="000F2C63" w:rsidP="00B026A9">
            <w:pPr>
              <w:widowControl w:val="0"/>
              <w:suppressAutoHyphens/>
              <w:snapToGrid w:val="0"/>
              <w:spacing w:after="0" w:line="240" w:lineRule="auto"/>
              <w:jc w:val="center"/>
              <w:rPr>
                <w:rFonts w:eastAsia="Andale Sans UI"/>
                <w:b w:val="0"/>
                <w:bCs/>
                <w:kern w:val="1"/>
                <w:sz w:val="24"/>
                <w:szCs w:val="24"/>
                <w:lang w:eastAsia="ru-RU"/>
              </w:rPr>
            </w:pPr>
            <w:r w:rsidRPr="00B026A9">
              <w:rPr>
                <w:rFonts w:eastAsia="Andale Sans UI"/>
                <w:b w:val="0"/>
                <w:bCs/>
                <w:kern w:val="1"/>
                <w:sz w:val="24"/>
                <w:szCs w:val="24"/>
                <w:lang w:eastAsia="ru-RU"/>
              </w:rPr>
              <w:t xml:space="preserve">с. Нижние Сиры </w:t>
            </w:r>
          </w:p>
          <w:p w14:paraId="63480C49" w14:textId="77777777" w:rsidR="000F2C63" w:rsidRPr="00B026A9" w:rsidRDefault="000F2C63" w:rsidP="00B026A9">
            <w:pPr>
              <w:widowControl w:val="0"/>
              <w:suppressAutoHyphens/>
              <w:snapToGrid w:val="0"/>
              <w:spacing w:after="0" w:line="240" w:lineRule="auto"/>
              <w:jc w:val="center"/>
              <w:rPr>
                <w:rFonts w:eastAsia="Andale Sans UI"/>
                <w:b w:val="0"/>
                <w:bCs/>
                <w:kern w:val="1"/>
                <w:sz w:val="24"/>
                <w:szCs w:val="24"/>
              </w:rPr>
            </w:pPr>
            <w:r w:rsidRPr="00B026A9">
              <w:rPr>
                <w:rFonts w:eastAsia="Andale Sans UI"/>
                <w:b w:val="0"/>
                <w:bCs/>
                <w:kern w:val="1"/>
                <w:sz w:val="24"/>
                <w:szCs w:val="24"/>
                <w:lang w:eastAsia="ru-RU"/>
              </w:rPr>
              <w:t>ул. Советская,22</w:t>
            </w:r>
          </w:p>
        </w:tc>
        <w:tc>
          <w:tcPr>
            <w:tcW w:w="1179" w:type="pct"/>
            <w:vAlign w:val="center"/>
            <w:hideMark/>
          </w:tcPr>
          <w:p w14:paraId="5E0C3531" w14:textId="77777777" w:rsidR="000F2C63" w:rsidRPr="00B026A9" w:rsidRDefault="000F2C63" w:rsidP="00B026A9">
            <w:pPr>
              <w:spacing w:after="0" w:line="240" w:lineRule="auto"/>
              <w:jc w:val="center"/>
              <w:rPr>
                <w:rFonts w:eastAsia="Times New Roman"/>
                <w:b w:val="0"/>
                <w:bCs/>
                <w:color w:val="000000"/>
                <w:sz w:val="24"/>
                <w:szCs w:val="24"/>
                <w:lang w:eastAsia="ru-RU"/>
              </w:rPr>
            </w:pPr>
            <w:r w:rsidRPr="00B026A9">
              <w:rPr>
                <w:rFonts w:eastAsia="Andale Sans UI"/>
                <w:b w:val="0"/>
                <w:bCs/>
                <w:kern w:val="1"/>
                <w:sz w:val="24"/>
                <w:szCs w:val="24"/>
                <w:lang w:eastAsia="ru-RU"/>
              </w:rPr>
              <w:t>64</w:t>
            </w:r>
            <w:r w:rsidRPr="00B026A9">
              <w:rPr>
                <w:rFonts w:eastAsia="Andale Sans UI"/>
                <w:bCs/>
                <w:kern w:val="1"/>
                <w:sz w:val="24"/>
                <w:szCs w:val="24"/>
                <w:lang w:eastAsia="ru-RU"/>
              </w:rPr>
              <w:t xml:space="preserve"> </w:t>
            </w:r>
          </w:p>
        </w:tc>
        <w:tc>
          <w:tcPr>
            <w:tcW w:w="1555" w:type="pct"/>
            <w:vAlign w:val="center"/>
            <w:hideMark/>
          </w:tcPr>
          <w:p w14:paraId="15618F7D" w14:textId="77777777" w:rsidR="000F2C63" w:rsidRPr="00B026A9" w:rsidRDefault="000F2C63" w:rsidP="00B026A9">
            <w:pPr>
              <w:spacing w:after="0" w:line="240" w:lineRule="auto"/>
              <w:jc w:val="center"/>
              <w:rPr>
                <w:rFonts w:eastAsia="Times New Roman"/>
                <w:b w:val="0"/>
                <w:bCs/>
                <w:color w:val="000000"/>
                <w:sz w:val="24"/>
                <w:szCs w:val="24"/>
                <w:lang w:eastAsia="ru-RU"/>
              </w:rPr>
            </w:pPr>
            <w:r w:rsidRPr="00B026A9">
              <w:rPr>
                <w:rFonts w:eastAsia="Andale Sans UI"/>
                <w:b w:val="0"/>
                <w:bCs/>
                <w:kern w:val="1"/>
                <w:sz w:val="24"/>
                <w:szCs w:val="24"/>
                <w:lang w:eastAsia="ru-RU"/>
              </w:rPr>
              <w:t xml:space="preserve">Магазин со смешанным ассортиментом   </w:t>
            </w:r>
          </w:p>
        </w:tc>
      </w:tr>
      <w:tr w:rsidR="000F2C63" w:rsidRPr="00B026A9" w14:paraId="73C7D5BA" w14:textId="77777777" w:rsidTr="000F2C63">
        <w:trPr>
          <w:trHeight w:val="20"/>
        </w:trPr>
        <w:tc>
          <w:tcPr>
            <w:tcW w:w="232" w:type="pct"/>
            <w:vAlign w:val="center"/>
          </w:tcPr>
          <w:p w14:paraId="253BE38C" w14:textId="77777777" w:rsidR="000F2C63" w:rsidRPr="00B026A9" w:rsidRDefault="000F2C63" w:rsidP="00B026A9">
            <w:pPr>
              <w:numPr>
                <w:ilvl w:val="0"/>
                <w:numId w:val="21"/>
              </w:numPr>
              <w:spacing w:after="0" w:line="240" w:lineRule="auto"/>
              <w:contextualSpacing/>
              <w:jc w:val="center"/>
              <w:rPr>
                <w:rFonts w:eastAsia="Times New Roman"/>
                <w:b w:val="0"/>
                <w:bCs/>
                <w:color w:val="000000"/>
                <w:sz w:val="24"/>
                <w:szCs w:val="24"/>
                <w:lang w:eastAsia="ru-RU"/>
              </w:rPr>
            </w:pPr>
          </w:p>
        </w:tc>
        <w:tc>
          <w:tcPr>
            <w:tcW w:w="896" w:type="pct"/>
            <w:vAlign w:val="center"/>
            <w:hideMark/>
          </w:tcPr>
          <w:p w14:paraId="059536DF" w14:textId="77777777" w:rsidR="000F2C63" w:rsidRPr="00B026A9" w:rsidRDefault="000F2C63" w:rsidP="00B026A9">
            <w:pPr>
              <w:spacing w:after="0" w:line="240" w:lineRule="auto"/>
              <w:jc w:val="center"/>
              <w:rPr>
                <w:rFonts w:eastAsia="Times New Roman"/>
                <w:b w:val="0"/>
                <w:bCs/>
                <w:color w:val="000000"/>
                <w:sz w:val="24"/>
                <w:szCs w:val="24"/>
                <w:lang w:eastAsia="ru-RU"/>
              </w:rPr>
            </w:pPr>
            <w:r w:rsidRPr="00B026A9">
              <w:rPr>
                <w:rFonts w:eastAsia="Times New Roman"/>
                <w:b w:val="0"/>
                <w:bCs/>
                <w:color w:val="000000"/>
                <w:sz w:val="24"/>
                <w:szCs w:val="24"/>
                <w:lang w:eastAsia="ru-RU"/>
              </w:rPr>
              <w:t>«Советский»</w:t>
            </w:r>
          </w:p>
        </w:tc>
        <w:tc>
          <w:tcPr>
            <w:tcW w:w="1138" w:type="pct"/>
            <w:vAlign w:val="center"/>
            <w:hideMark/>
          </w:tcPr>
          <w:p w14:paraId="4866C7A7" w14:textId="77777777" w:rsidR="000F2C63" w:rsidRPr="00B026A9" w:rsidRDefault="000F2C63" w:rsidP="00B026A9">
            <w:pPr>
              <w:spacing w:after="0" w:line="240" w:lineRule="auto"/>
              <w:jc w:val="center"/>
              <w:rPr>
                <w:rFonts w:eastAsia="Times New Roman"/>
                <w:b w:val="0"/>
                <w:bCs/>
                <w:color w:val="000000"/>
                <w:sz w:val="24"/>
                <w:szCs w:val="24"/>
                <w:lang w:eastAsia="ru-RU"/>
              </w:rPr>
            </w:pPr>
            <w:r w:rsidRPr="00B026A9">
              <w:rPr>
                <w:rFonts w:eastAsia="Times New Roman"/>
                <w:b w:val="0"/>
                <w:bCs/>
                <w:color w:val="000000"/>
                <w:sz w:val="24"/>
                <w:szCs w:val="24"/>
                <w:lang w:eastAsia="ru-RU"/>
              </w:rPr>
              <w:t xml:space="preserve">д. Нижний Курлугаш, </w:t>
            </w:r>
          </w:p>
          <w:p w14:paraId="2A0625D0" w14:textId="77777777" w:rsidR="000F2C63" w:rsidRPr="00B026A9" w:rsidRDefault="000F2C63" w:rsidP="00B026A9">
            <w:pPr>
              <w:spacing w:after="0" w:line="240" w:lineRule="auto"/>
              <w:jc w:val="center"/>
              <w:rPr>
                <w:rFonts w:eastAsia="Times New Roman"/>
                <w:b w:val="0"/>
                <w:bCs/>
                <w:color w:val="000000"/>
                <w:sz w:val="24"/>
                <w:szCs w:val="24"/>
                <w:lang w:eastAsia="ru-RU"/>
              </w:rPr>
            </w:pPr>
            <w:r w:rsidRPr="00B026A9">
              <w:rPr>
                <w:rFonts w:eastAsia="Times New Roman"/>
                <w:b w:val="0"/>
                <w:bCs/>
                <w:color w:val="000000"/>
                <w:sz w:val="24"/>
                <w:szCs w:val="24"/>
                <w:lang w:eastAsia="ru-RU"/>
              </w:rPr>
              <w:t>ул. Мира 23А</w:t>
            </w:r>
          </w:p>
        </w:tc>
        <w:tc>
          <w:tcPr>
            <w:tcW w:w="1179" w:type="pct"/>
            <w:vAlign w:val="center"/>
            <w:hideMark/>
          </w:tcPr>
          <w:p w14:paraId="48E575BA" w14:textId="77777777" w:rsidR="000F2C63" w:rsidRPr="00B026A9" w:rsidRDefault="000F2C63" w:rsidP="00B026A9">
            <w:pPr>
              <w:spacing w:after="0" w:line="240" w:lineRule="auto"/>
              <w:jc w:val="center"/>
              <w:rPr>
                <w:rFonts w:eastAsia="Times New Roman"/>
                <w:b w:val="0"/>
                <w:bCs/>
                <w:color w:val="000000"/>
                <w:sz w:val="24"/>
                <w:szCs w:val="24"/>
                <w:lang w:eastAsia="ru-RU"/>
              </w:rPr>
            </w:pPr>
            <w:r w:rsidRPr="00B026A9">
              <w:rPr>
                <w:rFonts w:eastAsia="Times New Roman"/>
                <w:b w:val="0"/>
                <w:bCs/>
                <w:color w:val="000000"/>
                <w:sz w:val="24"/>
                <w:szCs w:val="24"/>
                <w:lang w:eastAsia="ru-RU"/>
              </w:rPr>
              <w:t>145,9</w:t>
            </w:r>
            <w:r w:rsidRPr="00B026A9">
              <w:rPr>
                <w:rFonts w:eastAsia="Times New Roman"/>
                <w:bCs/>
                <w:color w:val="000000"/>
                <w:sz w:val="24"/>
                <w:szCs w:val="24"/>
                <w:lang w:eastAsia="ru-RU"/>
              </w:rPr>
              <w:t xml:space="preserve"> </w:t>
            </w:r>
          </w:p>
        </w:tc>
        <w:tc>
          <w:tcPr>
            <w:tcW w:w="1555" w:type="pct"/>
            <w:vAlign w:val="center"/>
            <w:hideMark/>
          </w:tcPr>
          <w:p w14:paraId="25E24041" w14:textId="77777777" w:rsidR="000F2C63" w:rsidRPr="00B026A9" w:rsidRDefault="000F2C63" w:rsidP="00B026A9">
            <w:pPr>
              <w:spacing w:after="0" w:line="240" w:lineRule="auto"/>
              <w:jc w:val="center"/>
              <w:rPr>
                <w:rFonts w:eastAsia="Times New Roman"/>
                <w:b w:val="0"/>
                <w:bCs/>
                <w:color w:val="000000"/>
                <w:sz w:val="24"/>
                <w:szCs w:val="24"/>
                <w:lang w:eastAsia="ru-RU"/>
              </w:rPr>
            </w:pPr>
            <w:r w:rsidRPr="00B026A9">
              <w:rPr>
                <w:rFonts w:eastAsia="Andale Sans UI"/>
                <w:b w:val="0"/>
                <w:bCs/>
                <w:kern w:val="1"/>
                <w:sz w:val="24"/>
                <w:szCs w:val="24"/>
                <w:lang w:eastAsia="ru-RU"/>
              </w:rPr>
              <w:t xml:space="preserve">Магазин со смешанным ассортиментом   </w:t>
            </w:r>
          </w:p>
        </w:tc>
      </w:tr>
      <w:tr w:rsidR="000F2C63" w:rsidRPr="00B026A9" w14:paraId="6C7DF0CD" w14:textId="77777777" w:rsidTr="000F2C63">
        <w:trPr>
          <w:trHeight w:val="20"/>
        </w:trPr>
        <w:tc>
          <w:tcPr>
            <w:tcW w:w="2266" w:type="pct"/>
            <w:gridSpan w:val="3"/>
            <w:vAlign w:val="center"/>
          </w:tcPr>
          <w:p w14:paraId="545F31C9" w14:textId="77777777" w:rsidR="000F2C63" w:rsidRPr="00B026A9" w:rsidRDefault="000F2C63" w:rsidP="00B026A9">
            <w:pPr>
              <w:spacing w:after="0" w:line="240" w:lineRule="auto"/>
              <w:jc w:val="center"/>
              <w:rPr>
                <w:rFonts w:eastAsia="Times New Roman"/>
                <w:b w:val="0"/>
                <w:color w:val="000000"/>
                <w:sz w:val="24"/>
                <w:szCs w:val="24"/>
                <w:lang w:eastAsia="ru-RU"/>
              </w:rPr>
            </w:pPr>
            <w:r w:rsidRPr="00B026A9">
              <w:rPr>
                <w:rFonts w:eastAsia="Times New Roman"/>
                <w:b w:val="0"/>
                <w:color w:val="000000"/>
                <w:sz w:val="24"/>
                <w:szCs w:val="24"/>
                <w:lang w:eastAsia="ru-RU"/>
              </w:rPr>
              <w:t>Итого</w:t>
            </w:r>
          </w:p>
        </w:tc>
        <w:tc>
          <w:tcPr>
            <w:tcW w:w="1179" w:type="pct"/>
            <w:vAlign w:val="center"/>
          </w:tcPr>
          <w:p w14:paraId="6305D78A" w14:textId="77777777" w:rsidR="000F2C63" w:rsidRPr="00B026A9" w:rsidRDefault="000F2C63" w:rsidP="00B026A9">
            <w:pPr>
              <w:spacing w:after="0" w:line="240" w:lineRule="auto"/>
              <w:jc w:val="center"/>
              <w:rPr>
                <w:rFonts w:eastAsia="Times New Roman"/>
                <w:b w:val="0"/>
                <w:color w:val="000000"/>
                <w:sz w:val="24"/>
                <w:szCs w:val="24"/>
                <w:lang w:eastAsia="ru-RU"/>
              </w:rPr>
            </w:pPr>
            <w:r w:rsidRPr="00B026A9">
              <w:rPr>
                <w:rFonts w:eastAsia="Times New Roman"/>
                <w:b w:val="0"/>
                <w:color w:val="000000"/>
                <w:sz w:val="24"/>
                <w:szCs w:val="24"/>
                <w:lang w:eastAsia="ru-RU"/>
              </w:rPr>
              <w:t>273,9</w:t>
            </w:r>
          </w:p>
        </w:tc>
        <w:tc>
          <w:tcPr>
            <w:tcW w:w="1555" w:type="pct"/>
            <w:vAlign w:val="center"/>
          </w:tcPr>
          <w:p w14:paraId="722ABC12" w14:textId="77777777" w:rsidR="000F2C63" w:rsidRPr="00B026A9" w:rsidRDefault="000F2C63" w:rsidP="00B026A9">
            <w:pPr>
              <w:spacing w:after="0" w:line="240" w:lineRule="auto"/>
              <w:jc w:val="center"/>
              <w:rPr>
                <w:rFonts w:eastAsia="Andale Sans UI"/>
                <w:b w:val="0"/>
                <w:kern w:val="1"/>
                <w:sz w:val="24"/>
                <w:szCs w:val="24"/>
                <w:lang w:eastAsia="ru-RU"/>
              </w:rPr>
            </w:pPr>
            <w:r w:rsidRPr="00B026A9">
              <w:rPr>
                <w:rFonts w:eastAsia="Andale Sans UI"/>
                <w:b w:val="0"/>
                <w:kern w:val="1"/>
                <w:sz w:val="24"/>
                <w:szCs w:val="24"/>
                <w:lang w:eastAsia="ru-RU"/>
              </w:rPr>
              <w:t>-</w:t>
            </w:r>
          </w:p>
        </w:tc>
      </w:tr>
    </w:tbl>
    <w:p w14:paraId="368BE8D3" w14:textId="77777777" w:rsidR="000F2C63" w:rsidRPr="00B026A9" w:rsidRDefault="000F2C63" w:rsidP="00B026A9">
      <w:pPr>
        <w:spacing w:after="0" w:line="240" w:lineRule="auto"/>
        <w:ind w:firstLine="709"/>
        <w:jc w:val="right"/>
        <w:rPr>
          <w:rFonts w:eastAsia="Times New Roman"/>
          <w:i/>
          <w:iCs/>
          <w:sz w:val="24"/>
          <w:szCs w:val="24"/>
          <w:lang w:eastAsia="ru-RU"/>
        </w:rPr>
      </w:pPr>
    </w:p>
    <w:p w14:paraId="306FC656" w14:textId="77777777" w:rsidR="000F2C63" w:rsidRPr="00B026A9" w:rsidRDefault="000F2C63" w:rsidP="00B026A9">
      <w:pPr>
        <w:spacing w:after="0" w:line="240" w:lineRule="auto"/>
        <w:ind w:firstLine="709"/>
        <w:jc w:val="both"/>
        <w:rPr>
          <w:rFonts w:eastAsia="Times New Roman"/>
          <w:b w:val="0"/>
          <w:szCs w:val="28"/>
          <w:lang w:eastAsia="ru-RU"/>
        </w:rPr>
      </w:pPr>
      <w:r w:rsidRPr="00B026A9">
        <w:rPr>
          <w:rFonts w:eastAsia="Times New Roman"/>
          <w:b w:val="0"/>
          <w:szCs w:val="28"/>
          <w:lang w:eastAsia="ru-RU"/>
        </w:rPr>
        <w:t>Согласно</w:t>
      </w:r>
      <w:r w:rsidRPr="00B026A9">
        <w:rPr>
          <w:rFonts w:eastAsia="Times New Roman"/>
          <w:b w:val="0"/>
          <w:szCs w:val="28"/>
          <w:vertAlign w:val="superscript"/>
          <w:lang w:eastAsia="ru-RU"/>
        </w:rPr>
        <w:footnoteReference w:id="10"/>
      </w:r>
      <w:r w:rsidRPr="00B026A9">
        <w:rPr>
          <w:rFonts w:eastAsia="Times New Roman"/>
          <w:b w:val="0"/>
          <w:szCs w:val="28"/>
          <w:lang w:eastAsia="ru-RU"/>
        </w:rPr>
        <w:t xml:space="preserve"> численность постоянного населения Нижнесирского сельсовета по состоянию на 01.01.2021 - 920 человек, в том числе в малых деревнях - 264 человек, из них детей - 77 человек, взрослых - 187 человек, в том числе пенсионеров - 48, трудоспособного населения - 139 человек, инвалиды 10 человек.</w:t>
      </w:r>
    </w:p>
    <w:p w14:paraId="4B18A95C" w14:textId="77777777" w:rsidR="000F2C63" w:rsidRPr="00B026A9" w:rsidRDefault="000F2C63" w:rsidP="00B026A9">
      <w:pPr>
        <w:spacing w:after="0" w:line="240" w:lineRule="auto"/>
        <w:ind w:firstLine="709"/>
        <w:jc w:val="both"/>
        <w:rPr>
          <w:rFonts w:eastAsia="Times New Roman"/>
          <w:b w:val="0"/>
          <w:szCs w:val="28"/>
          <w:lang w:eastAsia="ru-RU"/>
        </w:rPr>
      </w:pPr>
      <w:r w:rsidRPr="00B026A9">
        <w:rPr>
          <w:rFonts w:eastAsia="Times New Roman"/>
          <w:b w:val="0"/>
          <w:szCs w:val="28"/>
          <w:lang w:eastAsia="ru-RU"/>
        </w:rPr>
        <w:t>Малые деревни обладают богатым природным, экономическим потенциалом, при котором можно развивать туризм, лесную промышленность, сельское хозяйство и обеспечить полную занятость населения.</w:t>
      </w:r>
    </w:p>
    <w:p w14:paraId="0C25F947" w14:textId="77777777" w:rsidR="000F2C63" w:rsidRPr="00B026A9" w:rsidRDefault="000F2C63" w:rsidP="00B026A9">
      <w:pPr>
        <w:spacing w:after="0" w:line="240" w:lineRule="auto"/>
        <w:ind w:firstLine="709"/>
        <w:jc w:val="both"/>
        <w:rPr>
          <w:rFonts w:eastAsia="Times New Roman"/>
          <w:b w:val="0"/>
          <w:szCs w:val="28"/>
          <w:lang w:eastAsia="ru-RU"/>
        </w:rPr>
      </w:pPr>
      <w:r w:rsidRPr="00B026A9">
        <w:rPr>
          <w:rFonts w:eastAsia="Times New Roman"/>
          <w:b w:val="0"/>
          <w:szCs w:val="28"/>
          <w:lang w:eastAsia="ru-RU"/>
        </w:rPr>
        <w:t>Проблема малых деревень Большой Бор, Верхний Курлугаш и Верхние Сиры – отдаленность от районного центра.</w:t>
      </w:r>
    </w:p>
    <w:p w14:paraId="27D8DDE1" w14:textId="77777777" w:rsidR="000F2C63" w:rsidRPr="00B026A9" w:rsidRDefault="000F2C63" w:rsidP="00B026A9">
      <w:pPr>
        <w:spacing w:after="0" w:line="240" w:lineRule="auto"/>
        <w:ind w:firstLine="709"/>
        <w:jc w:val="both"/>
        <w:rPr>
          <w:rFonts w:eastAsia="Times New Roman"/>
          <w:b w:val="0"/>
          <w:szCs w:val="28"/>
          <w:lang w:eastAsia="ru-RU"/>
        </w:rPr>
      </w:pPr>
      <w:r w:rsidRPr="00B026A9">
        <w:rPr>
          <w:rFonts w:eastAsia="Times New Roman"/>
          <w:b w:val="0"/>
          <w:szCs w:val="28"/>
          <w:lang w:eastAsia="ru-RU"/>
        </w:rPr>
        <w:t>По национальному составу в малых деревнях Большой Бор, Верхний Курлугаш и Верхние Сиры проживают: коренной национальности 90 % и другой национальности составляет 10%.</w:t>
      </w:r>
    </w:p>
    <w:p w14:paraId="45C4C659" w14:textId="77777777" w:rsidR="000F2C63" w:rsidRPr="00B026A9" w:rsidRDefault="000F2C63" w:rsidP="00B026A9">
      <w:pPr>
        <w:spacing w:after="0" w:line="240" w:lineRule="auto"/>
        <w:ind w:firstLine="709"/>
        <w:jc w:val="both"/>
        <w:rPr>
          <w:rFonts w:eastAsia="Times New Roman"/>
          <w:b w:val="0"/>
          <w:szCs w:val="28"/>
          <w:lang w:eastAsia="ru-RU"/>
        </w:rPr>
      </w:pPr>
      <w:r w:rsidRPr="00B026A9">
        <w:rPr>
          <w:rFonts w:eastAsia="Times New Roman"/>
          <w:b w:val="0"/>
          <w:szCs w:val="28"/>
          <w:lang w:eastAsia="ru-RU"/>
        </w:rPr>
        <w:t>Процент занятости населения составляет - 1,6%. Это работающие в центре района и за его пределами. Остальное трудоспособное население занимаются в личном подсобном хозяйстве и занятые на временных заработках. Имеют в личном подсобном хозяйстве: (КРС - 501 голов, свиней - 171 голов, лошадей -71 головы, овцы - 7 голов, козы - 13 голов птиц - 202 шт.).</w:t>
      </w:r>
    </w:p>
    <w:p w14:paraId="28FA145B" w14:textId="77777777" w:rsidR="000F2C63" w:rsidRPr="00B026A9" w:rsidRDefault="000F2C63" w:rsidP="00B026A9">
      <w:pPr>
        <w:spacing w:after="0" w:line="240" w:lineRule="auto"/>
        <w:ind w:firstLine="709"/>
        <w:jc w:val="both"/>
        <w:rPr>
          <w:rFonts w:eastAsia="Times New Roman"/>
          <w:b w:val="0"/>
          <w:szCs w:val="28"/>
          <w:lang w:eastAsia="ru-RU"/>
        </w:rPr>
      </w:pPr>
      <w:r w:rsidRPr="00B026A9">
        <w:rPr>
          <w:rFonts w:eastAsia="Times New Roman"/>
          <w:b w:val="0"/>
          <w:szCs w:val="28"/>
          <w:lang w:eastAsia="ru-RU"/>
        </w:rPr>
        <w:t>В малых деревнях школьники обучаются в селе Нижние Сиры и деревне Верхние Сиры, специальный школьный автобус перевозит школьников к месту обучения и обратно с учебы. В малых деревнях нет детского сада, нет социально-значимых объектов (парикмахерской, общественной бани и т.п.).</w:t>
      </w:r>
    </w:p>
    <w:p w14:paraId="1CEBC09A" w14:textId="77777777" w:rsidR="000F2C63" w:rsidRPr="00B026A9" w:rsidRDefault="000F2C63" w:rsidP="00B026A9">
      <w:pPr>
        <w:spacing w:after="0" w:line="240" w:lineRule="auto"/>
        <w:ind w:firstLine="709"/>
        <w:jc w:val="both"/>
        <w:rPr>
          <w:rFonts w:eastAsia="Times New Roman"/>
          <w:b w:val="0"/>
          <w:spacing w:val="10"/>
          <w:szCs w:val="28"/>
          <w:lang w:eastAsia="ru-RU"/>
        </w:rPr>
      </w:pPr>
      <w:r w:rsidRPr="00B026A9">
        <w:rPr>
          <w:rFonts w:eastAsia="Times New Roman"/>
          <w:b w:val="0"/>
          <w:szCs w:val="28"/>
          <w:lang w:eastAsia="ru-RU"/>
        </w:rPr>
        <w:t>Дороги на улицах малых деревень Большой Бор, Верхний Курлугаш и Верхние Сиры грунтовые и требуют</w:t>
      </w:r>
      <w:r w:rsidRPr="00B026A9">
        <w:rPr>
          <w:rFonts w:eastAsia="Times New Roman"/>
          <w:b w:val="0"/>
          <w:spacing w:val="10"/>
          <w:szCs w:val="28"/>
          <w:lang w:eastAsia="ru-RU"/>
        </w:rPr>
        <w:t>, как капитального и ямочного ремонта.</w:t>
      </w:r>
    </w:p>
    <w:p w14:paraId="1B4889BF" w14:textId="3CC17E67" w:rsidR="000F2C63" w:rsidRPr="00B026A9" w:rsidRDefault="000F2C63" w:rsidP="00B026A9">
      <w:pPr>
        <w:spacing w:after="0" w:line="240" w:lineRule="auto"/>
        <w:ind w:firstLine="709"/>
        <w:jc w:val="both"/>
        <w:rPr>
          <w:rFonts w:eastAsia="Times New Roman"/>
          <w:b w:val="0"/>
          <w:szCs w:val="20"/>
          <w:lang w:eastAsia="ru-RU"/>
        </w:rPr>
      </w:pPr>
      <w:r w:rsidRPr="00B026A9">
        <w:rPr>
          <w:rFonts w:eastAsia="Times New Roman"/>
          <w:b w:val="0"/>
          <w:szCs w:val="20"/>
          <w:lang w:eastAsia="ru-RU"/>
        </w:rPr>
        <w:t>В таблице 2.3.6</w:t>
      </w:r>
      <w:r w:rsidR="00833BD5" w:rsidRPr="00B026A9">
        <w:rPr>
          <w:rFonts w:eastAsia="Times New Roman"/>
          <w:b w:val="0"/>
          <w:szCs w:val="20"/>
          <w:lang w:eastAsia="ru-RU"/>
        </w:rPr>
        <w:t>.</w:t>
      </w:r>
      <w:r w:rsidRPr="00B026A9">
        <w:rPr>
          <w:rFonts w:eastAsia="Times New Roman"/>
          <w:b w:val="0"/>
          <w:szCs w:val="20"/>
          <w:lang w:eastAsia="ru-RU"/>
        </w:rPr>
        <w:t>-2 представлен перечень предприятий и объектов сельского и лесного хозяйства, рыболовства и рыбоводства.</w:t>
      </w:r>
    </w:p>
    <w:p w14:paraId="48D927E6" w14:textId="77777777" w:rsidR="000F2C63" w:rsidRPr="00B026A9" w:rsidRDefault="000F2C63" w:rsidP="00B026A9">
      <w:pPr>
        <w:spacing w:after="0" w:line="240" w:lineRule="auto"/>
        <w:ind w:firstLine="709"/>
        <w:jc w:val="right"/>
        <w:rPr>
          <w:rFonts w:eastAsia="Times New Roman"/>
          <w:i/>
          <w:iCs/>
          <w:sz w:val="24"/>
          <w:szCs w:val="24"/>
          <w:lang w:eastAsia="ru-RU"/>
        </w:rPr>
        <w:sectPr w:rsidR="000F2C63" w:rsidRPr="00B026A9" w:rsidSect="00607E91">
          <w:pgSz w:w="11906" w:h="16838"/>
          <w:pgMar w:top="1134" w:right="851" w:bottom="1134" w:left="1701" w:header="708" w:footer="708" w:gutter="0"/>
          <w:cols w:space="708"/>
          <w:docGrid w:linePitch="382"/>
        </w:sectPr>
      </w:pPr>
      <w:r w:rsidRPr="00B026A9">
        <w:rPr>
          <w:rFonts w:eastAsia="Times New Roman"/>
          <w:i/>
          <w:iCs/>
          <w:sz w:val="24"/>
          <w:szCs w:val="24"/>
          <w:lang w:eastAsia="ru-RU"/>
        </w:rPr>
        <w:t>.</w:t>
      </w:r>
    </w:p>
    <w:p w14:paraId="4DDC6F48" w14:textId="661B19E5" w:rsidR="000F2C63" w:rsidRPr="00B026A9" w:rsidRDefault="000F2C63" w:rsidP="00B026A9">
      <w:pPr>
        <w:spacing w:after="0" w:line="240" w:lineRule="auto"/>
        <w:ind w:firstLine="709"/>
        <w:jc w:val="right"/>
        <w:rPr>
          <w:rFonts w:eastAsia="Times New Roman"/>
          <w:b w:val="0"/>
          <w:bCs/>
          <w:i/>
          <w:iCs/>
          <w:szCs w:val="28"/>
          <w:lang w:eastAsia="ru-RU"/>
        </w:rPr>
      </w:pPr>
      <w:r w:rsidRPr="00B026A9">
        <w:rPr>
          <w:rFonts w:eastAsia="Times New Roman"/>
          <w:b w:val="0"/>
          <w:bCs/>
          <w:i/>
          <w:iCs/>
          <w:szCs w:val="28"/>
          <w:lang w:eastAsia="ru-RU"/>
        </w:rPr>
        <w:lastRenderedPageBreak/>
        <w:t>Таблица 2.3.6</w:t>
      </w:r>
      <w:r w:rsidR="00833BD5" w:rsidRPr="00B026A9">
        <w:rPr>
          <w:rFonts w:eastAsia="Times New Roman"/>
          <w:b w:val="0"/>
          <w:bCs/>
          <w:i/>
          <w:iCs/>
          <w:szCs w:val="28"/>
          <w:lang w:eastAsia="ru-RU"/>
        </w:rPr>
        <w:t>.</w:t>
      </w:r>
      <w:r w:rsidRPr="00B026A9">
        <w:rPr>
          <w:rFonts w:eastAsia="Times New Roman"/>
          <w:b w:val="0"/>
          <w:bCs/>
          <w:i/>
          <w:iCs/>
          <w:szCs w:val="28"/>
          <w:lang w:eastAsia="ru-RU"/>
        </w:rPr>
        <w:t>-2</w:t>
      </w:r>
    </w:p>
    <w:p w14:paraId="1CA5F6FF" w14:textId="77777777" w:rsidR="000F2C63" w:rsidRPr="00B026A9" w:rsidRDefault="000F2C63" w:rsidP="00B026A9">
      <w:pPr>
        <w:spacing w:after="0" w:line="240" w:lineRule="auto"/>
        <w:ind w:firstLine="709"/>
        <w:jc w:val="right"/>
        <w:rPr>
          <w:rFonts w:eastAsia="Times New Roman"/>
          <w:i/>
          <w:iCs/>
          <w:sz w:val="24"/>
          <w:szCs w:val="24"/>
          <w:lang w:eastAsia="ru-RU"/>
        </w:rPr>
      </w:pPr>
    </w:p>
    <w:p w14:paraId="2601664F" w14:textId="77777777" w:rsidR="000F2C63" w:rsidRPr="00B026A9" w:rsidRDefault="000F2C63" w:rsidP="00B026A9">
      <w:pPr>
        <w:spacing w:after="0" w:line="271" w:lineRule="auto"/>
        <w:jc w:val="center"/>
        <w:rPr>
          <w:rFonts w:eastAsia="Times New Roman"/>
          <w:b w:val="0"/>
          <w:i/>
          <w:iCs/>
          <w:szCs w:val="28"/>
          <w:lang w:eastAsia="ru-RU"/>
        </w:rPr>
      </w:pPr>
      <w:r w:rsidRPr="00B026A9">
        <w:rPr>
          <w:rFonts w:eastAsia="Times New Roman"/>
          <w:b w:val="0"/>
          <w:i/>
          <w:iCs/>
          <w:color w:val="000000"/>
          <w:szCs w:val="28"/>
          <w:lang w:eastAsia="ru-RU"/>
        </w:rPr>
        <w:t>Предприятия и объекты сельского и лесного хозяйства, рыболовства и рыбоводства</w:t>
      </w:r>
    </w:p>
    <w:tbl>
      <w:tblPr>
        <w:tblStyle w:val="afd"/>
        <w:tblW w:w="14738" w:type="dxa"/>
        <w:tblLayout w:type="fixed"/>
        <w:tblLook w:val="04A0" w:firstRow="1" w:lastRow="0" w:firstColumn="1" w:lastColumn="0" w:noHBand="0" w:noVBand="1"/>
      </w:tblPr>
      <w:tblGrid>
        <w:gridCol w:w="387"/>
        <w:gridCol w:w="4428"/>
        <w:gridCol w:w="3685"/>
        <w:gridCol w:w="2410"/>
        <w:gridCol w:w="1701"/>
        <w:gridCol w:w="2127"/>
      </w:tblGrid>
      <w:tr w:rsidR="000F2C63" w:rsidRPr="00B026A9" w14:paraId="3A7942CC" w14:textId="77777777" w:rsidTr="00496F4E">
        <w:trPr>
          <w:trHeight w:val="20"/>
        </w:trPr>
        <w:tc>
          <w:tcPr>
            <w:tcW w:w="387" w:type="dxa"/>
            <w:vAlign w:val="center"/>
            <w:hideMark/>
          </w:tcPr>
          <w:p w14:paraId="1EBEBE17" w14:textId="77777777" w:rsidR="000F2C63" w:rsidRPr="00B026A9" w:rsidRDefault="000F2C63" w:rsidP="00B026A9">
            <w:pPr>
              <w:spacing w:after="0" w:line="240" w:lineRule="auto"/>
              <w:jc w:val="center"/>
              <w:rPr>
                <w:rFonts w:eastAsia="Times New Roman"/>
                <w:bCs/>
                <w:color w:val="000000"/>
                <w:sz w:val="24"/>
                <w:szCs w:val="24"/>
                <w:lang w:eastAsia="ru-RU"/>
              </w:rPr>
            </w:pPr>
            <w:r w:rsidRPr="00B026A9">
              <w:rPr>
                <w:rFonts w:eastAsia="Times New Roman"/>
                <w:bCs/>
                <w:color w:val="000000"/>
                <w:sz w:val="24"/>
                <w:szCs w:val="24"/>
                <w:lang w:eastAsia="ru-RU"/>
              </w:rPr>
              <w:t>№</w:t>
            </w:r>
          </w:p>
        </w:tc>
        <w:tc>
          <w:tcPr>
            <w:tcW w:w="4428" w:type="dxa"/>
            <w:vAlign w:val="center"/>
            <w:hideMark/>
          </w:tcPr>
          <w:p w14:paraId="168F4695" w14:textId="77777777" w:rsidR="000F2C63" w:rsidRPr="00B026A9" w:rsidRDefault="000F2C63" w:rsidP="00B026A9">
            <w:pPr>
              <w:spacing w:after="0" w:line="240" w:lineRule="auto"/>
              <w:jc w:val="center"/>
              <w:rPr>
                <w:rFonts w:eastAsia="Times New Roman"/>
                <w:bCs/>
                <w:color w:val="000000"/>
                <w:sz w:val="24"/>
                <w:szCs w:val="24"/>
                <w:lang w:eastAsia="ru-RU"/>
              </w:rPr>
            </w:pPr>
            <w:r w:rsidRPr="00B026A9">
              <w:rPr>
                <w:rFonts w:eastAsia="Times New Roman"/>
                <w:bCs/>
                <w:sz w:val="24"/>
                <w:szCs w:val="24"/>
                <w:lang w:eastAsia="ru-RU"/>
              </w:rPr>
              <w:t>Наименование объекта</w:t>
            </w:r>
          </w:p>
        </w:tc>
        <w:tc>
          <w:tcPr>
            <w:tcW w:w="3685" w:type="dxa"/>
            <w:vAlign w:val="center"/>
          </w:tcPr>
          <w:p w14:paraId="11938DE2" w14:textId="77777777" w:rsidR="000F2C63" w:rsidRPr="00B026A9" w:rsidRDefault="000F2C63" w:rsidP="00B026A9">
            <w:pPr>
              <w:spacing w:after="0" w:line="240" w:lineRule="auto"/>
              <w:jc w:val="center"/>
              <w:rPr>
                <w:rFonts w:eastAsia="Times New Roman"/>
                <w:bCs/>
                <w:color w:val="000000"/>
                <w:sz w:val="24"/>
                <w:szCs w:val="24"/>
                <w:lang w:eastAsia="ru-RU"/>
              </w:rPr>
            </w:pPr>
            <w:r w:rsidRPr="00B026A9">
              <w:rPr>
                <w:rFonts w:eastAsia="Times New Roman"/>
                <w:bCs/>
                <w:color w:val="000000"/>
                <w:sz w:val="24"/>
                <w:szCs w:val="24"/>
                <w:lang w:eastAsia="ru-RU"/>
              </w:rPr>
              <w:t>Местоположение (юридическое и фактическое), адресное описание, телефон</w:t>
            </w:r>
          </w:p>
        </w:tc>
        <w:tc>
          <w:tcPr>
            <w:tcW w:w="2410" w:type="dxa"/>
            <w:vAlign w:val="center"/>
          </w:tcPr>
          <w:p w14:paraId="64B6E314" w14:textId="77777777" w:rsidR="000F2C63" w:rsidRPr="00B026A9" w:rsidRDefault="000F2C63" w:rsidP="00B026A9">
            <w:pPr>
              <w:spacing w:after="0" w:line="240" w:lineRule="auto"/>
              <w:jc w:val="center"/>
              <w:rPr>
                <w:rFonts w:eastAsia="Times New Roman"/>
                <w:bCs/>
                <w:sz w:val="24"/>
                <w:szCs w:val="24"/>
                <w:lang w:eastAsia="ru-RU"/>
              </w:rPr>
            </w:pPr>
            <w:r w:rsidRPr="00B026A9">
              <w:rPr>
                <w:rFonts w:eastAsia="Times New Roman"/>
                <w:bCs/>
                <w:sz w:val="24"/>
                <w:szCs w:val="24"/>
                <w:lang w:eastAsia="ru-RU"/>
              </w:rPr>
              <w:t>Основная специализация, вид деятельности</w:t>
            </w:r>
          </w:p>
        </w:tc>
        <w:tc>
          <w:tcPr>
            <w:tcW w:w="1701" w:type="dxa"/>
            <w:vAlign w:val="center"/>
          </w:tcPr>
          <w:p w14:paraId="57325726" w14:textId="77777777" w:rsidR="000F2C63" w:rsidRPr="00B026A9" w:rsidRDefault="000F2C63" w:rsidP="00B026A9">
            <w:pPr>
              <w:spacing w:after="0" w:line="240" w:lineRule="auto"/>
              <w:jc w:val="center"/>
              <w:rPr>
                <w:rFonts w:eastAsia="Times New Roman"/>
                <w:bCs/>
                <w:color w:val="000000"/>
                <w:sz w:val="24"/>
                <w:szCs w:val="24"/>
                <w:lang w:eastAsia="ru-RU"/>
              </w:rPr>
            </w:pPr>
            <w:r w:rsidRPr="00B026A9">
              <w:rPr>
                <w:rFonts w:eastAsia="Times New Roman"/>
                <w:bCs/>
                <w:sz w:val="24"/>
                <w:szCs w:val="24"/>
                <w:lang w:eastAsia="ru-RU"/>
              </w:rPr>
              <w:t>Количество рабочих мест, единиц</w:t>
            </w:r>
          </w:p>
        </w:tc>
        <w:tc>
          <w:tcPr>
            <w:tcW w:w="2127" w:type="dxa"/>
            <w:vAlign w:val="center"/>
            <w:hideMark/>
          </w:tcPr>
          <w:p w14:paraId="41462153" w14:textId="77777777" w:rsidR="000F2C63" w:rsidRPr="00B026A9" w:rsidRDefault="000F2C63" w:rsidP="00B026A9">
            <w:pPr>
              <w:spacing w:after="0" w:line="240" w:lineRule="auto"/>
              <w:jc w:val="center"/>
              <w:rPr>
                <w:rFonts w:eastAsia="Times New Roman"/>
                <w:bCs/>
                <w:color w:val="000000"/>
                <w:sz w:val="24"/>
                <w:szCs w:val="24"/>
                <w:lang w:eastAsia="ru-RU"/>
              </w:rPr>
            </w:pPr>
            <w:r w:rsidRPr="00B026A9">
              <w:rPr>
                <w:rFonts w:eastAsia="Times New Roman"/>
                <w:bCs/>
                <w:color w:val="000000"/>
                <w:sz w:val="24"/>
                <w:szCs w:val="24"/>
                <w:lang w:eastAsia="ru-RU"/>
              </w:rPr>
              <w:t>Мощность производства</w:t>
            </w:r>
          </w:p>
        </w:tc>
      </w:tr>
      <w:tr w:rsidR="000F2C63" w:rsidRPr="00B026A9" w14:paraId="21FFBF3B" w14:textId="77777777" w:rsidTr="00496F4E">
        <w:trPr>
          <w:trHeight w:val="20"/>
        </w:trPr>
        <w:tc>
          <w:tcPr>
            <w:tcW w:w="387" w:type="dxa"/>
            <w:vAlign w:val="center"/>
          </w:tcPr>
          <w:p w14:paraId="59045730" w14:textId="77777777" w:rsidR="000F2C63" w:rsidRPr="00B026A9" w:rsidRDefault="000F2C63" w:rsidP="00B026A9">
            <w:pPr>
              <w:numPr>
                <w:ilvl w:val="0"/>
                <w:numId w:val="22"/>
              </w:numPr>
              <w:spacing w:after="0" w:line="240" w:lineRule="auto"/>
              <w:contextualSpacing/>
              <w:jc w:val="center"/>
              <w:rPr>
                <w:rFonts w:eastAsia="Times New Roman"/>
                <w:b w:val="0"/>
                <w:color w:val="000000"/>
                <w:sz w:val="24"/>
                <w:szCs w:val="24"/>
                <w:lang w:eastAsia="ru-RU"/>
              </w:rPr>
            </w:pPr>
          </w:p>
        </w:tc>
        <w:tc>
          <w:tcPr>
            <w:tcW w:w="4428" w:type="dxa"/>
            <w:vAlign w:val="center"/>
          </w:tcPr>
          <w:p w14:paraId="1691A66E" w14:textId="77777777" w:rsidR="000F2C63" w:rsidRPr="00B026A9" w:rsidRDefault="000F2C63" w:rsidP="00B026A9">
            <w:pPr>
              <w:spacing w:after="0" w:line="240" w:lineRule="auto"/>
              <w:rPr>
                <w:rFonts w:eastAsia="Times New Roman"/>
                <w:b w:val="0"/>
                <w:sz w:val="24"/>
                <w:szCs w:val="24"/>
                <w:lang w:eastAsia="ru-RU"/>
              </w:rPr>
            </w:pPr>
            <w:r w:rsidRPr="00B026A9">
              <w:rPr>
                <w:rFonts w:eastAsia="Times New Roman"/>
                <w:b w:val="0"/>
                <w:sz w:val="24"/>
                <w:szCs w:val="24"/>
                <w:lang w:eastAsia="ru-RU"/>
              </w:rPr>
              <w:t>ООО «Рудничное»</w:t>
            </w:r>
          </w:p>
          <w:p w14:paraId="6CAA8334" w14:textId="77777777" w:rsidR="000F2C63" w:rsidRPr="00B026A9" w:rsidRDefault="000F2C63" w:rsidP="00B026A9">
            <w:pPr>
              <w:spacing w:after="0" w:line="240" w:lineRule="auto"/>
              <w:rPr>
                <w:rFonts w:eastAsia="Times New Roman"/>
                <w:b w:val="0"/>
                <w:sz w:val="24"/>
                <w:szCs w:val="24"/>
                <w:lang w:eastAsia="ru-RU"/>
              </w:rPr>
            </w:pPr>
            <w:r w:rsidRPr="00B026A9">
              <w:rPr>
                <w:rFonts w:eastAsia="Times New Roman"/>
                <w:b w:val="0"/>
                <w:sz w:val="24"/>
                <w:szCs w:val="24"/>
                <w:lang w:eastAsia="ru-RU"/>
              </w:rPr>
              <w:t>Директор Плыгунов Евгений Анатольевич</w:t>
            </w:r>
          </w:p>
        </w:tc>
        <w:tc>
          <w:tcPr>
            <w:tcW w:w="3685" w:type="dxa"/>
            <w:vAlign w:val="center"/>
          </w:tcPr>
          <w:p w14:paraId="64785966" w14:textId="77777777" w:rsidR="000F2C63" w:rsidRPr="00B026A9" w:rsidRDefault="000F2C63"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 xml:space="preserve">д. Нижний Курлугаш, </w:t>
            </w:r>
          </w:p>
          <w:p w14:paraId="780A9377" w14:textId="77777777" w:rsidR="000F2C63" w:rsidRPr="00B026A9" w:rsidRDefault="000F2C63" w:rsidP="00B026A9">
            <w:pPr>
              <w:spacing w:after="0" w:line="240" w:lineRule="auto"/>
              <w:jc w:val="center"/>
              <w:rPr>
                <w:rFonts w:eastAsia="Times New Roman"/>
                <w:b w:val="0"/>
                <w:color w:val="000000"/>
                <w:sz w:val="24"/>
                <w:szCs w:val="24"/>
                <w:lang w:eastAsia="ru-RU"/>
              </w:rPr>
            </w:pPr>
            <w:r w:rsidRPr="00B026A9">
              <w:rPr>
                <w:rFonts w:eastAsia="Times New Roman"/>
                <w:b w:val="0"/>
                <w:sz w:val="24"/>
                <w:szCs w:val="24"/>
                <w:lang w:eastAsia="ru-RU"/>
              </w:rPr>
              <w:t>ул. Мира, д.1 б</w:t>
            </w:r>
          </w:p>
        </w:tc>
        <w:tc>
          <w:tcPr>
            <w:tcW w:w="2410" w:type="dxa"/>
            <w:vAlign w:val="center"/>
          </w:tcPr>
          <w:p w14:paraId="48C82E45" w14:textId="77777777" w:rsidR="000F2C63" w:rsidRPr="00B026A9" w:rsidRDefault="000F2C63"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Выращивание зерновых (кроме риса), зернобобовых культур и семян масличных культур</w:t>
            </w:r>
          </w:p>
        </w:tc>
        <w:tc>
          <w:tcPr>
            <w:tcW w:w="1701" w:type="dxa"/>
            <w:vAlign w:val="center"/>
          </w:tcPr>
          <w:p w14:paraId="42A3F897" w14:textId="77777777" w:rsidR="000F2C63" w:rsidRPr="00B026A9" w:rsidRDefault="000F2C63" w:rsidP="00B026A9">
            <w:pPr>
              <w:spacing w:after="0" w:line="240" w:lineRule="auto"/>
              <w:jc w:val="center"/>
              <w:rPr>
                <w:rFonts w:eastAsia="Times New Roman"/>
                <w:bCs/>
                <w:sz w:val="24"/>
                <w:szCs w:val="24"/>
                <w:lang w:eastAsia="ru-RU"/>
              </w:rPr>
            </w:pPr>
            <w:r w:rsidRPr="00B026A9">
              <w:rPr>
                <w:rFonts w:eastAsia="Times New Roman"/>
                <w:b w:val="0"/>
                <w:color w:val="000000"/>
                <w:sz w:val="24"/>
                <w:szCs w:val="24"/>
                <w:lang w:eastAsia="ru-RU"/>
              </w:rPr>
              <w:t>данные отсутствуют</w:t>
            </w:r>
          </w:p>
        </w:tc>
        <w:tc>
          <w:tcPr>
            <w:tcW w:w="2127" w:type="dxa"/>
            <w:vAlign w:val="center"/>
          </w:tcPr>
          <w:p w14:paraId="2784856F" w14:textId="77777777" w:rsidR="000F2C63" w:rsidRPr="00B026A9" w:rsidRDefault="000F2C63" w:rsidP="00B026A9">
            <w:pPr>
              <w:spacing w:after="0" w:line="240" w:lineRule="auto"/>
              <w:jc w:val="center"/>
              <w:rPr>
                <w:rFonts w:eastAsia="Times New Roman"/>
                <w:bCs/>
                <w:color w:val="000000"/>
                <w:sz w:val="24"/>
                <w:szCs w:val="24"/>
                <w:lang w:eastAsia="ru-RU"/>
              </w:rPr>
            </w:pPr>
            <w:r w:rsidRPr="00B026A9">
              <w:rPr>
                <w:rFonts w:eastAsia="Times New Roman"/>
                <w:b w:val="0"/>
                <w:color w:val="000000"/>
                <w:sz w:val="24"/>
                <w:szCs w:val="24"/>
                <w:lang w:eastAsia="ru-RU"/>
              </w:rPr>
              <w:t>данные отсутствуют</w:t>
            </w:r>
          </w:p>
        </w:tc>
      </w:tr>
      <w:tr w:rsidR="000F2C63" w:rsidRPr="00B026A9" w14:paraId="2387886D" w14:textId="77777777" w:rsidTr="00496F4E">
        <w:trPr>
          <w:trHeight w:val="20"/>
        </w:trPr>
        <w:tc>
          <w:tcPr>
            <w:tcW w:w="387" w:type="dxa"/>
            <w:vAlign w:val="center"/>
          </w:tcPr>
          <w:p w14:paraId="6B57EDFB" w14:textId="77777777" w:rsidR="000F2C63" w:rsidRPr="00B026A9" w:rsidRDefault="000F2C63" w:rsidP="00B026A9">
            <w:pPr>
              <w:numPr>
                <w:ilvl w:val="0"/>
                <w:numId w:val="22"/>
              </w:numPr>
              <w:spacing w:after="0" w:line="240" w:lineRule="auto"/>
              <w:contextualSpacing/>
              <w:jc w:val="center"/>
              <w:rPr>
                <w:rFonts w:eastAsia="Times New Roman"/>
                <w:b w:val="0"/>
                <w:color w:val="000000"/>
                <w:sz w:val="24"/>
                <w:szCs w:val="24"/>
                <w:lang w:eastAsia="ru-RU"/>
              </w:rPr>
            </w:pPr>
          </w:p>
        </w:tc>
        <w:tc>
          <w:tcPr>
            <w:tcW w:w="4428" w:type="dxa"/>
            <w:vAlign w:val="center"/>
          </w:tcPr>
          <w:p w14:paraId="2751B530" w14:textId="77777777" w:rsidR="000F2C63" w:rsidRPr="00B026A9" w:rsidRDefault="000F2C63" w:rsidP="00B026A9">
            <w:pPr>
              <w:spacing w:after="0" w:line="240" w:lineRule="auto"/>
              <w:rPr>
                <w:rFonts w:eastAsia="Times New Roman"/>
                <w:b w:val="0"/>
                <w:color w:val="000000"/>
                <w:sz w:val="24"/>
                <w:szCs w:val="24"/>
                <w:lang w:eastAsia="ru-RU"/>
              </w:rPr>
            </w:pPr>
            <w:r w:rsidRPr="00B026A9">
              <w:rPr>
                <w:rFonts w:eastAsia="Times New Roman"/>
                <w:b w:val="0"/>
                <w:color w:val="000000"/>
                <w:sz w:val="24"/>
                <w:szCs w:val="24"/>
                <w:lang w:eastAsia="ru-RU"/>
              </w:rPr>
              <w:t xml:space="preserve">КФХ Канзычаков Аполлон Сергеевич </w:t>
            </w:r>
          </w:p>
        </w:tc>
        <w:tc>
          <w:tcPr>
            <w:tcW w:w="3685" w:type="dxa"/>
            <w:vAlign w:val="center"/>
          </w:tcPr>
          <w:p w14:paraId="04A0C7C9" w14:textId="77777777" w:rsidR="000F2C63" w:rsidRPr="00B026A9" w:rsidRDefault="000F2C63" w:rsidP="00B026A9">
            <w:pPr>
              <w:spacing w:after="0" w:line="240" w:lineRule="auto"/>
              <w:jc w:val="center"/>
              <w:rPr>
                <w:rFonts w:eastAsia="Times New Roman"/>
                <w:b w:val="0"/>
                <w:color w:val="000000"/>
                <w:sz w:val="24"/>
                <w:szCs w:val="24"/>
                <w:lang w:eastAsia="ru-RU"/>
              </w:rPr>
            </w:pPr>
            <w:r w:rsidRPr="00B026A9">
              <w:rPr>
                <w:rFonts w:eastAsia="Times New Roman"/>
                <w:b w:val="0"/>
                <w:color w:val="000000"/>
                <w:sz w:val="24"/>
                <w:szCs w:val="24"/>
                <w:lang w:eastAsia="ru-RU"/>
              </w:rPr>
              <w:t>с. Нижние Сиры,</w:t>
            </w:r>
          </w:p>
          <w:p w14:paraId="271D193A" w14:textId="77777777" w:rsidR="000F2C63" w:rsidRPr="00B026A9" w:rsidRDefault="000F2C63" w:rsidP="00B026A9">
            <w:pPr>
              <w:spacing w:after="0" w:line="240" w:lineRule="auto"/>
              <w:jc w:val="center"/>
              <w:rPr>
                <w:rFonts w:eastAsia="Times New Roman"/>
                <w:b w:val="0"/>
                <w:color w:val="000000"/>
                <w:sz w:val="24"/>
                <w:szCs w:val="24"/>
                <w:lang w:eastAsia="ru-RU"/>
              </w:rPr>
            </w:pPr>
            <w:r w:rsidRPr="00B026A9">
              <w:rPr>
                <w:rFonts w:eastAsia="Times New Roman"/>
                <w:b w:val="0"/>
                <w:color w:val="000000"/>
                <w:sz w:val="24"/>
                <w:szCs w:val="24"/>
                <w:lang w:eastAsia="ru-RU"/>
              </w:rPr>
              <w:t>ул. Набережная, д.6</w:t>
            </w:r>
          </w:p>
        </w:tc>
        <w:tc>
          <w:tcPr>
            <w:tcW w:w="2410" w:type="dxa"/>
            <w:vAlign w:val="center"/>
          </w:tcPr>
          <w:p w14:paraId="225D8A2F" w14:textId="77777777" w:rsidR="000F2C63" w:rsidRPr="00B026A9" w:rsidRDefault="000F2C63" w:rsidP="00B026A9">
            <w:pPr>
              <w:spacing w:after="0" w:line="240" w:lineRule="auto"/>
              <w:jc w:val="center"/>
              <w:rPr>
                <w:rFonts w:eastAsia="Times New Roman"/>
                <w:b w:val="0"/>
                <w:color w:val="000000"/>
                <w:sz w:val="24"/>
                <w:szCs w:val="24"/>
                <w:lang w:eastAsia="ru-RU"/>
              </w:rPr>
            </w:pPr>
            <w:r w:rsidRPr="00B026A9">
              <w:rPr>
                <w:rFonts w:eastAsia="Times New Roman"/>
                <w:b w:val="0"/>
                <w:color w:val="000000"/>
                <w:sz w:val="24"/>
                <w:szCs w:val="24"/>
                <w:lang w:eastAsia="ru-RU"/>
              </w:rPr>
              <w:t xml:space="preserve">Животноводство </w:t>
            </w:r>
          </w:p>
        </w:tc>
        <w:tc>
          <w:tcPr>
            <w:tcW w:w="1701" w:type="dxa"/>
          </w:tcPr>
          <w:p w14:paraId="798AE4D1" w14:textId="77777777" w:rsidR="000F2C63" w:rsidRPr="00B026A9" w:rsidRDefault="000F2C63" w:rsidP="00B026A9">
            <w:pPr>
              <w:spacing w:after="0" w:line="240" w:lineRule="auto"/>
              <w:jc w:val="center"/>
              <w:rPr>
                <w:rFonts w:eastAsia="Times New Roman"/>
                <w:b w:val="0"/>
                <w:color w:val="000000"/>
                <w:sz w:val="24"/>
                <w:szCs w:val="24"/>
                <w:lang w:eastAsia="ru-RU"/>
              </w:rPr>
            </w:pPr>
            <w:r w:rsidRPr="00B026A9">
              <w:rPr>
                <w:rFonts w:eastAsia="Times New Roman"/>
                <w:b w:val="0"/>
                <w:color w:val="000000"/>
                <w:sz w:val="24"/>
                <w:szCs w:val="24"/>
                <w:lang w:eastAsia="ru-RU"/>
              </w:rPr>
              <w:t>данные отсутствуют</w:t>
            </w:r>
          </w:p>
        </w:tc>
        <w:tc>
          <w:tcPr>
            <w:tcW w:w="2127" w:type="dxa"/>
          </w:tcPr>
          <w:p w14:paraId="60792B85" w14:textId="77777777" w:rsidR="000F2C63" w:rsidRPr="00B026A9" w:rsidRDefault="000F2C63" w:rsidP="00B026A9">
            <w:pPr>
              <w:spacing w:after="0" w:line="240" w:lineRule="auto"/>
              <w:jc w:val="center"/>
              <w:rPr>
                <w:rFonts w:eastAsia="Times New Roman"/>
                <w:b w:val="0"/>
                <w:color w:val="000000"/>
                <w:sz w:val="24"/>
                <w:szCs w:val="24"/>
                <w:lang w:eastAsia="ru-RU"/>
              </w:rPr>
            </w:pPr>
            <w:r w:rsidRPr="00B026A9">
              <w:rPr>
                <w:rFonts w:eastAsia="Times New Roman"/>
                <w:b w:val="0"/>
                <w:color w:val="000000"/>
                <w:sz w:val="24"/>
                <w:szCs w:val="24"/>
                <w:lang w:eastAsia="ru-RU"/>
              </w:rPr>
              <w:t>данные отсутствуют</w:t>
            </w:r>
          </w:p>
        </w:tc>
      </w:tr>
      <w:tr w:rsidR="000F2C63" w:rsidRPr="00B026A9" w14:paraId="7E8F4304" w14:textId="77777777" w:rsidTr="00496F4E">
        <w:trPr>
          <w:trHeight w:val="20"/>
        </w:trPr>
        <w:tc>
          <w:tcPr>
            <w:tcW w:w="387" w:type="dxa"/>
            <w:vAlign w:val="center"/>
          </w:tcPr>
          <w:p w14:paraId="218981C9" w14:textId="77777777" w:rsidR="000F2C63" w:rsidRPr="00B026A9" w:rsidRDefault="000F2C63" w:rsidP="00B026A9">
            <w:pPr>
              <w:numPr>
                <w:ilvl w:val="0"/>
                <w:numId w:val="22"/>
              </w:numPr>
              <w:spacing w:after="0" w:line="240" w:lineRule="auto"/>
              <w:contextualSpacing/>
              <w:jc w:val="center"/>
              <w:rPr>
                <w:rFonts w:eastAsia="Times New Roman"/>
                <w:b w:val="0"/>
                <w:color w:val="000000"/>
                <w:sz w:val="24"/>
                <w:szCs w:val="24"/>
                <w:lang w:eastAsia="ru-RU"/>
              </w:rPr>
            </w:pPr>
          </w:p>
        </w:tc>
        <w:tc>
          <w:tcPr>
            <w:tcW w:w="4428" w:type="dxa"/>
            <w:vAlign w:val="center"/>
          </w:tcPr>
          <w:p w14:paraId="3344BABC" w14:textId="77777777" w:rsidR="000F2C63" w:rsidRPr="00B026A9" w:rsidRDefault="000F2C63" w:rsidP="00B026A9">
            <w:pPr>
              <w:spacing w:after="0" w:line="240" w:lineRule="auto"/>
              <w:rPr>
                <w:rFonts w:eastAsia="Times New Roman"/>
                <w:b w:val="0"/>
                <w:color w:val="000000"/>
                <w:sz w:val="24"/>
                <w:szCs w:val="24"/>
                <w:lang w:eastAsia="ru-RU"/>
              </w:rPr>
            </w:pPr>
            <w:r w:rsidRPr="00B026A9">
              <w:rPr>
                <w:rFonts w:eastAsia="Times New Roman"/>
                <w:b w:val="0"/>
                <w:color w:val="000000"/>
                <w:sz w:val="24"/>
                <w:szCs w:val="24"/>
                <w:lang w:eastAsia="ru-RU"/>
              </w:rPr>
              <w:t xml:space="preserve">КФХ Петрунов Евгений Анатольевич </w:t>
            </w:r>
          </w:p>
        </w:tc>
        <w:tc>
          <w:tcPr>
            <w:tcW w:w="3685" w:type="dxa"/>
            <w:vAlign w:val="center"/>
          </w:tcPr>
          <w:p w14:paraId="6EBC9968" w14:textId="77777777" w:rsidR="000F2C63" w:rsidRPr="00B026A9" w:rsidRDefault="000F2C63" w:rsidP="00B026A9">
            <w:pPr>
              <w:spacing w:after="0" w:line="240" w:lineRule="auto"/>
              <w:jc w:val="center"/>
              <w:rPr>
                <w:rFonts w:eastAsia="Times New Roman"/>
                <w:b w:val="0"/>
                <w:color w:val="000000"/>
                <w:sz w:val="24"/>
                <w:szCs w:val="24"/>
                <w:lang w:eastAsia="ru-RU"/>
              </w:rPr>
            </w:pPr>
            <w:r w:rsidRPr="00B026A9">
              <w:rPr>
                <w:rFonts w:eastAsia="Times New Roman"/>
                <w:b w:val="0"/>
                <w:color w:val="000000"/>
                <w:sz w:val="24"/>
                <w:szCs w:val="24"/>
                <w:lang w:eastAsia="ru-RU"/>
              </w:rPr>
              <w:t>с. Нижние Сиры,</w:t>
            </w:r>
          </w:p>
          <w:p w14:paraId="54562630" w14:textId="77777777" w:rsidR="000F2C63" w:rsidRPr="00B026A9" w:rsidRDefault="000F2C63" w:rsidP="00B026A9">
            <w:pPr>
              <w:spacing w:after="0" w:line="240" w:lineRule="auto"/>
              <w:jc w:val="center"/>
              <w:rPr>
                <w:rFonts w:eastAsia="Times New Roman"/>
                <w:b w:val="0"/>
                <w:color w:val="000000"/>
                <w:sz w:val="24"/>
                <w:szCs w:val="24"/>
                <w:lang w:eastAsia="ru-RU"/>
              </w:rPr>
            </w:pPr>
            <w:r w:rsidRPr="00B026A9">
              <w:rPr>
                <w:rFonts w:eastAsia="Times New Roman"/>
                <w:b w:val="0"/>
                <w:color w:val="000000"/>
                <w:sz w:val="24"/>
                <w:szCs w:val="24"/>
                <w:lang w:eastAsia="ru-RU"/>
              </w:rPr>
              <w:t>ул. Советская, д.63а</w:t>
            </w:r>
          </w:p>
        </w:tc>
        <w:tc>
          <w:tcPr>
            <w:tcW w:w="2410" w:type="dxa"/>
            <w:vAlign w:val="center"/>
          </w:tcPr>
          <w:p w14:paraId="0803DF93" w14:textId="77777777" w:rsidR="000F2C63" w:rsidRPr="00B026A9" w:rsidRDefault="000F2C63" w:rsidP="00B026A9">
            <w:pPr>
              <w:spacing w:after="0" w:line="240" w:lineRule="auto"/>
              <w:jc w:val="center"/>
              <w:rPr>
                <w:rFonts w:eastAsia="Times New Roman"/>
                <w:b w:val="0"/>
                <w:color w:val="000000"/>
                <w:sz w:val="24"/>
                <w:szCs w:val="24"/>
                <w:lang w:eastAsia="ru-RU"/>
              </w:rPr>
            </w:pPr>
            <w:r w:rsidRPr="00B026A9">
              <w:rPr>
                <w:rFonts w:eastAsia="Times New Roman"/>
                <w:b w:val="0"/>
                <w:color w:val="000000"/>
                <w:sz w:val="24"/>
                <w:szCs w:val="24"/>
                <w:lang w:eastAsia="ru-RU"/>
              </w:rPr>
              <w:t xml:space="preserve">Животноводство </w:t>
            </w:r>
          </w:p>
        </w:tc>
        <w:tc>
          <w:tcPr>
            <w:tcW w:w="1701" w:type="dxa"/>
          </w:tcPr>
          <w:p w14:paraId="17A4BF9B" w14:textId="77777777" w:rsidR="000F2C63" w:rsidRPr="00B026A9" w:rsidRDefault="000F2C63" w:rsidP="00B026A9">
            <w:pPr>
              <w:spacing w:after="0" w:line="240" w:lineRule="auto"/>
              <w:jc w:val="center"/>
              <w:rPr>
                <w:rFonts w:eastAsia="Times New Roman"/>
                <w:b w:val="0"/>
                <w:color w:val="000000"/>
                <w:sz w:val="24"/>
                <w:szCs w:val="24"/>
                <w:lang w:eastAsia="ru-RU"/>
              </w:rPr>
            </w:pPr>
            <w:r w:rsidRPr="00B026A9">
              <w:rPr>
                <w:rFonts w:eastAsia="Times New Roman"/>
                <w:b w:val="0"/>
                <w:color w:val="000000"/>
                <w:sz w:val="24"/>
                <w:szCs w:val="24"/>
                <w:lang w:eastAsia="ru-RU"/>
              </w:rPr>
              <w:t>данные отсутствуют</w:t>
            </w:r>
          </w:p>
        </w:tc>
        <w:tc>
          <w:tcPr>
            <w:tcW w:w="2127" w:type="dxa"/>
          </w:tcPr>
          <w:p w14:paraId="26574F70" w14:textId="77777777" w:rsidR="000F2C63" w:rsidRPr="00B026A9" w:rsidRDefault="000F2C63" w:rsidP="00B026A9">
            <w:pPr>
              <w:spacing w:after="0" w:line="240" w:lineRule="auto"/>
              <w:jc w:val="center"/>
              <w:rPr>
                <w:rFonts w:eastAsia="Times New Roman"/>
                <w:b w:val="0"/>
                <w:color w:val="000000"/>
                <w:sz w:val="24"/>
                <w:szCs w:val="24"/>
                <w:lang w:eastAsia="ru-RU"/>
              </w:rPr>
            </w:pPr>
            <w:r w:rsidRPr="00B026A9">
              <w:rPr>
                <w:rFonts w:eastAsia="Times New Roman"/>
                <w:b w:val="0"/>
                <w:color w:val="000000"/>
                <w:sz w:val="24"/>
                <w:szCs w:val="24"/>
                <w:lang w:eastAsia="ru-RU"/>
              </w:rPr>
              <w:t>данные отсутствуют</w:t>
            </w:r>
          </w:p>
        </w:tc>
      </w:tr>
      <w:tr w:rsidR="000F2C63" w:rsidRPr="00B026A9" w14:paraId="0807CEA0" w14:textId="77777777" w:rsidTr="00496F4E">
        <w:trPr>
          <w:trHeight w:val="20"/>
        </w:trPr>
        <w:tc>
          <w:tcPr>
            <w:tcW w:w="387" w:type="dxa"/>
            <w:vAlign w:val="center"/>
          </w:tcPr>
          <w:p w14:paraId="590AEDA8" w14:textId="77777777" w:rsidR="000F2C63" w:rsidRPr="00B026A9" w:rsidRDefault="000F2C63" w:rsidP="00B026A9">
            <w:pPr>
              <w:numPr>
                <w:ilvl w:val="0"/>
                <w:numId w:val="22"/>
              </w:numPr>
              <w:spacing w:after="0" w:line="240" w:lineRule="auto"/>
              <w:contextualSpacing/>
              <w:jc w:val="center"/>
              <w:rPr>
                <w:rFonts w:eastAsia="Times New Roman"/>
                <w:b w:val="0"/>
                <w:color w:val="000000"/>
                <w:sz w:val="24"/>
                <w:szCs w:val="24"/>
                <w:lang w:eastAsia="ru-RU"/>
              </w:rPr>
            </w:pPr>
          </w:p>
        </w:tc>
        <w:tc>
          <w:tcPr>
            <w:tcW w:w="4428" w:type="dxa"/>
            <w:vAlign w:val="center"/>
          </w:tcPr>
          <w:p w14:paraId="134C33F4" w14:textId="77777777" w:rsidR="000F2C63" w:rsidRPr="00B026A9" w:rsidRDefault="000F2C63" w:rsidP="00B026A9">
            <w:pPr>
              <w:spacing w:after="0" w:line="240" w:lineRule="auto"/>
              <w:rPr>
                <w:rFonts w:eastAsia="Times New Roman"/>
                <w:b w:val="0"/>
                <w:color w:val="000000"/>
                <w:sz w:val="24"/>
                <w:szCs w:val="24"/>
                <w:lang w:eastAsia="ru-RU"/>
              </w:rPr>
            </w:pPr>
            <w:r w:rsidRPr="00B026A9">
              <w:rPr>
                <w:rFonts w:eastAsia="Times New Roman"/>
                <w:b w:val="0"/>
                <w:color w:val="000000"/>
                <w:sz w:val="24"/>
                <w:szCs w:val="24"/>
                <w:lang w:eastAsia="ru-RU"/>
              </w:rPr>
              <w:t xml:space="preserve">КФХ Долгов Александр Николаевич </w:t>
            </w:r>
          </w:p>
        </w:tc>
        <w:tc>
          <w:tcPr>
            <w:tcW w:w="3685" w:type="dxa"/>
            <w:vAlign w:val="center"/>
          </w:tcPr>
          <w:p w14:paraId="6D71DD06" w14:textId="77777777" w:rsidR="000F2C63" w:rsidRPr="00B026A9" w:rsidRDefault="000F2C63" w:rsidP="00B026A9">
            <w:pPr>
              <w:spacing w:after="0" w:line="240" w:lineRule="auto"/>
              <w:jc w:val="center"/>
              <w:rPr>
                <w:rFonts w:eastAsia="Times New Roman"/>
                <w:b w:val="0"/>
                <w:color w:val="000000"/>
                <w:sz w:val="24"/>
                <w:szCs w:val="24"/>
                <w:lang w:eastAsia="ru-RU"/>
              </w:rPr>
            </w:pPr>
            <w:r w:rsidRPr="00B026A9">
              <w:rPr>
                <w:rFonts w:eastAsia="Times New Roman"/>
                <w:b w:val="0"/>
                <w:color w:val="000000"/>
                <w:sz w:val="24"/>
                <w:szCs w:val="24"/>
                <w:lang w:eastAsia="ru-RU"/>
              </w:rPr>
              <w:t xml:space="preserve">д. Нижний Курлугаш, </w:t>
            </w:r>
          </w:p>
          <w:p w14:paraId="443910A9" w14:textId="77777777" w:rsidR="000F2C63" w:rsidRPr="00B026A9" w:rsidRDefault="000F2C63" w:rsidP="00B026A9">
            <w:pPr>
              <w:spacing w:after="0" w:line="240" w:lineRule="auto"/>
              <w:jc w:val="center"/>
              <w:rPr>
                <w:rFonts w:eastAsia="Times New Roman"/>
                <w:b w:val="0"/>
                <w:color w:val="000000"/>
                <w:sz w:val="24"/>
                <w:szCs w:val="24"/>
                <w:lang w:eastAsia="ru-RU"/>
              </w:rPr>
            </w:pPr>
            <w:r w:rsidRPr="00B026A9">
              <w:rPr>
                <w:rFonts w:eastAsia="Times New Roman"/>
                <w:b w:val="0"/>
                <w:color w:val="000000"/>
                <w:sz w:val="24"/>
                <w:szCs w:val="24"/>
                <w:lang w:eastAsia="ru-RU"/>
              </w:rPr>
              <w:t>ул. Мира, д.6</w:t>
            </w:r>
          </w:p>
        </w:tc>
        <w:tc>
          <w:tcPr>
            <w:tcW w:w="2410" w:type="dxa"/>
            <w:vAlign w:val="center"/>
          </w:tcPr>
          <w:p w14:paraId="5C41095F" w14:textId="77777777" w:rsidR="000F2C63" w:rsidRPr="00B026A9" w:rsidRDefault="000F2C63" w:rsidP="00B026A9">
            <w:pPr>
              <w:spacing w:after="0" w:line="240" w:lineRule="auto"/>
              <w:jc w:val="center"/>
              <w:rPr>
                <w:rFonts w:eastAsia="Times New Roman"/>
                <w:b w:val="0"/>
                <w:color w:val="000000"/>
                <w:sz w:val="24"/>
                <w:szCs w:val="24"/>
                <w:lang w:eastAsia="ru-RU"/>
              </w:rPr>
            </w:pPr>
            <w:r w:rsidRPr="00B026A9">
              <w:rPr>
                <w:rFonts w:eastAsia="Times New Roman"/>
                <w:b w:val="0"/>
                <w:color w:val="000000"/>
                <w:sz w:val="24"/>
                <w:szCs w:val="24"/>
                <w:lang w:eastAsia="ru-RU"/>
              </w:rPr>
              <w:t xml:space="preserve">Растениеводство </w:t>
            </w:r>
          </w:p>
        </w:tc>
        <w:tc>
          <w:tcPr>
            <w:tcW w:w="1701" w:type="dxa"/>
          </w:tcPr>
          <w:p w14:paraId="46116385" w14:textId="77777777" w:rsidR="000F2C63" w:rsidRPr="00B026A9" w:rsidRDefault="000F2C63" w:rsidP="00B026A9">
            <w:pPr>
              <w:spacing w:after="0" w:line="240" w:lineRule="auto"/>
              <w:jc w:val="center"/>
              <w:rPr>
                <w:rFonts w:eastAsia="Times New Roman"/>
                <w:b w:val="0"/>
                <w:color w:val="000000"/>
                <w:sz w:val="24"/>
                <w:szCs w:val="24"/>
                <w:lang w:eastAsia="ru-RU"/>
              </w:rPr>
            </w:pPr>
            <w:r w:rsidRPr="00B026A9">
              <w:rPr>
                <w:rFonts w:eastAsia="Times New Roman"/>
                <w:b w:val="0"/>
                <w:color w:val="000000"/>
                <w:sz w:val="24"/>
                <w:szCs w:val="24"/>
                <w:lang w:eastAsia="ru-RU"/>
              </w:rPr>
              <w:t>данные отсутствуют</w:t>
            </w:r>
          </w:p>
        </w:tc>
        <w:tc>
          <w:tcPr>
            <w:tcW w:w="2127" w:type="dxa"/>
          </w:tcPr>
          <w:p w14:paraId="2423AF46" w14:textId="77777777" w:rsidR="000F2C63" w:rsidRPr="00B026A9" w:rsidRDefault="000F2C63" w:rsidP="00B026A9">
            <w:pPr>
              <w:spacing w:after="0" w:line="240" w:lineRule="auto"/>
              <w:jc w:val="center"/>
              <w:rPr>
                <w:rFonts w:eastAsia="Times New Roman"/>
                <w:b w:val="0"/>
                <w:color w:val="000000"/>
                <w:sz w:val="24"/>
                <w:szCs w:val="24"/>
                <w:lang w:eastAsia="ru-RU"/>
              </w:rPr>
            </w:pPr>
            <w:r w:rsidRPr="00B026A9">
              <w:rPr>
                <w:rFonts w:eastAsia="Times New Roman"/>
                <w:b w:val="0"/>
                <w:color w:val="000000"/>
                <w:sz w:val="24"/>
                <w:szCs w:val="24"/>
                <w:lang w:eastAsia="ru-RU"/>
              </w:rPr>
              <w:t>данные отсутствуют</w:t>
            </w:r>
          </w:p>
        </w:tc>
      </w:tr>
      <w:tr w:rsidR="000F2C63" w:rsidRPr="00B026A9" w14:paraId="57C521EC" w14:textId="77777777" w:rsidTr="00496F4E">
        <w:trPr>
          <w:trHeight w:val="20"/>
        </w:trPr>
        <w:tc>
          <w:tcPr>
            <w:tcW w:w="387" w:type="dxa"/>
            <w:vAlign w:val="center"/>
          </w:tcPr>
          <w:p w14:paraId="2E8E7A76" w14:textId="77777777" w:rsidR="000F2C63" w:rsidRPr="00B026A9" w:rsidRDefault="000F2C63" w:rsidP="00B026A9">
            <w:pPr>
              <w:numPr>
                <w:ilvl w:val="0"/>
                <w:numId w:val="22"/>
              </w:numPr>
              <w:spacing w:after="0" w:line="240" w:lineRule="auto"/>
              <w:contextualSpacing/>
              <w:jc w:val="center"/>
              <w:rPr>
                <w:rFonts w:eastAsia="Times New Roman"/>
                <w:b w:val="0"/>
                <w:color w:val="000000"/>
                <w:sz w:val="24"/>
                <w:szCs w:val="24"/>
                <w:lang w:eastAsia="ru-RU"/>
              </w:rPr>
            </w:pPr>
          </w:p>
        </w:tc>
        <w:tc>
          <w:tcPr>
            <w:tcW w:w="4428" w:type="dxa"/>
            <w:vAlign w:val="center"/>
          </w:tcPr>
          <w:p w14:paraId="2AFCCC66" w14:textId="77777777" w:rsidR="000F2C63" w:rsidRPr="00B026A9" w:rsidRDefault="000F2C63" w:rsidP="00B026A9">
            <w:pPr>
              <w:spacing w:after="0" w:line="240" w:lineRule="auto"/>
              <w:rPr>
                <w:rFonts w:eastAsia="Times New Roman"/>
                <w:b w:val="0"/>
                <w:color w:val="000000"/>
                <w:sz w:val="24"/>
                <w:szCs w:val="24"/>
                <w:lang w:eastAsia="ru-RU"/>
              </w:rPr>
            </w:pPr>
            <w:r w:rsidRPr="00B026A9">
              <w:rPr>
                <w:rFonts w:eastAsia="Times New Roman"/>
                <w:b w:val="0"/>
                <w:color w:val="000000"/>
                <w:sz w:val="24"/>
                <w:szCs w:val="24"/>
                <w:lang w:eastAsia="ru-RU"/>
              </w:rPr>
              <w:t xml:space="preserve">КФХ Родионов Андрей Александрович </w:t>
            </w:r>
          </w:p>
        </w:tc>
        <w:tc>
          <w:tcPr>
            <w:tcW w:w="3685" w:type="dxa"/>
            <w:vAlign w:val="center"/>
          </w:tcPr>
          <w:p w14:paraId="3F3A1C21" w14:textId="77777777" w:rsidR="000F2C63" w:rsidRPr="00B026A9" w:rsidRDefault="000F2C63" w:rsidP="00B026A9">
            <w:pPr>
              <w:spacing w:after="0" w:line="240" w:lineRule="auto"/>
              <w:jc w:val="center"/>
              <w:rPr>
                <w:rFonts w:eastAsia="Times New Roman"/>
                <w:b w:val="0"/>
                <w:color w:val="000000"/>
                <w:sz w:val="24"/>
                <w:szCs w:val="24"/>
                <w:lang w:eastAsia="ru-RU"/>
              </w:rPr>
            </w:pPr>
            <w:r w:rsidRPr="00B026A9">
              <w:rPr>
                <w:rFonts w:eastAsia="Times New Roman"/>
                <w:b w:val="0"/>
                <w:color w:val="000000"/>
                <w:sz w:val="24"/>
                <w:szCs w:val="24"/>
                <w:lang w:eastAsia="ru-RU"/>
              </w:rPr>
              <w:t xml:space="preserve">д. Нижний Курлугаш, </w:t>
            </w:r>
          </w:p>
          <w:p w14:paraId="3355E4DF" w14:textId="77777777" w:rsidR="000F2C63" w:rsidRPr="00B026A9" w:rsidRDefault="000F2C63" w:rsidP="00B026A9">
            <w:pPr>
              <w:spacing w:after="0" w:line="240" w:lineRule="auto"/>
              <w:jc w:val="center"/>
              <w:rPr>
                <w:rFonts w:eastAsia="Times New Roman"/>
                <w:b w:val="0"/>
                <w:color w:val="000000"/>
                <w:sz w:val="24"/>
                <w:szCs w:val="24"/>
                <w:lang w:eastAsia="ru-RU"/>
              </w:rPr>
            </w:pPr>
            <w:r w:rsidRPr="00B026A9">
              <w:rPr>
                <w:rFonts w:eastAsia="Times New Roman"/>
                <w:b w:val="0"/>
                <w:color w:val="000000"/>
                <w:sz w:val="24"/>
                <w:szCs w:val="24"/>
                <w:lang w:eastAsia="ru-RU"/>
              </w:rPr>
              <w:t>ул. Мира, д.11</w:t>
            </w:r>
          </w:p>
        </w:tc>
        <w:tc>
          <w:tcPr>
            <w:tcW w:w="2410" w:type="dxa"/>
            <w:vAlign w:val="center"/>
          </w:tcPr>
          <w:p w14:paraId="013A1269" w14:textId="77777777" w:rsidR="000F2C63" w:rsidRPr="00B026A9" w:rsidRDefault="000F2C63" w:rsidP="00B026A9">
            <w:pPr>
              <w:spacing w:after="0" w:line="240" w:lineRule="auto"/>
              <w:jc w:val="center"/>
              <w:rPr>
                <w:rFonts w:eastAsia="Times New Roman"/>
                <w:b w:val="0"/>
                <w:color w:val="000000"/>
                <w:sz w:val="24"/>
                <w:szCs w:val="24"/>
                <w:lang w:eastAsia="ru-RU"/>
              </w:rPr>
            </w:pPr>
            <w:r w:rsidRPr="00B026A9">
              <w:rPr>
                <w:rFonts w:eastAsia="Times New Roman"/>
                <w:b w:val="0"/>
                <w:color w:val="000000"/>
                <w:sz w:val="24"/>
                <w:szCs w:val="24"/>
                <w:lang w:eastAsia="ru-RU"/>
              </w:rPr>
              <w:t>Животноводство</w:t>
            </w:r>
          </w:p>
        </w:tc>
        <w:tc>
          <w:tcPr>
            <w:tcW w:w="1701" w:type="dxa"/>
          </w:tcPr>
          <w:p w14:paraId="2BE0FFFE" w14:textId="77777777" w:rsidR="000F2C63" w:rsidRPr="00B026A9" w:rsidRDefault="000F2C63" w:rsidP="00B026A9">
            <w:pPr>
              <w:spacing w:after="0" w:line="240" w:lineRule="auto"/>
              <w:jc w:val="center"/>
              <w:rPr>
                <w:rFonts w:eastAsia="Times New Roman"/>
                <w:b w:val="0"/>
                <w:color w:val="000000"/>
                <w:sz w:val="24"/>
                <w:szCs w:val="24"/>
                <w:lang w:eastAsia="ru-RU"/>
              </w:rPr>
            </w:pPr>
            <w:r w:rsidRPr="00B026A9">
              <w:rPr>
                <w:rFonts w:eastAsia="Times New Roman"/>
                <w:b w:val="0"/>
                <w:color w:val="000000"/>
                <w:sz w:val="24"/>
                <w:szCs w:val="24"/>
                <w:lang w:eastAsia="ru-RU"/>
              </w:rPr>
              <w:t>данные отсутствуют</w:t>
            </w:r>
          </w:p>
        </w:tc>
        <w:tc>
          <w:tcPr>
            <w:tcW w:w="2127" w:type="dxa"/>
          </w:tcPr>
          <w:p w14:paraId="71C96F70" w14:textId="77777777" w:rsidR="000F2C63" w:rsidRPr="00B026A9" w:rsidRDefault="000F2C63" w:rsidP="00B026A9">
            <w:pPr>
              <w:spacing w:after="0" w:line="240" w:lineRule="auto"/>
              <w:jc w:val="center"/>
              <w:rPr>
                <w:rFonts w:eastAsia="Times New Roman"/>
                <w:b w:val="0"/>
                <w:color w:val="000000"/>
                <w:sz w:val="24"/>
                <w:szCs w:val="24"/>
                <w:lang w:eastAsia="ru-RU"/>
              </w:rPr>
            </w:pPr>
            <w:r w:rsidRPr="00B026A9">
              <w:rPr>
                <w:rFonts w:eastAsia="Times New Roman"/>
                <w:b w:val="0"/>
                <w:color w:val="000000"/>
                <w:sz w:val="24"/>
                <w:szCs w:val="24"/>
                <w:lang w:eastAsia="ru-RU"/>
              </w:rPr>
              <w:t>данные отсутствуют</w:t>
            </w:r>
          </w:p>
        </w:tc>
      </w:tr>
      <w:tr w:rsidR="000F2C63" w:rsidRPr="00B026A9" w14:paraId="4D8BC800" w14:textId="77777777" w:rsidTr="00496F4E">
        <w:trPr>
          <w:trHeight w:val="20"/>
        </w:trPr>
        <w:tc>
          <w:tcPr>
            <w:tcW w:w="387" w:type="dxa"/>
            <w:vAlign w:val="center"/>
          </w:tcPr>
          <w:p w14:paraId="40B33121" w14:textId="77777777" w:rsidR="000F2C63" w:rsidRPr="00B026A9" w:rsidRDefault="000F2C63" w:rsidP="00B026A9">
            <w:pPr>
              <w:numPr>
                <w:ilvl w:val="0"/>
                <w:numId w:val="22"/>
              </w:numPr>
              <w:spacing w:after="0" w:line="240" w:lineRule="auto"/>
              <w:contextualSpacing/>
              <w:jc w:val="center"/>
              <w:rPr>
                <w:rFonts w:eastAsia="Times New Roman"/>
                <w:b w:val="0"/>
                <w:color w:val="000000"/>
                <w:sz w:val="24"/>
                <w:szCs w:val="24"/>
                <w:lang w:eastAsia="ru-RU"/>
              </w:rPr>
            </w:pPr>
          </w:p>
        </w:tc>
        <w:tc>
          <w:tcPr>
            <w:tcW w:w="4428" w:type="dxa"/>
            <w:vAlign w:val="center"/>
          </w:tcPr>
          <w:p w14:paraId="35708306" w14:textId="77777777" w:rsidR="000F2C63" w:rsidRPr="00B026A9" w:rsidRDefault="000F2C63" w:rsidP="00B026A9">
            <w:pPr>
              <w:spacing w:after="0" w:line="240" w:lineRule="auto"/>
              <w:rPr>
                <w:rFonts w:eastAsia="Times New Roman"/>
                <w:b w:val="0"/>
                <w:color w:val="000000"/>
                <w:sz w:val="24"/>
                <w:szCs w:val="24"/>
                <w:lang w:eastAsia="ru-RU"/>
              </w:rPr>
            </w:pPr>
            <w:r w:rsidRPr="00B026A9">
              <w:rPr>
                <w:rFonts w:eastAsia="Times New Roman"/>
                <w:b w:val="0"/>
                <w:color w:val="000000"/>
                <w:sz w:val="24"/>
                <w:szCs w:val="24"/>
                <w:lang w:eastAsia="ru-RU"/>
              </w:rPr>
              <w:t xml:space="preserve">КФХ Сафьянов Евгений Дмитриевич </w:t>
            </w:r>
          </w:p>
        </w:tc>
        <w:tc>
          <w:tcPr>
            <w:tcW w:w="3685" w:type="dxa"/>
            <w:vAlign w:val="center"/>
          </w:tcPr>
          <w:p w14:paraId="385F5452" w14:textId="77777777" w:rsidR="000F2C63" w:rsidRPr="00B026A9" w:rsidRDefault="000F2C63" w:rsidP="00B026A9">
            <w:pPr>
              <w:spacing w:after="0" w:line="240" w:lineRule="auto"/>
              <w:jc w:val="center"/>
              <w:rPr>
                <w:rFonts w:eastAsia="Times New Roman"/>
                <w:b w:val="0"/>
                <w:color w:val="000000"/>
                <w:sz w:val="24"/>
                <w:szCs w:val="24"/>
                <w:lang w:eastAsia="ru-RU"/>
              </w:rPr>
            </w:pPr>
            <w:r w:rsidRPr="00B026A9">
              <w:rPr>
                <w:rFonts w:eastAsia="Times New Roman"/>
                <w:b w:val="0"/>
                <w:color w:val="000000"/>
                <w:sz w:val="24"/>
                <w:szCs w:val="24"/>
                <w:lang w:eastAsia="ru-RU"/>
              </w:rPr>
              <w:t xml:space="preserve">д. Нижний Курлугаш, </w:t>
            </w:r>
          </w:p>
          <w:p w14:paraId="3C32B125" w14:textId="77777777" w:rsidR="000F2C63" w:rsidRPr="00B026A9" w:rsidRDefault="000F2C63" w:rsidP="00B026A9">
            <w:pPr>
              <w:spacing w:after="0" w:line="240" w:lineRule="auto"/>
              <w:jc w:val="center"/>
              <w:rPr>
                <w:rFonts w:eastAsia="Times New Roman"/>
                <w:b w:val="0"/>
                <w:color w:val="000000"/>
                <w:sz w:val="24"/>
                <w:szCs w:val="24"/>
                <w:lang w:eastAsia="ru-RU"/>
              </w:rPr>
            </w:pPr>
            <w:r w:rsidRPr="00B026A9">
              <w:rPr>
                <w:rFonts w:eastAsia="Times New Roman"/>
                <w:b w:val="0"/>
                <w:color w:val="000000"/>
                <w:sz w:val="24"/>
                <w:szCs w:val="24"/>
                <w:lang w:eastAsia="ru-RU"/>
              </w:rPr>
              <w:t>ул. Щетинкина, д.12-2</w:t>
            </w:r>
          </w:p>
        </w:tc>
        <w:tc>
          <w:tcPr>
            <w:tcW w:w="2410" w:type="dxa"/>
            <w:vAlign w:val="center"/>
          </w:tcPr>
          <w:p w14:paraId="7FC2ACBB" w14:textId="77777777" w:rsidR="000F2C63" w:rsidRPr="00B026A9" w:rsidRDefault="000F2C63" w:rsidP="00B026A9">
            <w:pPr>
              <w:spacing w:after="0" w:line="240" w:lineRule="auto"/>
              <w:jc w:val="center"/>
              <w:rPr>
                <w:rFonts w:eastAsia="Times New Roman"/>
                <w:b w:val="0"/>
                <w:color w:val="000000"/>
                <w:sz w:val="24"/>
                <w:szCs w:val="24"/>
                <w:lang w:eastAsia="ru-RU"/>
              </w:rPr>
            </w:pPr>
            <w:r w:rsidRPr="00B026A9">
              <w:rPr>
                <w:rFonts w:eastAsia="Times New Roman"/>
                <w:b w:val="0"/>
                <w:color w:val="000000"/>
                <w:sz w:val="24"/>
                <w:szCs w:val="24"/>
                <w:lang w:eastAsia="ru-RU"/>
              </w:rPr>
              <w:t>Животноводство</w:t>
            </w:r>
          </w:p>
        </w:tc>
        <w:tc>
          <w:tcPr>
            <w:tcW w:w="1701" w:type="dxa"/>
          </w:tcPr>
          <w:p w14:paraId="6A698F65" w14:textId="77777777" w:rsidR="000F2C63" w:rsidRPr="00B026A9" w:rsidRDefault="000F2C63" w:rsidP="00B026A9">
            <w:pPr>
              <w:spacing w:after="0" w:line="240" w:lineRule="auto"/>
              <w:jc w:val="center"/>
              <w:rPr>
                <w:rFonts w:eastAsia="Times New Roman"/>
                <w:b w:val="0"/>
                <w:color w:val="000000"/>
                <w:sz w:val="24"/>
                <w:szCs w:val="24"/>
                <w:lang w:eastAsia="ru-RU"/>
              </w:rPr>
            </w:pPr>
            <w:r w:rsidRPr="00B026A9">
              <w:rPr>
                <w:rFonts w:eastAsia="Times New Roman"/>
                <w:b w:val="0"/>
                <w:color w:val="000000"/>
                <w:sz w:val="24"/>
                <w:szCs w:val="24"/>
                <w:lang w:eastAsia="ru-RU"/>
              </w:rPr>
              <w:t>данные отсутствуют</w:t>
            </w:r>
          </w:p>
        </w:tc>
        <w:tc>
          <w:tcPr>
            <w:tcW w:w="2127" w:type="dxa"/>
          </w:tcPr>
          <w:p w14:paraId="6EAF137E" w14:textId="77777777" w:rsidR="000F2C63" w:rsidRPr="00B026A9" w:rsidRDefault="000F2C63" w:rsidP="00B026A9">
            <w:pPr>
              <w:spacing w:after="0" w:line="240" w:lineRule="auto"/>
              <w:jc w:val="center"/>
              <w:rPr>
                <w:rFonts w:eastAsia="Times New Roman"/>
                <w:b w:val="0"/>
                <w:color w:val="000000"/>
                <w:sz w:val="24"/>
                <w:szCs w:val="24"/>
                <w:lang w:eastAsia="ru-RU"/>
              </w:rPr>
            </w:pPr>
            <w:r w:rsidRPr="00B026A9">
              <w:rPr>
                <w:rFonts w:eastAsia="Times New Roman"/>
                <w:b w:val="0"/>
                <w:color w:val="000000"/>
                <w:sz w:val="24"/>
                <w:szCs w:val="24"/>
                <w:lang w:eastAsia="ru-RU"/>
              </w:rPr>
              <w:t>данные отсутствуют</w:t>
            </w:r>
          </w:p>
        </w:tc>
      </w:tr>
    </w:tbl>
    <w:p w14:paraId="06849254" w14:textId="77777777" w:rsidR="000F2C63" w:rsidRPr="00B026A9" w:rsidRDefault="000F2C63" w:rsidP="00B026A9">
      <w:pPr>
        <w:keepNext/>
        <w:keepLines/>
        <w:spacing w:after="0" w:line="240" w:lineRule="auto"/>
        <w:ind w:firstLine="709"/>
        <w:jc w:val="center"/>
        <w:outlineLvl w:val="2"/>
        <w:rPr>
          <w:rFonts w:eastAsiaTheme="majorEastAsia"/>
          <w:b w:val="0"/>
          <w:color w:val="000000" w:themeColor="text1"/>
          <w:sz w:val="24"/>
          <w:szCs w:val="24"/>
          <w:lang w:eastAsia="ru-RU"/>
        </w:rPr>
        <w:sectPr w:rsidR="000F2C63" w:rsidRPr="00B026A9" w:rsidSect="00607E91">
          <w:pgSz w:w="16838" w:h="11906" w:orient="landscape"/>
          <w:pgMar w:top="1134" w:right="851" w:bottom="1134" w:left="1701" w:header="708" w:footer="708" w:gutter="0"/>
          <w:cols w:space="708"/>
          <w:docGrid w:linePitch="382"/>
        </w:sectPr>
      </w:pPr>
    </w:p>
    <w:p w14:paraId="241373C4" w14:textId="70894341" w:rsidR="00B81A03" w:rsidRPr="00B026A9" w:rsidRDefault="002103FD" w:rsidP="00B026A9">
      <w:pPr>
        <w:pStyle w:val="3"/>
        <w:numPr>
          <w:ilvl w:val="2"/>
          <w:numId w:val="5"/>
        </w:numPr>
        <w:ind w:left="0" w:firstLine="0"/>
        <w:rPr>
          <w:rFonts w:cs="Times New Roman"/>
        </w:rPr>
      </w:pPr>
      <w:bookmarkStart w:id="43" w:name="_Toc164043706"/>
      <w:r w:rsidRPr="00B026A9">
        <w:rPr>
          <w:rFonts w:cs="Times New Roman"/>
        </w:rPr>
        <w:lastRenderedPageBreak/>
        <w:t>Жилищный фонд</w:t>
      </w:r>
      <w:bookmarkEnd w:id="43"/>
    </w:p>
    <w:p w14:paraId="5391D828" w14:textId="77777777" w:rsidR="00EA2086" w:rsidRPr="00B026A9" w:rsidRDefault="00EA2086" w:rsidP="00B026A9">
      <w:pPr>
        <w:pStyle w:val="b3"/>
        <w:rPr>
          <w:rStyle w:val="affff5"/>
        </w:rPr>
      </w:pPr>
      <w:r w:rsidRPr="00B026A9">
        <w:t>Средняя обеспеченность общей площадью одного жителя республики Хакасия ежегодно возрастает, по состоянию на 01.01.2020 составила 25,4 кв.м</w:t>
      </w:r>
      <w:r w:rsidRPr="00B026A9">
        <w:rPr>
          <w:rStyle w:val="aff6"/>
        </w:rPr>
        <w:footnoteReference w:id="11"/>
      </w:r>
      <w:r w:rsidRPr="00B026A9">
        <w:t xml:space="preserve">, что несколько ниже среднероссийского показателя (по итогам 2019 года показатель составил 26,3 кв.м на человека), </w:t>
      </w:r>
      <w:r w:rsidRPr="00B026A9">
        <w:rPr>
          <w:rStyle w:val="affff5"/>
        </w:rPr>
        <w:t xml:space="preserve">на конец 2022 года жилищный фонд Республики Хакасия составлял 14,6 миллиона квадратных метров (на 1,9 процента больше относительно 2021 года). На одного жителя республики в среднем приходилось 27,5 кв.м общей площади жилых помещений. </w:t>
      </w:r>
    </w:p>
    <w:p w14:paraId="1D1E4B81" w14:textId="77777777" w:rsidR="00EA2086" w:rsidRPr="00B026A9" w:rsidRDefault="00EA2086" w:rsidP="00B026A9">
      <w:pPr>
        <w:pStyle w:val="b3"/>
      </w:pPr>
      <w:r w:rsidRPr="00B026A9">
        <w:t>Согласно данным администрации о жилищном фонде за 2023 год, жилищный фонд Нижнесирского сельсовета составляет ≈ 17,15 тыс. кв. м. За год прибыло жилого фонда 61,8 кв.м. Средняя обеспеченность населения общей площадью жилищного фонда на 01.01.2023 составляет 18,41 м</w:t>
      </w:r>
      <w:r w:rsidRPr="00B026A9">
        <w:rPr>
          <w:vertAlign w:val="superscript"/>
        </w:rPr>
        <w:t>2</w:t>
      </w:r>
      <w:r w:rsidRPr="00B026A9">
        <w:t xml:space="preserve"> на человека. </w:t>
      </w:r>
    </w:p>
    <w:p w14:paraId="2E434697" w14:textId="77777777" w:rsidR="00EA2086" w:rsidRPr="00B026A9" w:rsidRDefault="00EA2086" w:rsidP="00B026A9">
      <w:pPr>
        <w:pStyle w:val="b3"/>
      </w:pPr>
      <w:r w:rsidRPr="00B026A9">
        <w:t>В Таштыпском районе традиционно невысокая обеспеченность населения жилищным фондом.</w:t>
      </w:r>
    </w:p>
    <w:p w14:paraId="65F7E792" w14:textId="77777777" w:rsidR="00EA2086" w:rsidRPr="00B026A9" w:rsidRDefault="00EA2086" w:rsidP="00B026A9">
      <w:pPr>
        <w:pStyle w:val="b3"/>
      </w:pPr>
      <w:r w:rsidRPr="00B026A9">
        <w:t>В течение 2021 года нового строительства на территории сельсовета</w:t>
      </w:r>
      <w:r w:rsidRPr="00B026A9">
        <w:rPr>
          <w:rStyle w:val="aff6"/>
        </w:rPr>
        <w:footnoteReference w:id="12"/>
      </w:r>
      <w:r w:rsidRPr="00B026A9">
        <w:t xml:space="preserve"> – 0,048 тыс.кв.м, 2022 - 0,21 тыс.кв.м; 2023</w:t>
      </w:r>
      <w:r w:rsidRPr="00B026A9">
        <w:rPr>
          <w:rStyle w:val="aff6"/>
        </w:rPr>
        <w:footnoteReference w:id="13"/>
      </w:r>
      <w:r w:rsidRPr="00B026A9">
        <w:t xml:space="preserve"> – 0,06 тыс.кв.м. </w:t>
      </w:r>
    </w:p>
    <w:p w14:paraId="727BA846" w14:textId="77777777" w:rsidR="00EA2086" w:rsidRPr="00B026A9" w:rsidRDefault="00EA2086" w:rsidP="00B026A9">
      <w:pPr>
        <w:pStyle w:val="b3"/>
      </w:pPr>
      <w:r w:rsidRPr="00B026A9">
        <w:t>Данные о жилищном фонде, признанным аварийным – отсутствуют.</w:t>
      </w:r>
    </w:p>
    <w:p w14:paraId="0CF37646" w14:textId="38BD61C0" w:rsidR="00EA2086" w:rsidRPr="00B026A9" w:rsidRDefault="00EA2086" w:rsidP="00B026A9">
      <w:pPr>
        <w:pStyle w:val="b3"/>
      </w:pPr>
      <w:r w:rsidRPr="00B026A9">
        <w:t>На рисунке 2.3.7</w:t>
      </w:r>
      <w:r w:rsidR="00833BD5" w:rsidRPr="00B026A9">
        <w:t>.</w:t>
      </w:r>
      <w:r w:rsidRPr="00B026A9">
        <w:t>-1 представлены сведения о существующем жилищном фонде муниципального образования с разбивкой по населенным пунктам.</w:t>
      </w:r>
    </w:p>
    <w:p w14:paraId="730D242F" w14:textId="77777777" w:rsidR="00EA2086" w:rsidRPr="00B026A9" w:rsidRDefault="00EA2086" w:rsidP="00B026A9">
      <w:pPr>
        <w:pStyle w:val="afb"/>
      </w:pPr>
    </w:p>
    <w:p w14:paraId="5A320739" w14:textId="77777777" w:rsidR="00EA2086" w:rsidRPr="00B026A9" w:rsidRDefault="00EA2086" w:rsidP="00B026A9">
      <w:pPr>
        <w:pStyle w:val="afb"/>
        <w:ind w:firstLine="567"/>
        <w:jc w:val="center"/>
      </w:pPr>
      <w:r w:rsidRPr="00B026A9">
        <w:rPr>
          <w:noProof/>
        </w:rPr>
        <w:drawing>
          <wp:inline distT="0" distB="0" distL="0" distR="0" wp14:anchorId="7FD30F46" wp14:editId="5EFDF580">
            <wp:extent cx="4962525" cy="2743200"/>
            <wp:effectExtent l="0" t="0" r="9525" b="0"/>
            <wp:docPr id="1417831032" name="Диаграмма 1">
              <a:extLst xmlns:a="http://schemas.openxmlformats.org/drawingml/2006/main">
                <a:ext uri="{FF2B5EF4-FFF2-40B4-BE49-F238E27FC236}">
                  <a16:creationId xmlns:a16="http://schemas.microsoft.com/office/drawing/2014/main" id="{48FF6DC0-812B-4053-AD8F-36D9AD0815F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4C4C0221" w14:textId="545BCA61" w:rsidR="00EA2086" w:rsidRPr="00B026A9" w:rsidRDefault="00EA2086" w:rsidP="00B026A9">
      <w:pPr>
        <w:pStyle w:val="afb"/>
        <w:spacing w:before="240"/>
        <w:ind w:firstLine="567"/>
        <w:jc w:val="center"/>
        <w:rPr>
          <w:i/>
          <w:iCs/>
        </w:rPr>
      </w:pPr>
      <w:r w:rsidRPr="00B026A9">
        <w:rPr>
          <w:i/>
          <w:iCs/>
        </w:rPr>
        <w:t>Рисунок 2.3.7</w:t>
      </w:r>
      <w:r w:rsidR="00833BD5" w:rsidRPr="00B026A9">
        <w:rPr>
          <w:i/>
          <w:iCs/>
        </w:rPr>
        <w:t>.</w:t>
      </w:r>
      <w:r w:rsidRPr="00B026A9">
        <w:rPr>
          <w:i/>
          <w:iCs/>
        </w:rPr>
        <w:t>-1 - Жилищный фонд Нижнесирского сельсовета на 01.01.2023, кв.м</w:t>
      </w:r>
    </w:p>
    <w:p w14:paraId="1AFA7F76" w14:textId="77777777" w:rsidR="00EA2086" w:rsidRPr="00B026A9" w:rsidRDefault="00EA2086" w:rsidP="00B026A9">
      <w:pPr>
        <w:pStyle w:val="afb"/>
        <w:ind w:hanging="567"/>
        <w:jc w:val="center"/>
        <w:rPr>
          <w:i/>
          <w:iCs/>
        </w:rPr>
      </w:pPr>
    </w:p>
    <w:p w14:paraId="16F892AF" w14:textId="77777777" w:rsidR="00EA2086" w:rsidRPr="00B026A9" w:rsidRDefault="00EA2086" w:rsidP="00B026A9">
      <w:pPr>
        <w:tabs>
          <w:tab w:val="left" w:pos="708"/>
          <w:tab w:val="left" w:pos="1080"/>
        </w:tabs>
        <w:spacing w:after="120"/>
        <w:jc w:val="center"/>
        <w:rPr>
          <w:b w:val="0"/>
        </w:rPr>
      </w:pPr>
      <w:r w:rsidRPr="00B026A9">
        <w:rPr>
          <w:noProof/>
        </w:rPr>
        <w:drawing>
          <wp:inline distT="0" distB="0" distL="0" distR="0" wp14:anchorId="4FC0201E" wp14:editId="189CF8F7">
            <wp:extent cx="4572000" cy="2743200"/>
            <wp:effectExtent l="0" t="0" r="0" b="0"/>
            <wp:docPr id="1885451042" name="Диаграмма 1">
              <a:extLst xmlns:a="http://schemas.openxmlformats.org/drawingml/2006/main">
                <a:ext uri="{FF2B5EF4-FFF2-40B4-BE49-F238E27FC236}">
                  <a16:creationId xmlns:a16="http://schemas.microsoft.com/office/drawing/2014/main" id="{7198BFF6-7937-5DED-DE0E-37F57F5BFD2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591FFB9F" w14:textId="606FDDF4" w:rsidR="00EA2086" w:rsidRPr="00B026A9" w:rsidRDefault="00EA2086" w:rsidP="00B026A9">
      <w:pPr>
        <w:tabs>
          <w:tab w:val="left" w:pos="708"/>
          <w:tab w:val="left" w:pos="1080"/>
        </w:tabs>
        <w:spacing w:after="120"/>
        <w:jc w:val="center"/>
        <w:rPr>
          <w:b w:val="0"/>
          <w:bCs/>
          <w:i/>
          <w:iCs/>
          <w:szCs w:val="28"/>
        </w:rPr>
      </w:pPr>
      <w:r w:rsidRPr="00B026A9">
        <w:rPr>
          <w:b w:val="0"/>
          <w:bCs/>
          <w:i/>
          <w:iCs/>
          <w:szCs w:val="28"/>
        </w:rPr>
        <w:t>Рисунок 2.3.7</w:t>
      </w:r>
      <w:r w:rsidR="00833BD5" w:rsidRPr="00B026A9">
        <w:rPr>
          <w:b w:val="0"/>
          <w:bCs/>
          <w:i/>
          <w:iCs/>
          <w:szCs w:val="28"/>
        </w:rPr>
        <w:t>.</w:t>
      </w:r>
      <w:r w:rsidRPr="00B026A9">
        <w:rPr>
          <w:b w:val="0"/>
          <w:bCs/>
          <w:i/>
          <w:iCs/>
          <w:szCs w:val="28"/>
        </w:rPr>
        <w:t>-2 - Распределение жилых помещений по количеству комнат, ед.</w:t>
      </w:r>
    </w:p>
    <w:p w14:paraId="3B04D782" w14:textId="77777777" w:rsidR="00EA2086" w:rsidRPr="00B026A9" w:rsidRDefault="00EA2086" w:rsidP="00B026A9">
      <w:pPr>
        <w:tabs>
          <w:tab w:val="left" w:pos="708"/>
          <w:tab w:val="left" w:pos="1080"/>
        </w:tabs>
        <w:spacing w:after="120"/>
        <w:jc w:val="center"/>
        <w:rPr>
          <w:b w:val="0"/>
        </w:rPr>
      </w:pPr>
      <w:r w:rsidRPr="00B026A9">
        <w:rPr>
          <w:noProof/>
        </w:rPr>
        <w:drawing>
          <wp:inline distT="0" distB="0" distL="0" distR="0" wp14:anchorId="5907DBF1" wp14:editId="1D8D9FF1">
            <wp:extent cx="4572000" cy="2743200"/>
            <wp:effectExtent l="0" t="0" r="0" b="0"/>
            <wp:docPr id="1078739266" name="Диаграмма 1">
              <a:extLst xmlns:a="http://schemas.openxmlformats.org/drawingml/2006/main">
                <a:ext uri="{FF2B5EF4-FFF2-40B4-BE49-F238E27FC236}">
                  <a16:creationId xmlns:a16="http://schemas.microsoft.com/office/drawing/2014/main" id="{1866CAEE-66A9-C7EF-B56B-DE3621B29F6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43CC5A69" w14:textId="3EA2B700" w:rsidR="00EA2086" w:rsidRPr="00B026A9" w:rsidRDefault="00EA2086" w:rsidP="00B026A9">
      <w:pPr>
        <w:tabs>
          <w:tab w:val="left" w:pos="708"/>
          <w:tab w:val="left" w:pos="1080"/>
        </w:tabs>
        <w:spacing w:after="120"/>
        <w:jc w:val="center"/>
        <w:rPr>
          <w:b w:val="0"/>
          <w:bCs/>
          <w:i/>
          <w:iCs/>
          <w:szCs w:val="28"/>
        </w:rPr>
      </w:pPr>
      <w:r w:rsidRPr="00B026A9">
        <w:rPr>
          <w:b w:val="0"/>
          <w:bCs/>
          <w:i/>
          <w:iCs/>
          <w:szCs w:val="28"/>
        </w:rPr>
        <w:t>Рисунок 2.3.7</w:t>
      </w:r>
      <w:r w:rsidR="00833BD5" w:rsidRPr="00B026A9">
        <w:rPr>
          <w:b w:val="0"/>
          <w:bCs/>
          <w:i/>
          <w:iCs/>
          <w:szCs w:val="28"/>
        </w:rPr>
        <w:t>.</w:t>
      </w:r>
      <w:r w:rsidRPr="00B026A9">
        <w:rPr>
          <w:b w:val="0"/>
          <w:bCs/>
          <w:i/>
          <w:iCs/>
          <w:szCs w:val="28"/>
        </w:rPr>
        <w:t>-3 - Распределение жилых помещений по количеству комнат (без учета специализированных жилых помещений), тыс.кв.м</w:t>
      </w:r>
    </w:p>
    <w:p w14:paraId="11B5533A" w14:textId="77777777" w:rsidR="00EA2086" w:rsidRPr="00B026A9" w:rsidRDefault="00EA2086" w:rsidP="00B026A9">
      <w:pPr>
        <w:tabs>
          <w:tab w:val="left" w:pos="708"/>
          <w:tab w:val="left" w:pos="1080"/>
        </w:tabs>
        <w:spacing w:after="120"/>
        <w:ind w:firstLine="709"/>
        <w:jc w:val="center"/>
        <w:rPr>
          <w:b w:val="0"/>
        </w:rPr>
      </w:pPr>
      <w:r w:rsidRPr="00B026A9">
        <w:rPr>
          <w:noProof/>
        </w:rPr>
        <w:lastRenderedPageBreak/>
        <w:drawing>
          <wp:inline distT="0" distB="0" distL="0" distR="0" wp14:anchorId="5D3DAFE6" wp14:editId="2291F21C">
            <wp:extent cx="4924425" cy="2743200"/>
            <wp:effectExtent l="0" t="0" r="9525" b="0"/>
            <wp:docPr id="1782569984" name="Диаграмма 1">
              <a:extLst xmlns:a="http://schemas.openxmlformats.org/drawingml/2006/main">
                <a:ext uri="{FF2B5EF4-FFF2-40B4-BE49-F238E27FC236}">
                  <a16:creationId xmlns:a16="http://schemas.microsoft.com/office/drawing/2014/main" id="{40CA2CB2-3F05-2E51-8AFB-8A149AB58EB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74468CD1" w14:textId="03536148" w:rsidR="00EA2086" w:rsidRPr="00B026A9" w:rsidRDefault="00EA2086" w:rsidP="00B026A9">
      <w:pPr>
        <w:pStyle w:val="S"/>
        <w:jc w:val="center"/>
        <w:rPr>
          <w:b/>
          <w:bCs/>
          <w:i/>
          <w:iCs/>
          <w:szCs w:val="28"/>
        </w:rPr>
      </w:pPr>
      <w:r w:rsidRPr="00B026A9">
        <w:rPr>
          <w:bCs/>
          <w:i/>
          <w:iCs/>
          <w:szCs w:val="28"/>
        </w:rPr>
        <w:t>Рисунок 2.3.7</w:t>
      </w:r>
      <w:r w:rsidR="00833BD5" w:rsidRPr="00B026A9">
        <w:rPr>
          <w:bCs/>
          <w:i/>
          <w:iCs/>
          <w:szCs w:val="28"/>
          <w:lang w:val="ru-RU"/>
        </w:rPr>
        <w:t>.</w:t>
      </w:r>
      <w:r w:rsidRPr="00B026A9">
        <w:rPr>
          <w:bCs/>
          <w:i/>
          <w:iCs/>
          <w:szCs w:val="28"/>
        </w:rPr>
        <w:t>-4- Оборудование жилищного фонда, тыс.кв.м</w:t>
      </w:r>
    </w:p>
    <w:p w14:paraId="51952955" w14:textId="77777777" w:rsidR="00EA2086" w:rsidRPr="00B026A9" w:rsidRDefault="00EA2086" w:rsidP="00B026A9">
      <w:pPr>
        <w:tabs>
          <w:tab w:val="left" w:pos="708"/>
          <w:tab w:val="left" w:pos="1080"/>
        </w:tabs>
        <w:spacing w:after="120"/>
        <w:jc w:val="center"/>
        <w:rPr>
          <w:b w:val="0"/>
        </w:rPr>
      </w:pPr>
    </w:p>
    <w:p w14:paraId="625F8203" w14:textId="77777777" w:rsidR="00EA2086" w:rsidRPr="00B026A9" w:rsidRDefault="00EA2086" w:rsidP="00B026A9">
      <w:pPr>
        <w:tabs>
          <w:tab w:val="left" w:pos="708"/>
          <w:tab w:val="left" w:pos="1080"/>
        </w:tabs>
        <w:spacing w:after="120"/>
        <w:ind w:firstLine="709"/>
        <w:jc w:val="center"/>
        <w:rPr>
          <w:b w:val="0"/>
        </w:rPr>
      </w:pPr>
      <w:r w:rsidRPr="00B026A9">
        <w:rPr>
          <w:noProof/>
        </w:rPr>
        <w:drawing>
          <wp:inline distT="0" distB="0" distL="0" distR="0" wp14:anchorId="5401D0B2" wp14:editId="64B0232A">
            <wp:extent cx="4572000" cy="3367088"/>
            <wp:effectExtent l="0" t="0" r="0" b="5080"/>
            <wp:docPr id="765293068" name="Диаграмма 1">
              <a:extLst xmlns:a="http://schemas.openxmlformats.org/drawingml/2006/main">
                <a:ext uri="{FF2B5EF4-FFF2-40B4-BE49-F238E27FC236}">
                  <a16:creationId xmlns:a16="http://schemas.microsoft.com/office/drawing/2014/main" id="{86BD463B-5D1F-F278-3702-D57031D9232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050B88A8" w14:textId="25C6F477" w:rsidR="00EA2086" w:rsidRPr="00B026A9" w:rsidRDefault="00EA2086" w:rsidP="00B026A9">
      <w:pPr>
        <w:pStyle w:val="S"/>
        <w:jc w:val="center"/>
        <w:rPr>
          <w:b/>
          <w:bCs/>
          <w:i/>
          <w:iCs/>
          <w:szCs w:val="28"/>
        </w:rPr>
      </w:pPr>
      <w:r w:rsidRPr="00B026A9">
        <w:rPr>
          <w:bCs/>
          <w:i/>
          <w:iCs/>
          <w:szCs w:val="28"/>
        </w:rPr>
        <w:t>Рисунок 2.3.7</w:t>
      </w:r>
      <w:r w:rsidR="00833BD5" w:rsidRPr="00B026A9">
        <w:rPr>
          <w:bCs/>
          <w:i/>
          <w:iCs/>
          <w:szCs w:val="28"/>
          <w:lang w:val="ru-RU"/>
        </w:rPr>
        <w:t>.</w:t>
      </w:r>
      <w:r w:rsidRPr="00B026A9">
        <w:rPr>
          <w:bCs/>
          <w:i/>
          <w:iCs/>
          <w:szCs w:val="28"/>
        </w:rPr>
        <w:t>-5 - Оборудование жилищного фонда, %</w:t>
      </w:r>
    </w:p>
    <w:p w14:paraId="26864729" w14:textId="77777777" w:rsidR="00EA2086" w:rsidRPr="00B026A9" w:rsidRDefault="00EA2086" w:rsidP="00B026A9">
      <w:pPr>
        <w:pStyle w:val="S"/>
        <w:jc w:val="center"/>
      </w:pPr>
      <w:r w:rsidRPr="00B026A9">
        <w:rPr>
          <w:noProof/>
        </w:rPr>
        <w:lastRenderedPageBreak/>
        <w:drawing>
          <wp:inline distT="0" distB="0" distL="0" distR="0" wp14:anchorId="5441EEAE" wp14:editId="006E5CAF">
            <wp:extent cx="4572000" cy="2743200"/>
            <wp:effectExtent l="0" t="0" r="0" b="0"/>
            <wp:docPr id="552580319" name="Диаграмма 1">
              <a:extLst xmlns:a="http://schemas.openxmlformats.org/drawingml/2006/main">
                <a:ext uri="{FF2B5EF4-FFF2-40B4-BE49-F238E27FC236}">
                  <a16:creationId xmlns:a16="http://schemas.microsoft.com/office/drawing/2014/main" id="{85EC6287-E53B-457D-9044-0056880A74B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0864B73B" w14:textId="5C9D32D9" w:rsidR="00EA2086" w:rsidRPr="00B026A9" w:rsidRDefault="00EA2086" w:rsidP="00B026A9">
      <w:pPr>
        <w:pStyle w:val="S"/>
        <w:spacing w:before="240" w:after="240"/>
        <w:jc w:val="center"/>
        <w:rPr>
          <w:b/>
          <w:bCs/>
          <w:i/>
          <w:iCs/>
          <w:szCs w:val="28"/>
        </w:rPr>
      </w:pPr>
      <w:r w:rsidRPr="00B026A9">
        <w:rPr>
          <w:bCs/>
          <w:i/>
          <w:iCs/>
          <w:szCs w:val="28"/>
        </w:rPr>
        <w:t>Рисунок 2.3.7</w:t>
      </w:r>
      <w:r w:rsidR="00833BD5" w:rsidRPr="00B026A9">
        <w:rPr>
          <w:bCs/>
          <w:i/>
          <w:iCs/>
          <w:szCs w:val="28"/>
          <w:lang w:val="ru-RU"/>
        </w:rPr>
        <w:t>.</w:t>
      </w:r>
      <w:r w:rsidRPr="00B026A9">
        <w:rPr>
          <w:bCs/>
          <w:i/>
          <w:iCs/>
          <w:szCs w:val="28"/>
        </w:rPr>
        <w:t xml:space="preserve">-6 - Распределение жилищного фонда по материалу стен, тыс.кв.м </w:t>
      </w:r>
    </w:p>
    <w:p w14:paraId="1AD602EA" w14:textId="77777777" w:rsidR="00EA2086" w:rsidRPr="00B026A9" w:rsidRDefault="00EA2086" w:rsidP="00B026A9">
      <w:pPr>
        <w:pStyle w:val="S"/>
        <w:jc w:val="center"/>
      </w:pPr>
      <w:r w:rsidRPr="00B026A9">
        <w:rPr>
          <w:noProof/>
        </w:rPr>
        <w:drawing>
          <wp:inline distT="0" distB="0" distL="0" distR="0" wp14:anchorId="24E66664" wp14:editId="35F2C260">
            <wp:extent cx="4572000" cy="2933700"/>
            <wp:effectExtent l="0" t="0" r="0" b="0"/>
            <wp:docPr id="167160325" name="Диаграмма 1">
              <a:extLst xmlns:a="http://schemas.openxmlformats.org/drawingml/2006/main">
                <a:ext uri="{FF2B5EF4-FFF2-40B4-BE49-F238E27FC236}">
                  <a16:creationId xmlns:a16="http://schemas.microsoft.com/office/drawing/2014/main" id="{860358B8-8DAD-43A1-B577-C89FBFEE9BD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1F3A927E" w14:textId="15B4A2D3" w:rsidR="00EA2086" w:rsidRPr="00B026A9" w:rsidRDefault="00EA2086" w:rsidP="00B026A9">
      <w:pPr>
        <w:pStyle w:val="S"/>
        <w:spacing w:before="240" w:after="240"/>
        <w:jc w:val="center"/>
        <w:rPr>
          <w:b/>
          <w:bCs/>
          <w:i/>
          <w:iCs/>
          <w:szCs w:val="28"/>
        </w:rPr>
      </w:pPr>
      <w:r w:rsidRPr="00B026A9">
        <w:rPr>
          <w:bCs/>
          <w:i/>
          <w:iCs/>
          <w:szCs w:val="28"/>
        </w:rPr>
        <w:t>Рисунок 2.3.7</w:t>
      </w:r>
      <w:r w:rsidR="00833BD5" w:rsidRPr="00B026A9">
        <w:rPr>
          <w:bCs/>
          <w:i/>
          <w:iCs/>
          <w:szCs w:val="28"/>
          <w:lang w:val="ru-RU"/>
        </w:rPr>
        <w:t>.</w:t>
      </w:r>
      <w:r w:rsidRPr="00B026A9">
        <w:rPr>
          <w:bCs/>
          <w:i/>
          <w:iCs/>
          <w:szCs w:val="28"/>
        </w:rPr>
        <w:t>-7 -Распределение жилищного фонда по времени постройки, тыс.кв.м</w:t>
      </w:r>
    </w:p>
    <w:p w14:paraId="2512AA31" w14:textId="77777777" w:rsidR="00EA2086" w:rsidRPr="00B026A9" w:rsidRDefault="00EA2086" w:rsidP="00B026A9">
      <w:pPr>
        <w:pStyle w:val="S"/>
        <w:jc w:val="center"/>
        <w:rPr>
          <w:b/>
          <w:bCs/>
          <w:i/>
          <w:iCs/>
          <w:szCs w:val="28"/>
        </w:rPr>
      </w:pPr>
    </w:p>
    <w:p w14:paraId="5817D90A" w14:textId="77777777" w:rsidR="00EA2086" w:rsidRPr="00B026A9" w:rsidRDefault="00EA2086" w:rsidP="00B026A9">
      <w:pPr>
        <w:pStyle w:val="S"/>
        <w:jc w:val="center"/>
        <w:rPr>
          <w:b/>
          <w:bCs/>
          <w:i/>
          <w:iCs/>
          <w:szCs w:val="28"/>
        </w:rPr>
      </w:pPr>
      <w:r w:rsidRPr="00B026A9">
        <w:rPr>
          <w:b/>
          <w:bCs/>
          <w:i/>
          <w:iCs/>
          <w:noProof/>
          <w:szCs w:val="28"/>
        </w:rPr>
        <w:lastRenderedPageBreak/>
        <w:drawing>
          <wp:inline distT="0" distB="0" distL="0" distR="0" wp14:anchorId="3D17BD1F" wp14:editId="52BF2122">
            <wp:extent cx="4572000" cy="2743200"/>
            <wp:effectExtent l="0" t="0" r="0" b="0"/>
            <wp:docPr id="2106893188" name="Диаграмма 1">
              <a:extLst xmlns:a="http://schemas.openxmlformats.org/drawingml/2006/main">
                <a:ext uri="{FF2B5EF4-FFF2-40B4-BE49-F238E27FC236}">
                  <a16:creationId xmlns:a16="http://schemas.microsoft.com/office/drawing/2014/main" id="{99BB004F-52BD-435B-8960-57BD6177A99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14:paraId="25EE3A2A" w14:textId="4DD73305" w:rsidR="00EA2086" w:rsidRPr="00B026A9" w:rsidRDefault="00EA2086" w:rsidP="00B026A9">
      <w:pPr>
        <w:pStyle w:val="S"/>
        <w:spacing w:before="240" w:after="240"/>
        <w:jc w:val="center"/>
        <w:rPr>
          <w:b/>
          <w:bCs/>
          <w:i/>
          <w:iCs/>
          <w:szCs w:val="28"/>
        </w:rPr>
      </w:pPr>
      <w:r w:rsidRPr="00B026A9">
        <w:rPr>
          <w:bCs/>
          <w:i/>
          <w:iCs/>
          <w:szCs w:val="28"/>
        </w:rPr>
        <w:t>Рисунок 2.3.7</w:t>
      </w:r>
      <w:r w:rsidR="00833BD5" w:rsidRPr="00B026A9">
        <w:rPr>
          <w:bCs/>
          <w:i/>
          <w:iCs/>
          <w:szCs w:val="28"/>
          <w:lang w:val="ru-RU"/>
        </w:rPr>
        <w:t>.</w:t>
      </w:r>
      <w:r w:rsidRPr="00B026A9">
        <w:rPr>
          <w:bCs/>
          <w:i/>
          <w:iCs/>
          <w:szCs w:val="28"/>
        </w:rPr>
        <w:t>-8 -Распределение жилищного фонда по времени постройки, ед.</w:t>
      </w:r>
    </w:p>
    <w:p w14:paraId="3F3A1574" w14:textId="77777777" w:rsidR="00EA2086" w:rsidRPr="00B026A9" w:rsidRDefault="00EA2086" w:rsidP="00B026A9">
      <w:pPr>
        <w:pStyle w:val="S"/>
        <w:jc w:val="center"/>
        <w:rPr>
          <w:b/>
          <w:bCs/>
          <w:i/>
          <w:iCs/>
          <w:szCs w:val="28"/>
        </w:rPr>
      </w:pPr>
      <w:r w:rsidRPr="00B026A9">
        <w:rPr>
          <w:b/>
          <w:bCs/>
          <w:i/>
          <w:iCs/>
          <w:noProof/>
          <w:szCs w:val="28"/>
        </w:rPr>
        <w:drawing>
          <wp:inline distT="0" distB="0" distL="0" distR="0" wp14:anchorId="0966EB26" wp14:editId="4C57C375">
            <wp:extent cx="4572000" cy="2743200"/>
            <wp:effectExtent l="0" t="0" r="0" b="0"/>
            <wp:docPr id="522533143" name="Диаграмма 1">
              <a:extLst xmlns:a="http://schemas.openxmlformats.org/drawingml/2006/main">
                <a:ext uri="{FF2B5EF4-FFF2-40B4-BE49-F238E27FC236}">
                  <a16:creationId xmlns:a16="http://schemas.microsoft.com/office/drawing/2014/main" id="{913142A9-3F31-44C9-9DD8-5FB0D3DBC9B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14:paraId="3255E5D3" w14:textId="53CD33C3" w:rsidR="00EA2086" w:rsidRPr="00B026A9" w:rsidRDefault="00EA2086" w:rsidP="00B026A9">
      <w:pPr>
        <w:pStyle w:val="S"/>
        <w:spacing w:before="240"/>
        <w:jc w:val="center"/>
        <w:rPr>
          <w:b/>
          <w:bCs/>
          <w:i/>
          <w:iCs/>
          <w:szCs w:val="28"/>
        </w:rPr>
      </w:pPr>
      <w:r w:rsidRPr="00B026A9">
        <w:rPr>
          <w:bCs/>
          <w:i/>
          <w:iCs/>
          <w:szCs w:val="28"/>
        </w:rPr>
        <w:t>Рисунок 2.3.7</w:t>
      </w:r>
      <w:r w:rsidR="00833BD5" w:rsidRPr="00B026A9">
        <w:rPr>
          <w:bCs/>
          <w:i/>
          <w:iCs/>
          <w:szCs w:val="28"/>
          <w:lang w:val="ru-RU"/>
        </w:rPr>
        <w:t>.</w:t>
      </w:r>
      <w:r w:rsidRPr="00B026A9">
        <w:rPr>
          <w:bCs/>
          <w:i/>
          <w:iCs/>
          <w:szCs w:val="28"/>
        </w:rPr>
        <w:t xml:space="preserve">-9 -Распределение жилищного фонда по проценту износа </w:t>
      </w:r>
    </w:p>
    <w:p w14:paraId="245E8B99" w14:textId="77777777" w:rsidR="00EA2086" w:rsidRPr="00B026A9" w:rsidRDefault="00EA2086" w:rsidP="00B026A9">
      <w:pPr>
        <w:pStyle w:val="S"/>
        <w:spacing w:after="240"/>
        <w:jc w:val="center"/>
        <w:rPr>
          <w:b/>
          <w:bCs/>
          <w:i/>
          <w:iCs/>
          <w:szCs w:val="28"/>
        </w:rPr>
      </w:pPr>
      <w:r w:rsidRPr="00B026A9">
        <w:rPr>
          <w:bCs/>
          <w:i/>
          <w:iCs/>
          <w:szCs w:val="28"/>
        </w:rPr>
        <w:t>(без учета аварийного), тыс.кв.м</w:t>
      </w:r>
    </w:p>
    <w:p w14:paraId="5A1E2C0C" w14:textId="77777777" w:rsidR="00EA2086" w:rsidRPr="00B026A9" w:rsidRDefault="00EA2086" w:rsidP="00B026A9">
      <w:pPr>
        <w:pStyle w:val="S"/>
        <w:jc w:val="center"/>
      </w:pPr>
    </w:p>
    <w:p w14:paraId="528C9C6E" w14:textId="77777777" w:rsidR="00EA2086" w:rsidRPr="00B026A9" w:rsidRDefault="00EA2086" w:rsidP="00B026A9">
      <w:pPr>
        <w:pStyle w:val="S"/>
        <w:jc w:val="center"/>
      </w:pPr>
      <w:r w:rsidRPr="00B026A9">
        <w:rPr>
          <w:noProof/>
        </w:rPr>
        <w:lastRenderedPageBreak/>
        <w:drawing>
          <wp:inline distT="0" distB="0" distL="0" distR="0" wp14:anchorId="5DF23140" wp14:editId="2F58449C">
            <wp:extent cx="4572000" cy="2743200"/>
            <wp:effectExtent l="0" t="0" r="0" b="0"/>
            <wp:docPr id="1666819510" name="Диаграмма 1">
              <a:extLst xmlns:a="http://schemas.openxmlformats.org/drawingml/2006/main">
                <a:ext uri="{FF2B5EF4-FFF2-40B4-BE49-F238E27FC236}">
                  <a16:creationId xmlns:a16="http://schemas.microsoft.com/office/drawing/2014/main" id="{2BFE06BC-E97D-485F-ACDA-520E910DBED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14:paraId="51DEB456" w14:textId="4E2E0297" w:rsidR="00EA2086" w:rsidRPr="00B026A9" w:rsidRDefault="00EA2086" w:rsidP="00B026A9">
      <w:pPr>
        <w:pStyle w:val="S"/>
        <w:spacing w:before="240"/>
        <w:jc w:val="center"/>
        <w:rPr>
          <w:bCs/>
          <w:i/>
          <w:iCs/>
          <w:szCs w:val="28"/>
          <w:lang w:val="ru-RU"/>
        </w:rPr>
      </w:pPr>
      <w:r w:rsidRPr="00B026A9">
        <w:rPr>
          <w:bCs/>
          <w:i/>
          <w:iCs/>
          <w:szCs w:val="28"/>
        </w:rPr>
        <w:t>Рисунок 2.3.7</w:t>
      </w:r>
      <w:r w:rsidR="00833BD5" w:rsidRPr="00B026A9">
        <w:rPr>
          <w:bCs/>
          <w:i/>
          <w:iCs/>
          <w:szCs w:val="28"/>
          <w:lang w:val="ru-RU"/>
        </w:rPr>
        <w:t>.</w:t>
      </w:r>
      <w:r w:rsidRPr="00B026A9">
        <w:rPr>
          <w:bCs/>
          <w:i/>
          <w:iCs/>
          <w:szCs w:val="28"/>
        </w:rPr>
        <w:t xml:space="preserve">-10 -Распределение жилищного фонда по проценту износа </w:t>
      </w:r>
      <w:r w:rsidR="00833BD5" w:rsidRPr="00B026A9">
        <w:rPr>
          <w:b/>
          <w:bCs/>
          <w:i/>
          <w:iCs/>
          <w:szCs w:val="28"/>
          <w:lang w:val="ru-RU"/>
        </w:rPr>
        <w:t xml:space="preserve"> </w:t>
      </w:r>
      <w:r w:rsidRPr="00B026A9">
        <w:rPr>
          <w:bCs/>
          <w:i/>
          <w:iCs/>
          <w:szCs w:val="28"/>
        </w:rPr>
        <w:t>(без учета аварийного), ед.</w:t>
      </w:r>
    </w:p>
    <w:p w14:paraId="11BDADFA" w14:textId="77777777" w:rsidR="00833BD5" w:rsidRPr="00B026A9" w:rsidRDefault="00833BD5" w:rsidP="00B026A9">
      <w:pPr>
        <w:pStyle w:val="S"/>
        <w:jc w:val="center"/>
        <w:rPr>
          <w:b/>
          <w:bCs/>
          <w:szCs w:val="28"/>
          <w:lang w:val="ru-RU"/>
        </w:rPr>
      </w:pPr>
    </w:p>
    <w:p w14:paraId="67B91EFB" w14:textId="72D6F2EF" w:rsidR="00EA2086" w:rsidRPr="00B026A9" w:rsidRDefault="00EA2086" w:rsidP="00B026A9">
      <w:pPr>
        <w:pStyle w:val="b3"/>
      </w:pPr>
      <w:r w:rsidRPr="00B026A9">
        <w:t xml:space="preserve">Как видно из рисунков, преобладающее количество </w:t>
      </w:r>
      <w:r w:rsidR="00F5714D" w:rsidRPr="00B026A9">
        <w:t>жилищного</w:t>
      </w:r>
      <w:r w:rsidRPr="00B026A9">
        <w:t xml:space="preserve"> фонда имеет износ от 31 до 65 %.</w:t>
      </w:r>
    </w:p>
    <w:p w14:paraId="43E677EC" w14:textId="77777777" w:rsidR="00EA2086" w:rsidRPr="00B026A9" w:rsidRDefault="00EA2086" w:rsidP="00B026A9">
      <w:pPr>
        <w:pStyle w:val="b3"/>
        <w:rPr>
          <w:i/>
          <w:iCs/>
        </w:rPr>
      </w:pPr>
      <w:bookmarkStart w:id="44" w:name="_Hlk98943732"/>
      <w:r w:rsidRPr="00B026A9">
        <w:rPr>
          <w:i/>
          <w:iCs/>
        </w:rPr>
        <w:t>Развитие жилищного строительства</w:t>
      </w:r>
    </w:p>
    <w:bookmarkEnd w:id="44"/>
    <w:p w14:paraId="7B93726C" w14:textId="77777777" w:rsidR="00EA2086" w:rsidRPr="00B026A9" w:rsidRDefault="00EA2086" w:rsidP="00B026A9">
      <w:pPr>
        <w:pStyle w:val="b3"/>
      </w:pPr>
      <w:r w:rsidRPr="00B026A9">
        <w:t>Реализация жилищной программы, намеченной генеральным планом, предусматривает сочетание нового жилищного строительства с реконструктивными мероприятиями. Жилищно-гражданское строительство будет осуществляться на свободных территориях и за счет реконструкции малоценного жилищного фонда (аварийного и ветхого).</w:t>
      </w:r>
    </w:p>
    <w:p w14:paraId="62998355" w14:textId="77777777" w:rsidR="00EA2086" w:rsidRPr="00B026A9" w:rsidRDefault="00EA2086" w:rsidP="00B026A9">
      <w:pPr>
        <w:pStyle w:val="b3"/>
        <w:rPr>
          <w:color w:val="000000" w:themeColor="text1"/>
        </w:rPr>
      </w:pPr>
      <w:r w:rsidRPr="00B026A9">
        <w:rPr>
          <w:color w:val="000000" w:themeColor="text1"/>
        </w:rPr>
        <w:t xml:space="preserve">В схеме территориального планирования Таштыпского района предусмотрено увеличение жилищного фонда до 30 </w:t>
      </w:r>
      <w:r w:rsidRPr="00B026A9">
        <w:t>кв.м</w:t>
      </w:r>
      <w:r w:rsidRPr="00B026A9">
        <w:rPr>
          <w:color w:val="000000" w:themeColor="text1"/>
        </w:rPr>
        <w:t xml:space="preserve"> к 2035 году.</w:t>
      </w:r>
    </w:p>
    <w:p w14:paraId="36503583" w14:textId="77777777" w:rsidR="00EA2086" w:rsidRPr="00B026A9" w:rsidRDefault="00EA2086" w:rsidP="00B026A9">
      <w:pPr>
        <w:pStyle w:val="b3"/>
        <w:rPr>
          <w:szCs w:val="28"/>
        </w:rPr>
      </w:pPr>
      <w:r w:rsidRPr="00B026A9">
        <w:t xml:space="preserve">Согласно Стратегии развития строительной отрасли и жилищно-коммунального хозяйства Российской Федерации на период до 2030 года с прогнозом до 2035 года (утв. распоряжением правительства Российской Федерации от 31.10.2022 № 3268-р) должна быть достигнута обеспеченность </w:t>
      </w:r>
      <w:r w:rsidRPr="00B026A9">
        <w:rPr>
          <w:szCs w:val="28"/>
        </w:rPr>
        <w:t>населения жильем на уровне не менее 33,3 м</w:t>
      </w:r>
      <w:r w:rsidRPr="00B026A9">
        <w:rPr>
          <w:szCs w:val="28"/>
          <w:vertAlign w:val="superscript"/>
        </w:rPr>
        <w:t>2</w:t>
      </w:r>
      <w:r w:rsidRPr="00B026A9">
        <w:rPr>
          <w:szCs w:val="28"/>
        </w:rPr>
        <w:t xml:space="preserve"> на 1 человека к 2030 году. По базовому сценарию к 2035 году – 36,7 м</w:t>
      </w:r>
      <w:r w:rsidRPr="00B026A9">
        <w:rPr>
          <w:szCs w:val="28"/>
          <w:vertAlign w:val="superscript"/>
        </w:rPr>
        <w:t>2</w:t>
      </w:r>
      <w:r w:rsidRPr="00B026A9">
        <w:rPr>
          <w:szCs w:val="28"/>
        </w:rPr>
        <w:t>.</w:t>
      </w:r>
    </w:p>
    <w:p w14:paraId="3E21B011" w14:textId="77777777" w:rsidR="00EA2086" w:rsidRPr="00B026A9" w:rsidRDefault="00EA2086" w:rsidP="00B026A9">
      <w:pPr>
        <w:pStyle w:val="b3"/>
        <w:rPr>
          <w:color w:val="000000" w:themeColor="text1"/>
          <w:szCs w:val="28"/>
        </w:rPr>
      </w:pPr>
      <w:r w:rsidRPr="00B026A9">
        <w:rPr>
          <w:color w:val="000000" w:themeColor="text1"/>
          <w:szCs w:val="28"/>
        </w:rPr>
        <w:t>Проектом принята следующая средняя обеспеченность населения общей площадью жилищного фонда:</w:t>
      </w:r>
    </w:p>
    <w:p w14:paraId="2D6C4EF9" w14:textId="13901F9A" w:rsidR="00EA2086" w:rsidRPr="00B026A9" w:rsidRDefault="00833BD5" w:rsidP="00B026A9">
      <w:pPr>
        <w:pStyle w:val="b3"/>
        <w:rPr>
          <w:szCs w:val="28"/>
        </w:rPr>
      </w:pPr>
      <w:r w:rsidRPr="00B026A9">
        <w:rPr>
          <w:szCs w:val="28"/>
        </w:rPr>
        <w:t>–</w:t>
      </w:r>
      <w:r w:rsidR="00EA2086" w:rsidRPr="00B026A9">
        <w:rPr>
          <w:szCs w:val="28"/>
        </w:rPr>
        <w:t xml:space="preserve"> 33,7 кв.м на 1 человека к 2034 г.;</w:t>
      </w:r>
    </w:p>
    <w:p w14:paraId="2F1E7548" w14:textId="2B0D9EC5" w:rsidR="00EA2086" w:rsidRPr="00B026A9" w:rsidRDefault="00833BD5" w:rsidP="00B026A9">
      <w:pPr>
        <w:pStyle w:val="b3"/>
        <w:rPr>
          <w:szCs w:val="28"/>
        </w:rPr>
      </w:pPr>
      <w:r w:rsidRPr="00B026A9">
        <w:rPr>
          <w:szCs w:val="28"/>
        </w:rPr>
        <w:t>–</w:t>
      </w:r>
      <w:r w:rsidR="00EA2086" w:rsidRPr="00B026A9">
        <w:rPr>
          <w:szCs w:val="28"/>
        </w:rPr>
        <w:t xml:space="preserve"> 37 кв.м на 1 человека к 2044 г.</w:t>
      </w:r>
    </w:p>
    <w:p w14:paraId="3E86284B" w14:textId="77777777" w:rsidR="00EA2086" w:rsidRPr="00B026A9" w:rsidRDefault="00EA2086" w:rsidP="00B026A9">
      <w:pPr>
        <w:pStyle w:val="b3"/>
      </w:pPr>
      <w:r w:rsidRPr="00B026A9">
        <w:rPr>
          <w:szCs w:val="28"/>
        </w:rPr>
        <w:t>С учетом рекомендуемых показателей обеспеченности населения общей жилой площадью и прогнозом изменения демографических показателей получены следующие значения объемов строительства жилого фонда на перспективу: ≈ 32,4 тыс</w:t>
      </w:r>
      <w:r w:rsidRPr="00B026A9">
        <w:t xml:space="preserve">.кв.м к 2034 году; ≈ 34,7 тыс.кв.м. к 2044 году. </w:t>
      </w:r>
    </w:p>
    <w:p w14:paraId="3BC4969E" w14:textId="25322239" w:rsidR="00EA2086" w:rsidRPr="00B026A9" w:rsidRDefault="00EA2086" w:rsidP="00B026A9">
      <w:pPr>
        <w:pStyle w:val="b3"/>
        <w:rPr>
          <w:b/>
        </w:rPr>
      </w:pPr>
      <w:r w:rsidRPr="00B026A9">
        <w:t>Таким образом, новое жилищное строительство на территории к 2034</w:t>
      </w:r>
      <w:r w:rsidRPr="00B026A9">
        <w:rPr>
          <w:lang w:val="en-US"/>
        </w:rPr>
        <w:t> </w:t>
      </w:r>
      <w:r w:rsidRPr="00B026A9">
        <w:t>году составит ≈ 17 тыс.кв.м; к 2043 ≈ 17,55 тыс.кв.м (накопительным итогом). Среднегодовое жилищное строительство ≈0,88 тыс.кв.м.</w:t>
      </w:r>
    </w:p>
    <w:p w14:paraId="07D17E1E" w14:textId="7A6CAE96" w:rsidR="00FE7F0A" w:rsidRPr="00B026A9" w:rsidRDefault="00346049" w:rsidP="00B026A9">
      <w:pPr>
        <w:pStyle w:val="3"/>
        <w:numPr>
          <w:ilvl w:val="2"/>
          <w:numId w:val="5"/>
        </w:numPr>
        <w:ind w:left="0" w:firstLine="0"/>
        <w:rPr>
          <w:rFonts w:cs="Times New Roman"/>
        </w:rPr>
      </w:pPr>
      <w:bookmarkStart w:id="45" w:name="_Toc164043707"/>
      <w:r w:rsidRPr="00B026A9">
        <w:rPr>
          <w:rFonts w:cs="Times New Roman"/>
        </w:rPr>
        <w:lastRenderedPageBreak/>
        <w:t>Учреждения и предприятия обслуживания населения</w:t>
      </w:r>
      <w:bookmarkEnd w:id="45"/>
    </w:p>
    <w:p w14:paraId="5363BA71" w14:textId="77777777" w:rsidR="00BA0402" w:rsidRPr="00B026A9" w:rsidRDefault="00BA0402" w:rsidP="00B026A9">
      <w:pPr>
        <w:spacing w:after="0" w:line="240" w:lineRule="auto"/>
        <w:ind w:firstLine="709"/>
        <w:jc w:val="both"/>
        <w:rPr>
          <w:rFonts w:eastAsia="Times New Roman"/>
          <w:b w:val="0"/>
          <w:i/>
          <w:szCs w:val="28"/>
        </w:rPr>
      </w:pPr>
      <w:bookmarkStart w:id="46" w:name="_Hlk100828980"/>
      <w:bookmarkStart w:id="47" w:name="_Toc59276546"/>
      <w:r w:rsidRPr="00B026A9">
        <w:rPr>
          <w:rFonts w:eastAsia="Times New Roman"/>
          <w:b w:val="0"/>
          <w:i/>
          <w:szCs w:val="28"/>
        </w:rPr>
        <w:t>Образование</w:t>
      </w:r>
    </w:p>
    <w:p w14:paraId="33F45067" w14:textId="77777777" w:rsidR="00BA0402" w:rsidRPr="00B026A9" w:rsidRDefault="00BA0402" w:rsidP="00B026A9">
      <w:pPr>
        <w:spacing w:after="0" w:line="240" w:lineRule="auto"/>
        <w:ind w:firstLine="709"/>
        <w:jc w:val="both"/>
        <w:rPr>
          <w:rFonts w:eastAsia="Times New Roman"/>
          <w:b w:val="0"/>
          <w:szCs w:val="28"/>
          <w:lang w:eastAsia="ru-RU"/>
        </w:rPr>
      </w:pPr>
      <w:r w:rsidRPr="00B026A9">
        <w:rPr>
          <w:rFonts w:eastAsia="Times New Roman"/>
          <w:b w:val="0"/>
          <w:szCs w:val="28"/>
          <w:lang w:eastAsia="ru-RU"/>
        </w:rPr>
        <w:t xml:space="preserve">На территории поселения располагаются следующие объекты образования: </w:t>
      </w:r>
    </w:p>
    <w:p w14:paraId="3EBD409B" w14:textId="48E14F26" w:rsidR="00BA0402" w:rsidRPr="00B026A9" w:rsidRDefault="00BA0402" w:rsidP="00B026A9">
      <w:pPr>
        <w:spacing w:after="0" w:line="240" w:lineRule="auto"/>
        <w:ind w:left="709"/>
        <w:jc w:val="both"/>
        <w:rPr>
          <w:rFonts w:eastAsia="Times New Roman"/>
          <w:b w:val="0"/>
          <w:szCs w:val="28"/>
          <w:lang w:eastAsia="ru-RU"/>
        </w:rPr>
      </w:pPr>
      <w:r w:rsidRPr="00B026A9">
        <w:rPr>
          <w:rFonts w:eastAsia="Times New Roman"/>
          <w:b w:val="0"/>
          <w:szCs w:val="28"/>
          <w:lang w:eastAsia="ru-RU"/>
        </w:rPr>
        <w:t>1.</w:t>
      </w:r>
      <w:r w:rsidRPr="00B026A9">
        <w:rPr>
          <w:rFonts w:eastAsia="Times New Roman"/>
          <w:b w:val="0"/>
          <w:szCs w:val="28"/>
          <w:lang w:eastAsia="ru-RU"/>
        </w:rPr>
        <w:t> </w:t>
      </w:r>
      <w:r w:rsidRPr="00B026A9">
        <w:rPr>
          <w:rFonts w:eastAsia="Times New Roman"/>
          <w:b w:val="0"/>
          <w:szCs w:val="28"/>
          <w:lang w:eastAsia="ru-RU"/>
        </w:rPr>
        <w:t>Муниципальное бюджетное общеобразовательное учреждение Нижнесирская основная общеобразовательная школа (сокращенное название МБОУ Нижнесирская ООШ).</w:t>
      </w:r>
    </w:p>
    <w:p w14:paraId="7D645531" w14:textId="77777777" w:rsidR="00BA0402" w:rsidRPr="00B026A9" w:rsidRDefault="00BA0402" w:rsidP="00B026A9">
      <w:pPr>
        <w:tabs>
          <w:tab w:val="left" w:pos="993"/>
        </w:tabs>
        <w:spacing w:after="0" w:line="240" w:lineRule="auto"/>
        <w:ind w:firstLine="709"/>
        <w:jc w:val="both"/>
        <w:rPr>
          <w:rFonts w:eastAsia="Times New Roman"/>
          <w:b w:val="0"/>
          <w:szCs w:val="28"/>
          <w:lang w:eastAsia="ru-RU"/>
        </w:rPr>
      </w:pPr>
      <w:r w:rsidRPr="00B026A9">
        <w:rPr>
          <w:rFonts w:eastAsia="Times New Roman"/>
          <w:b w:val="0"/>
          <w:szCs w:val="28"/>
          <w:lang w:eastAsia="ru-RU"/>
        </w:rPr>
        <w:t xml:space="preserve">В окружении школы и филиала находятся: АМО Нижнесирский сельский совет; Нижнесирский сельский Дом культуры; Нижнесирский ФАП, Нижнесирская сельская библиотека; Верхнесирский клуб, Верхнесирский ФАП и библиотека. Школьное здание новое. </w:t>
      </w:r>
    </w:p>
    <w:p w14:paraId="0D2545AB" w14:textId="2493DCE6" w:rsidR="00BA0402" w:rsidRPr="00B026A9" w:rsidRDefault="00BA0402" w:rsidP="00B026A9">
      <w:pPr>
        <w:tabs>
          <w:tab w:val="left" w:pos="993"/>
        </w:tabs>
        <w:spacing w:after="0" w:line="240" w:lineRule="auto"/>
        <w:ind w:firstLine="709"/>
        <w:jc w:val="both"/>
        <w:rPr>
          <w:rFonts w:eastAsia="Liberation Serif"/>
          <w:b w:val="0"/>
          <w:szCs w:val="28"/>
          <w:lang w:eastAsia="ru-RU"/>
        </w:rPr>
      </w:pPr>
      <w:r w:rsidRPr="00B026A9">
        <w:rPr>
          <w:rFonts w:eastAsia="Times New Roman"/>
          <w:b w:val="0"/>
          <w:szCs w:val="28"/>
          <w:lang w:eastAsia="ru-RU"/>
        </w:rPr>
        <w:t>Дата ввода в эксплуатацию 28.12.2017 г.</w:t>
      </w:r>
    </w:p>
    <w:p w14:paraId="69EE772D" w14:textId="77777777" w:rsidR="00BA0402" w:rsidRPr="00B026A9" w:rsidRDefault="00BA0402" w:rsidP="00B026A9">
      <w:pPr>
        <w:tabs>
          <w:tab w:val="left" w:pos="993"/>
        </w:tabs>
        <w:spacing w:after="0" w:line="240" w:lineRule="auto"/>
        <w:ind w:firstLine="709"/>
        <w:jc w:val="both"/>
        <w:rPr>
          <w:rFonts w:eastAsia="Times New Roman"/>
          <w:b w:val="0"/>
          <w:szCs w:val="28"/>
          <w:lang w:eastAsia="ru-RU"/>
        </w:rPr>
      </w:pPr>
      <w:r w:rsidRPr="00B026A9">
        <w:rPr>
          <w:rFonts w:eastAsia="Times New Roman"/>
          <w:b w:val="0"/>
          <w:szCs w:val="28"/>
          <w:lang w:eastAsia="ru-RU"/>
        </w:rPr>
        <w:t>Здание школы одноэтажное, кирпичное.</w:t>
      </w:r>
    </w:p>
    <w:p w14:paraId="7C5EF32D" w14:textId="77777777" w:rsidR="00BA0402" w:rsidRPr="00B026A9" w:rsidRDefault="00BA0402" w:rsidP="00B026A9">
      <w:pPr>
        <w:tabs>
          <w:tab w:val="left" w:pos="993"/>
        </w:tabs>
        <w:spacing w:after="0" w:line="240" w:lineRule="auto"/>
        <w:ind w:firstLine="709"/>
        <w:jc w:val="both"/>
        <w:rPr>
          <w:rFonts w:eastAsia="Times New Roman"/>
          <w:b w:val="0"/>
          <w:szCs w:val="28"/>
          <w:lang w:eastAsia="ru-RU"/>
        </w:rPr>
      </w:pPr>
      <w:r w:rsidRPr="00B026A9">
        <w:rPr>
          <w:rFonts w:eastAsia="Times New Roman"/>
          <w:b w:val="0"/>
          <w:szCs w:val="28"/>
          <w:lang w:eastAsia="ru-RU"/>
        </w:rPr>
        <w:t>Проектная вместимость – 70 человека.</w:t>
      </w:r>
    </w:p>
    <w:p w14:paraId="61A412E3" w14:textId="77777777" w:rsidR="00BA0402" w:rsidRPr="00B026A9" w:rsidRDefault="00BA0402" w:rsidP="00B026A9">
      <w:pPr>
        <w:tabs>
          <w:tab w:val="left" w:pos="993"/>
        </w:tabs>
        <w:spacing w:after="0" w:line="240" w:lineRule="auto"/>
        <w:ind w:firstLine="709"/>
        <w:jc w:val="both"/>
        <w:rPr>
          <w:rFonts w:eastAsia="Times New Roman"/>
          <w:b w:val="0"/>
          <w:szCs w:val="28"/>
          <w:lang w:eastAsia="ru-RU"/>
        </w:rPr>
      </w:pPr>
      <w:r w:rsidRPr="00B026A9">
        <w:rPr>
          <w:rFonts w:eastAsia="Times New Roman"/>
          <w:b w:val="0"/>
          <w:szCs w:val="28"/>
          <w:lang w:eastAsia="ru-RU"/>
        </w:rPr>
        <w:t>По состоянию за 2022 год фактическая наполняемость – 71 человек (с дошкольной группой); в школе 9 учебных кабинетов, компьютерный класс, спортивный зал с душевыми кабинетами и туалетом, спортивная площадка, оборудованная столовая.</w:t>
      </w:r>
    </w:p>
    <w:p w14:paraId="6E756CF2" w14:textId="77777777" w:rsidR="00BA0402" w:rsidRPr="00B026A9" w:rsidRDefault="00BA0402" w:rsidP="00B026A9">
      <w:pPr>
        <w:tabs>
          <w:tab w:val="left" w:pos="993"/>
        </w:tabs>
        <w:spacing w:after="0" w:line="240" w:lineRule="auto"/>
        <w:ind w:firstLine="709"/>
        <w:jc w:val="both"/>
        <w:rPr>
          <w:rFonts w:eastAsia="Times New Roman"/>
          <w:b w:val="0"/>
          <w:szCs w:val="28"/>
          <w:lang w:eastAsia="ru-RU"/>
        </w:rPr>
      </w:pPr>
      <w:r w:rsidRPr="00B026A9">
        <w:rPr>
          <w:rFonts w:eastAsia="Times New Roman"/>
          <w:b w:val="0"/>
          <w:szCs w:val="28"/>
          <w:lang w:eastAsia="ru-RU"/>
        </w:rPr>
        <w:t>Особо следует обратить внимание на то, что школа находится рядом с зоной подтопления, соответственно, требуется проведение своевременной реконструкции здания.</w:t>
      </w:r>
    </w:p>
    <w:p w14:paraId="29E181FE" w14:textId="65E0FC8B" w:rsidR="00BA0402" w:rsidRPr="00B026A9" w:rsidRDefault="00BA0402" w:rsidP="00B026A9">
      <w:pPr>
        <w:spacing w:after="0" w:line="240" w:lineRule="auto"/>
        <w:ind w:firstLine="709"/>
        <w:jc w:val="both"/>
        <w:rPr>
          <w:rFonts w:eastAsia="Times New Roman"/>
          <w:b w:val="0"/>
          <w:szCs w:val="28"/>
          <w:lang w:eastAsia="ru-RU"/>
        </w:rPr>
      </w:pPr>
      <w:r w:rsidRPr="00B026A9">
        <w:rPr>
          <w:rFonts w:eastAsia="Times New Roman"/>
          <w:b w:val="0"/>
          <w:szCs w:val="28"/>
          <w:lang w:eastAsia="ru-RU"/>
        </w:rPr>
        <w:t>2.</w:t>
      </w:r>
      <w:r w:rsidRPr="00B026A9">
        <w:rPr>
          <w:rFonts w:eastAsia="Times New Roman"/>
          <w:b w:val="0"/>
          <w:szCs w:val="28"/>
          <w:lang w:eastAsia="ru-RU"/>
        </w:rPr>
        <w:t> </w:t>
      </w:r>
      <w:r w:rsidRPr="00B026A9">
        <w:rPr>
          <w:rFonts w:eastAsia="Times New Roman"/>
          <w:b w:val="0"/>
          <w:szCs w:val="28"/>
          <w:lang w:eastAsia="ru-RU"/>
        </w:rPr>
        <w:t>Филиал Верхнесирская НОШ располагается в новом благоустроенном кирпичном здании с двумя учебными кабинетами, учительской, оборудованным спортзалом, медицинским кабинетом, душевыми, оборудованной столовой для питания учащихся (проектная вместимость которого составляет 20 учеников).</w:t>
      </w:r>
    </w:p>
    <w:p w14:paraId="4B44AD56" w14:textId="578E251E" w:rsidR="00BA0402" w:rsidRPr="00B026A9" w:rsidRDefault="00BA0402" w:rsidP="00B026A9">
      <w:pPr>
        <w:spacing w:after="0" w:line="240" w:lineRule="auto"/>
        <w:ind w:firstLine="709"/>
        <w:jc w:val="both"/>
        <w:rPr>
          <w:rFonts w:eastAsia="Times New Roman"/>
          <w:b w:val="0"/>
          <w:szCs w:val="28"/>
          <w:lang w:eastAsia="ru-RU"/>
        </w:rPr>
      </w:pPr>
      <w:r w:rsidRPr="00B026A9">
        <w:rPr>
          <w:rFonts w:eastAsia="Times New Roman"/>
          <w:b w:val="0"/>
          <w:szCs w:val="28"/>
          <w:lang w:eastAsia="ru-RU"/>
        </w:rPr>
        <w:t xml:space="preserve">На территории школ имеются учебно-опытные участки в 15 соток для овощных культур и картофеля, цветники. В школе и филиале для родителей, педагогов и обучающихся проводятся встречи с работниками социальной сферы. С лекциями выступают фельдшер Нижнесирского ФАП, работники ГИБДД, РОВД, представители ГО и МЧС района, Таштыпского лесхоза. Сведения об объектах образования представлены в </w:t>
      </w:r>
      <w:r w:rsidRPr="00B026A9">
        <w:rPr>
          <w:rFonts w:eastAsia="Times New Roman"/>
          <w:b w:val="0"/>
          <w:iCs/>
          <w:szCs w:val="28"/>
          <w:lang w:eastAsia="ru-RU"/>
        </w:rPr>
        <w:t>таблице 2.3.8</w:t>
      </w:r>
      <w:r w:rsidR="00774715" w:rsidRPr="00B026A9">
        <w:rPr>
          <w:rFonts w:eastAsia="Times New Roman"/>
          <w:b w:val="0"/>
          <w:iCs/>
          <w:szCs w:val="28"/>
          <w:lang w:eastAsia="ru-RU"/>
        </w:rPr>
        <w:t>.</w:t>
      </w:r>
      <w:r w:rsidRPr="00B026A9">
        <w:rPr>
          <w:rFonts w:eastAsia="Times New Roman"/>
          <w:b w:val="0"/>
          <w:iCs/>
          <w:szCs w:val="28"/>
          <w:lang w:eastAsia="ru-RU"/>
        </w:rPr>
        <w:t>-1</w:t>
      </w:r>
      <w:r w:rsidRPr="00B026A9">
        <w:rPr>
          <w:rFonts w:eastAsia="Times New Roman"/>
          <w:b w:val="0"/>
          <w:szCs w:val="28"/>
          <w:lang w:eastAsia="ru-RU"/>
        </w:rPr>
        <w:t>.</w:t>
      </w:r>
    </w:p>
    <w:p w14:paraId="24BAA1B2" w14:textId="77777777" w:rsidR="00BA0402" w:rsidRPr="00B026A9" w:rsidRDefault="00BA0402" w:rsidP="00B026A9">
      <w:pPr>
        <w:spacing w:after="0" w:line="271" w:lineRule="auto"/>
        <w:ind w:firstLine="709"/>
        <w:jc w:val="both"/>
        <w:rPr>
          <w:rFonts w:eastAsia="Liberation Serif"/>
          <w:b w:val="0"/>
          <w:szCs w:val="28"/>
          <w:lang w:eastAsia="ru-RU"/>
        </w:rPr>
      </w:pPr>
      <w:r w:rsidRPr="00B026A9">
        <w:rPr>
          <w:rFonts w:eastAsia="Times New Roman"/>
          <w:b w:val="0"/>
          <w:szCs w:val="28"/>
          <w:lang w:eastAsia="ru-RU"/>
        </w:rPr>
        <w:t>В школе организовано внеурочная деятельность.</w:t>
      </w:r>
    </w:p>
    <w:p w14:paraId="26DA0142" w14:textId="77777777" w:rsidR="00BA0402" w:rsidRPr="00B026A9" w:rsidRDefault="00BA0402" w:rsidP="00B026A9">
      <w:pPr>
        <w:spacing w:after="0" w:line="271" w:lineRule="auto"/>
        <w:ind w:firstLine="709"/>
        <w:jc w:val="both"/>
        <w:rPr>
          <w:rFonts w:eastAsia="Times New Roman"/>
          <w:b w:val="0"/>
          <w:szCs w:val="28"/>
          <w:lang w:eastAsia="ru-RU"/>
        </w:rPr>
      </w:pPr>
      <w:r w:rsidRPr="00B026A9">
        <w:rPr>
          <w:rFonts w:eastAsia="Times New Roman"/>
          <w:b w:val="0"/>
          <w:szCs w:val="28"/>
          <w:lang w:eastAsia="ru-RU"/>
        </w:rPr>
        <w:t>В 2022 году занималось 38 обучающихся из 58. Внеурочная деятельность составила 80% от числа всех обучающихся 2-9 классов. Проведенный анализ показал, что число обучающихся, занятых в свободное время, составил:</w:t>
      </w:r>
    </w:p>
    <w:p w14:paraId="146F016B" w14:textId="0673B19C" w:rsidR="00BA0402" w:rsidRPr="00B026A9" w:rsidRDefault="00833BD5" w:rsidP="00B026A9">
      <w:pPr>
        <w:spacing w:after="0" w:line="271" w:lineRule="auto"/>
        <w:ind w:firstLine="709"/>
        <w:jc w:val="both"/>
        <w:rPr>
          <w:rFonts w:eastAsia="Times New Roman"/>
          <w:b w:val="0"/>
          <w:szCs w:val="28"/>
          <w:lang w:eastAsia="ru-RU"/>
        </w:rPr>
      </w:pPr>
      <w:r w:rsidRPr="00B026A9">
        <w:rPr>
          <w:rFonts w:eastAsia="Times New Roman"/>
          <w:b w:val="0"/>
          <w:szCs w:val="28"/>
          <w:lang w:eastAsia="ru-RU"/>
        </w:rPr>
        <w:t>–</w:t>
      </w:r>
      <w:r w:rsidR="00BA0402" w:rsidRPr="00B026A9">
        <w:rPr>
          <w:rFonts w:eastAsia="Times New Roman"/>
          <w:b w:val="0"/>
          <w:szCs w:val="28"/>
          <w:lang w:eastAsia="ru-RU"/>
        </w:rPr>
        <w:t xml:space="preserve"> в начальной школе – 100%;</w:t>
      </w:r>
    </w:p>
    <w:p w14:paraId="01962171" w14:textId="5C0A7C14" w:rsidR="00BA0402" w:rsidRPr="00B026A9" w:rsidRDefault="00833BD5" w:rsidP="00B026A9">
      <w:pPr>
        <w:spacing w:after="0" w:line="271" w:lineRule="auto"/>
        <w:ind w:firstLine="709"/>
        <w:jc w:val="both"/>
        <w:rPr>
          <w:rFonts w:eastAsia="Times New Roman"/>
          <w:b w:val="0"/>
          <w:szCs w:val="28"/>
          <w:lang w:eastAsia="ru-RU"/>
        </w:rPr>
      </w:pPr>
      <w:r w:rsidRPr="00B026A9">
        <w:rPr>
          <w:rFonts w:eastAsia="Times New Roman"/>
          <w:b w:val="0"/>
          <w:szCs w:val="28"/>
          <w:lang w:eastAsia="ru-RU"/>
        </w:rPr>
        <w:t>–</w:t>
      </w:r>
      <w:r w:rsidR="00BA0402" w:rsidRPr="00B026A9">
        <w:rPr>
          <w:rFonts w:eastAsia="Times New Roman"/>
          <w:b w:val="0"/>
          <w:szCs w:val="28"/>
          <w:lang w:eastAsia="ru-RU"/>
        </w:rPr>
        <w:t xml:space="preserve"> в основной школе – 85%.</w:t>
      </w:r>
    </w:p>
    <w:p w14:paraId="778DAF09" w14:textId="77777777" w:rsidR="00BA0402" w:rsidRPr="00B026A9" w:rsidRDefault="00BA0402" w:rsidP="00B026A9">
      <w:pPr>
        <w:tabs>
          <w:tab w:val="left" w:pos="993"/>
        </w:tabs>
        <w:spacing w:after="0" w:line="271" w:lineRule="auto"/>
        <w:ind w:firstLine="709"/>
        <w:jc w:val="both"/>
        <w:rPr>
          <w:rFonts w:eastAsia="Times New Roman"/>
          <w:b w:val="0"/>
          <w:i/>
          <w:iCs/>
          <w:szCs w:val="28"/>
          <w:lang w:eastAsia="ru-RU"/>
        </w:rPr>
      </w:pPr>
      <w:r w:rsidRPr="00B026A9">
        <w:rPr>
          <w:rFonts w:eastAsia="Times New Roman"/>
          <w:b w:val="0"/>
          <w:i/>
          <w:iCs/>
          <w:szCs w:val="28"/>
          <w:lang w:eastAsia="ru-RU"/>
        </w:rPr>
        <w:t>Дошкольные образовательные учреждения</w:t>
      </w:r>
    </w:p>
    <w:p w14:paraId="1180D4F3" w14:textId="77777777" w:rsidR="00BA0402" w:rsidRPr="00B026A9" w:rsidRDefault="00BA0402" w:rsidP="00B026A9">
      <w:pPr>
        <w:tabs>
          <w:tab w:val="left" w:pos="993"/>
        </w:tabs>
        <w:spacing w:after="0" w:line="271" w:lineRule="auto"/>
        <w:ind w:firstLine="709"/>
        <w:jc w:val="both"/>
        <w:rPr>
          <w:rFonts w:eastAsia="Times New Roman"/>
          <w:b w:val="0"/>
          <w:szCs w:val="28"/>
          <w:lang w:eastAsia="ru-RU"/>
        </w:rPr>
      </w:pPr>
      <w:r w:rsidRPr="00B026A9">
        <w:rPr>
          <w:rFonts w:eastAsia="Times New Roman"/>
          <w:b w:val="0"/>
          <w:szCs w:val="28"/>
          <w:lang w:eastAsia="ru-RU"/>
        </w:rPr>
        <w:t>На территории поселения отсутствуют.</w:t>
      </w:r>
    </w:p>
    <w:p w14:paraId="167623DB" w14:textId="77777777" w:rsidR="00BA0402" w:rsidRPr="00B026A9" w:rsidRDefault="00BA0402" w:rsidP="00B026A9">
      <w:pPr>
        <w:tabs>
          <w:tab w:val="left" w:pos="993"/>
        </w:tabs>
        <w:spacing w:after="0" w:line="271" w:lineRule="auto"/>
        <w:ind w:firstLine="709"/>
        <w:jc w:val="both"/>
        <w:rPr>
          <w:rFonts w:eastAsia="Times New Roman"/>
          <w:b w:val="0"/>
          <w:i/>
          <w:iCs/>
          <w:szCs w:val="28"/>
          <w:lang w:eastAsia="ru-RU"/>
        </w:rPr>
      </w:pPr>
      <w:r w:rsidRPr="00B026A9">
        <w:rPr>
          <w:rFonts w:eastAsia="Times New Roman"/>
          <w:b w:val="0"/>
          <w:i/>
          <w:iCs/>
          <w:szCs w:val="28"/>
          <w:lang w:eastAsia="ru-RU"/>
        </w:rPr>
        <w:t>Дополнительное образование</w:t>
      </w:r>
    </w:p>
    <w:p w14:paraId="4D4A372A" w14:textId="77777777" w:rsidR="00BA0402" w:rsidRPr="00B026A9" w:rsidRDefault="00BA0402" w:rsidP="00B026A9">
      <w:pPr>
        <w:tabs>
          <w:tab w:val="left" w:pos="993"/>
        </w:tabs>
        <w:spacing w:after="0" w:line="271" w:lineRule="auto"/>
        <w:ind w:firstLine="709"/>
        <w:jc w:val="both"/>
        <w:rPr>
          <w:rFonts w:eastAsia="Times New Roman"/>
          <w:b w:val="0"/>
          <w:szCs w:val="28"/>
          <w:lang w:eastAsia="ru-RU"/>
        </w:rPr>
      </w:pPr>
      <w:r w:rsidRPr="00B026A9">
        <w:rPr>
          <w:rFonts w:eastAsia="Times New Roman"/>
          <w:b w:val="0"/>
          <w:szCs w:val="28"/>
          <w:lang w:eastAsia="ru-RU"/>
        </w:rPr>
        <w:t>На территории поселения отсутствуют.</w:t>
      </w:r>
    </w:p>
    <w:p w14:paraId="33331F59" w14:textId="77777777" w:rsidR="00BA0402" w:rsidRPr="00B026A9" w:rsidRDefault="00BA0402" w:rsidP="00B026A9">
      <w:pPr>
        <w:widowControl w:val="0"/>
        <w:tabs>
          <w:tab w:val="left" w:pos="851"/>
        </w:tabs>
        <w:spacing w:before="120" w:after="120" w:line="240" w:lineRule="auto"/>
        <w:ind w:firstLine="709"/>
        <w:contextualSpacing/>
        <w:jc w:val="both"/>
        <w:rPr>
          <w:rFonts w:eastAsia="Times New Roman"/>
          <w:i/>
          <w:iCs/>
          <w:szCs w:val="28"/>
          <w:lang w:eastAsia="ru-RU"/>
        </w:rPr>
        <w:sectPr w:rsidR="00BA0402" w:rsidRPr="00B026A9" w:rsidSect="00607E91">
          <w:footerReference w:type="default" r:id="rId30"/>
          <w:pgSz w:w="11906" w:h="16838"/>
          <w:pgMar w:top="1134" w:right="851" w:bottom="1134" w:left="1701" w:header="708" w:footer="708" w:gutter="0"/>
          <w:cols w:space="708"/>
          <w:docGrid w:linePitch="382"/>
        </w:sectPr>
      </w:pPr>
    </w:p>
    <w:p w14:paraId="4B46720C" w14:textId="0332C745" w:rsidR="00BA0402" w:rsidRPr="00B026A9" w:rsidRDefault="00BA0402" w:rsidP="00B026A9">
      <w:pPr>
        <w:spacing w:after="0" w:line="240" w:lineRule="auto"/>
        <w:ind w:left="1069"/>
        <w:jc w:val="right"/>
        <w:rPr>
          <w:rFonts w:eastAsia="Times New Roman"/>
          <w:b w:val="0"/>
          <w:i/>
          <w:iCs/>
          <w:szCs w:val="28"/>
        </w:rPr>
      </w:pPr>
      <w:r w:rsidRPr="00B026A9">
        <w:rPr>
          <w:rFonts w:eastAsia="Times New Roman"/>
          <w:b w:val="0"/>
          <w:i/>
          <w:iCs/>
          <w:szCs w:val="28"/>
        </w:rPr>
        <w:lastRenderedPageBreak/>
        <w:t>Таблица 2.3.8</w:t>
      </w:r>
      <w:r w:rsidR="00774715" w:rsidRPr="00B026A9">
        <w:rPr>
          <w:rFonts w:eastAsia="Times New Roman"/>
          <w:b w:val="0"/>
          <w:i/>
          <w:iCs/>
          <w:szCs w:val="28"/>
        </w:rPr>
        <w:t>.</w:t>
      </w:r>
      <w:r w:rsidRPr="00B026A9">
        <w:rPr>
          <w:rFonts w:eastAsia="Times New Roman"/>
          <w:b w:val="0"/>
          <w:i/>
          <w:iCs/>
          <w:szCs w:val="28"/>
        </w:rPr>
        <w:t>-1</w:t>
      </w:r>
    </w:p>
    <w:p w14:paraId="68921298" w14:textId="77777777" w:rsidR="00BA0402" w:rsidRPr="00B026A9" w:rsidRDefault="00BA0402" w:rsidP="00B026A9">
      <w:pPr>
        <w:spacing w:after="0" w:line="240" w:lineRule="auto"/>
        <w:ind w:left="1069"/>
        <w:jc w:val="right"/>
        <w:rPr>
          <w:rFonts w:eastAsia="Times New Roman"/>
          <w:b w:val="0"/>
          <w:i/>
          <w:iCs/>
          <w:szCs w:val="28"/>
        </w:rPr>
      </w:pPr>
    </w:p>
    <w:p w14:paraId="46E04210" w14:textId="77777777" w:rsidR="00BA0402" w:rsidRPr="00B026A9" w:rsidRDefault="00BA0402" w:rsidP="00B026A9">
      <w:pPr>
        <w:spacing w:after="0" w:line="240" w:lineRule="auto"/>
        <w:ind w:left="1069"/>
        <w:jc w:val="center"/>
        <w:rPr>
          <w:rFonts w:eastAsia="Times New Roman"/>
          <w:b w:val="0"/>
          <w:i/>
          <w:iCs/>
          <w:szCs w:val="28"/>
        </w:rPr>
      </w:pPr>
      <w:r w:rsidRPr="00B026A9">
        <w:rPr>
          <w:rFonts w:eastAsia="Times New Roman"/>
          <w:b w:val="0"/>
          <w:i/>
          <w:iCs/>
          <w:szCs w:val="28"/>
        </w:rPr>
        <w:t>Общеобразовательные учреждения</w:t>
      </w:r>
      <w:r w:rsidRPr="00B026A9">
        <w:rPr>
          <w:rFonts w:eastAsia="Times New Roman"/>
          <w:b w:val="0"/>
          <w:i/>
          <w:iCs/>
          <w:szCs w:val="28"/>
          <w:vertAlign w:val="superscript"/>
        </w:rPr>
        <w:footnoteReference w:id="14"/>
      </w:r>
    </w:p>
    <w:tbl>
      <w:tblPr>
        <w:tblStyle w:val="afd"/>
        <w:tblW w:w="5000" w:type="pct"/>
        <w:jc w:val="center"/>
        <w:tblLook w:val="04A0" w:firstRow="1" w:lastRow="0" w:firstColumn="1" w:lastColumn="0" w:noHBand="0" w:noVBand="1"/>
      </w:tblPr>
      <w:tblGrid>
        <w:gridCol w:w="803"/>
        <w:gridCol w:w="2689"/>
        <w:gridCol w:w="1598"/>
        <w:gridCol w:w="1482"/>
        <w:gridCol w:w="1720"/>
        <w:gridCol w:w="1642"/>
        <w:gridCol w:w="1650"/>
        <w:gridCol w:w="1108"/>
        <w:gridCol w:w="1810"/>
      </w:tblGrid>
      <w:tr w:rsidR="00BA0402" w:rsidRPr="00B026A9" w14:paraId="2520C2F3" w14:textId="77777777" w:rsidTr="00BA0402">
        <w:trPr>
          <w:trHeight w:val="1200"/>
          <w:jc w:val="center"/>
        </w:trPr>
        <w:tc>
          <w:tcPr>
            <w:tcW w:w="277" w:type="pct"/>
            <w:tcBorders>
              <w:top w:val="single" w:sz="4" w:space="0" w:color="auto"/>
              <w:left w:val="single" w:sz="4" w:space="0" w:color="auto"/>
              <w:bottom w:val="single" w:sz="4" w:space="0" w:color="auto"/>
              <w:right w:val="single" w:sz="4" w:space="0" w:color="auto"/>
            </w:tcBorders>
            <w:vAlign w:val="center"/>
            <w:hideMark/>
          </w:tcPr>
          <w:p w14:paraId="2453286C" w14:textId="77777777" w:rsidR="00BA0402" w:rsidRPr="00B026A9" w:rsidRDefault="00BA0402" w:rsidP="00B026A9">
            <w:pPr>
              <w:spacing w:after="0" w:line="240" w:lineRule="auto"/>
              <w:jc w:val="center"/>
              <w:rPr>
                <w:rFonts w:eastAsia="Times New Roman"/>
                <w:bCs/>
                <w:color w:val="000000"/>
                <w:sz w:val="24"/>
                <w:szCs w:val="24"/>
                <w:lang w:eastAsia="ru-RU"/>
              </w:rPr>
            </w:pPr>
            <w:r w:rsidRPr="00B026A9">
              <w:rPr>
                <w:rFonts w:eastAsia="Times New Roman"/>
                <w:bCs/>
                <w:color w:val="000000"/>
                <w:sz w:val="24"/>
                <w:szCs w:val="24"/>
                <w:lang w:eastAsia="ru-RU"/>
              </w:rPr>
              <w:t>№</w:t>
            </w:r>
          </w:p>
        </w:tc>
        <w:tc>
          <w:tcPr>
            <w:tcW w:w="926" w:type="pct"/>
            <w:tcBorders>
              <w:top w:val="single" w:sz="4" w:space="0" w:color="auto"/>
              <w:left w:val="single" w:sz="4" w:space="0" w:color="auto"/>
              <w:bottom w:val="single" w:sz="4" w:space="0" w:color="auto"/>
              <w:right w:val="single" w:sz="4" w:space="0" w:color="auto"/>
            </w:tcBorders>
            <w:vAlign w:val="center"/>
            <w:hideMark/>
          </w:tcPr>
          <w:p w14:paraId="25426B16" w14:textId="77777777" w:rsidR="00BA0402" w:rsidRPr="00B026A9" w:rsidRDefault="00BA0402" w:rsidP="00B026A9">
            <w:pPr>
              <w:spacing w:after="0" w:line="240" w:lineRule="auto"/>
              <w:ind w:left="-147" w:right="-107"/>
              <w:jc w:val="center"/>
              <w:rPr>
                <w:rFonts w:eastAsia="Times New Roman"/>
                <w:bCs/>
                <w:color w:val="000000"/>
                <w:sz w:val="24"/>
                <w:szCs w:val="24"/>
                <w:lang w:eastAsia="ru-RU"/>
              </w:rPr>
            </w:pPr>
            <w:r w:rsidRPr="00B026A9">
              <w:rPr>
                <w:rFonts w:eastAsia="Times New Roman"/>
                <w:bCs/>
                <w:color w:val="000000"/>
                <w:sz w:val="24"/>
                <w:szCs w:val="24"/>
                <w:lang w:eastAsia="ru-RU"/>
              </w:rPr>
              <w:t>Наименование, адрес</w:t>
            </w:r>
          </w:p>
        </w:tc>
        <w:tc>
          <w:tcPr>
            <w:tcW w:w="551" w:type="pct"/>
            <w:tcBorders>
              <w:top w:val="single" w:sz="4" w:space="0" w:color="auto"/>
              <w:left w:val="single" w:sz="4" w:space="0" w:color="auto"/>
              <w:bottom w:val="single" w:sz="4" w:space="0" w:color="auto"/>
              <w:right w:val="single" w:sz="4" w:space="0" w:color="auto"/>
            </w:tcBorders>
            <w:vAlign w:val="center"/>
            <w:hideMark/>
          </w:tcPr>
          <w:p w14:paraId="0012F926" w14:textId="77777777" w:rsidR="00BA0402" w:rsidRPr="00B026A9" w:rsidRDefault="00BA0402" w:rsidP="00B026A9">
            <w:pPr>
              <w:spacing w:after="0" w:line="240" w:lineRule="auto"/>
              <w:ind w:left="-109" w:right="-98"/>
              <w:jc w:val="center"/>
              <w:rPr>
                <w:rFonts w:eastAsia="Times New Roman"/>
                <w:bCs/>
                <w:color w:val="000000"/>
                <w:sz w:val="24"/>
                <w:szCs w:val="24"/>
                <w:lang w:eastAsia="ru-RU"/>
              </w:rPr>
            </w:pPr>
            <w:r w:rsidRPr="00B026A9">
              <w:rPr>
                <w:rFonts w:eastAsia="Times New Roman"/>
                <w:bCs/>
                <w:color w:val="000000"/>
                <w:sz w:val="24"/>
                <w:szCs w:val="24"/>
                <w:lang w:eastAsia="ru-RU"/>
              </w:rPr>
              <w:t>Мощность или макс. возможное кол-во учащихся</w:t>
            </w:r>
          </w:p>
        </w:tc>
        <w:tc>
          <w:tcPr>
            <w:tcW w:w="511" w:type="pct"/>
            <w:tcBorders>
              <w:top w:val="single" w:sz="4" w:space="0" w:color="auto"/>
              <w:left w:val="single" w:sz="4" w:space="0" w:color="auto"/>
              <w:bottom w:val="single" w:sz="4" w:space="0" w:color="auto"/>
              <w:right w:val="single" w:sz="4" w:space="0" w:color="auto"/>
            </w:tcBorders>
            <w:vAlign w:val="center"/>
            <w:hideMark/>
          </w:tcPr>
          <w:p w14:paraId="72ECC539" w14:textId="77777777" w:rsidR="00BA0402" w:rsidRPr="00B026A9" w:rsidRDefault="00BA0402" w:rsidP="00B026A9">
            <w:pPr>
              <w:spacing w:after="0" w:line="240" w:lineRule="auto"/>
              <w:ind w:left="-109" w:right="-98"/>
              <w:jc w:val="center"/>
              <w:rPr>
                <w:rFonts w:eastAsia="Times New Roman"/>
                <w:bCs/>
                <w:color w:val="000000"/>
                <w:sz w:val="24"/>
                <w:szCs w:val="24"/>
                <w:lang w:eastAsia="ru-RU"/>
              </w:rPr>
            </w:pPr>
            <w:r w:rsidRPr="00B026A9">
              <w:rPr>
                <w:rFonts w:eastAsia="Times New Roman"/>
                <w:bCs/>
                <w:color w:val="000000"/>
                <w:sz w:val="24"/>
                <w:szCs w:val="24"/>
                <w:lang w:eastAsia="ru-RU"/>
              </w:rPr>
              <w:t>Число учащихся на текущий уч. год, чел.</w:t>
            </w:r>
          </w:p>
        </w:tc>
        <w:tc>
          <w:tcPr>
            <w:tcW w:w="593" w:type="pct"/>
            <w:tcBorders>
              <w:top w:val="single" w:sz="4" w:space="0" w:color="auto"/>
              <w:left w:val="single" w:sz="4" w:space="0" w:color="auto"/>
              <w:bottom w:val="single" w:sz="4" w:space="0" w:color="auto"/>
              <w:right w:val="single" w:sz="4" w:space="0" w:color="auto"/>
            </w:tcBorders>
            <w:vAlign w:val="center"/>
            <w:hideMark/>
          </w:tcPr>
          <w:p w14:paraId="0057122D" w14:textId="77777777" w:rsidR="00BA0402" w:rsidRPr="00B026A9" w:rsidRDefault="00BA0402" w:rsidP="00B026A9">
            <w:pPr>
              <w:spacing w:after="0" w:line="240" w:lineRule="auto"/>
              <w:ind w:left="-118" w:right="-108"/>
              <w:jc w:val="center"/>
              <w:rPr>
                <w:rFonts w:eastAsia="Times New Roman"/>
                <w:bCs/>
                <w:sz w:val="24"/>
                <w:szCs w:val="24"/>
                <w:lang w:eastAsia="ru-RU"/>
              </w:rPr>
            </w:pPr>
            <w:r w:rsidRPr="00B026A9">
              <w:rPr>
                <w:rFonts w:eastAsia="Times New Roman"/>
                <w:bCs/>
                <w:sz w:val="24"/>
                <w:szCs w:val="24"/>
                <w:lang w:eastAsia="ru-RU"/>
              </w:rPr>
              <w:t>Количество</w:t>
            </w:r>
          </w:p>
          <w:p w14:paraId="2760E9D8" w14:textId="06BFA5A7" w:rsidR="00BA0402" w:rsidRPr="00B026A9" w:rsidRDefault="00BA0402" w:rsidP="00B026A9">
            <w:pPr>
              <w:spacing w:after="0" w:line="240" w:lineRule="auto"/>
              <w:ind w:left="-118" w:right="-108"/>
              <w:jc w:val="center"/>
              <w:rPr>
                <w:rFonts w:eastAsia="Times New Roman"/>
                <w:bCs/>
                <w:sz w:val="24"/>
                <w:szCs w:val="24"/>
                <w:lang w:eastAsia="ru-RU"/>
              </w:rPr>
            </w:pPr>
            <w:r w:rsidRPr="00B026A9">
              <w:rPr>
                <w:rFonts w:eastAsia="Times New Roman"/>
                <w:bCs/>
                <w:sz w:val="24"/>
                <w:szCs w:val="24"/>
                <w:lang w:eastAsia="ru-RU"/>
              </w:rPr>
              <w:t>уч-ся в 1ю смену</w:t>
            </w:r>
          </w:p>
        </w:tc>
        <w:tc>
          <w:tcPr>
            <w:tcW w:w="566" w:type="pct"/>
            <w:tcBorders>
              <w:top w:val="single" w:sz="4" w:space="0" w:color="auto"/>
              <w:left w:val="single" w:sz="4" w:space="0" w:color="auto"/>
              <w:bottom w:val="single" w:sz="4" w:space="0" w:color="auto"/>
              <w:right w:val="single" w:sz="4" w:space="0" w:color="auto"/>
            </w:tcBorders>
            <w:vAlign w:val="center"/>
            <w:hideMark/>
          </w:tcPr>
          <w:p w14:paraId="4BF7BE5D" w14:textId="77777777" w:rsidR="00BA0402" w:rsidRPr="00B026A9" w:rsidRDefault="00BA0402" w:rsidP="00B026A9">
            <w:pPr>
              <w:spacing w:after="0" w:line="240" w:lineRule="auto"/>
              <w:jc w:val="center"/>
              <w:rPr>
                <w:rFonts w:eastAsia="Times New Roman"/>
                <w:bCs/>
                <w:sz w:val="24"/>
                <w:szCs w:val="24"/>
                <w:lang w:eastAsia="ru-RU"/>
              </w:rPr>
            </w:pPr>
            <w:r w:rsidRPr="00B026A9">
              <w:rPr>
                <w:rFonts w:eastAsia="Times New Roman"/>
                <w:bCs/>
                <w:sz w:val="24"/>
                <w:szCs w:val="24"/>
                <w:lang w:eastAsia="ru-RU"/>
              </w:rPr>
              <w:t>Тип здания/ Материал стен</w:t>
            </w:r>
          </w:p>
        </w:tc>
        <w:tc>
          <w:tcPr>
            <w:tcW w:w="569" w:type="pct"/>
            <w:tcBorders>
              <w:top w:val="single" w:sz="4" w:space="0" w:color="auto"/>
              <w:left w:val="single" w:sz="4" w:space="0" w:color="auto"/>
              <w:bottom w:val="single" w:sz="4" w:space="0" w:color="auto"/>
              <w:right w:val="single" w:sz="4" w:space="0" w:color="auto"/>
            </w:tcBorders>
            <w:vAlign w:val="center"/>
            <w:hideMark/>
          </w:tcPr>
          <w:p w14:paraId="7A4ED52A" w14:textId="77777777" w:rsidR="00BA0402" w:rsidRPr="00B026A9" w:rsidRDefault="00BA0402" w:rsidP="00B026A9">
            <w:pPr>
              <w:spacing w:after="0" w:line="240" w:lineRule="auto"/>
              <w:ind w:left="-108" w:right="-107"/>
              <w:jc w:val="center"/>
              <w:rPr>
                <w:rFonts w:eastAsia="Times New Roman"/>
                <w:bCs/>
                <w:sz w:val="24"/>
                <w:szCs w:val="24"/>
                <w:lang w:eastAsia="ru-RU"/>
              </w:rPr>
            </w:pPr>
            <w:r w:rsidRPr="00B026A9">
              <w:rPr>
                <w:rFonts w:eastAsia="Times New Roman"/>
                <w:bCs/>
                <w:sz w:val="24"/>
                <w:szCs w:val="24"/>
                <w:lang w:eastAsia="ru-RU"/>
              </w:rPr>
              <w:t>Год постройки, площадь</w:t>
            </w:r>
          </w:p>
        </w:tc>
        <w:tc>
          <w:tcPr>
            <w:tcW w:w="382" w:type="pct"/>
            <w:tcBorders>
              <w:top w:val="single" w:sz="4" w:space="0" w:color="auto"/>
              <w:left w:val="single" w:sz="4" w:space="0" w:color="auto"/>
              <w:bottom w:val="single" w:sz="4" w:space="0" w:color="auto"/>
              <w:right w:val="single" w:sz="4" w:space="0" w:color="auto"/>
            </w:tcBorders>
            <w:vAlign w:val="center"/>
            <w:hideMark/>
          </w:tcPr>
          <w:p w14:paraId="3D54B53A" w14:textId="0142AED2" w:rsidR="00BA0402" w:rsidRPr="00B026A9" w:rsidRDefault="00BA0402" w:rsidP="00B026A9">
            <w:pPr>
              <w:spacing w:after="0" w:line="240" w:lineRule="auto"/>
              <w:jc w:val="center"/>
              <w:rPr>
                <w:rFonts w:eastAsia="Times New Roman"/>
                <w:bCs/>
                <w:sz w:val="24"/>
                <w:szCs w:val="24"/>
                <w:lang w:eastAsia="ru-RU"/>
              </w:rPr>
            </w:pPr>
            <w:r w:rsidRPr="00B026A9">
              <w:rPr>
                <w:rFonts w:eastAsia="Times New Roman"/>
                <w:bCs/>
                <w:sz w:val="24"/>
                <w:szCs w:val="24"/>
                <w:lang w:eastAsia="ru-RU"/>
              </w:rPr>
              <w:t>Износ</w:t>
            </w:r>
          </w:p>
          <w:p w14:paraId="75B94D68" w14:textId="77777777" w:rsidR="00BA0402" w:rsidRPr="00B026A9" w:rsidRDefault="00BA0402" w:rsidP="00B026A9">
            <w:pPr>
              <w:spacing w:after="0" w:line="240" w:lineRule="auto"/>
              <w:jc w:val="center"/>
              <w:rPr>
                <w:rFonts w:eastAsia="Times New Roman"/>
                <w:bCs/>
                <w:sz w:val="24"/>
                <w:szCs w:val="24"/>
                <w:lang w:eastAsia="ru-RU"/>
              </w:rPr>
            </w:pPr>
            <w:r w:rsidRPr="00B026A9">
              <w:rPr>
                <w:rFonts w:eastAsia="Times New Roman"/>
                <w:bCs/>
                <w:sz w:val="24"/>
                <w:szCs w:val="24"/>
                <w:lang w:eastAsia="ru-RU"/>
              </w:rPr>
              <w:t>(в %)</w:t>
            </w:r>
          </w:p>
        </w:tc>
        <w:tc>
          <w:tcPr>
            <w:tcW w:w="625" w:type="pct"/>
            <w:tcBorders>
              <w:top w:val="single" w:sz="4" w:space="0" w:color="auto"/>
              <w:left w:val="single" w:sz="4" w:space="0" w:color="auto"/>
              <w:bottom w:val="single" w:sz="4" w:space="0" w:color="auto"/>
              <w:right w:val="single" w:sz="4" w:space="0" w:color="auto"/>
            </w:tcBorders>
            <w:vAlign w:val="center"/>
            <w:hideMark/>
          </w:tcPr>
          <w:p w14:paraId="60DB78BA" w14:textId="77777777" w:rsidR="00BA0402" w:rsidRPr="00B026A9" w:rsidRDefault="00BA0402" w:rsidP="00B026A9">
            <w:pPr>
              <w:spacing w:after="0" w:line="240" w:lineRule="auto"/>
              <w:ind w:left="-111" w:right="-143"/>
              <w:jc w:val="center"/>
              <w:rPr>
                <w:rFonts w:eastAsia="Times New Roman"/>
                <w:bCs/>
                <w:color w:val="000000"/>
                <w:sz w:val="24"/>
                <w:szCs w:val="24"/>
                <w:lang w:eastAsia="ru-RU"/>
              </w:rPr>
            </w:pPr>
            <w:r w:rsidRPr="00B026A9">
              <w:rPr>
                <w:rFonts w:eastAsia="Times New Roman"/>
                <w:bCs/>
                <w:color w:val="000000"/>
                <w:sz w:val="24"/>
                <w:szCs w:val="24"/>
                <w:lang w:eastAsia="ru-RU"/>
              </w:rPr>
              <w:t>Площадь спортзала (общедоступ</w:t>
            </w:r>
          </w:p>
          <w:p w14:paraId="5EB371C7" w14:textId="77777777" w:rsidR="00BA0402" w:rsidRPr="00B026A9" w:rsidRDefault="00BA0402" w:rsidP="00B026A9">
            <w:pPr>
              <w:spacing w:after="0" w:line="240" w:lineRule="auto"/>
              <w:ind w:left="-111" w:right="-143"/>
              <w:jc w:val="center"/>
              <w:rPr>
                <w:rFonts w:eastAsia="Times New Roman"/>
                <w:bCs/>
                <w:color w:val="000000"/>
                <w:sz w:val="24"/>
                <w:szCs w:val="24"/>
                <w:lang w:eastAsia="ru-RU"/>
              </w:rPr>
            </w:pPr>
            <w:r w:rsidRPr="00B026A9">
              <w:rPr>
                <w:rFonts w:eastAsia="Times New Roman"/>
                <w:bCs/>
                <w:color w:val="000000"/>
                <w:sz w:val="24"/>
                <w:szCs w:val="24"/>
                <w:lang w:eastAsia="ru-RU"/>
              </w:rPr>
              <w:t>ный) кв.м.</w:t>
            </w:r>
          </w:p>
        </w:tc>
      </w:tr>
      <w:tr w:rsidR="00BA0402" w:rsidRPr="00B026A9" w14:paraId="5D9A323F" w14:textId="77777777" w:rsidTr="00BA0402">
        <w:trPr>
          <w:trHeight w:val="345"/>
          <w:jc w:val="center"/>
        </w:trPr>
        <w:tc>
          <w:tcPr>
            <w:tcW w:w="5000" w:type="pct"/>
            <w:gridSpan w:val="9"/>
            <w:tcBorders>
              <w:top w:val="single" w:sz="4" w:space="0" w:color="auto"/>
              <w:left w:val="single" w:sz="4" w:space="0" w:color="auto"/>
              <w:bottom w:val="single" w:sz="4" w:space="0" w:color="auto"/>
              <w:right w:val="single" w:sz="4" w:space="0" w:color="auto"/>
            </w:tcBorders>
            <w:vAlign w:val="center"/>
            <w:hideMark/>
          </w:tcPr>
          <w:p w14:paraId="74E3AE14" w14:textId="77777777" w:rsidR="00BA0402" w:rsidRPr="00B026A9" w:rsidRDefault="00BA0402" w:rsidP="00B026A9">
            <w:pPr>
              <w:spacing w:after="0" w:line="240" w:lineRule="auto"/>
              <w:jc w:val="center"/>
              <w:rPr>
                <w:rFonts w:eastAsia="Times New Roman"/>
                <w:b w:val="0"/>
                <w:color w:val="000000"/>
                <w:sz w:val="24"/>
                <w:szCs w:val="24"/>
                <w:lang w:eastAsia="ru-RU"/>
              </w:rPr>
            </w:pPr>
            <w:r w:rsidRPr="00B026A9">
              <w:rPr>
                <w:rFonts w:eastAsia="Times New Roman"/>
                <w:b w:val="0"/>
                <w:color w:val="000000"/>
                <w:sz w:val="24"/>
                <w:szCs w:val="24"/>
                <w:lang w:eastAsia="ru-RU"/>
              </w:rPr>
              <w:t>Существующие</w:t>
            </w:r>
          </w:p>
        </w:tc>
      </w:tr>
      <w:tr w:rsidR="00BA0402" w:rsidRPr="00B026A9" w14:paraId="480C8E60" w14:textId="77777777" w:rsidTr="00BA0402">
        <w:trPr>
          <w:trHeight w:val="300"/>
          <w:jc w:val="center"/>
        </w:trPr>
        <w:tc>
          <w:tcPr>
            <w:tcW w:w="276" w:type="pct"/>
            <w:tcBorders>
              <w:top w:val="single" w:sz="4" w:space="0" w:color="auto"/>
              <w:left w:val="single" w:sz="4" w:space="0" w:color="auto"/>
              <w:bottom w:val="single" w:sz="4" w:space="0" w:color="auto"/>
              <w:right w:val="single" w:sz="4" w:space="0" w:color="auto"/>
            </w:tcBorders>
            <w:vAlign w:val="center"/>
            <w:hideMark/>
          </w:tcPr>
          <w:p w14:paraId="7F8673D3" w14:textId="77777777" w:rsidR="00BA0402" w:rsidRPr="00B026A9" w:rsidRDefault="00BA0402" w:rsidP="00B026A9">
            <w:pPr>
              <w:spacing w:after="0" w:line="240" w:lineRule="auto"/>
              <w:jc w:val="center"/>
              <w:rPr>
                <w:rFonts w:eastAsia="Times New Roman"/>
                <w:b w:val="0"/>
                <w:color w:val="000000"/>
                <w:sz w:val="24"/>
                <w:szCs w:val="24"/>
                <w:lang w:eastAsia="ru-RU"/>
              </w:rPr>
            </w:pPr>
            <w:r w:rsidRPr="00B026A9">
              <w:rPr>
                <w:rFonts w:eastAsia="Times New Roman"/>
                <w:b w:val="0"/>
                <w:color w:val="000000"/>
                <w:sz w:val="24"/>
                <w:szCs w:val="24"/>
                <w:lang w:eastAsia="ru-RU"/>
              </w:rPr>
              <w:t>1</w:t>
            </w:r>
          </w:p>
        </w:tc>
        <w:tc>
          <w:tcPr>
            <w:tcW w:w="4724" w:type="pct"/>
            <w:gridSpan w:val="8"/>
            <w:tcBorders>
              <w:top w:val="single" w:sz="4" w:space="0" w:color="auto"/>
              <w:left w:val="single" w:sz="4" w:space="0" w:color="auto"/>
              <w:bottom w:val="single" w:sz="4" w:space="0" w:color="auto"/>
              <w:right w:val="single" w:sz="4" w:space="0" w:color="auto"/>
            </w:tcBorders>
            <w:vAlign w:val="center"/>
            <w:hideMark/>
          </w:tcPr>
          <w:p w14:paraId="641656CB" w14:textId="77777777" w:rsidR="00BA0402" w:rsidRPr="00B026A9" w:rsidRDefault="00BA0402" w:rsidP="00B026A9">
            <w:pPr>
              <w:spacing w:after="0" w:line="240" w:lineRule="auto"/>
              <w:jc w:val="center"/>
              <w:rPr>
                <w:rFonts w:eastAsia="Times New Roman"/>
                <w:b w:val="0"/>
                <w:sz w:val="24"/>
                <w:szCs w:val="24"/>
                <w:lang w:eastAsia="ru-RU"/>
              </w:rPr>
            </w:pPr>
            <w:r w:rsidRPr="00B026A9">
              <w:rPr>
                <w:rFonts w:eastAsia="Times New Roman"/>
                <w:b w:val="0"/>
                <w:color w:val="000000"/>
                <w:sz w:val="24"/>
                <w:szCs w:val="24"/>
                <w:lang w:eastAsia="ru-RU"/>
              </w:rPr>
              <w:t>Муниципальное бюджетное общеобразовательное учреждение Нижнесирская основная общеобразовательная школа</w:t>
            </w:r>
          </w:p>
        </w:tc>
      </w:tr>
      <w:tr w:rsidR="00BA0402" w:rsidRPr="00B026A9" w14:paraId="0994E259" w14:textId="77777777" w:rsidTr="00BA0402">
        <w:trPr>
          <w:trHeight w:val="300"/>
          <w:jc w:val="center"/>
        </w:trPr>
        <w:tc>
          <w:tcPr>
            <w:tcW w:w="276" w:type="pct"/>
            <w:tcBorders>
              <w:top w:val="single" w:sz="4" w:space="0" w:color="auto"/>
              <w:left w:val="single" w:sz="4" w:space="0" w:color="auto"/>
              <w:bottom w:val="single" w:sz="4" w:space="0" w:color="auto"/>
              <w:right w:val="single" w:sz="4" w:space="0" w:color="auto"/>
            </w:tcBorders>
            <w:vAlign w:val="center"/>
          </w:tcPr>
          <w:p w14:paraId="24BED08B" w14:textId="77777777" w:rsidR="00BA0402" w:rsidRPr="00B026A9" w:rsidRDefault="00BA0402" w:rsidP="00B026A9">
            <w:pPr>
              <w:spacing w:after="0" w:line="240" w:lineRule="auto"/>
              <w:jc w:val="center"/>
              <w:rPr>
                <w:rFonts w:eastAsia="Times New Roman"/>
                <w:b w:val="0"/>
                <w:color w:val="000000"/>
                <w:sz w:val="24"/>
                <w:szCs w:val="24"/>
                <w:lang w:eastAsia="ru-RU"/>
              </w:rPr>
            </w:pPr>
            <w:r w:rsidRPr="00B026A9">
              <w:rPr>
                <w:rFonts w:eastAsia="Times New Roman"/>
                <w:b w:val="0"/>
                <w:color w:val="000000"/>
                <w:sz w:val="24"/>
                <w:szCs w:val="24"/>
                <w:lang w:eastAsia="ru-RU"/>
              </w:rPr>
              <w:t>а</w:t>
            </w:r>
          </w:p>
        </w:tc>
        <w:tc>
          <w:tcPr>
            <w:tcW w:w="927" w:type="pct"/>
            <w:tcBorders>
              <w:top w:val="single" w:sz="4" w:space="0" w:color="auto"/>
              <w:left w:val="single" w:sz="4" w:space="0" w:color="auto"/>
              <w:bottom w:val="single" w:sz="4" w:space="0" w:color="auto"/>
              <w:right w:val="single" w:sz="4" w:space="0" w:color="auto"/>
            </w:tcBorders>
            <w:vAlign w:val="center"/>
          </w:tcPr>
          <w:p w14:paraId="47532BE7" w14:textId="763955C6" w:rsidR="00BA0402" w:rsidRPr="00B026A9" w:rsidRDefault="00BA0402" w:rsidP="00B026A9">
            <w:pPr>
              <w:spacing w:after="0" w:line="240" w:lineRule="auto"/>
              <w:jc w:val="center"/>
              <w:rPr>
                <w:rFonts w:eastAsia="Times New Roman"/>
                <w:b w:val="0"/>
                <w:color w:val="000000"/>
                <w:sz w:val="24"/>
                <w:szCs w:val="24"/>
                <w:lang w:eastAsia="ru-RU"/>
              </w:rPr>
            </w:pPr>
            <w:r w:rsidRPr="00B026A9">
              <w:rPr>
                <w:rFonts w:eastAsia="Times New Roman"/>
                <w:b w:val="0"/>
                <w:color w:val="000000"/>
                <w:sz w:val="24"/>
                <w:szCs w:val="24"/>
                <w:lang w:eastAsia="ru-RU"/>
              </w:rPr>
              <w:t>с. Нижние Сиры,</w:t>
            </w:r>
          </w:p>
          <w:p w14:paraId="5CC81ABA" w14:textId="77777777" w:rsidR="00BA0402" w:rsidRPr="00B026A9" w:rsidRDefault="00BA0402" w:rsidP="00B026A9">
            <w:pPr>
              <w:spacing w:after="0" w:line="240" w:lineRule="auto"/>
              <w:jc w:val="center"/>
              <w:rPr>
                <w:rFonts w:eastAsia="Times New Roman"/>
                <w:b w:val="0"/>
                <w:color w:val="000000"/>
                <w:sz w:val="24"/>
                <w:szCs w:val="24"/>
                <w:lang w:eastAsia="ru-RU"/>
              </w:rPr>
            </w:pPr>
            <w:r w:rsidRPr="00B026A9">
              <w:rPr>
                <w:rFonts w:eastAsia="Times New Roman"/>
                <w:b w:val="0"/>
                <w:color w:val="000000"/>
                <w:sz w:val="24"/>
                <w:szCs w:val="24"/>
                <w:lang w:eastAsia="ru-RU"/>
              </w:rPr>
              <w:t>ул. Советская, 30 стр.1</w:t>
            </w:r>
          </w:p>
        </w:tc>
        <w:tc>
          <w:tcPr>
            <w:tcW w:w="551" w:type="pct"/>
            <w:tcBorders>
              <w:top w:val="single" w:sz="4" w:space="0" w:color="auto"/>
              <w:left w:val="single" w:sz="4" w:space="0" w:color="auto"/>
              <w:bottom w:val="single" w:sz="4" w:space="0" w:color="auto"/>
              <w:right w:val="single" w:sz="4" w:space="0" w:color="auto"/>
            </w:tcBorders>
            <w:vAlign w:val="center"/>
          </w:tcPr>
          <w:p w14:paraId="03B63B4C" w14:textId="77777777" w:rsidR="00BA0402" w:rsidRPr="00B026A9" w:rsidRDefault="00BA0402" w:rsidP="00B026A9">
            <w:pPr>
              <w:spacing w:after="0" w:line="240" w:lineRule="auto"/>
              <w:jc w:val="center"/>
              <w:rPr>
                <w:rFonts w:eastAsia="Times New Roman"/>
                <w:b w:val="0"/>
                <w:color w:val="000000"/>
                <w:sz w:val="24"/>
                <w:szCs w:val="24"/>
                <w:lang w:eastAsia="ru-RU"/>
              </w:rPr>
            </w:pPr>
            <w:r w:rsidRPr="00B026A9">
              <w:rPr>
                <w:rFonts w:eastAsia="Times New Roman"/>
                <w:b w:val="0"/>
                <w:color w:val="000000"/>
                <w:sz w:val="24"/>
                <w:szCs w:val="24"/>
                <w:lang w:eastAsia="ru-RU"/>
              </w:rPr>
              <w:t>100</w:t>
            </w:r>
          </w:p>
        </w:tc>
        <w:tc>
          <w:tcPr>
            <w:tcW w:w="511" w:type="pct"/>
            <w:tcBorders>
              <w:top w:val="single" w:sz="4" w:space="0" w:color="auto"/>
              <w:left w:val="single" w:sz="4" w:space="0" w:color="auto"/>
              <w:bottom w:val="single" w:sz="4" w:space="0" w:color="auto"/>
              <w:right w:val="single" w:sz="4" w:space="0" w:color="auto"/>
            </w:tcBorders>
            <w:vAlign w:val="center"/>
          </w:tcPr>
          <w:p w14:paraId="010D9167" w14:textId="77777777" w:rsidR="00BA0402" w:rsidRPr="00B026A9" w:rsidRDefault="00BA0402" w:rsidP="00B026A9">
            <w:pPr>
              <w:spacing w:after="0" w:line="240" w:lineRule="auto"/>
              <w:jc w:val="center"/>
              <w:rPr>
                <w:rFonts w:eastAsia="Times New Roman"/>
                <w:b w:val="0"/>
                <w:color w:val="000000"/>
                <w:sz w:val="24"/>
                <w:szCs w:val="24"/>
                <w:lang w:eastAsia="ru-RU"/>
              </w:rPr>
            </w:pPr>
            <w:r w:rsidRPr="00B026A9">
              <w:rPr>
                <w:rFonts w:eastAsia="Times New Roman"/>
                <w:b w:val="0"/>
                <w:color w:val="000000"/>
                <w:sz w:val="24"/>
                <w:szCs w:val="24"/>
                <w:lang w:eastAsia="ru-RU"/>
              </w:rPr>
              <w:t>55</w:t>
            </w:r>
          </w:p>
        </w:tc>
        <w:tc>
          <w:tcPr>
            <w:tcW w:w="593" w:type="pct"/>
            <w:tcBorders>
              <w:top w:val="single" w:sz="4" w:space="0" w:color="auto"/>
              <w:left w:val="single" w:sz="4" w:space="0" w:color="auto"/>
              <w:bottom w:val="single" w:sz="4" w:space="0" w:color="auto"/>
              <w:right w:val="single" w:sz="4" w:space="0" w:color="auto"/>
            </w:tcBorders>
            <w:vAlign w:val="center"/>
          </w:tcPr>
          <w:p w14:paraId="008FD824" w14:textId="77777777" w:rsidR="00BA0402" w:rsidRPr="00B026A9" w:rsidRDefault="00BA0402" w:rsidP="00B026A9">
            <w:pPr>
              <w:spacing w:after="0" w:line="240" w:lineRule="auto"/>
              <w:jc w:val="center"/>
              <w:rPr>
                <w:rFonts w:eastAsia="Times New Roman"/>
                <w:b w:val="0"/>
                <w:color w:val="000000"/>
                <w:sz w:val="24"/>
                <w:szCs w:val="24"/>
                <w:lang w:eastAsia="ru-RU"/>
              </w:rPr>
            </w:pPr>
            <w:r w:rsidRPr="00B026A9">
              <w:rPr>
                <w:rFonts w:eastAsia="Times New Roman"/>
                <w:b w:val="0"/>
                <w:color w:val="000000"/>
                <w:sz w:val="24"/>
                <w:szCs w:val="24"/>
                <w:lang w:eastAsia="ru-RU"/>
              </w:rPr>
              <w:t>55</w:t>
            </w:r>
          </w:p>
        </w:tc>
        <w:tc>
          <w:tcPr>
            <w:tcW w:w="566" w:type="pct"/>
            <w:tcBorders>
              <w:top w:val="single" w:sz="4" w:space="0" w:color="auto"/>
              <w:left w:val="single" w:sz="4" w:space="0" w:color="auto"/>
              <w:bottom w:val="single" w:sz="4" w:space="0" w:color="auto"/>
              <w:right w:val="single" w:sz="4" w:space="0" w:color="auto"/>
            </w:tcBorders>
            <w:vAlign w:val="center"/>
          </w:tcPr>
          <w:p w14:paraId="296387A4" w14:textId="77777777" w:rsidR="00BA0402" w:rsidRPr="00B026A9" w:rsidRDefault="00BA0402" w:rsidP="00B026A9">
            <w:pPr>
              <w:spacing w:after="0" w:line="240" w:lineRule="auto"/>
              <w:jc w:val="center"/>
              <w:rPr>
                <w:rFonts w:eastAsia="Times New Roman"/>
                <w:b w:val="0"/>
                <w:color w:val="000000"/>
                <w:sz w:val="24"/>
                <w:szCs w:val="24"/>
                <w:lang w:eastAsia="ru-RU"/>
              </w:rPr>
            </w:pPr>
            <w:r w:rsidRPr="00B026A9">
              <w:rPr>
                <w:rFonts w:eastAsia="Times New Roman"/>
                <w:b w:val="0"/>
                <w:color w:val="000000"/>
                <w:sz w:val="24"/>
                <w:szCs w:val="24"/>
                <w:lang w:eastAsia="ru-RU"/>
              </w:rPr>
              <w:t>кирпич</w:t>
            </w:r>
          </w:p>
        </w:tc>
        <w:tc>
          <w:tcPr>
            <w:tcW w:w="569" w:type="pct"/>
            <w:tcBorders>
              <w:top w:val="single" w:sz="4" w:space="0" w:color="auto"/>
              <w:left w:val="single" w:sz="4" w:space="0" w:color="auto"/>
              <w:bottom w:val="single" w:sz="4" w:space="0" w:color="auto"/>
              <w:right w:val="single" w:sz="4" w:space="0" w:color="auto"/>
            </w:tcBorders>
            <w:vAlign w:val="center"/>
          </w:tcPr>
          <w:p w14:paraId="6A576425" w14:textId="77777777" w:rsidR="00BA0402" w:rsidRPr="00B026A9" w:rsidRDefault="00BA0402" w:rsidP="00B026A9">
            <w:pPr>
              <w:spacing w:after="0" w:line="240" w:lineRule="auto"/>
              <w:jc w:val="center"/>
              <w:rPr>
                <w:rFonts w:eastAsia="Times New Roman"/>
                <w:b w:val="0"/>
                <w:color w:val="000000"/>
                <w:sz w:val="24"/>
                <w:szCs w:val="24"/>
                <w:lang w:eastAsia="ru-RU"/>
              </w:rPr>
            </w:pPr>
            <w:r w:rsidRPr="00B026A9">
              <w:rPr>
                <w:rFonts w:eastAsia="Times New Roman"/>
                <w:b w:val="0"/>
                <w:color w:val="000000"/>
                <w:sz w:val="24"/>
                <w:szCs w:val="24"/>
                <w:lang w:eastAsia="ru-RU"/>
              </w:rPr>
              <w:t>2017</w:t>
            </w:r>
          </w:p>
        </w:tc>
        <w:tc>
          <w:tcPr>
            <w:tcW w:w="382" w:type="pct"/>
            <w:tcBorders>
              <w:top w:val="single" w:sz="4" w:space="0" w:color="auto"/>
              <w:left w:val="single" w:sz="4" w:space="0" w:color="auto"/>
              <w:bottom w:val="single" w:sz="4" w:space="0" w:color="auto"/>
              <w:right w:val="single" w:sz="4" w:space="0" w:color="auto"/>
            </w:tcBorders>
            <w:vAlign w:val="center"/>
          </w:tcPr>
          <w:p w14:paraId="35A9CE86" w14:textId="77777777" w:rsidR="00BA0402" w:rsidRPr="00B026A9" w:rsidRDefault="00BA0402" w:rsidP="00B026A9">
            <w:pPr>
              <w:spacing w:after="0" w:line="240" w:lineRule="auto"/>
              <w:jc w:val="center"/>
              <w:rPr>
                <w:rFonts w:eastAsia="Times New Roman"/>
                <w:b w:val="0"/>
                <w:color w:val="000000"/>
                <w:sz w:val="24"/>
                <w:szCs w:val="24"/>
                <w:lang w:eastAsia="ru-RU"/>
              </w:rPr>
            </w:pPr>
          </w:p>
        </w:tc>
        <w:tc>
          <w:tcPr>
            <w:tcW w:w="625" w:type="pct"/>
            <w:tcBorders>
              <w:top w:val="single" w:sz="4" w:space="0" w:color="auto"/>
              <w:left w:val="single" w:sz="4" w:space="0" w:color="auto"/>
              <w:bottom w:val="single" w:sz="4" w:space="0" w:color="auto"/>
              <w:right w:val="single" w:sz="4" w:space="0" w:color="auto"/>
            </w:tcBorders>
            <w:vAlign w:val="center"/>
          </w:tcPr>
          <w:p w14:paraId="4E64BC33" w14:textId="77777777" w:rsidR="00BA0402" w:rsidRPr="00B026A9" w:rsidRDefault="00BA0402" w:rsidP="00B026A9">
            <w:pPr>
              <w:spacing w:after="0" w:line="240" w:lineRule="auto"/>
              <w:jc w:val="center"/>
              <w:rPr>
                <w:rFonts w:eastAsia="Times New Roman"/>
                <w:b w:val="0"/>
                <w:sz w:val="24"/>
                <w:szCs w:val="24"/>
                <w:lang w:eastAsia="ru-RU"/>
              </w:rPr>
            </w:pPr>
          </w:p>
        </w:tc>
      </w:tr>
      <w:tr w:rsidR="00BA0402" w:rsidRPr="00B026A9" w14:paraId="5EACD289" w14:textId="77777777" w:rsidTr="00BA0402">
        <w:trPr>
          <w:trHeight w:val="300"/>
          <w:jc w:val="center"/>
        </w:trPr>
        <w:tc>
          <w:tcPr>
            <w:tcW w:w="276" w:type="pct"/>
            <w:tcBorders>
              <w:top w:val="single" w:sz="4" w:space="0" w:color="auto"/>
              <w:left w:val="single" w:sz="4" w:space="0" w:color="auto"/>
              <w:bottom w:val="single" w:sz="4" w:space="0" w:color="auto"/>
              <w:right w:val="single" w:sz="4" w:space="0" w:color="auto"/>
            </w:tcBorders>
            <w:vAlign w:val="center"/>
            <w:hideMark/>
          </w:tcPr>
          <w:p w14:paraId="2FBC2070" w14:textId="77777777" w:rsidR="00BA0402" w:rsidRPr="00B026A9" w:rsidRDefault="00BA0402"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б</w:t>
            </w:r>
          </w:p>
        </w:tc>
        <w:tc>
          <w:tcPr>
            <w:tcW w:w="927" w:type="pct"/>
            <w:tcBorders>
              <w:top w:val="single" w:sz="4" w:space="0" w:color="auto"/>
              <w:left w:val="single" w:sz="4" w:space="0" w:color="auto"/>
              <w:bottom w:val="single" w:sz="4" w:space="0" w:color="auto"/>
              <w:right w:val="single" w:sz="4" w:space="0" w:color="auto"/>
            </w:tcBorders>
            <w:vAlign w:val="center"/>
            <w:hideMark/>
          </w:tcPr>
          <w:p w14:paraId="5F3533B0" w14:textId="109C8292" w:rsidR="00BA0402" w:rsidRPr="00B026A9" w:rsidRDefault="00BA0402" w:rsidP="00B026A9">
            <w:pPr>
              <w:spacing w:after="0" w:line="240" w:lineRule="auto"/>
              <w:jc w:val="center"/>
              <w:rPr>
                <w:rFonts w:eastAsia="Times New Roman"/>
                <w:b w:val="0"/>
                <w:color w:val="000000"/>
                <w:sz w:val="24"/>
                <w:szCs w:val="24"/>
                <w:lang w:eastAsia="ru-RU"/>
              </w:rPr>
            </w:pPr>
            <w:r w:rsidRPr="00B026A9">
              <w:rPr>
                <w:rFonts w:eastAsia="Times New Roman"/>
                <w:b w:val="0"/>
                <w:color w:val="000000"/>
                <w:sz w:val="24"/>
                <w:szCs w:val="24"/>
                <w:lang w:eastAsia="ru-RU"/>
              </w:rPr>
              <w:t>д. Верхние Сиры,</w:t>
            </w:r>
          </w:p>
          <w:p w14:paraId="170CE053" w14:textId="77777777" w:rsidR="00BA0402" w:rsidRPr="00B026A9" w:rsidRDefault="00BA0402" w:rsidP="00B026A9">
            <w:pPr>
              <w:spacing w:after="0" w:line="240" w:lineRule="auto"/>
              <w:jc w:val="center"/>
              <w:rPr>
                <w:rFonts w:eastAsia="Times New Roman"/>
                <w:b w:val="0"/>
                <w:color w:val="000000"/>
                <w:sz w:val="24"/>
                <w:szCs w:val="24"/>
                <w:lang w:eastAsia="ru-RU"/>
              </w:rPr>
            </w:pPr>
            <w:r w:rsidRPr="00B026A9">
              <w:rPr>
                <w:rFonts w:eastAsia="Times New Roman"/>
                <w:b w:val="0"/>
                <w:color w:val="000000"/>
                <w:sz w:val="24"/>
                <w:szCs w:val="24"/>
                <w:lang w:eastAsia="ru-RU"/>
              </w:rPr>
              <w:t>ул. Сибирская, 1Б</w:t>
            </w:r>
          </w:p>
        </w:tc>
        <w:tc>
          <w:tcPr>
            <w:tcW w:w="551" w:type="pct"/>
            <w:tcBorders>
              <w:top w:val="single" w:sz="4" w:space="0" w:color="auto"/>
              <w:left w:val="single" w:sz="4" w:space="0" w:color="auto"/>
              <w:bottom w:val="single" w:sz="4" w:space="0" w:color="auto"/>
              <w:right w:val="single" w:sz="4" w:space="0" w:color="auto"/>
            </w:tcBorders>
            <w:vAlign w:val="center"/>
            <w:hideMark/>
          </w:tcPr>
          <w:p w14:paraId="64068D84" w14:textId="77777777" w:rsidR="00BA0402" w:rsidRPr="00B026A9" w:rsidRDefault="00BA0402" w:rsidP="00B026A9">
            <w:pPr>
              <w:spacing w:after="0" w:line="240" w:lineRule="auto"/>
              <w:jc w:val="center"/>
              <w:rPr>
                <w:rFonts w:eastAsia="Times New Roman"/>
                <w:b w:val="0"/>
                <w:color w:val="000000"/>
                <w:sz w:val="24"/>
                <w:szCs w:val="24"/>
                <w:lang w:eastAsia="ru-RU"/>
              </w:rPr>
            </w:pPr>
            <w:r w:rsidRPr="00B026A9">
              <w:rPr>
                <w:rFonts w:eastAsia="Times New Roman"/>
                <w:b w:val="0"/>
                <w:color w:val="000000"/>
                <w:sz w:val="24"/>
                <w:szCs w:val="24"/>
                <w:lang w:eastAsia="ru-RU"/>
              </w:rPr>
              <w:t>20</w:t>
            </w:r>
          </w:p>
        </w:tc>
        <w:tc>
          <w:tcPr>
            <w:tcW w:w="511" w:type="pct"/>
            <w:tcBorders>
              <w:top w:val="single" w:sz="4" w:space="0" w:color="auto"/>
              <w:left w:val="single" w:sz="4" w:space="0" w:color="auto"/>
              <w:bottom w:val="single" w:sz="4" w:space="0" w:color="auto"/>
              <w:right w:val="single" w:sz="4" w:space="0" w:color="auto"/>
            </w:tcBorders>
            <w:vAlign w:val="center"/>
            <w:hideMark/>
          </w:tcPr>
          <w:p w14:paraId="6A6FF816" w14:textId="77777777" w:rsidR="00BA0402" w:rsidRPr="00B026A9" w:rsidRDefault="00BA0402" w:rsidP="00B026A9">
            <w:pPr>
              <w:spacing w:after="0" w:line="240" w:lineRule="auto"/>
              <w:jc w:val="center"/>
              <w:rPr>
                <w:rFonts w:eastAsia="Times New Roman"/>
                <w:b w:val="0"/>
                <w:color w:val="000000"/>
                <w:sz w:val="24"/>
                <w:szCs w:val="24"/>
                <w:lang w:eastAsia="ru-RU"/>
              </w:rPr>
            </w:pPr>
            <w:r w:rsidRPr="00B026A9">
              <w:rPr>
                <w:rFonts w:eastAsia="Times New Roman"/>
                <w:b w:val="0"/>
                <w:color w:val="000000"/>
                <w:sz w:val="24"/>
                <w:szCs w:val="24"/>
                <w:lang w:eastAsia="ru-RU"/>
              </w:rPr>
              <w:t>2</w:t>
            </w:r>
          </w:p>
        </w:tc>
        <w:tc>
          <w:tcPr>
            <w:tcW w:w="593" w:type="pct"/>
            <w:tcBorders>
              <w:top w:val="single" w:sz="4" w:space="0" w:color="auto"/>
              <w:left w:val="single" w:sz="4" w:space="0" w:color="auto"/>
              <w:bottom w:val="single" w:sz="4" w:space="0" w:color="auto"/>
              <w:right w:val="single" w:sz="4" w:space="0" w:color="auto"/>
            </w:tcBorders>
            <w:vAlign w:val="center"/>
            <w:hideMark/>
          </w:tcPr>
          <w:p w14:paraId="648D5CDA" w14:textId="77777777" w:rsidR="00BA0402" w:rsidRPr="00B026A9" w:rsidRDefault="00BA0402" w:rsidP="00B026A9">
            <w:pPr>
              <w:spacing w:after="0" w:line="240" w:lineRule="auto"/>
              <w:jc w:val="center"/>
              <w:rPr>
                <w:rFonts w:eastAsia="Times New Roman"/>
                <w:b w:val="0"/>
                <w:color w:val="000000"/>
                <w:sz w:val="24"/>
                <w:szCs w:val="24"/>
                <w:lang w:eastAsia="ru-RU"/>
              </w:rPr>
            </w:pPr>
            <w:r w:rsidRPr="00B026A9">
              <w:rPr>
                <w:rFonts w:eastAsia="Times New Roman"/>
                <w:b w:val="0"/>
                <w:color w:val="000000"/>
                <w:sz w:val="24"/>
                <w:szCs w:val="24"/>
                <w:lang w:eastAsia="ru-RU"/>
              </w:rPr>
              <w:t>2</w:t>
            </w:r>
          </w:p>
        </w:tc>
        <w:tc>
          <w:tcPr>
            <w:tcW w:w="566" w:type="pct"/>
            <w:tcBorders>
              <w:top w:val="single" w:sz="4" w:space="0" w:color="auto"/>
              <w:left w:val="single" w:sz="4" w:space="0" w:color="auto"/>
              <w:bottom w:val="single" w:sz="4" w:space="0" w:color="auto"/>
              <w:right w:val="single" w:sz="4" w:space="0" w:color="auto"/>
            </w:tcBorders>
            <w:vAlign w:val="center"/>
            <w:hideMark/>
          </w:tcPr>
          <w:p w14:paraId="1E2FF083" w14:textId="77777777" w:rsidR="00BA0402" w:rsidRPr="00B026A9" w:rsidRDefault="00BA0402" w:rsidP="00B026A9">
            <w:pPr>
              <w:spacing w:after="0" w:line="240" w:lineRule="auto"/>
              <w:jc w:val="center"/>
              <w:rPr>
                <w:rFonts w:eastAsia="Times New Roman"/>
                <w:b w:val="0"/>
                <w:color w:val="000000"/>
                <w:sz w:val="24"/>
                <w:szCs w:val="24"/>
                <w:lang w:eastAsia="ru-RU"/>
              </w:rPr>
            </w:pPr>
            <w:r w:rsidRPr="00B026A9">
              <w:rPr>
                <w:rFonts w:eastAsia="Times New Roman"/>
                <w:b w:val="0"/>
                <w:color w:val="000000"/>
                <w:sz w:val="24"/>
                <w:szCs w:val="24"/>
                <w:lang w:eastAsia="ru-RU"/>
              </w:rPr>
              <w:t>кирпич</w:t>
            </w:r>
          </w:p>
        </w:tc>
        <w:tc>
          <w:tcPr>
            <w:tcW w:w="569" w:type="pct"/>
            <w:tcBorders>
              <w:top w:val="single" w:sz="4" w:space="0" w:color="auto"/>
              <w:left w:val="single" w:sz="4" w:space="0" w:color="auto"/>
              <w:bottom w:val="single" w:sz="4" w:space="0" w:color="auto"/>
              <w:right w:val="single" w:sz="4" w:space="0" w:color="auto"/>
            </w:tcBorders>
            <w:vAlign w:val="center"/>
            <w:hideMark/>
          </w:tcPr>
          <w:p w14:paraId="302A98D9" w14:textId="77777777" w:rsidR="00BA0402" w:rsidRPr="00B026A9" w:rsidRDefault="00BA0402" w:rsidP="00B026A9">
            <w:pPr>
              <w:spacing w:after="0" w:line="240" w:lineRule="auto"/>
              <w:jc w:val="center"/>
              <w:rPr>
                <w:rFonts w:eastAsia="Times New Roman"/>
                <w:b w:val="0"/>
                <w:color w:val="000000"/>
                <w:sz w:val="24"/>
                <w:szCs w:val="24"/>
                <w:lang w:eastAsia="ru-RU"/>
              </w:rPr>
            </w:pPr>
            <w:r w:rsidRPr="00B026A9">
              <w:rPr>
                <w:rFonts w:eastAsia="Times New Roman"/>
                <w:b w:val="0"/>
                <w:color w:val="000000"/>
                <w:sz w:val="24"/>
                <w:szCs w:val="24"/>
                <w:lang w:eastAsia="ru-RU"/>
              </w:rPr>
              <w:t>2012</w:t>
            </w:r>
          </w:p>
        </w:tc>
        <w:tc>
          <w:tcPr>
            <w:tcW w:w="382" w:type="pct"/>
            <w:tcBorders>
              <w:top w:val="single" w:sz="4" w:space="0" w:color="auto"/>
              <w:left w:val="single" w:sz="4" w:space="0" w:color="auto"/>
              <w:bottom w:val="single" w:sz="4" w:space="0" w:color="auto"/>
              <w:right w:val="single" w:sz="4" w:space="0" w:color="auto"/>
            </w:tcBorders>
            <w:vAlign w:val="center"/>
            <w:hideMark/>
          </w:tcPr>
          <w:p w14:paraId="6D368CB4" w14:textId="77777777" w:rsidR="00BA0402" w:rsidRPr="00B026A9" w:rsidRDefault="00BA0402" w:rsidP="00B026A9">
            <w:pPr>
              <w:spacing w:after="0" w:line="240" w:lineRule="auto"/>
              <w:jc w:val="center"/>
              <w:rPr>
                <w:rFonts w:eastAsia="Times New Roman"/>
                <w:b w:val="0"/>
                <w:color w:val="000000"/>
                <w:sz w:val="24"/>
                <w:szCs w:val="24"/>
                <w:lang w:eastAsia="ru-RU"/>
              </w:rPr>
            </w:pPr>
          </w:p>
        </w:tc>
        <w:tc>
          <w:tcPr>
            <w:tcW w:w="625" w:type="pct"/>
            <w:tcBorders>
              <w:top w:val="single" w:sz="4" w:space="0" w:color="auto"/>
              <w:left w:val="single" w:sz="4" w:space="0" w:color="auto"/>
              <w:bottom w:val="single" w:sz="4" w:space="0" w:color="auto"/>
              <w:right w:val="single" w:sz="4" w:space="0" w:color="auto"/>
            </w:tcBorders>
            <w:vAlign w:val="center"/>
            <w:hideMark/>
          </w:tcPr>
          <w:p w14:paraId="60C0C75B" w14:textId="77777777" w:rsidR="00BA0402" w:rsidRPr="00B026A9" w:rsidRDefault="00BA0402"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w:t>
            </w:r>
          </w:p>
        </w:tc>
      </w:tr>
    </w:tbl>
    <w:p w14:paraId="2715C1DD" w14:textId="77777777" w:rsidR="00BA0402" w:rsidRPr="00B026A9" w:rsidRDefault="00BA0402" w:rsidP="00B026A9">
      <w:pPr>
        <w:spacing w:after="0" w:line="240" w:lineRule="auto"/>
        <w:jc w:val="both"/>
        <w:rPr>
          <w:rFonts w:eastAsia="Times New Roman"/>
          <w:b w:val="0"/>
          <w:szCs w:val="28"/>
          <w:lang w:eastAsia="ru-RU"/>
        </w:rPr>
      </w:pPr>
    </w:p>
    <w:p w14:paraId="1CC881DF" w14:textId="77777777" w:rsidR="00BA0402" w:rsidRPr="00B026A9" w:rsidRDefault="00BA0402" w:rsidP="00B026A9">
      <w:pPr>
        <w:spacing w:after="0" w:line="240" w:lineRule="auto"/>
        <w:jc w:val="both"/>
        <w:rPr>
          <w:rFonts w:eastAsia="Times New Roman"/>
          <w:b w:val="0"/>
          <w:szCs w:val="24"/>
          <w:lang w:eastAsia="ru-RU"/>
        </w:rPr>
        <w:sectPr w:rsidR="00BA0402" w:rsidRPr="00B026A9" w:rsidSect="00607E91">
          <w:pgSz w:w="16838" w:h="11906" w:orient="landscape"/>
          <w:pgMar w:top="1134" w:right="851" w:bottom="1134" w:left="1701" w:header="708" w:footer="708" w:gutter="0"/>
          <w:cols w:space="708"/>
          <w:docGrid w:linePitch="382"/>
        </w:sectPr>
      </w:pPr>
    </w:p>
    <w:p w14:paraId="532B09A6" w14:textId="77777777" w:rsidR="00BA0402" w:rsidRPr="00B026A9" w:rsidRDefault="00BA0402" w:rsidP="00B026A9">
      <w:pPr>
        <w:spacing w:after="0" w:line="240" w:lineRule="auto"/>
        <w:ind w:firstLine="709"/>
        <w:jc w:val="both"/>
        <w:rPr>
          <w:rFonts w:eastAsia="Times New Roman"/>
          <w:bCs/>
          <w:i/>
          <w:iCs/>
          <w:szCs w:val="28"/>
          <w:lang w:eastAsia="ru-RU"/>
        </w:rPr>
      </w:pPr>
      <w:r w:rsidRPr="00B026A9">
        <w:rPr>
          <w:rFonts w:eastAsia="Times New Roman"/>
          <w:b w:val="0"/>
          <w:bCs/>
          <w:i/>
          <w:iCs/>
          <w:szCs w:val="28"/>
          <w:lang w:eastAsia="ru-RU"/>
        </w:rPr>
        <w:lastRenderedPageBreak/>
        <w:t>Здравоохранение</w:t>
      </w:r>
    </w:p>
    <w:p w14:paraId="351E03A4" w14:textId="4E134D99" w:rsidR="00BA0402" w:rsidRPr="00B026A9" w:rsidRDefault="00BA0402" w:rsidP="00B026A9">
      <w:pPr>
        <w:spacing w:after="0" w:line="240" w:lineRule="auto"/>
        <w:ind w:firstLine="709"/>
        <w:jc w:val="both"/>
        <w:rPr>
          <w:rFonts w:eastAsia="Times New Roman"/>
          <w:b w:val="0"/>
          <w:szCs w:val="28"/>
          <w:lang w:eastAsia="ru-RU"/>
        </w:rPr>
      </w:pPr>
      <w:r w:rsidRPr="00B026A9">
        <w:rPr>
          <w:rFonts w:eastAsia="Times New Roman"/>
          <w:b w:val="0"/>
          <w:szCs w:val="28"/>
          <w:lang w:eastAsia="ru-RU"/>
        </w:rPr>
        <w:t>На территории поселения находится 3 ФАП. Сведения о сфере здравоохранения на 01.01.2023 в Нижнесирском сельсовете приведено в таблице 2.3.8</w:t>
      </w:r>
      <w:r w:rsidR="00774715" w:rsidRPr="00B026A9">
        <w:rPr>
          <w:rFonts w:eastAsia="Times New Roman"/>
          <w:b w:val="0"/>
          <w:szCs w:val="28"/>
          <w:lang w:eastAsia="ru-RU"/>
        </w:rPr>
        <w:t>.</w:t>
      </w:r>
      <w:r w:rsidRPr="00B026A9">
        <w:rPr>
          <w:rFonts w:eastAsia="Times New Roman"/>
          <w:b w:val="0"/>
          <w:szCs w:val="28"/>
          <w:lang w:eastAsia="ru-RU"/>
        </w:rPr>
        <w:t xml:space="preserve">-2. </w:t>
      </w:r>
    </w:p>
    <w:p w14:paraId="5B7E785A" w14:textId="77777777" w:rsidR="00BA0402" w:rsidRPr="00B026A9" w:rsidRDefault="00BA0402" w:rsidP="00B026A9">
      <w:pPr>
        <w:spacing w:after="0" w:line="240" w:lineRule="auto"/>
        <w:ind w:firstLine="709"/>
        <w:jc w:val="both"/>
        <w:rPr>
          <w:rFonts w:eastAsia="Times New Roman"/>
          <w:b w:val="0"/>
          <w:szCs w:val="20"/>
          <w:lang w:eastAsia="ru-RU"/>
        </w:rPr>
      </w:pPr>
    </w:p>
    <w:p w14:paraId="1DDC035E" w14:textId="5594D4E1" w:rsidR="00BA0402" w:rsidRDefault="00BA0402" w:rsidP="009C49E0">
      <w:pPr>
        <w:spacing w:after="0" w:line="240" w:lineRule="auto"/>
        <w:ind w:left="1069"/>
        <w:jc w:val="right"/>
        <w:rPr>
          <w:rFonts w:eastAsia="Times New Roman"/>
          <w:b w:val="0"/>
          <w:i/>
          <w:iCs/>
          <w:szCs w:val="24"/>
        </w:rPr>
      </w:pPr>
      <w:r w:rsidRPr="00B026A9">
        <w:rPr>
          <w:rFonts w:eastAsia="Times New Roman"/>
          <w:b w:val="0"/>
          <w:i/>
          <w:iCs/>
          <w:szCs w:val="24"/>
        </w:rPr>
        <w:t>Таблица 2.3.8</w:t>
      </w:r>
      <w:r w:rsidR="00774715" w:rsidRPr="00B026A9">
        <w:rPr>
          <w:rFonts w:eastAsia="Times New Roman"/>
          <w:b w:val="0"/>
          <w:i/>
          <w:iCs/>
          <w:szCs w:val="24"/>
        </w:rPr>
        <w:t>.</w:t>
      </w:r>
      <w:r w:rsidRPr="00B026A9">
        <w:rPr>
          <w:rFonts w:eastAsia="Times New Roman"/>
          <w:b w:val="0"/>
          <w:i/>
          <w:iCs/>
          <w:szCs w:val="24"/>
        </w:rPr>
        <w:t>-2</w:t>
      </w:r>
    </w:p>
    <w:p w14:paraId="072A5AB0" w14:textId="77777777" w:rsidR="009C49E0" w:rsidRPr="009C49E0" w:rsidRDefault="009C49E0" w:rsidP="009C49E0">
      <w:pPr>
        <w:pStyle w:val="b3"/>
      </w:pPr>
    </w:p>
    <w:p w14:paraId="0C4BF90C" w14:textId="5F49E0CC" w:rsidR="00BA0402" w:rsidRPr="00B026A9" w:rsidRDefault="00BA0402" w:rsidP="00B026A9">
      <w:pPr>
        <w:spacing w:after="0" w:line="240" w:lineRule="auto"/>
        <w:ind w:left="1069" w:hanging="1069"/>
        <w:jc w:val="center"/>
        <w:rPr>
          <w:rFonts w:eastAsia="Times New Roman"/>
          <w:b w:val="0"/>
          <w:sz w:val="26"/>
          <w:szCs w:val="26"/>
          <w:lang w:eastAsia="ru-RU"/>
        </w:rPr>
      </w:pPr>
      <w:r w:rsidRPr="00B026A9">
        <w:rPr>
          <w:rFonts w:eastAsia="Times New Roman"/>
          <w:b w:val="0"/>
          <w:i/>
          <w:iCs/>
          <w:szCs w:val="24"/>
        </w:rPr>
        <w:t>Объекты здравоохранения</w:t>
      </w:r>
    </w:p>
    <w:tbl>
      <w:tblPr>
        <w:tblW w:w="9698" w:type="dxa"/>
        <w:tblInd w:w="98" w:type="dxa"/>
        <w:tblLayout w:type="fixed"/>
        <w:tblCellMar>
          <w:left w:w="10" w:type="dxa"/>
          <w:right w:w="10" w:type="dxa"/>
        </w:tblCellMar>
        <w:tblLook w:val="04A0" w:firstRow="1" w:lastRow="0" w:firstColumn="1" w:lastColumn="0" w:noHBand="0" w:noVBand="1"/>
      </w:tblPr>
      <w:tblGrid>
        <w:gridCol w:w="567"/>
        <w:gridCol w:w="2165"/>
        <w:gridCol w:w="2988"/>
        <w:gridCol w:w="1416"/>
        <w:gridCol w:w="2550"/>
        <w:gridCol w:w="12"/>
      </w:tblGrid>
      <w:tr w:rsidR="00BA0402" w:rsidRPr="00B026A9" w14:paraId="4021EC62" w14:textId="77777777" w:rsidTr="00496F4E">
        <w:trPr>
          <w:gridAfter w:val="1"/>
          <w:wAfter w:w="12" w:type="dxa"/>
          <w:trHeight w:val="1"/>
        </w:trPr>
        <w:tc>
          <w:tcPr>
            <w:tcW w:w="567" w:type="dxa"/>
            <w:tcBorders>
              <w:top w:val="single" w:sz="4" w:space="0" w:color="000000"/>
              <w:left w:val="single" w:sz="4" w:space="0" w:color="000000"/>
              <w:bottom w:val="single" w:sz="4" w:space="0" w:color="000000"/>
              <w:right w:val="single" w:sz="6" w:space="0" w:color="000000"/>
            </w:tcBorders>
            <w:shd w:val="clear" w:color="auto" w:fill="FFFFFF"/>
            <w:tcMar>
              <w:top w:w="0" w:type="dxa"/>
              <w:left w:w="108" w:type="dxa"/>
              <w:bottom w:w="0" w:type="dxa"/>
              <w:right w:w="108" w:type="dxa"/>
            </w:tcMar>
            <w:hideMark/>
          </w:tcPr>
          <w:p w14:paraId="599E04A5" w14:textId="77777777" w:rsidR="00BA0402" w:rsidRPr="00B026A9" w:rsidRDefault="00BA0402" w:rsidP="00B026A9">
            <w:pPr>
              <w:spacing w:after="0" w:line="240" w:lineRule="auto"/>
              <w:jc w:val="center"/>
              <w:rPr>
                <w:rFonts w:eastAsia="Times New Roman"/>
                <w:bCs/>
                <w:sz w:val="24"/>
                <w:szCs w:val="24"/>
                <w:lang w:eastAsia="ru-RU"/>
              </w:rPr>
            </w:pPr>
            <w:r w:rsidRPr="00B026A9">
              <w:rPr>
                <w:rFonts w:eastAsia="Times New Roman"/>
                <w:bCs/>
                <w:sz w:val="24"/>
                <w:szCs w:val="24"/>
                <w:lang w:eastAsia="ru-RU"/>
              </w:rPr>
              <w:t>№</w:t>
            </w:r>
          </w:p>
        </w:tc>
        <w:tc>
          <w:tcPr>
            <w:tcW w:w="2165" w:type="dxa"/>
            <w:tcBorders>
              <w:top w:val="single" w:sz="4" w:space="0" w:color="000000"/>
              <w:left w:val="single" w:sz="4" w:space="0" w:color="000000"/>
              <w:bottom w:val="single" w:sz="4" w:space="0" w:color="000000"/>
              <w:right w:val="single" w:sz="6" w:space="0" w:color="000000"/>
            </w:tcBorders>
            <w:shd w:val="clear" w:color="auto" w:fill="FFFFFF"/>
            <w:tcMar>
              <w:top w:w="0" w:type="dxa"/>
              <w:left w:w="108" w:type="dxa"/>
              <w:bottom w:w="0" w:type="dxa"/>
              <w:right w:w="108" w:type="dxa"/>
            </w:tcMar>
            <w:hideMark/>
          </w:tcPr>
          <w:p w14:paraId="1E250C21" w14:textId="77777777" w:rsidR="00BA0402" w:rsidRPr="00B026A9" w:rsidRDefault="00BA0402" w:rsidP="00B026A9">
            <w:pPr>
              <w:spacing w:after="0" w:line="240" w:lineRule="auto"/>
              <w:jc w:val="center"/>
              <w:rPr>
                <w:rFonts w:eastAsia="Times New Roman"/>
                <w:bCs/>
                <w:sz w:val="24"/>
                <w:szCs w:val="24"/>
                <w:lang w:eastAsia="ru-RU"/>
              </w:rPr>
            </w:pPr>
            <w:r w:rsidRPr="00B026A9">
              <w:rPr>
                <w:rFonts w:eastAsia="Times New Roman"/>
                <w:bCs/>
                <w:sz w:val="24"/>
                <w:szCs w:val="24"/>
                <w:lang w:eastAsia="ru-RU"/>
              </w:rPr>
              <w:t>Наименование</w:t>
            </w:r>
          </w:p>
        </w:tc>
        <w:tc>
          <w:tcPr>
            <w:tcW w:w="2988" w:type="dxa"/>
            <w:tcBorders>
              <w:top w:val="single" w:sz="4" w:space="0" w:color="000000"/>
              <w:left w:val="single" w:sz="4" w:space="0" w:color="000000"/>
              <w:bottom w:val="single" w:sz="4" w:space="0" w:color="000000"/>
              <w:right w:val="single" w:sz="6" w:space="0" w:color="000000"/>
            </w:tcBorders>
            <w:shd w:val="clear" w:color="auto" w:fill="FFFFFF"/>
            <w:tcMar>
              <w:top w:w="0" w:type="dxa"/>
              <w:left w:w="108" w:type="dxa"/>
              <w:bottom w:w="0" w:type="dxa"/>
              <w:right w:w="108" w:type="dxa"/>
            </w:tcMar>
            <w:hideMark/>
          </w:tcPr>
          <w:p w14:paraId="0E4F0DD5" w14:textId="77777777" w:rsidR="00BA0402" w:rsidRPr="00B026A9" w:rsidRDefault="00BA0402" w:rsidP="00B026A9">
            <w:pPr>
              <w:spacing w:after="0" w:line="240" w:lineRule="auto"/>
              <w:jc w:val="center"/>
              <w:rPr>
                <w:rFonts w:eastAsia="Times New Roman"/>
                <w:bCs/>
                <w:sz w:val="24"/>
                <w:szCs w:val="24"/>
                <w:lang w:eastAsia="ru-RU"/>
              </w:rPr>
            </w:pPr>
            <w:r w:rsidRPr="00B026A9">
              <w:rPr>
                <w:rFonts w:eastAsia="Times New Roman"/>
                <w:bCs/>
                <w:sz w:val="24"/>
                <w:szCs w:val="24"/>
                <w:lang w:eastAsia="ru-RU"/>
              </w:rPr>
              <w:t>Адрес</w:t>
            </w:r>
          </w:p>
        </w:tc>
        <w:tc>
          <w:tcPr>
            <w:tcW w:w="1416" w:type="dxa"/>
            <w:tcBorders>
              <w:top w:val="single" w:sz="4" w:space="0" w:color="000000"/>
              <w:left w:val="single" w:sz="4" w:space="0" w:color="000000"/>
              <w:bottom w:val="single" w:sz="4" w:space="0" w:color="000000"/>
              <w:right w:val="single" w:sz="6" w:space="0" w:color="000000"/>
            </w:tcBorders>
            <w:shd w:val="clear" w:color="auto" w:fill="FFFFFF"/>
            <w:tcMar>
              <w:top w:w="0" w:type="dxa"/>
              <w:left w:w="108" w:type="dxa"/>
              <w:bottom w:w="0" w:type="dxa"/>
              <w:right w:w="108" w:type="dxa"/>
            </w:tcMar>
            <w:hideMark/>
          </w:tcPr>
          <w:p w14:paraId="09D24E91" w14:textId="77777777" w:rsidR="00BA0402" w:rsidRPr="00B026A9" w:rsidRDefault="00BA0402" w:rsidP="00B026A9">
            <w:pPr>
              <w:spacing w:after="0" w:line="240" w:lineRule="auto"/>
              <w:jc w:val="center"/>
              <w:rPr>
                <w:rFonts w:eastAsia="Times New Roman"/>
                <w:bCs/>
                <w:sz w:val="24"/>
                <w:szCs w:val="24"/>
                <w:lang w:eastAsia="ru-RU"/>
              </w:rPr>
            </w:pPr>
            <w:r w:rsidRPr="00B026A9">
              <w:rPr>
                <w:rFonts w:eastAsia="Times New Roman"/>
                <w:bCs/>
                <w:sz w:val="24"/>
                <w:szCs w:val="24"/>
                <w:lang w:eastAsia="ru-RU"/>
              </w:rPr>
              <w:t>Этажность</w:t>
            </w:r>
          </w:p>
        </w:tc>
        <w:tc>
          <w:tcPr>
            <w:tcW w:w="25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41CCE44" w14:textId="77777777" w:rsidR="00BA0402" w:rsidRPr="00B026A9" w:rsidRDefault="00BA0402" w:rsidP="00B026A9">
            <w:pPr>
              <w:spacing w:after="0" w:line="240" w:lineRule="auto"/>
              <w:jc w:val="center"/>
              <w:rPr>
                <w:rFonts w:eastAsia="Times New Roman"/>
                <w:bCs/>
                <w:sz w:val="24"/>
                <w:szCs w:val="24"/>
                <w:lang w:eastAsia="ru-RU"/>
              </w:rPr>
            </w:pPr>
            <w:r w:rsidRPr="00B026A9">
              <w:rPr>
                <w:rFonts w:eastAsia="Times New Roman"/>
                <w:bCs/>
                <w:sz w:val="24"/>
                <w:szCs w:val="24"/>
                <w:lang w:eastAsia="ru-RU"/>
              </w:rPr>
              <w:t>Примечание</w:t>
            </w:r>
          </w:p>
        </w:tc>
      </w:tr>
      <w:tr w:rsidR="00BA0402" w:rsidRPr="00B026A9" w14:paraId="015ED3BD" w14:textId="77777777" w:rsidTr="00496F4E">
        <w:trPr>
          <w:trHeight w:val="1"/>
        </w:trPr>
        <w:tc>
          <w:tcPr>
            <w:tcW w:w="9698"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07631BB" w14:textId="77777777" w:rsidR="00BA0402" w:rsidRPr="00B026A9" w:rsidRDefault="00BA0402" w:rsidP="00B026A9">
            <w:pPr>
              <w:spacing w:after="0" w:line="240" w:lineRule="auto"/>
              <w:jc w:val="center"/>
              <w:rPr>
                <w:rFonts w:eastAsia="Times New Roman"/>
                <w:b w:val="0"/>
                <w:i/>
                <w:iCs/>
                <w:sz w:val="24"/>
                <w:szCs w:val="24"/>
                <w:lang w:eastAsia="ru-RU"/>
              </w:rPr>
            </w:pPr>
            <w:r w:rsidRPr="00B026A9">
              <w:rPr>
                <w:rFonts w:eastAsia="Times New Roman"/>
                <w:b w:val="0"/>
                <w:i/>
                <w:iCs/>
                <w:sz w:val="24"/>
                <w:szCs w:val="24"/>
                <w:lang w:eastAsia="ru-RU"/>
              </w:rPr>
              <w:t>Существующие</w:t>
            </w:r>
          </w:p>
        </w:tc>
      </w:tr>
      <w:tr w:rsidR="00BA0402" w:rsidRPr="00B026A9" w14:paraId="4A1F71F8" w14:textId="77777777" w:rsidTr="00496F4E">
        <w:trPr>
          <w:gridAfter w:val="1"/>
          <w:wAfter w:w="12" w:type="dxa"/>
          <w:trHeight w:val="1"/>
        </w:trPr>
        <w:tc>
          <w:tcPr>
            <w:tcW w:w="567" w:type="dxa"/>
            <w:tcBorders>
              <w:top w:val="single" w:sz="4" w:space="0" w:color="000000"/>
              <w:left w:val="single" w:sz="4" w:space="0" w:color="000000"/>
              <w:bottom w:val="single" w:sz="4" w:space="0" w:color="000000"/>
              <w:right w:val="single" w:sz="6" w:space="0" w:color="000000"/>
            </w:tcBorders>
            <w:shd w:val="clear" w:color="auto" w:fill="FFFFFF"/>
            <w:tcMar>
              <w:top w:w="0" w:type="dxa"/>
              <w:left w:w="108" w:type="dxa"/>
              <w:bottom w:w="0" w:type="dxa"/>
              <w:right w:w="108" w:type="dxa"/>
            </w:tcMar>
            <w:hideMark/>
          </w:tcPr>
          <w:p w14:paraId="2DEDB66E" w14:textId="77777777" w:rsidR="00BA0402" w:rsidRPr="00B026A9" w:rsidRDefault="00BA0402" w:rsidP="00B026A9">
            <w:pPr>
              <w:spacing w:after="0" w:line="240" w:lineRule="auto"/>
              <w:rPr>
                <w:rFonts w:eastAsia="Times New Roman"/>
                <w:b w:val="0"/>
                <w:sz w:val="24"/>
                <w:szCs w:val="24"/>
                <w:lang w:eastAsia="ru-RU"/>
              </w:rPr>
            </w:pPr>
            <w:r w:rsidRPr="00B026A9">
              <w:rPr>
                <w:rFonts w:eastAsia="Times New Roman"/>
                <w:b w:val="0"/>
                <w:sz w:val="24"/>
                <w:szCs w:val="24"/>
                <w:lang w:eastAsia="ru-RU"/>
              </w:rPr>
              <w:t>1</w:t>
            </w:r>
          </w:p>
        </w:tc>
        <w:tc>
          <w:tcPr>
            <w:tcW w:w="2165" w:type="dxa"/>
            <w:tcBorders>
              <w:top w:val="single" w:sz="4" w:space="0" w:color="000000"/>
              <w:left w:val="single" w:sz="4" w:space="0" w:color="000000"/>
              <w:bottom w:val="single" w:sz="4" w:space="0" w:color="000000"/>
              <w:right w:val="single" w:sz="6" w:space="0" w:color="000000"/>
            </w:tcBorders>
            <w:shd w:val="clear" w:color="auto" w:fill="FFFFFF"/>
            <w:tcMar>
              <w:top w:w="0" w:type="dxa"/>
              <w:left w:w="108" w:type="dxa"/>
              <w:bottom w:w="0" w:type="dxa"/>
              <w:right w:w="108" w:type="dxa"/>
            </w:tcMar>
            <w:vAlign w:val="center"/>
            <w:hideMark/>
          </w:tcPr>
          <w:p w14:paraId="137C595B" w14:textId="77777777" w:rsidR="00BA0402" w:rsidRPr="00B026A9" w:rsidRDefault="00BA0402"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ФАП</w:t>
            </w:r>
          </w:p>
        </w:tc>
        <w:tc>
          <w:tcPr>
            <w:tcW w:w="2988" w:type="dxa"/>
            <w:tcBorders>
              <w:top w:val="single" w:sz="4" w:space="0" w:color="000000"/>
              <w:left w:val="single" w:sz="4" w:space="0" w:color="000000"/>
              <w:bottom w:val="single" w:sz="4" w:space="0" w:color="000000"/>
              <w:right w:val="single" w:sz="6" w:space="0" w:color="000000"/>
            </w:tcBorders>
            <w:shd w:val="clear" w:color="auto" w:fill="FFFFFF"/>
            <w:tcMar>
              <w:top w:w="0" w:type="dxa"/>
              <w:left w:w="108" w:type="dxa"/>
              <w:bottom w:w="0" w:type="dxa"/>
              <w:right w:w="108" w:type="dxa"/>
            </w:tcMar>
            <w:vAlign w:val="center"/>
            <w:hideMark/>
          </w:tcPr>
          <w:p w14:paraId="247CAA4D" w14:textId="77777777" w:rsidR="00BA0402" w:rsidRPr="00B026A9" w:rsidRDefault="00BA0402" w:rsidP="00B026A9">
            <w:pPr>
              <w:spacing w:after="0" w:line="240" w:lineRule="auto"/>
              <w:rPr>
                <w:rFonts w:eastAsia="Times New Roman"/>
                <w:b w:val="0"/>
                <w:sz w:val="24"/>
                <w:szCs w:val="24"/>
                <w:lang w:eastAsia="ru-RU"/>
              </w:rPr>
            </w:pPr>
            <w:r w:rsidRPr="00B026A9">
              <w:rPr>
                <w:rFonts w:eastAsia="Times New Roman"/>
                <w:b w:val="0"/>
                <w:sz w:val="24"/>
                <w:szCs w:val="24"/>
                <w:lang w:eastAsia="ru-RU"/>
              </w:rPr>
              <w:t xml:space="preserve">с. Нижние Сиры </w:t>
            </w:r>
          </w:p>
        </w:tc>
        <w:tc>
          <w:tcPr>
            <w:tcW w:w="1416" w:type="dxa"/>
            <w:tcBorders>
              <w:top w:val="single" w:sz="4" w:space="0" w:color="000000"/>
              <w:left w:val="single" w:sz="4" w:space="0" w:color="000000"/>
              <w:bottom w:val="single" w:sz="4" w:space="0" w:color="000000"/>
              <w:right w:val="single" w:sz="6" w:space="0" w:color="000000"/>
            </w:tcBorders>
            <w:shd w:val="clear" w:color="auto" w:fill="FFFFFF"/>
            <w:tcMar>
              <w:top w:w="0" w:type="dxa"/>
              <w:left w:w="108" w:type="dxa"/>
              <w:bottom w:w="0" w:type="dxa"/>
              <w:right w:w="108" w:type="dxa"/>
            </w:tcMar>
            <w:hideMark/>
          </w:tcPr>
          <w:p w14:paraId="5D9E0A93" w14:textId="77777777" w:rsidR="00BA0402" w:rsidRPr="00B026A9" w:rsidRDefault="00BA0402"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1</w:t>
            </w:r>
          </w:p>
        </w:tc>
        <w:tc>
          <w:tcPr>
            <w:tcW w:w="25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3088D3F" w14:textId="77777777" w:rsidR="00BA0402" w:rsidRPr="00B026A9" w:rsidRDefault="00BA0402"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состояние удовлетворительное</w:t>
            </w:r>
          </w:p>
        </w:tc>
      </w:tr>
      <w:tr w:rsidR="00BA0402" w:rsidRPr="00B026A9" w14:paraId="395A20E1" w14:textId="77777777" w:rsidTr="00496F4E">
        <w:trPr>
          <w:gridAfter w:val="1"/>
          <w:wAfter w:w="12" w:type="dxa"/>
          <w:trHeight w:val="1"/>
        </w:trPr>
        <w:tc>
          <w:tcPr>
            <w:tcW w:w="567" w:type="dxa"/>
            <w:tcBorders>
              <w:top w:val="single" w:sz="4" w:space="0" w:color="000000"/>
              <w:left w:val="single" w:sz="4" w:space="0" w:color="000000"/>
              <w:bottom w:val="single" w:sz="4" w:space="0" w:color="000000"/>
              <w:right w:val="single" w:sz="6" w:space="0" w:color="000000"/>
            </w:tcBorders>
            <w:shd w:val="clear" w:color="auto" w:fill="FFFFFF"/>
            <w:tcMar>
              <w:top w:w="0" w:type="dxa"/>
              <w:left w:w="108" w:type="dxa"/>
              <w:bottom w:w="0" w:type="dxa"/>
              <w:right w:w="108" w:type="dxa"/>
            </w:tcMar>
            <w:hideMark/>
          </w:tcPr>
          <w:p w14:paraId="336406E5" w14:textId="77777777" w:rsidR="00BA0402" w:rsidRPr="00B026A9" w:rsidRDefault="00BA0402" w:rsidP="00B026A9">
            <w:pPr>
              <w:spacing w:after="0" w:line="240" w:lineRule="auto"/>
              <w:rPr>
                <w:rFonts w:eastAsia="Times New Roman"/>
                <w:b w:val="0"/>
                <w:sz w:val="24"/>
                <w:szCs w:val="24"/>
                <w:lang w:eastAsia="ru-RU"/>
              </w:rPr>
            </w:pPr>
            <w:r w:rsidRPr="00B026A9">
              <w:rPr>
                <w:rFonts w:eastAsia="Times New Roman"/>
                <w:b w:val="0"/>
                <w:sz w:val="24"/>
                <w:szCs w:val="24"/>
                <w:lang w:eastAsia="ru-RU"/>
              </w:rPr>
              <w:t>2</w:t>
            </w:r>
          </w:p>
        </w:tc>
        <w:tc>
          <w:tcPr>
            <w:tcW w:w="2165" w:type="dxa"/>
            <w:tcBorders>
              <w:top w:val="single" w:sz="4" w:space="0" w:color="000000"/>
              <w:left w:val="single" w:sz="4" w:space="0" w:color="000000"/>
              <w:bottom w:val="single" w:sz="4" w:space="0" w:color="000000"/>
              <w:right w:val="single" w:sz="6" w:space="0" w:color="000000"/>
            </w:tcBorders>
            <w:shd w:val="clear" w:color="auto" w:fill="FFFFFF"/>
            <w:tcMar>
              <w:top w:w="0" w:type="dxa"/>
              <w:left w:w="108" w:type="dxa"/>
              <w:bottom w:w="0" w:type="dxa"/>
              <w:right w:w="108" w:type="dxa"/>
            </w:tcMar>
            <w:vAlign w:val="center"/>
            <w:hideMark/>
          </w:tcPr>
          <w:p w14:paraId="1F6943D4" w14:textId="77777777" w:rsidR="00BA0402" w:rsidRPr="00B026A9" w:rsidRDefault="00BA0402"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ФАП</w:t>
            </w:r>
          </w:p>
        </w:tc>
        <w:tc>
          <w:tcPr>
            <w:tcW w:w="2988" w:type="dxa"/>
            <w:tcBorders>
              <w:top w:val="single" w:sz="4" w:space="0" w:color="000000"/>
              <w:left w:val="single" w:sz="4" w:space="0" w:color="000000"/>
              <w:bottom w:val="single" w:sz="4" w:space="0" w:color="000000"/>
              <w:right w:val="single" w:sz="6" w:space="0" w:color="000000"/>
            </w:tcBorders>
            <w:shd w:val="clear" w:color="auto" w:fill="FFFFFF"/>
            <w:tcMar>
              <w:top w:w="0" w:type="dxa"/>
              <w:left w:w="108" w:type="dxa"/>
              <w:bottom w:w="0" w:type="dxa"/>
              <w:right w:w="108" w:type="dxa"/>
            </w:tcMar>
            <w:vAlign w:val="center"/>
            <w:hideMark/>
          </w:tcPr>
          <w:p w14:paraId="245BDE2E" w14:textId="77777777" w:rsidR="00BA0402" w:rsidRPr="00B026A9" w:rsidRDefault="00BA0402" w:rsidP="00B026A9">
            <w:pPr>
              <w:spacing w:after="0" w:line="240" w:lineRule="auto"/>
              <w:rPr>
                <w:rFonts w:eastAsia="Times New Roman"/>
                <w:b w:val="0"/>
                <w:sz w:val="24"/>
                <w:szCs w:val="24"/>
                <w:lang w:eastAsia="ru-RU"/>
              </w:rPr>
            </w:pPr>
            <w:r w:rsidRPr="00B026A9">
              <w:rPr>
                <w:rFonts w:eastAsia="Times New Roman"/>
                <w:b w:val="0"/>
                <w:sz w:val="24"/>
                <w:szCs w:val="24"/>
                <w:lang w:eastAsia="ru-RU"/>
              </w:rPr>
              <w:t xml:space="preserve">д. Верхние Сиры </w:t>
            </w:r>
          </w:p>
        </w:tc>
        <w:tc>
          <w:tcPr>
            <w:tcW w:w="1416" w:type="dxa"/>
            <w:tcBorders>
              <w:top w:val="single" w:sz="4" w:space="0" w:color="000000"/>
              <w:left w:val="single" w:sz="4" w:space="0" w:color="000000"/>
              <w:bottom w:val="single" w:sz="4" w:space="0" w:color="000000"/>
              <w:right w:val="single" w:sz="6" w:space="0" w:color="000000"/>
            </w:tcBorders>
            <w:shd w:val="clear" w:color="auto" w:fill="FFFFFF"/>
            <w:tcMar>
              <w:top w:w="0" w:type="dxa"/>
              <w:left w:w="108" w:type="dxa"/>
              <w:bottom w:w="0" w:type="dxa"/>
              <w:right w:w="108" w:type="dxa"/>
            </w:tcMar>
            <w:hideMark/>
          </w:tcPr>
          <w:p w14:paraId="73674D18" w14:textId="77777777" w:rsidR="00BA0402" w:rsidRPr="00B026A9" w:rsidRDefault="00BA0402"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1</w:t>
            </w:r>
          </w:p>
        </w:tc>
        <w:tc>
          <w:tcPr>
            <w:tcW w:w="25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D058F5F" w14:textId="77777777" w:rsidR="00BA0402" w:rsidRPr="00B026A9" w:rsidRDefault="00BA0402"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состояние удовлетворительное</w:t>
            </w:r>
          </w:p>
        </w:tc>
      </w:tr>
      <w:tr w:rsidR="00BA0402" w:rsidRPr="00B026A9" w14:paraId="786CC288" w14:textId="77777777" w:rsidTr="00496F4E">
        <w:trPr>
          <w:gridAfter w:val="1"/>
          <w:wAfter w:w="12" w:type="dxa"/>
          <w:trHeight w:val="1"/>
        </w:trPr>
        <w:tc>
          <w:tcPr>
            <w:tcW w:w="567" w:type="dxa"/>
            <w:tcBorders>
              <w:top w:val="single" w:sz="4" w:space="0" w:color="000000"/>
              <w:left w:val="single" w:sz="4" w:space="0" w:color="000000"/>
              <w:bottom w:val="single" w:sz="4" w:space="0" w:color="000000"/>
              <w:right w:val="single" w:sz="6" w:space="0" w:color="000000"/>
            </w:tcBorders>
            <w:shd w:val="clear" w:color="auto" w:fill="FFFFFF"/>
            <w:tcMar>
              <w:top w:w="0" w:type="dxa"/>
              <w:left w:w="108" w:type="dxa"/>
              <w:bottom w:w="0" w:type="dxa"/>
              <w:right w:w="108" w:type="dxa"/>
            </w:tcMar>
            <w:hideMark/>
          </w:tcPr>
          <w:p w14:paraId="51AC2AC2" w14:textId="77777777" w:rsidR="00BA0402" w:rsidRPr="00B026A9" w:rsidRDefault="00BA0402" w:rsidP="00B026A9">
            <w:pPr>
              <w:spacing w:after="0" w:line="240" w:lineRule="auto"/>
              <w:rPr>
                <w:rFonts w:eastAsia="Times New Roman"/>
                <w:b w:val="0"/>
                <w:sz w:val="24"/>
                <w:szCs w:val="24"/>
                <w:lang w:eastAsia="ru-RU"/>
              </w:rPr>
            </w:pPr>
            <w:r w:rsidRPr="00B026A9">
              <w:rPr>
                <w:rFonts w:eastAsia="Times New Roman"/>
                <w:b w:val="0"/>
                <w:sz w:val="24"/>
                <w:szCs w:val="24"/>
                <w:lang w:eastAsia="ru-RU"/>
              </w:rPr>
              <w:t>3</w:t>
            </w:r>
          </w:p>
        </w:tc>
        <w:tc>
          <w:tcPr>
            <w:tcW w:w="2165" w:type="dxa"/>
            <w:tcBorders>
              <w:top w:val="single" w:sz="4" w:space="0" w:color="000000"/>
              <w:left w:val="single" w:sz="4" w:space="0" w:color="000000"/>
              <w:bottom w:val="single" w:sz="4" w:space="0" w:color="000000"/>
              <w:right w:val="single" w:sz="6" w:space="0" w:color="000000"/>
            </w:tcBorders>
            <w:shd w:val="clear" w:color="auto" w:fill="FFFFFF"/>
            <w:tcMar>
              <w:top w:w="0" w:type="dxa"/>
              <w:left w:w="108" w:type="dxa"/>
              <w:bottom w:w="0" w:type="dxa"/>
              <w:right w:w="108" w:type="dxa"/>
            </w:tcMar>
            <w:vAlign w:val="center"/>
            <w:hideMark/>
          </w:tcPr>
          <w:p w14:paraId="54F13835" w14:textId="77777777" w:rsidR="00BA0402" w:rsidRPr="00B026A9" w:rsidRDefault="00BA0402"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ФАП</w:t>
            </w:r>
          </w:p>
        </w:tc>
        <w:tc>
          <w:tcPr>
            <w:tcW w:w="2988" w:type="dxa"/>
            <w:tcBorders>
              <w:top w:val="single" w:sz="4" w:space="0" w:color="000000"/>
              <w:left w:val="single" w:sz="4" w:space="0" w:color="000000"/>
              <w:bottom w:val="single" w:sz="4" w:space="0" w:color="000000"/>
              <w:right w:val="single" w:sz="6" w:space="0" w:color="000000"/>
            </w:tcBorders>
            <w:shd w:val="clear" w:color="auto" w:fill="FFFFFF"/>
            <w:tcMar>
              <w:top w:w="0" w:type="dxa"/>
              <w:left w:w="108" w:type="dxa"/>
              <w:bottom w:w="0" w:type="dxa"/>
              <w:right w:w="108" w:type="dxa"/>
            </w:tcMar>
            <w:vAlign w:val="center"/>
            <w:hideMark/>
          </w:tcPr>
          <w:p w14:paraId="45061A07" w14:textId="77777777" w:rsidR="00BA0402" w:rsidRPr="00B026A9" w:rsidRDefault="00BA0402" w:rsidP="00B026A9">
            <w:pPr>
              <w:spacing w:after="0" w:line="240" w:lineRule="auto"/>
              <w:rPr>
                <w:rFonts w:eastAsia="Times New Roman"/>
                <w:b w:val="0"/>
                <w:sz w:val="24"/>
                <w:szCs w:val="24"/>
                <w:lang w:eastAsia="ru-RU"/>
              </w:rPr>
            </w:pPr>
            <w:r w:rsidRPr="00B026A9">
              <w:rPr>
                <w:rFonts w:eastAsia="Times New Roman"/>
                <w:b w:val="0"/>
                <w:sz w:val="24"/>
                <w:szCs w:val="24"/>
                <w:lang w:eastAsia="ru-RU"/>
              </w:rPr>
              <w:t xml:space="preserve">с. Нижний Курлугаш </w:t>
            </w:r>
          </w:p>
        </w:tc>
        <w:tc>
          <w:tcPr>
            <w:tcW w:w="1416" w:type="dxa"/>
            <w:tcBorders>
              <w:top w:val="single" w:sz="4" w:space="0" w:color="000000"/>
              <w:left w:val="single" w:sz="4" w:space="0" w:color="000000"/>
              <w:bottom w:val="single" w:sz="4" w:space="0" w:color="000000"/>
              <w:right w:val="single" w:sz="6" w:space="0" w:color="000000"/>
            </w:tcBorders>
            <w:shd w:val="clear" w:color="auto" w:fill="FFFFFF"/>
            <w:tcMar>
              <w:top w:w="0" w:type="dxa"/>
              <w:left w:w="108" w:type="dxa"/>
              <w:bottom w:w="0" w:type="dxa"/>
              <w:right w:w="108" w:type="dxa"/>
            </w:tcMar>
            <w:hideMark/>
          </w:tcPr>
          <w:p w14:paraId="1621510B" w14:textId="77777777" w:rsidR="00BA0402" w:rsidRPr="00B026A9" w:rsidRDefault="00BA0402"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1</w:t>
            </w:r>
          </w:p>
        </w:tc>
        <w:tc>
          <w:tcPr>
            <w:tcW w:w="25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72EC5F3" w14:textId="77777777" w:rsidR="00BA0402" w:rsidRPr="00B026A9" w:rsidRDefault="00BA0402"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состояние хорошее</w:t>
            </w:r>
          </w:p>
        </w:tc>
      </w:tr>
      <w:tr w:rsidR="00BA0402" w:rsidRPr="00B026A9" w14:paraId="7FCA72B1" w14:textId="77777777" w:rsidTr="00496F4E">
        <w:trPr>
          <w:trHeight w:val="1"/>
        </w:trPr>
        <w:tc>
          <w:tcPr>
            <w:tcW w:w="9698"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F6FD1A4" w14:textId="77777777" w:rsidR="00BA0402" w:rsidRPr="00B026A9" w:rsidRDefault="00BA0402" w:rsidP="00B026A9">
            <w:pPr>
              <w:spacing w:after="0" w:line="240" w:lineRule="auto"/>
              <w:jc w:val="center"/>
              <w:rPr>
                <w:rFonts w:eastAsia="Times New Roman"/>
                <w:b w:val="0"/>
                <w:i/>
                <w:iCs/>
                <w:sz w:val="24"/>
                <w:szCs w:val="24"/>
                <w:lang w:eastAsia="ru-RU"/>
              </w:rPr>
            </w:pPr>
            <w:r w:rsidRPr="00B026A9">
              <w:rPr>
                <w:rFonts w:eastAsia="Times New Roman"/>
                <w:b w:val="0"/>
                <w:i/>
                <w:iCs/>
                <w:sz w:val="24"/>
                <w:szCs w:val="24"/>
                <w:lang w:eastAsia="ru-RU"/>
              </w:rPr>
              <w:t>Планируемые</w:t>
            </w:r>
          </w:p>
        </w:tc>
      </w:tr>
      <w:tr w:rsidR="00BA0402" w:rsidRPr="00B026A9" w14:paraId="62EE1903" w14:textId="77777777" w:rsidTr="00496F4E">
        <w:trPr>
          <w:gridAfter w:val="1"/>
          <w:wAfter w:w="12" w:type="dxa"/>
          <w:trHeight w:val="1"/>
        </w:trPr>
        <w:tc>
          <w:tcPr>
            <w:tcW w:w="567" w:type="dxa"/>
            <w:tcBorders>
              <w:top w:val="single" w:sz="4" w:space="0" w:color="000000"/>
              <w:left w:val="single" w:sz="4" w:space="0" w:color="000000"/>
              <w:bottom w:val="single" w:sz="4" w:space="0" w:color="000000"/>
              <w:right w:val="single" w:sz="6" w:space="0" w:color="000000"/>
            </w:tcBorders>
            <w:shd w:val="clear" w:color="auto" w:fill="FFFFFF"/>
            <w:tcMar>
              <w:top w:w="0" w:type="dxa"/>
              <w:left w:w="108" w:type="dxa"/>
              <w:bottom w:w="0" w:type="dxa"/>
              <w:right w:w="108" w:type="dxa"/>
            </w:tcMar>
          </w:tcPr>
          <w:p w14:paraId="149EE2B8" w14:textId="77777777" w:rsidR="00BA0402" w:rsidRPr="00B026A9" w:rsidRDefault="00BA0402" w:rsidP="00B026A9">
            <w:pPr>
              <w:spacing w:after="0" w:line="240" w:lineRule="auto"/>
              <w:rPr>
                <w:rFonts w:eastAsia="Times New Roman"/>
                <w:b w:val="0"/>
                <w:sz w:val="24"/>
                <w:szCs w:val="24"/>
                <w:lang w:eastAsia="ru-RU"/>
              </w:rPr>
            </w:pPr>
            <w:r w:rsidRPr="00B026A9">
              <w:rPr>
                <w:rFonts w:eastAsia="Times New Roman"/>
                <w:b w:val="0"/>
                <w:sz w:val="24"/>
                <w:szCs w:val="24"/>
                <w:lang w:eastAsia="ru-RU"/>
              </w:rPr>
              <w:t>1</w:t>
            </w:r>
          </w:p>
        </w:tc>
        <w:tc>
          <w:tcPr>
            <w:tcW w:w="2165" w:type="dxa"/>
            <w:tcBorders>
              <w:top w:val="single" w:sz="4" w:space="0" w:color="000000"/>
              <w:left w:val="single" w:sz="4" w:space="0" w:color="000000"/>
              <w:bottom w:val="single" w:sz="4" w:space="0" w:color="000000"/>
              <w:right w:val="single" w:sz="6" w:space="0" w:color="000000"/>
            </w:tcBorders>
            <w:shd w:val="clear" w:color="auto" w:fill="FFFFFF"/>
            <w:tcMar>
              <w:top w:w="0" w:type="dxa"/>
              <w:left w:w="108" w:type="dxa"/>
              <w:bottom w:w="0" w:type="dxa"/>
              <w:right w:w="108" w:type="dxa"/>
            </w:tcMar>
            <w:vAlign w:val="center"/>
          </w:tcPr>
          <w:p w14:paraId="2E6C6E68" w14:textId="77777777" w:rsidR="00BA0402" w:rsidRPr="00B026A9" w:rsidRDefault="00BA0402"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ФАП</w:t>
            </w:r>
          </w:p>
        </w:tc>
        <w:tc>
          <w:tcPr>
            <w:tcW w:w="2988" w:type="dxa"/>
            <w:tcBorders>
              <w:top w:val="single" w:sz="4" w:space="0" w:color="000000"/>
              <w:left w:val="single" w:sz="4" w:space="0" w:color="000000"/>
              <w:bottom w:val="single" w:sz="4" w:space="0" w:color="000000"/>
              <w:right w:val="single" w:sz="6" w:space="0" w:color="000000"/>
            </w:tcBorders>
            <w:shd w:val="clear" w:color="auto" w:fill="FFFFFF"/>
            <w:tcMar>
              <w:top w:w="0" w:type="dxa"/>
              <w:left w:w="108" w:type="dxa"/>
              <w:bottom w:w="0" w:type="dxa"/>
              <w:right w:w="108" w:type="dxa"/>
            </w:tcMar>
            <w:vAlign w:val="center"/>
          </w:tcPr>
          <w:p w14:paraId="10D46327" w14:textId="77777777" w:rsidR="00BA0402" w:rsidRPr="00B026A9" w:rsidRDefault="00BA0402" w:rsidP="00B026A9">
            <w:pPr>
              <w:spacing w:after="0" w:line="240" w:lineRule="auto"/>
              <w:rPr>
                <w:rFonts w:eastAsia="Times New Roman"/>
                <w:b w:val="0"/>
                <w:sz w:val="24"/>
                <w:szCs w:val="24"/>
                <w:lang w:eastAsia="ru-RU"/>
              </w:rPr>
            </w:pPr>
            <w:r w:rsidRPr="00B026A9">
              <w:rPr>
                <w:rFonts w:eastAsia="Times New Roman"/>
                <w:b w:val="0"/>
                <w:sz w:val="24"/>
                <w:szCs w:val="24"/>
                <w:lang w:eastAsia="ru-RU"/>
              </w:rPr>
              <w:t xml:space="preserve">с. Нижние Сиры </w:t>
            </w:r>
          </w:p>
        </w:tc>
        <w:tc>
          <w:tcPr>
            <w:tcW w:w="1416" w:type="dxa"/>
            <w:tcBorders>
              <w:top w:val="single" w:sz="4" w:space="0" w:color="000000"/>
              <w:left w:val="single" w:sz="4" w:space="0" w:color="000000"/>
              <w:bottom w:val="single" w:sz="4" w:space="0" w:color="000000"/>
              <w:right w:val="single" w:sz="6" w:space="0" w:color="000000"/>
            </w:tcBorders>
            <w:shd w:val="clear" w:color="auto" w:fill="FFFFFF"/>
            <w:tcMar>
              <w:top w:w="0" w:type="dxa"/>
              <w:left w:w="108" w:type="dxa"/>
              <w:bottom w:w="0" w:type="dxa"/>
              <w:right w:w="108" w:type="dxa"/>
            </w:tcMar>
          </w:tcPr>
          <w:p w14:paraId="3EEC7AB4" w14:textId="77777777" w:rsidR="00BA0402" w:rsidRPr="00B026A9" w:rsidRDefault="00BA0402" w:rsidP="00B026A9">
            <w:pPr>
              <w:spacing w:after="0" w:line="240" w:lineRule="auto"/>
              <w:jc w:val="center"/>
              <w:rPr>
                <w:rFonts w:eastAsia="Times New Roman"/>
                <w:b w:val="0"/>
                <w:sz w:val="24"/>
                <w:szCs w:val="24"/>
                <w:lang w:eastAsia="ru-RU"/>
              </w:rPr>
            </w:pPr>
          </w:p>
        </w:tc>
        <w:tc>
          <w:tcPr>
            <w:tcW w:w="25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12C1353" w14:textId="77777777" w:rsidR="00BA0402" w:rsidRPr="00B026A9" w:rsidRDefault="00BA0402"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12 посещений в смену</w:t>
            </w:r>
          </w:p>
        </w:tc>
      </w:tr>
    </w:tbl>
    <w:p w14:paraId="4DF9A102" w14:textId="77777777" w:rsidR="009C49E0" w:rsidRDefault="009C49E0" w:rsidP="009C49E0">
      <w:pPr>
        <w:spacing w:after="0" w:line="240" w:lineRule="auto"/>
        <w:ind w:firstLine="709"/>
        <w:jc w:val="both"/>
        <w:rPr>
          <w:rFonts w:eastAsia="Times New Roman"/>
          <w:b w:val="0"/>
          <w:szCs w:val="24"/>
          <w:lang w:eastAsia="ru-RU"/>
        </w:rPr>
      </w:pPr>
    </w:p>
    <w:p w14:paraId="08822D4C" w14:textId="4F2B5F73" w:rsidR="00BA0402" w:rsidRPr="00B026A9" w:rsidRDefault="00BA0402" w:rsidP="009C49E0">
      <w:pPr>
        <w:spacing w:after="0" w:line="240" w:lineRule="auto"/>
        <w:ind w:firstLine="709"/>
        <w:jc w:val="both"/>
        <w:rPr>
          <w:rFonts w:eastAsia="Times New Roman"/>
          <w:b w:val="0"/>
          <w:szCs w:val="24"/>
          <w:lang w:eastAsia="ru-RU"/>
        </w:rPr>
      </w:pPr>
      <w:r w:rsidRPr="00B026A9">
        <w:rPr>
          <w:rFonts w:eastAsia="Times New Roman"/>
          <w:b w:val="0"/>
          <w:szCs w:val="24"/>
          <w:lang w:eastAsia="ru-RU"/>
        </w:rPr>
        <w:t>На территории отсутствуют аптечные киоски. Требуется рассмотреть возможность их размещения на базе действующих медицинских учреждений.</w:t>
      </w:r>
    </w:p>
    <w:p w14:paraId="05105FAE" w14:textId="77777777" w:rsidR="00BA0402" w:rsidRPr="00B026A9" w:rsidRDefault="00BA0402" w:rsidP="00B026A9">
      <w:pPr>
        <w:spacing w:after="0" w:line="240" w:lineRule="auto"/>
        <w:ind w:firstLine="709"/>
        <w:jc w:val="both"/>
        <w:rPr>
          <w:rFonts w:eastAsia="Times New Roman"/>
          <w:b w:val="0"/>
          <w:szCs w:val="24"/>
          <w:lang w:eastAsia="ru-RU"/>
        </w:rPr>
      </w:pPr>
    </w:p>
    <w:p w14:paraId="603349FC" w14:textId="77777777" w:rsidR="00BA0402" w:rsidRPr="00B026A9" w:rsidRDefault="00BA0402" w:rsidP="00B026A9">
      <w:pPr>
        <w:spacing w:after="0" w:line="240" w:lineRule="auto"/>
        <w:ind w:firstLine="709"/>
        <w:jc w:val="both"/>
        <w:rPr>
          <w:rFonts w:eastAsia="Times New Roman"/>
          <w:b w:val="0"/>
          <w:szCs w:val="24"/>
          <w:lang w:eastAsia="ru-RU"/>
        </w:rPr>
      </w:pPr>
      <w:r w:rsidRPr="00B026A9">
        <w:rPr>
          <w:rFonts w:eastAsia="Times New Roman"/>
          <w:b w:val="0"/>
          <w:i/>
          <w:szCs w:val="28"/>
          <w:lang w:eastAsia="ru-RU"/>
        </w:rPr>
        <w:t>Физическая культура и спорт</w:t>
      </w:r>
    </w:p>
    <w:p w14:paraId="2AAA3618" w14:textId="49B7949A" w:rsidR="00BA0402" w:rsidRPr="00B026A9" w:rsidRDefault="00BA0402" w:rsidP="00B026A9">
      <w:pPr>
        <w:spacing w:after="0" w:line="240" w:lineRule="auto"/>
        <w:ind w:firstLine="709"/>
        <w:jc w:val="both"/>
        <w:rPr>
          <w:rFonts w:eastAsia="Times New Roman"/>
          <w:b w:val="0"/>
          <w:szCs w:val="20"/>
          <w:lang w:eastAsia="ru-RU"/>
        </w:rPr>
      </w:pPr>
      <w:r w:rsidRPr="00B026A9">
        <w:rPr>
          <w:rFonts w:eastAsia="Times New Roman"/>
          <w:b w:val="0"/>
          <w:szCs w:val="20"/>
          <w:lang w:eastAsia="ru-RU"/>
        </w:rPr>
        <w:t>Объекты спорта Нижнесирского сельсовета представлены в таблице 2.3.8</w:t>
      </w:r>
      <w:r w:rsidR="00774715" w:rsidRPr="00B026A9">
        <w:rPr>
          <w:rFonts w:eastAsia="Times New Roman"/>
          <w:b w:val="0"/>
          <w:szCs w:val="20"/>
          <w:lang w:eastAsia="ru-RU"/>
        </w:rPr>
        <w:t>.</w:t>
      </w:r>
      <w:r w:rsidRPr="00B026A9">
        <w:rPr>
          <w:rFonts w:eastAsia="Times New Roman"/>
          <w:b w:val="0"/>
          <w:szCs w:val="20"/>
          <w:lang w:eastAsia="ru-RU"/>
        </w:rPr>
        <w:t xml:space="preserve">-3. </w:t>
      </w:r>
    </w:p>
    <w:p w14:paraId="4EA292E3" w14:textId="77777777" w:rsidR="009C49E0" w:rsidRDefault="009C49E0" w:rsidP="009C49E0">
      <w:pPr>
        <w:spacing w:after="0" w:line="240" w:lineRule="auto"/>
        <w:ind w:firstLine="709"/>
        <w:jc w:val="right"/>
        <w:rPr>
          <w:rFonts w:eastAsia="Times New Roman"/>
          <w:b w:val="0"/>
          <w:i/>
          <w:iCs/>
          <w:szCs w:val="24"/>
        </w:rPr>
      </w:pPr>
    </w:p>
    <w:p w14:paraId="52006CD9" w14:textId="7EE5BD78" w:rsidR="00BA0402" w:rsidRDefault="00BA0402" w:rsidP="009C49E0">
      <w:pPr>
        <w:spacing w:after="0" w:line="240" w:lineRule="auto"/>
        <w:ind w:firstLine="709"/>
        <w:jc w:val="right"/>
        <w:rPr>
          <w:rFonts w:eastAsia="Times New Roman"/>
          <w:b w:val="0"/>
          <w:i/>
          <w:iCs/>
          <w:szCs w:val="24"/>
        </w:rPr>
      </w:pPr>
      <w:r w:rsidRPr="00B026A9">
        <w:rPr>
          <w:rFonts w:eastAsia="Times New Roman"/>
          <w:b w:val="0"/>
          <w:i/>
          <w:iCs/>
          <w:szCs w:val="24"/>
        </w:rPr>
        <w:t>Таблица 2.3.8</w:t>
      </w:r>
      <w:r w:rsidR="00774715" w:rsidRPr="00B026A9">
        <w:rPr>
          <w:rFonts w:eastAsia="Times New Roman"/>
          <w:b w:val="0"/>
          <w:i/>
          <w:iCs/>
          <w:szCs w:val="24"/>
        </w:rPr>
        <w:t>.</w:t>
      </w:r>
      <w:r w:rsidRPr="00B026A9">
        <w:rPr>
          <w:rFonts w:eastAsia="Times New Roman"/>
          <w:b w:val="0"/>
          <w:i/>
          <w:iCs/>
          <w:szCs w:val="24"/>
        </w:rPr>
        <w:t>-3</w:t>
      </w:r>
    </w:p>
    <w:p w14:paraId="23A9B12E" w14:textId="77777777" w:rsidR="009C49E0" w:rsidRPr="009C49E0" w:rsidRDefault="009C49E0" w:rsidP="009C49E0">
      <w:pPr>
        <w:pStyle w:val="b3"/>
      </w:pPr>
    </w:p>
    <w:p w14:paraId="7E2D7890" w14:textId="77777777" w:rsidR="00BA0402" w:rsidRPr="00B026A9" w:rsidRDefault="00BA0402" w:rsidP="00B026A9">
      <w:pPr>
        <w:spacing w:after="0" w:line="240" w:lineRule="auto"/>
        <w:ind w:firstLine="709"/>
        <w:jc w:val="center"/>
        <w:rPr>
          <w:rFonts w:eastAsia="Times New Roman"/>
          <w:i/>
          <w:iCs/>
          <w:szCs w:val="28"/>
          <w:lang w:eastAsia="ru-RU"/>
        </w:rPr>
      </w:pPr>
      <w:r w:rsidRPr="00B026A9">
        <w:rPr>
          <w:rFonts w:eastAsia="Times New Roman"/>
          <w:b w:val="0"/>
          <w:i/>
          <w:iCs/>
          <w:color w:val="000000"/>
          <w:szCs w:val="28"/>
          <w:lang w:eastAsia="ru-RU"/>
        </w:rPr>
        <w:t>Сведения об учреждениях спорта (бассейны, плоскостные сооружения, спортивные залы общего пользования, стадионы, лыжные базы, крытые спортивные объекты с искусственным льдом)</w:t>
      </w:r>
    </w:p>
    <w:tbl>
      <w:tblPr>
        <w:tblW w:w="5000" w:type="pct"/>
        <w:tblLook w:val="04A0" w:firstRow="1" w:lastRow="0" w:firstColumn="1" w:lastColumn="0" w:noHBand="0" w:noVBand="1"/>
      </w:tblPr>
      <w:tblGrid>
        <w:gridCol w:w="458"/>
        <w:gridCol w:w="1903"/>
        <w:gridCol w:w="1669"/>
        <w:gridCol w:w="1279"/>
        <w:gridCol w:w="1679"/>
        <w:gridCol w:w="1393"/>
        <w:gridCol w:w="1189"/>
      </w:tblGrid>
      <w:tr w:rsidR="00BA0402" w:rsidRPr="00B026A9" w14:paraId="0888B552" w14:textId="77777777" w:rsidTr="00BA0402">
        <w:trPr>
          <w:trHeight w:val="1387"/>
          <w:tblHeader/>
        </w:trPr>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773B34" w14:textId="77777777" w:rsidR="00BA0402" w:rsidRPr="00B026A9" w:rsidRDefault="00BA0402" w:rsidP="00B026A9">
            <w:pPr>
              <w:spacing w:after="0" w:line="240" w:lineRule="auto"/>
              <w:jc w:val="center"/>
              <w:rPr>
                <w:rFonts w:eastAsia="Times New Roman"/>
                <w:color w:val="000000"/>
                <w:sz w:val="24"/>
                <w:szCs w:val="24"/>
                <w:lang w:eastAsia="ru-RU"/>
              </w:rPr>
            </w:pPr>
            <w:r w:rsidRPr="00B026A9">
              <w:rPr>
                <w:rFonts w:eastAsia="Times New Roman"/>
                <w:color w:val="000000"/>
                <w:sz w:val="24"/>
                <w:szCs w:val="24"/>
                <w:lang w:eastAsia="ru-RU"/>
              </w:rPr>
              <w:t>№</w:t>
            </w:r>
          </w:p>
        </w:tc>
        <w:tc>
          <w:tcPr>
            <w:tcW w:w="105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26FC5A" w14:textId="77777777" w:rsidR="00BA0402" w:rsidRPr="00B026A9" w:rsidRDefault="00BA0402" w:rsidP="00B026A9">
            <w:pPr>
              <w:spacing w:after="0" w:line="240" w:lineRule="auto"/>
              <w:jc w:val="center"/>
              <w:rPr>
                <w:rFonts w:eastAsia="Times New Roman"/>
                <w:color w:val="000000"/>
                <w:sz w:val="24"/>
                <w:szCs w:val="24"/>
                <w:lang w:eastAsia="ru-RU"/>
              </w:rPr>
            </w:pPr>
            <w:r w:rsidRPr="00B026A9">
              <w:rPr>
                <w:rFonts w:eastAsia="Times New Roman"/>
                <w:color w:val="000000"/>
                <w:sz w:val="24"/>
                <w:szCs w:val="24"/>
                <w:lang w:eastAsia="ru-RU"/>
              </w:rPr>
              <w:t>Наименование, адрес</w:t>
            </w:r>
          </w:p>
        </w:tc>
        <w:tc>
          <w:tcPr>
            <w:tcW w:w="813" w:type="pct"/>
            <w:tcBorders>
              <w:top w:val="single" w:sz="8" w:space="0" w:color="auto"/>
              <w:left w:val="single" w:sz="4" w:space="0" w:color="auto"/>
              <w:bottom w:val="single" w:sz="8" w:space="0" w:color="auto"/>
              <w:right w:val="single" w:sz="8" w:space="0" w:color="auto"/>
            </w:tcBorders>
            <w:shd w:val="clear" w:color="auto" w:fill="auto"/>
            <w:vAlign w:val="center"/>
            <w:hideMark/>
          </w:tcPr>
          <w:p w14:paraId="60ABE6F4" w14:textId="77777777" w:rsidR="00BA0402" w:rsidRPr="00B026A9" w:rsidRDefault="00BA0402" w:rsidP="00B026A9">
            <w:pPr>
              <w:spacing w:after="0" w:line="240" w:lineRule="auto"/>
              <w:jc w:val="center"/>
              <w:rPr>
                <w:rFonts w:eastAsia="Times New Roman"/>
                <w:color w:val="000000"/>
                <w:sz w:val="24"/>
                <w:szCs w:val="24"/>
                <w:vertAlign w:val="superscript"/>
                <w:lang w:eastAsia="ru-RU"/>
              </w:rPr>
            </w:pPr>
            <w:r w:rsidRPr="00B026A9">
              <w:rPr>
                <w:rFonts w:eastAsia="Times New Roman"/>
                <w:color w:val="000000"/>
                <w:sz w:val="24"/>
                <w:szCs w:val="24"/>
                <w:lang w:eastAsia="ru-RU"/>
              </w:rPr>
              <w:t>Спортивные залы общего пользования, м</w:t>
            </w:r>
            <w:r w:rsidRPr="00B026A9">
              <w:rPr>
                <w:rFonts w:eastAsia="Times New Roman"/>
                <w:color w:val="000000"/>
                <w:sz w:val="24"/>
                <w:szCs w:val="24"/>
                <w:vertAlign w:val="superscript"/>
                <w:lang w:eastAsia="ru-RU"/>
              </w:rPr>
              <w:t>2</w:t>
            </w:r>
          </w:p>
        </w:tc>
        <w:tc>
          <w:tcPr>
            <w:tcW w:w="681" w:type="pct"/>
            <w:tcBorders>
              <w:top w:val="single" w:sz="8" w:space="0" w:color="auto"/>
              <w:left w:val="nil"/>
              <w:bottom w:val="single" w:sz="8" w:space="0" w:color="auto"/>
              <w:right w:val="single" w:sz="8" w:space="0" w:color="auto"/>
            </w:tcBorders>
            <w:shd w:val="clear" w:color="auto" w:fill="auto"/>
            <w:vAlign w:val="center"/>
            <w:hideMark/>
          </w:tcPr>
          <w:p w14:paraId="3DC80BD0" w14:textId="77777777" w:rsidR="00BA0402" w:rsidRPr="00B026A9" w:rsidRDefault="00BA0402" w:rsidP="00B026A9">
            <w:pPr>
              <w:spacing w:after="0" w:line="240" w:lineRule="auto"/>
              <w:jc w:val="center"/>
              <w:rPr>
                <w:rFonts w:eastAsia="Times New Roman"/>
                <w:color w:val="000000"/>
                <w:sz w:val="24"/>
                <w:szCs w:val="24"/>
                <w:lang w:eastAsia="ru-RU"/>
              </w:rPr>
            </w:pPr>
            <w:r w:rsidRPr="00B026A9">
              <w:rPr>
                <w:rFonts w:eastAsia="Times New Roman"/>
                <w:color w:val="000000"/>
                <w:sz w:val="24"/>
                <w:szCs w:val="24"/>
                <w:lang w:eastAsia="ru-RU"/>
              </w:rPr>
              <w:t>Бассейны общего пользо-вания, м</w:t>
            </w:r>
            <w:r w:rsidRPr="00B026A9">
              <w:rPr>
                <w:rFonts w:eastAsia="Times New Roman"/>
                <w:color w:val="000000"/>
                <w:sz w:val="24"/>
                <w:szCs w:val="24"/>
                <w:vertAlign w:val="superscript"/>
                <w:lang w:eastAsia="ru-RU"/>
              </w:rPr>
              <w:t>2</w:t>
            </w:r>
            <w:r w:rsidRPr="00B026A9">
              <w:rPr>
                <w:rFonts w:eastAsia="Times New Roman"/>
                <w:color w:val="000000"/>
                <w:sz w:val="24"/>
                <w:szCs w:val="24"/>
                <w:lang w:eastAsia="ru-RU"/>
              </w:rPr>
              <w:t xml:space="preserve"> зеркала воды</w:t>
            </w:r>
          </w:p>
        </w:tc>
        <w:tc>
          <w:tcPr>
            <w:tcW w:w="859" w:type="pct"/>
            <w:tcBorders>
              <w:top w:val="single" w:sz="8" w:space="0" w:color="auto"/>
              <w:left w:val="nil"/>
              <w:bottom w:val="single" w:sz="8" w:space="0" w:color="auto"/>
              <w:right w:val="single" w:sz="8" w:space="0" w:color="auto"/>
            </w:tcBorders>
            <w:shd w:val="clear" w:color="auto" w:fill="auto"/>
            <w:vAlign w:val="center"/>
            <w:hideMark/>
          </w:tcPr>
          <w:p w14:paraId="3E79F6FD" w14:textId="77777777" w:rsidR="00BA0402" w:rsidRPr="00B026A9" w:rsidRDefault="00BA0402" w:rsidP="00B026A9">
            <w:pPr>
              <w:spacing w:after="0" w:line="240" w:lineRule="auto"/>
              <w:jc w:val="center"/>
              <w:rPr>
                <w:rFonts w:eastAsia="Times New Roman"/>
                <w:color w:val="000000"/>
                <w:sz w:val="24"/>
                <w:szCs w:val="24"/>
                <w:vertAlign w:val="superscript"/>
                <w:lang w:eastAsia="ru-RU"/>
              </w:rPr>
            </w:pPr>
            <w:r w:rsidRPr="00B026A9">
              <w:rPr>
                <w:rFonts w:eastAsia="Times New Roman"/>
                <w:color w:val="000000"/>
                <w:sz w:val="24"/>
                <w:szCs w:val="24"/>
                <w:lang w:eastAsia="ru-RU"/>
              </w:rPr>
              <w:t>Плоскостные сооружения, м</w:t>
            </w:r>
            <w:r w:rsidRPr="00B026A9">
              <w:rPr>
                <w:rFonts w:eastAsia="Times New Roman"/>
                <w:color w:val="000000"/>
                <w:sz w:val="24"/>
                <w:szCs w:val="24"/>
                <w:vertAlign w:val="superscript"/>
                <w:lang w:eastAsia="ru-RU"/>
              </w:rPr>
              <w:t>2</w:t>
            </w:r>
          </w:p>
        </w:tc>
        <w:tc>
          <w:tcPr>
            <w:tcW w:w="650" w:type="pct"/>
            <w:tcBorders>
              <w:top w:val="single" w:sz="8" w:space="0" w:color="auto"/>
              <w:left w:val="nil"/>
              <w:bottom w:val="single" w:sz="8" w:space="0" w:color="auto"/>
              <w:right w:val="single" w:sz="8" w:space="0" w:color="auto"/>
            </w:tcBorders>
            <w:shd w:val="clear" w:color="auto" w:fill="auto"/>
            <w:vAlign w:val="center"/>
            <w:hideMark/>
          </w:tcPr>
          <w:p w14:paraId="68052C3D" w14:textId="77777777" w:rsidR="00BA0402" w:rsidRPr="00B026A9" w:rsidRDefault="00BA0402" w:rsidP="00B026A9">
            <w:pPr>
              <w:spacing w:after="0" w:line="240" w:lineRule="auto"/>
              <w:jc w:val="center"/>
              <w:rPr>
                <w:rFonts w:eastAsia="Times New Roman"/>
                <w:color w:val="000000"/>
                <w:sz w:val="24"/>
                <w:szCs w:val="24"/>
                <w:vertAlign w:val="superscript"/>
                <w:lang w:eastAsia="ru-RU"/>
              </w:rPr>
            </w:pPr>
            <w:r w:rsidRPr="00B026A9">
              <w:rPr>
                <w:rFonts w:eastAsia="Times New Roman"/>
                <w:color w:val="000000"/>
                <w:sz w:val="24"/>
                <w:szCs w:val="24"/>
                <w:lang w:eastAsia="ru-RU"/>
              </w:rPr>
              <w:t>Стадионы, м</w:t>
            </w:r>
            <w:r w:rsidRPr="00B026A9">
              <w:rPr>
                <w:rFonts w:eastAsia="Times New Roman"/>
                <w:color w:val="000000"/>
                <w:sz w:val="24"/>
                <w:szCs w:val="24"/>
                <w:vertAlign w:val="superscript"/>
                <w:lang w:eastAsia="ru-RU"/>
              </w:rPr>
              <w:t>2</w:t>
            </w:r>
          </w:p>
        </w:tc>
        <w:tc>
          <w:tcPr>
            <w:tcW w:w="665" w:type="pct"/>
            <w:tcBorders>
              <w:top w:val="single" w:sz="8" w:space="0" w:color="auto"/>
              <w:left w:val="nil"/>
              <w:bottom w:val="single" w:sz="8" w:space="0" w:color="auto"/>
              <w:right w:val="single" w:sz="8" w:space="0" w:color="auto"/>
            </w:tcBorders>
            <w:shd w:val="clear" w:color="auto" w:fill="auto"/>
            <w:vAlign w:val="center"/>
            <w:hideMark/>
          </w:tcPr>
          <w:p w14:paraId="297F0251" w14:textId="77777777" w:rsidR="00BA0402" w:rsidRPr="00B026A9" w:rsidRDefault="00BA0402" w:rsidP="00B026A9">
            <w:pPr>
              <w:spacing w:after="0" w:line="240" w:lineRule="auto"/>
              <w:jc w:val="center"/>
              <w:rPr>
                <w:rFonts w:eastAsia="Times New Roman"/>
                <w:color w:val="000000"/>
                <w:sz w:val="24"/>
                <w:szCs w:val="24"/>
                <w:lang w:eastAsia="ru-RU"/>
              </w:rPr>
            </w:pPr>
            <w:r w:rsidRPr="00B026A9">
              <w:rPr>
                <w:rFonts w:eastAsia="Times New Roman"/>
                <w:color w:val="000000"/>
                <w:sz w:val="24"/>
                <w:szCs w:val="24"/>
                <w:lang w:eastAsia="ru-RU"/>
              </w:rPr>
              <w:t>Лыжные базы, объект</w:t>
            </w:r>
          </w:p>
        </w:tc>
      </w:tr>
      <w:tr w:rsidR="00BA0402" w:rsidRPr="00B026A9" w14:paraId="53610C8B" w14:textId="77777777" w:rsidTr="00BA0402">
        <w:trPr>
          <w:trHeight w:val="711"/>
          <w:tblHeader/>
        </w:trPr>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FA0C0BC" w14:textId="05101491" w:rsidR="00BA0402" w:rsidRPr="00B026A9" w:rsidRDefault="00BA0402" w:rsidP="00B026A9">
            <w:pPr>
              <w:numPr>
                <w:ilvl w:val="0"/>
                <w:numId w:val="23"/>
              </w:numPr>
              <w:spacing w:after="0" w:line="240" w:lineRule="auto"/>
              <w:ind w:left="527" w:hanging="357"/>
              <w:contextualSpacing/>
              <w:jc w:val="center"/>
              <w:rPr>
                <w:rFonts w:eastAsia="Times New Roman"/>
                <w:b w:val="0"/>
                <w:bCs/>
                <w:color w:val="000000"/>
                <w:sz w:val="24"/>
                <w:szCs w:val="24"/>
                <w:lang w:eastAsia="ru-RU"/>
              </w:rPr>
            </w:pPr>
          </w:p>
        </w:tc>
        <w:tc>
          <w:tcPr>
            <w:tcW w:w="1054" w:type="pct"/>
            <w:tcBorders>
              <w:top w:val="single" w:sz="4" w:space="0" w:color="auto"/>
              <w:left w:val="single" w:sz="4" w:space="0" w:color="auto"/>
              <w:bottom w:val="single" w:sz="4" w:space="0" w:color="auto"/>
              <w:right w:val="single" w:sz="4" w:space="0" w:color="auto"/>
            </w:tcBorders>
            <w:shd w:val="clear" w:color="auto" w:fill="auto"/>
            <w:vAlign w:val="center"/>
          </w:tcPr>
          <w:p w14:paraId="550EE41B" w14:textId="77777777" w:rsidR="00BA0402" w:rsidRPr="00B026A9" w:rsidRDefault="00BA0402"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 xml:space="preserve">Спортивный зал при школе </w:t>
            </w:r>
          </w:p>
          <w:p w14:paraId="3751CABB" w14:textId="77777777" w:rsidR="00BA0402" w:rsidRPr="00B026A9" w:rsidRDefault="00BA0402" w:rsidP="00B026A9">
            <w:pPr>
              <w:spacing w:after="0" w:line="240" w:lineRule="auto"/>
              <w:jc w:val="center"/>
              <w:rPr>
                <w:rFonts w:eastAsia="Times New Roman"/>
                <w:color w:val="000000"/>
                <w:sz w:val="24"/>
                <w:szCs w:val="24"/>
                <w:lang w:eastAsia="ru-RU"/>
              </w:rPr>
            </w:pPr>
            <w:r w:rsidRPr="00B026A9">
              <w:rPr>
                <w:rFonts w:eastAsia="Times New Roman"/>
                <w:b w:val="0"/>
                <w:sz w:val="24"/>
                <w:szCs w:val="24"/>
                <w:lang w:eastAsia="ru-RU"/>
              </w:rPr>
              <w:t>с. Нижние Сиры</w:t>
            </w:r>
          </w:p>
        </w:tc>
        <w:tc>
          <w:tcPr>
            <w:tcW w:w="813" w:type="pct"/>
            <w:tcBorders>
              <w:top w:val="single" w:sz="8" w:space="0" w:color="auto"/>
              <w:left w:val="single" w:sz="4" w:space="0" w:color="auto"/>
              <w:bottom w:val="single" w:sz="8" w:space="0" w:color="auto"/>
              <w:right w:val="single" w:sz="8" w:space="0" w:color="auto"/>
            </w:tcBorders>
            <w:shd w:val="clear" w:color="auto" w:fill="auto"/>
            <w:vAlign w:val="center"/>
          </w:tcPr>
          <w:p w14:paraId="57DB497D" w14:textId="77777777" w:rsidR="00BA0402" w:rsidRPr="00B026A9" w:rsidRDefault="00BA0402" w:rsidP="00B026A9">
            <w:pPr>
              <w:spacing w:after="0" w:line="240" w:lineRule="auto"/>
              <w:jc w:val="center"/>
              <w:rPr>
                <w:rFonts w:eastAsia="Times New Roman"/>
                <w:b w:val="0"/>
                <w:bCs/>
                <w:color w:val="000000"/>
                <w:sz w:val="24"/>
                <w:szCs w:val="24"/>
                <w:lang w:eastAsia="ru-RU"/>
              </w:rPr>
            </w:pPr>
            <w:r w:rsidRPr="00B026A9">
              <w:rPr>
                <w:rFonts w:eastAsia="Times New Roman"/>
                <w:b w:val="0"/>
                <w:bCs/>
                <w:color w:val="000000"/>
                <w:sz w:val="24"/>
                <w:szCs w:val="24"/>
                <w:lang w:eastAsia="ru-RU"/>
              </w:rPr>
              <w:t>88</w:t>
            </w:r>
          </w:p>
        </w:tc>
        <w:tc>
          <w:tcPr>
            <w:tcW w:w="681" w:type="pct"/>
            <w:tcBorders>
              <w:top w:val="single" w:sz="8" w:space="0" w:color="auto"/>
              <w:left w:val="nil"/>
              <w:bottom w:val="single" w:sz="8" w:space="0" w:color="auto"/>
              <w:right w:val="single" w:sz="8" w:space="0" w:color="auto"/>
            </w:tcBorders>
            <w:shd w:val="clear" w:color="auto" w:fill="auto"/>
            <w:vAlign w:val="center"/>
          </w:tcPr>
          <w:p w14:paraId="129F2D49" w14:textId="77777777" w:rsidR="00BA0402" w:rsidRPr="00B026A9" w:rsidRDefault="00BA0402" w:rsidP="00B026A9">
            <w:pPr>
              <w:spacing w:after="0" w:line="240" w:lineRule="auto"/>
              <w:jc w:val="center"/>
              <w:rPr>
                <w:rFonts w:eastAsia="Times New Roman"/>
                <w:color w:val="000000"/>
                <w:sz w:val="24"/>
                <w:szCs w:val="24"/>
                <w:lang w:eastAsia="ru-RU"/>
              </w:rPr>
            </w:pPr>
            <w:r w:rsidRPr="00B026A9">
              <w:rPr>
                <w:rFonts w:eastAsia="Times New Roman"/>
                <w:color w:val="000000"/>
                <w:sz w:val="24"/>
                <w:szCs w:val="24"/>
                <w:lang w:eastAsia="ru-RU"/>
              </w:rPr>
              <w:t>-</w:t>
            </w:r>
          </w:p>
        </w:tc>
        <w:tc>
          <w:tcPr>
            <w:tcW w:w="859" w:type="pct"/>
            <w:tcBorders>
              <w:top w:val="single" w:sz="8" w:space="0" w:color="auto"/>
              <w:left w:val="nil"/>
              <w:bottom w:val="single" w:sz="8" w:space="0" w:color="auto"/>
              <w:right w:val="single" w:sz="8" w:space="0" w:color="auto"/>
            </w:tcBorders>
            <w:shd w:val="clear" w:color="auto" w:fill="auto"/>
            <w:vAlign w:val="center"/>
          </w:tcPr>
          <w:p w14:paraId="7F98FA12" w14:textId="77777777" w:rsidR="00BA0402" w:rsidRPr="00B026A9" w:rsidRDefault="00BA0402" w:rsidP="00B026A9">
            <w:pPr>
              <w:spacing w:after="0" w:line="240" w:lineRule="auto"/>
              <w:jc w:val="center"/>
              <w:rPr>
                <w:rFonts w:eastAsia="Times New Roman"/>
                <w:color w:val="000000"/>
                <w:sz w:val="24"/>
                <w:szCs w:val="24"/>
                <w:lang w:eastAsia="ru-RU"/>
              </w:rPr>
            </w:pPr>
            <w:r w:rsidRPr="00B026A9">
              <w:rPr>
                <w:rFonts w:eastAsia="Times New Roman"/>
                <w:color w:val="000000"/>
                <w:sz w:val="24"/>
                <w:szCs w:val="24"/>
                <w:lang w:eastAsia="ru-RU"/>
              </w:rPr>
              <w:t>-</w:t>
            </w:r>
          </w:p>
        </w:tc>
        <w:tc>
          <w:tcPr>
            <w:tcW w:w="650" w:type="pct"/>
            <w:tcBorders>
              <w:top w:val="single" w:sz="8" w:space="0" w:color="auto"/>
              <w:left w:val="nil"/>
              <w:bottom w:val="single" w:sz="8" w:space="0" w:color="auto"/>
              <w:right w:val="single" w:sz="8" w:space="0" w:color="auto"/>
            </w:tcBorders>
            <w:shd w:val="clear" w:color="auto" w:fill="auto"/>
            <w:vAlign w:val="center"/>
          </w:tcPr>
          <w:p w14:paraId="2ABE795B" w14:textId="77777777" w:rsidR="00BA0402" w:rsidRPr="00B026A9" w:rsidRDefault="00BA0402" w:rsidP="00B026A9">
            <w:pPr>
              <w:spacing w:after="0" w:line="240" w:lineRule="auto"/>
              <w:jc w:val="center"/>
              <w:rPr>
                <w:rFonts w:eastAsia="Times New Roman"/>
                <w:color w:val="000000"/>
                <w:sz w:val="24"/>
                <w:szCs w:val="24"/>
                <w:lang w:eastAsia="ru-RU"/>
              </w:rPr>
            </w:pPr>
            <w:r w:rsidRPr="00B026A9">
              <w:rPr>
                <w:rFonts w:eastAsia="Times New Roman"/>
                <w:color w:val="000000"/>
                <w:sz w:val="24"/>
                <w:szCs w:val="24"/>
                <w:lang w:eastAsia="ru-RU"/>
              </w:rPr>
              <w:t>-</w:t>
            </w:r>
          </w:p>
        </w:tc>
        <w:tc>
          <w:tcPr>
            <w:tcW w:w="665" w:type="pct"/>
            <w:tcBorders>
              <w:top w:val="single" w:sz="8" w:space="0" w:color="auto"/>
              <w:left w:val="nil"/>
              <w:bottom w:val="single" w:sz="8" w:space="0" w:color="auto"/>
              <w:right w:val="single" w:sz="8" w:space="0" w:color="auto"/>
            </w:tcBorders>
            <w:shd w:val="clear" w:color="auto" w:fill="auto"/>
            <w:vAlign w:val="center"/>
          </w:tcPr>
          <w:p w14:paraId="6842526D" w14:textId="77777777" w:rsidR="00BA0402" w:rsidRPr="00B026A9" w:rsidRDefault="00BA0402" w:rsidP="00B026A9">
            <w:pPr>
              <w:spacing w:after="0" w:line="240" w:lineRule="auto"/>
              <w:jc w:val="center"/>
              <w:rPr>
                <w:rFonts w:eastAsia="Times New Roman"/>
                <w:color w:val="000000"/>
                <w:sz w:val="24"/>
                <w:szCs w:val="24"/>
                <w:lang w:eastAsia="ru-RU"/>
              </w:rPr>
            </w:pPr>
            <w:r w:rsidRPr="00B026A9">
              <w:rPr>
                <w:rFonts w:eastAsia="Times New Roman"/>
                <w:color w:val="000000"/>
                <w:sz w:val="24"/>
                <w:szCs w:val="24"/>
                <w:lang w:eastAsia="ru-RU"/>
              </w:rPr>
              <w:t>-</w:t>
            </w:r>
          </w:p>
        </w:tc>
      </w:tr>
      <w:tr w:rsidR="00BA0402" w:rsidRPr="00B026A9" w14:paraId="6C534D97" w14:textId="77777777" w:rsidTr="00BA0402">
        <w:trPr>
          <w:trHeight w:val="711"/>
          <w:tblHeader/>
        </w:trPr>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D2B0E61" w14:textId="77777777" w:rsidR="00BA0402" w:rsidRPr="00B026A9" w:rsidRDefault="00BA0402" w:rsidP="00B026A9">
            <w:pPr>
              <w:numPr>
                <w:ilvl w:val="0"/>
                <w:numId w:val="23"/>
              </w:numPr>
              <w:spacing w:after="0" w:line="240" w:lineRule="auto"/>
              <w:ind w:left="527" w:hanging="357"/>
              <w:contextualSpacing/>
              <w:jc w:val="center"/>
              <w:rPr>
                <w:rFonts w:eastAsia="Times New Roman"/>
                <w:b w:val="0"/>
                <w:bCs/>
                <w:color w:val="000000"/>
                <w:sz w:val="24"/>
                <w:szCs w:val="24"/>
                <w:lang w:eastAsia="ru-RU"/>
              </w:rPr>
            </w:pPr>
          </w:p>
        </w:tc>
        <w:tc>
          <w:tcPr>
            <w:tcW w:w="1054" w:type="pct"/>
            <w:tcBorders>
              <w:top w:val="single" w:sz="4" w:space="0" w:color="auto"/>
              <w:left w:val="single" w:sz="4" w:space="0" w:color="auto"/>
              <w:bottom w:val="single" w:sz="4" w:space="0" w:color="auto"/>
              <w:right w:val="single" w:sz="4" w:space="0" w:color="auto"/>
            </w:tcBorders>
            <w:shd w:val="clear" w:color="auto" w:fill="auto"/>
            <w:vAlign w:val="center"/>
          </w:tcPr>
          <w:p w14:paraId="07D38FEF" w14:textId="77777777" w:rsidR="00BA0402" w:rsidRPr="00B026A9" w:rsidRDefault="00BA0402"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 xml:space="preserve">Спортивный зал при школе </w:t>
            </w:r>
          </w:p>
          <w:p w14:paraId="5A457E7E" w14:textId="77777777" w:rsidR="00BA0402" w:rsidRPr="00B026A9" w:rsidRDefault="00BA0402"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д. Верхние Сиры</w:t>
            </w:r>
          </w:p>
        </w:tc>
        <w:tc>
          <w:tcPr>
            <w:tcW w:w="813" w:type="pct"/>
            <w:tcBorders>
              <w:top w:val="single" w:sz="8" w:space="0" w:color="auto"/>
              <w:left w:val="single" w:sz="4" w:space="0" w:color="auto"/>
              <w:bottom w:val="single" w:sz="8" w:space="0" w:color="auto"/>
              <w:right w:val="single" w:sz="8" w:space="0" w:color="auto"/>
            </w:tcBorders>
            <w:shd w:val="clear" w:color="auto" w:fill="auto"/>
            <w:vAlign w:val="center"/>
          </w:tcPr>
          <w:p w14:paraId="37128A3B" w14:textId="77777777" w:rsidR="00BA0402" w:rsidRPr="00B026A9" w:rsidRDefault="00BA0402" w:rsidP="00B026A9">
            <w:pPr>
              <w:spacing w:after="0" w:line="240" w:lineRule="auto"/>
              <w:jc w:val="center"/>
              <w:rPr>
                <w:rFonts w:eastAsia="Times New Roman"/>
                <w:b w:val="0"/>
                <w:bCs/>
                <w:color w:val="000000"/>
                <w:sz w:val="24"/>
                <w:szCs w:val="24"/>
                <w:lang w:eastAsia="ru-RU"/>
              </w:rPr>
            </w:pPr>
            <w:r w:rsidRPr="00B026A9">
              <w:rPr>
                <w:rFonts w:eastAsia="Times New Roman"/>
                <w:b w:val="0"/>
                <w:bCs/>
                <w:color w:val="000000"/>
                <w:sz w:val="24"/>
                <w:szCs w:val="24"/>
                <w:lang w:eastAsia="ru-RU"/>
              </w:rPr>
              <w:t>53</w:t>
            </w:r>
          </w:p>
        </w:tc>
        <w:tc>
          <w:tcPr>
            <w:tcW w:w="681" w:type="pct"/>
            <w:tcBorders>
              <w:top w:val="single" w:sz="8" w:space="0" w:color="auto"/>
              <w:left w:val="nil"/>
              <w:bottom w:val="single" w:sz="8" w:space="0" w:color="auto"/>
              <w:right w:val="single" w:sz="8" w:space="0" w:color="auto"/>
            </w:tcBorders>
            <w:shd w:val="clear" w:color="auto" w:fill="auto"/>
            <w:vAlign w:val="center"/>
          </w:tcPr>
          <w:p w14:paraId="5D4DC6D5" w14:textId="77777777" w:rsidR="00BA0402" w:rsidRPr="00B026A9" w:rsidRDefault="00BA0402" w:rsidP="00B026A9">
            <w:pPr>
              <w:spacing w:after="0" w:line="240" w:lineRule="auto"/>
              <w:jc w:val="center"/>
              <w:rPr>
                <w:rFonts w:eastAsia="Times New Roman"/>
                <w:b w:val="0"/>
                <w:color w:val="000000"/>
                <w:sz w:val="24"/>
                <w:szCs w:val="24"/>
                <w:lang w:eastAsia="ru-RU"/>
              </w:rPr>
            </w:pPr>
            <w:r w:rsidRPr="00B026A9">
              <w:rPr>
                <w:rFonts w:eastAsia="Times New Roman"/>
                <w:color w:val="000000"/>
                <w:sz w:val="24"/>
                <w:szCs w:val="24"/>
                <w:lang w:eastAsia="ru-RU"/>
              </w:rPr>
              <w:t>-</w:t>
            </w:r>
          </w:p>
        </w:tc>
        <w:tc>
          <w:tcPr>
            <w:tcW w:w="859" w:type="pct"/>
            <w:tcBorders>
              <w:top w:val="single" w:sz="8" w:space="0" w:color="auto"/>
              <w:left w:val="nil"/>
              <w:bottom w:val="single" w:sz="8" w:space="0" w:color="auto"/>
              <w:right w:val="single" w:sz="8" w:space="0" w:color="auto"/>
            </w:tcBorders>
            <w:shd w:val="clear" w:color="auto" w:fill="auto"/>
            <w:vAlign w:val="center"/>
          </w:tcPr>
          <w:p w14:paraId="0BD1CB93" w14:textId="77777777" w:rsidR="00BA0402" w:rsidRPr="00B026A9" w:rsidRDefault="00BA0402" w:rsidP="00B026A9">
            <w:pPr>
              <w:spacing w:after="0" w:line="240" w:lineRule="auto"/>
              <w:jc w:val="center"/>
              <w:rPr>
                <w:rFonts w:eastAsia="Times New Roman"/>
                <w:b w:val="0"/>
                <w:color w:val="000000"/>
                <w:sz w:val="24"/>
                <w:szCs w:val="24"/>
                <w:lang w:eastAsia="ru-RU"/>
              </w:rPr>
            </w:pPr>
            <w:r w:rsidRPr="00B026A9">
              <w:rPr>
                <w:rFonts w:eastAsia="Times New Roman"/>
                <w:color w:val="000000"/>
                <w:sz w:val="24"/>
                <w:szCs w:val="24"/>
                <w:lang w:eastAsia="ru-RU"/>
              </w:rPr>
              <w:t>-</w:t>
            </w:r>
          </w:p>
        </w:tc>
        <w:tc>
          <w:tcPr>
            <w:tcW w:w="650" w:type="pct"/>
            <w:tcBorders>
              <w:top w:val="single" w:sz="8" w:space="0" w:color="auto"/>
              <w:left w:val="nil"/>
              <w:bottom w:val="single" w:sz="8" w:space="0" w:color="auto"/>
              <w:right w:val="single" w:sz="8" w:space="0" w:color="auto"/>
            </w:tcBorders>
            <w:shd w:val="clear" w:color="auto" w:fill="auto"/>
            <w:vAlign w:val="center"/>
          </w:tcPr>
          <w:p w14:paraId="0A7B72FD" w14:textId="77777777" w:rsidR="00BA0402" w:rsidRPr="00B026A9" w:rsidRDefault="00BA0402" w:rsidP="00B026A9">
            <w:pPr>
              <w:spacing w:after="0" w:line="240" w:lineRule="auto"/>
              <w:jc w:val="center"/>
              <w:rPr>
                <w:rFonts w:eastAsia="Times New Roman"/>
                <w:b w:val="0"/>
                <w:color w:val="000000"/>
                <w:sz w:val="24"/>
                <w:szCs w:val="24"/>
                <w:lang w:eastAsia="ru-RU"/>
              </w:rPr>
            </w:pPr>
            <w:r w:rsidRPr="00B026A9">
              <w:rPr>
                <w:rFonts w:eastAsia="Times New Roman"/>
                <w:color w:val="000000"/>
                <w:sz w:val="24"/>
                <w:szCs w:val="24"/>
                <w:lang w:eastAsia="ru-RU"/>
              </w:rPr>
              <w:t>-</w:t>
            </w:r>
          </w:p>
        </w:tc>
        <w:tc>
          <w:tcPr>
            <w:tcW w:w="665" w:type="pct"/>
            <w:tcBorders>
              <w:top w:val="single" w:sz="8" w:space="0" w:color="auto"/>
              <w:left w:val="nil"/>
              <w:bottom w:val="single" w:sz="8" w:space="0" w:color="auto"/>
              <w:right w:val="single" w:sz="8" w:space="0" w:color="auto"/>
            </w:tcBorders>
            <w:shd w:val="clear" w:color="auto" w:fill="auto"/>
            <w:vAlign w:val="center"/>
          </w:tcPr>
          <w:p w14:paraId="3CF70A4F" w14:textId="77777777" w:rsidR="00BA0402" w:rsidRPr="00B026A9" w:rsidRDefault="00BA0402" w:rsidP="00B026A9">
            <w:pPr>
              <w:spacing w:after="0" w:line="240" w:lineRule="auto"/>
              <w:jc w:val="center"/>
              <w:rPr>
                <w:rFonts w:eastAsia="Times New Roman"/>
                <w:b w:val="0"/>
                <w:color w:val="000000"/>
                <w:sz w:val="24"/>
                <w:szCs w:val="24"/>
                <w:lang w:eastAsia="ru-RU"/>
              </w:rPr>
            </w:pPr>
            <w:r w:rsidRPr="00B026A9">
              <w:rPr>
                <w:rFonts w:eastAsia="Times New Roman"/>
                <w:color w:val="000000"/>
                <w:sz w:val="24"/>
                <w:szCs w:val="24"/>
                <w:lang w:eastAsia="ru-RU"/>
              </w:rPr>
              <w:t>-</w:t>
            </w:r>
          </w:p>
        </w:tc>
      </w:tr>
      <w:tr w:rsidR="00BA0402" w:rsidRPr="00B026A9" w14:paraId="6EDF10FA" w14:textId="77777777" w:rsidTr="00BA0402">
        <w:trPr>
          <w:trHeight w:val="711"/>
          <w:tblHeader/>
        </w:trPr>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2D49257" w14:textId="77777777" w:rsidR="00BA0402" w:rsidRPr="00B026A9" w:rsidRDefault="00BA0402" w:rsidP="00B026A9">
            <w:pPr>
              <w:numPr>
                <w:ilvl w:val="0"/>
                <w:numId w:val="23"/>
              </w:numPr>
              <w:spacing w:after="0" w:line="240" w:lineRule="auto"/>
              <w:ind w:left="527" w:hanging="357"/>
              <w:contextualSpacing/>
              <w:jc w:val="center"/>
              <w:rPr>
                <w:rFonts w:eastAsia="Times New Roman"/>
                <w:b w:val="0"/>
                <w:bCs/>
                <w:color w:val="000000"/>
                <w:sz w:val="24"/>
                <w:szCs w:val="24"/>
                <w:lang w:eastAsia="ru-RU"/>
              </w:rPr>
            </w:pPr>
          </w:p>
        </w:tc>
        <w:tc>
          <w:tcPr>
            <w:tcW w:w="1054" w:type="pct"/>
            <w:tcBorders>
              <w:top w:val="single" w:sz="4" w:space="0" w:color="auto"/>
              <w:left w:val="single" w:sz="4" w:space="0" w:color="auto"/>
              <w:bottom w:val="single" w:sz="4" w:space="0" w:color="auto"/>
              <w:right w:val="single" w:sz="4" w:space="0" w:color="auto"/>
            </w:tcBorders>
            <w:shd w:val="clear" w:color="auto" w:fill="auto"/>
            <w:vAlign w:val="center"/>
          </w:tcPr>
          <w:p w14:paraId="3FFEF071" w14:textId="77777777" w:rsidR="00BA0402" w:rsidRPr="00B026A9" w:rsidRDefault="00BA0402"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 xml:space="preserve">Площадка спортивная, </w:t>
            </w:r>
          </w:p>
          <w:p w14:paraId="325AFAEA" w14:textId="77777777" w:rsidR="00BA0402" w:rsidRPr="00B026A9" w:rsidRDefault="00BA0402"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 xml:space="preserve">д. Нижний Курлугаш, </w:t>
            </w:r>
          </w:p>
          <w:p w14:paraId="6758B102" w14:textId="77777777" w:rsidR="00BA0402" w:rsidRPr="00B026A9" w:rsidRDefault="00BA0402"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 xml:space="preserve">ул. Школьная, земельный участок 1А  </w:t>
            </w:r>
          </w:p>
        </w:tc>
        <w:tc>
          <w:tcPr>
            <w:tcW w:w="813" w:type="pct"/>
            <w:tcBorders>
              <w:top w:val="single" w:sz="8" w:space="0" w:color="auto"/>
              <w:left w:val="single" w:sz="4" w:space="0" w:color="auto"/>
              <w:bottom w:val="single" w:sz="8" w:space="0" w:color="auto"/>
              <w:right w:val="single" w:sz="8" w:space="0" w:color="auto"/>
            </w:tcBorders>
            <w:shd w:val="clear" w:color="auto" w:fill="auto"/>
            <w:vAlign w:val="center"/>
          </w:tcPr>
          <w:p w14:paraId="508B76F0" w14:textId="074E61C6" w:rsidR="00BA0402" w:rsidRPr="00B026A9" w:rsidRDefault="00290372" w:rsidP="00B026A9">
            <w:pPr>
              <w:spacing w:after="0" w:line="240" w:lineRule="auto"/>
              <w:jc w:val="center"/>
              <w:rPr>
                <w:rFonts w:eastAsia="Times New Roman"/>
                <w:b w:val="0"/>
                <w:bCs/>
                <w:color w:val="000000"/>
                <w:sz w:val="24"/>
                <w:szCs w:val="24"/>
                <w:lang w:eastAsia="ru-RU"/>
              </w:rPr>
            </w:pPr>
            <w:r>
              <w:rPr>
                <w:rFonts w:eastAsia="Times New Roman"/>
                <w:b w:val="0"/>
                <w:bCs/>
                <w:color w:val="000000"/>
                <w:sz w:val="24"/>
                <w:szCs w:val="24"/>
                <w:lang w:eastAsia="ru-RU"/>
              </w:rPr>
              <w:t>-</w:t>
            </w:r>
          </w:p>
        </w:tc>
        <w:tc>
          <w:tcPr>
            <w:tcW w:w="681" w:type="pct"/>
            <w:tcBorders>
              <w:top w:val="single" w:sz="8" w:space="0" w:color="auto"/>
              <w:left w:val="nil"/>
              <w:bottom w:val="single" w:sz="8" w:space="0" w:color="auto"/>
              <w:right w:val="single" w:sz="8" w:space="0" w:color="auto"/>
            </w:tcBorders>
            <w:shd w:val="clear" w:color="auto" w:fill="auto"/>
            <w:vAlign w:val="center"/>
          </w:tcPr>
          <w:p w14:paraId="115EAD88" w14:textId="6509A04D" w:rsidR="00BA0402" w:rsidRPr="00B026A9" w:rsidRDefault="00290372" w:rsidP="00B026A9">
            <w:pPr>
              <w:spacing w:after="0" w:line="240" w:lineRule="auto"/>
              <w:jc w:val="center"/>
              <w:rPr>
                <w:rFonts w:eastAsia="Times New Roman"/>
                <w:color w:val="000000"/>
                <w:sz w:val="24"/>
                <w:szCs w:val="24"/>
                <w:lang w:eastAsia="ru-RU"/>
              </w:rPr>
            </w:pPr>
            <w:r>
              <w:rPr>
                <w:rFonts w:eastAsia="Times New Roman"/>
                <w:color w:val="000000"/>
                <w:sz w:val="24"/>
                <w:szCs w:val="24"/>
                <w:lang w:eastAsia="ru-RU"/>
              </w:rPr>
              <w:t>-</w:t>
            </w:r>
          </w:p>
        </w:tc>
        <w:tc>
          <w:tcPr>
            <w:tcW w:w="859" w:type="pct"/>
            <w:tcBorders>
              <w:top w:val="single" w:sz="8" w:space="0" w:color="auto"/>
              <w:left w:val="nil"/>
              <w:bottom w:val="single" w:sz="8" w:space="0" w:color="auto"/>
              <w:right w:val="single" w:sz="8" w:space="0" w:color="auto"/>
            </w:tcBorders>
            <w:shd w:val="clear" w:color="auto" w:fill="auto"/>
            <w:vAlign w:val="center"/>
          </w:tcPr>
          <w:p w14:paraId="7833F3CC" w14:textId="77777777" w:rsidR="00BA0402" w:rsidRPr="00B026A9" w:rsidRDefault="00BA0402" w:rsidP="00B026A9">
            <w:pPr>
              <w:spacing w:after="0" w:line="240" w:lineRule="auto"/>
              <w:jc w:val="center"/>
              <w:rPr>
                <w:rFonts w:eastAsia="Times New Roman"/>
                <w:b w:val="0"/>
                <w:bCs/>
                <w:color w:val="000000"/>
                <w:sz w:val="24"/>
                <w:szCs w:val="24"/>
                <w:lang w:eastAsia="ru-RU"/>
              </w:rPr>
            </w:pPr>
            <w:r w:rsidRPr="00B026A9">
              <w:rPr>
                <w:rFonts w:eastAsia="Times New Roman"/>
                <w:b w:val="0"/>
                <w:bCs/>
                <w:color w:val="000000"/>
                <w:sz w:val="24"/>
                <w:szCs w:val="24"/>
                <w:lang w:eastAsia="ru-RU"/>
              </w:rPr>
              <w:t>1300</w:t>
            </w:r>
          </w:p>
        </w:tc>
        <w:tc>
          <w:tcPr>
            <w:tcW w:w="650" w:type="pct"/>
            <w:tcBorders>
              <w:top w:val="single" w:sz="8" w:space="0" w:color="auto"/>
              <w:left w:val="nil"/>
              <w:bottom w:val="single" w:sz="8" w:space="0" w:color="auto"/>
              <w:right w:val="single" w:sz="8" w:space="0" w:color="auto"/>
            </w:tcBorders>
            <w:shd w:val="clear" w:color="auto" w:fill="auto"/>
            <w:vAlign w:val="center"/>
          </w:tcPr>
          <w:p w14:paraId="7C1CDE8E" w14:textId="3D578CBB" w:rsidR="00BA0402" w:rsidRPr="00B026A9" w:rsidRDefault="00290372" w:rsidP="00B026A9">
            <w:pPr>
              <w:spacing w:after="0" w:line="240" w:lineRule="auto"/>
              <w:jc w:val="center"/>
              <w:rPr>
                <w:rFonts w:eastAsia="Times New Roman"/>
                <w:color w:val="000000"/>
                <w:sz w:val="24"/>
                <w:szCs w:val="24"/>
                <w:lang w:eastAsia="ru-RU"/>
              </w:rPr>
            </w:pPr>
            <w:r>
              <w:rPr>
                <w:rFonts w:eastAsia="Times New Roman"/>
                <w:color w:val="000000"/>
                <w:sz w:val="24"/>
                <w:szCs w:val="24"/>
                <w:lang w:eastAsia="ru-RU"/>
              </w:rPr>
              <w:t>-</w:t>
            </w:r>
          </w:p>
        </w:tc>
        <w:tc>
          <w:tcPr>
            <w:tcW w:w="665" w:type="pct"/>
            <w:tcBorders>
              <w:top w:val="single" w:sz="8" w:space="0" w:color="auto"/>
              <w:left w:val="nil"/>
              <w:bottom w:val="single" w:sz="8" w:space="0" w:color="auto"/>
              <w:right w:val="single" w:sz="8" w:space="0" w:color="auto"/>
            </w:tcBorders>
            <w:shd w:val="clear" w:color="auto" w:fill="auto"/>
            <w:vAlign w:val="center"/>
          </w:tcPr>
          <w:p w14:paraId="7A92DAC1" w14:textId="62BEA4D8" w:rsidR="00BA0402" w:rsidRPr="00B026A9" w:rsidRDefault="00290372" w:rsidP="00B026A9">
            <w:pPr>
              <w:spacing w:after="0" w:line="240" w:lineRule="auto"/>
              <w:jc w:val="center"/>
              <w:rPr>
                <w:rFonts w:eastAsia="Times New Roman"/>
                <w:color w:val="000000"/>
                <w:sz w:val="24"/>
                <w:szCs w:val="24"/>
                <w:lang w:eastAsia="ru-RU"/>
              </w:rPr>
            </w:pPr>
            <w:r>
              <w:rPr>
                <w:rFonts w:eastAsia="Times New Roman"/>
                <w:color w:val="000000"/>
                <w:sz w:val="24"/>
                <w:szCs w:val="24"/>
                <w:lang w:eastAsia="ru-RU"/>
              </w:rPr>
              <w:t>-</w:t>
            </w:r>
          </w:p>
        </w:tc>
      </w:tr>
    </w:tbl>
    <w:p w14:paraId="1D8ED3AC" w14:textId="77777777" w:rsidR="00C03EF3" w:rsidRDefault="00C03EF3" w:rsidP="00C03EF3">
      <w:pPr>
        <w:pStyle w:val="affff6"/>
        <w:spacing w:before="0" w:after="0"/>
        <w:rPr>
          <w:i/>
          <w:iCs/>
        </w:rPr>
      </w:pPr>
    </w:p>
    <w:p w14:paraId="22E166E2" w14:textId="677F6692" w:rsidR="00BA0402" w:rsidRPr="00B026A9" w:rsidRDefault="00BA0402" w:rsidP="00C03EF3">
      <w:pPr>
        <w:pStyle w:val="affff6"/>
        <w:spacing w:before="0" w:after="0"/>
        <w:rPr>
          <w:i/>
          <w:iCs/>
        </w:rPr>
      </w:pPr>
      <w:r w:rsidRPr="00B026A9">
        <w:rPr>
          <w:i/>
          <w:iCs/>
        </w:rPr>
        <w:t>Объекты культуры</w:t>
      </w:r>
    </w:p>
    <w:p w14:paraId="4A0E801C" w14:textId="77777777" w:rsidR="00BA0402" w:rsidRPr="00B026A9" w:rsidRDefault="00BA0402" w:rsidP="00B026A9">
      <w:pPr>
        <w:widowControl w:val="0"/>
        <w:tabs>
          <w:tab w:val="left" w:pos="851"/>
        </w:tabs>
        <w:spacing w:after="0" w:line="240" w:lineRule="auto"/>
        <w:ind w:firstLine="709"/>
        <w:contextualSpacing/>
        <w:jc w:val="both"/>
        <w:rPr>
          <w:rFonts w:eastAsia="Times New Roman"/>
          <w:szCs w:val="28"/>
          <w:lang w:eastAsia="ru-RU"/>
        </w:rPr>
      </w:pPr>
      <w:r w:rsidRPr="00B026A9">
        <w:rPr>
          <w:rFonts w:eastAsia="Times New Roman"/>
          <w:b w:val="0"/>
          <w:szCs w:val="28"/>
          <w:lang w:eastAsia="ru-RU"/>
        </w:rPr>
        <w:t>На территории сельсовета располагаются</w:t>
      </w:r>
      <w:r w:rsidRPr="00B026A9">
        <w:rPr>
          <w:rFonts w:eastAsia="Times New Roman"/>
          <w:b w:val="0"/>
          <w:szCs w:val="28"/>
          <w:vertAlign w:val="superscript"/>
          <w:lang w:eastAsia="ru-RU"/>
        </w:rPr>
        <w:footnoteReference w:id="15"/>
      </w:r>
      <w:r w:rsidRPr="00B026A9">
        <w:rPr>
          <w:rFonts w:eastAsia="Times New Roman"/>
          <w:b w:val="0"/>
          <w:szCs w:val="28"/>
          <w:lang w:eastAsia="ru-RU"/>
        </w:rPr>
        <w:t>:</w:t>
      </w:r>
    </w:p>
    <w:p w14:paraId="29558E1C" w14:textId="005D8FC9" w:rsidR="00BA0402" w:rsidRPr="00B026A9" w:rsidRDefault="00ED6DF2" w:rsidP="00B026A9">
      <w:pPr>
        <w:pStyle w:val="affff6"/>
      </w:pPr>
      <w:r w:rsidRPr="00B026A9">
        <w:t>1.</w:t>
      </w:r>
      <w:r w:rsidRPr="00B026A9">
        <w:t> </w:t>
      </w:r>
      <w:r w:rsidR="00BA0402" w:rsidRPr="00B026A9">
        <w:t>бюджетное учреждение культуры Администрации Нижнесирский сельсовет «Культурно-досуговый центр Саяны», с. Нижние Сиры, ул. Советская, д.28 а;</w:t>
      </w:r>
    </w:p>
    <w:p w14:paraId="52399D24" w14:textId="3268D7B2" w:rsidR="00BA0402" w:rsidRPr="00B026A9" w:rsidRDefault="00ED6DF2" w:rsidP="00B026A9">
      <w:pPr>
        <w:pStyle w:val="affff6"/>
      </w:pPr>
      <w:r w:rsidRPr="00B026A9">
        <w:t>2.</w:t>
      </w:r>
      <w:r w:rsidRPr="00B026A9">
        <w:t> </w:t>
      </w:r>
      <w:r w:rsidR="00BA0402" w:rsidRPr="00B026A9">
        <w:t>Нижнесирская сельская библиотека - филиал № 18 МБУК «ТМБС», с. Нижние Сиры, ул. Советская, д. 28 а;</w:t>
      </w:r>
    </w:p>
    <w:p w14:paraId="074E472C" w14:textId="15730DC8" w:rsidR="00BA0402" w:rsidRPr="00B026A9" w:rsidRDefault="00ED6DF2" w:rsidP="00B026A9">
      <w:pPr>
        <w:pStyle w:val="affff6"/>
      </w:pPr>
      <w:r w:rsidRPr="00B026A9">
        <w:t>3.</w:t>
      </w:r>
      <w:r w:rsidRPr="00B026A9">
        <w:t> </w:t>
      </w:r>
      <w:r w:rsidR="00BA0402" w:rsidRPr="00B026A9">
        <w:t>Верхнесирский сельский клуб, д. Верхние Сиры, ул. Октябрьская, 21;</w:t>
      </w:r>
    </w:p>
    <w:p w14:paraId="610D1556" w14:textId="02117D2B" w:rsidR="00BA0402" w:rsidRPr="00B026A9" w:rsidRDefault="00ED6DF2" w:rsidP="00B026A9">
      <w:pPr>
        <w:pStyle w:val="affff6"/>
      </w:pPr>
      <w:r w:rsidRPr="00B026A9">
        <w:t>4.</w:t>
      </w:r>
      <w:r w:rsidRPr="00B026A9">
        <w:t> </w:t>
      </w:r>
      <w:r w:rsidR="00BA0402" w:rsidRPr="00B026A9">
        <w:t>Верхнесирская сельская библиотека - филиал № 17 МБУК «ТМБС», д. Верхние Сиры, ул. Октябрьская, д. 25-1</w:t>
      </w:r>
    </w:p>
    <w:p w14:paraId="4DF8607A" w14:textId="046C65DE" w:rsidR="00BA0402" w:rsidRPr="00B026A9" w:rsidRDefault="00ED6DF2" w:rsidP="00B026A9">
      <w:pPr>
        <w:pStyle w:val="affff6"/>
      </w:pPr>
      <w:r w:rsidRPr="00B026A9">
        <w:t>5.</w:t>
      </w:r>
      <w:r w:rsidRPr="00B026A9">
        <w:t> </w:t>
      </w:r>
      <w:r w:rsidR="00BA0402" w:rsidRPr="00B026A9">
        <w:t>Нижнекурлугашская сельская библиотека - филиал № 19 МБУК «ТМБС», д. Нижний Курлугаш, ул. Мира, д. 13.</w:t>
      </w:r>
    </w:p>
    <w:p w14:paraId="4C9A1929" w14:textId="243FE180" w:rsidR="00BA0402" w:rsidRDefault="00BA0402" w:rsidP="00B026A9">
      <w:pPr>
        <w:pStyle w:val="affff6"/>
      </w:pPr>
      <w:r w:rsidRPr="00B026A9">
        <w:t>В таблице 2.3.8</w:t>
      </w:r>
      <w:r w:rsidR="00774715" w:rsidRPr="00B026A9">
        <w:t>.</w:t>
      </w:r>
      <w:r w:rsidRPr="00B026A9">
        <w:t>-4 представлены сведения о сфере культуры, где приведены сведения о мощности объектов культуры.</w:t>
      </w:r>
    </w:p>
    <w:p w14:paraId="20024213" w14:textId="77777777" w:rsidR="00C03EF3" w:rsidRPr="00B026A9" w:rsidRDefault="00C03EF3" w:rsidP="00B026A9">
      <w:pPr>
        <w:pStyle w:val="affff6"/>
      </w:pPr>
    </w:p>
    <w:p w14:paraId="5660807F" w14:textId="41BAB4DB" w:rsidR="00BA0402" w:rsidRDefault="00BA0402" w:rsidP="00C03EF3">
      <w:pPr>
        <w:spacing w:after="0" w:line="240" w:lineRule="auto"/>
        <w:ind w:firstLine="709"/>
        <w:jc w:val="right"/>
        <w:rPr>
          <w:rFonts w:eastAsia="Times New Roman"/>
          <w:b w:val="0"/>
          <w:i/>
          <w:iCs/>
          <w:szCs w:val="24"/>
        </w:rPr>
      </w:pPr>
      <w:r w:rsidRPr="00B026A9">
        <w:rPr>
          <w:rFonts w:eastAsia="Times New Roman"/>
          <w:b w:val="0"/>
          <w:i/>
          <w:iCs/>
          <w:szCs w:val="24"/>
        </w:rPr>
        <w:t>Таблица 2.3.8</w:t>
      </w:r>
      <w:r w:rsidR="00774715" w:rsidRPr="00B026A9">
        <w:rPr>
          <w:rFonts w:eastAsia="Times New Roman"/>
          <w:b w:val="0"/>
          <w:i/>
          <w:iCs/>
          <w:szCs w:val="24"/>
        </w:rPr>
        <w:t>.</w:t>
      </w:r>
      <w:r w:rsidRPr="00B026A9">
        <w:rPr>
          <w:rFonts w:eastAsia="Times New Roman"/>
          <w:b w:val="0"/>
          <w:i/>
          <w:iCs/>
          <w:szCs w:val="24"/>
        </w:rPr>
        <w:t>-4</w:t>
      </w:r>
    </w:p>
    <w:p w14:paraId="4E390D29" w14:textId="77777777" w:rsidR="00C03EF3" w:rsidRPr="00C03EF3" w:rsidRDefault="00C03EF3" w:rsidP="00C03EF3">
      <w:pPr>
        <w:pStyle w:val="b3"/>
      </w:pPr>
    </w:p>
    <w:p w14:paraId="4570D774" w14:textId="77777777" w:rsidR="00BA0402" w:rsidRPr="00B026A9" w:rsidRDefault="00BA0402" w:rsidP="00C03EF3">
      <w:pPr>
        <w:spacing w:after="0" w:line="240" w:lineRule="auto"/>
        <w:jc w:val="center"/>
        <w:rPr>
          <w:rFonts w:eastAsia="Times New Roman"/>
          <w:bCs/>
          <w:i/>
          <w:szCs w:val="28"/>
          <w:lang w:eastAsia="ru-RU"/>
        </w:rPr>
      </w:pPr>
      <w:r w:rsidRPr="00B026A9">
        <w:rPr>
          <w:rFonts w:eastAsia="Times New Roman"/>
          <w:b w:val="0"/>
          <w:bCs/>
          <w:i/>
          <w:szCs w:val="28"/>
          <w:lang w:eastAsia="ru-RU"/>
        </w:rPr>
        <w:t>Сведения об объектах в сфере культуры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3668"/>
        <w:gridCol w:w="1511"/>
        <w:gridCol w:w="1480"/>
        <w:gridCol w:w="1428"/>
        <w:gridCol w:w="1025"/>
      </w:tblGrid>
      <w:tr w:rsidR="00BA0402" w:rsidRPr="00B026A9" w14:paraId="13FDC28D" w14:textId="77777777" w:rsidTr="00ED6DF2">
        <w:trPr>
          <w:trHeight w:val="1035"/>
          <w:tblHeader/>
        </w:trPr>
        <w:tc>
          <w:tcPr>
            <w:tcW w:w="229" w:type="pct"/>
            <w:tcBorders>
              <w:top w:val="single" w:sz="4" w:space="0" w:color="auto"/>
              <w:left w:val="single" w:sz="4" w:space="0" w:color="auto"/>
              <w:bottom w:val="single" w:sz="4" w:space="0" w:color="auto"/>
              <w:right w:val="single" w:sz="4" w:space="0" w:color="auto"/>
            </w:tcBorders>
            <w:shd w:val="clear" w:color="auto" w:fill="auto"/>
            <w:vAlign w:val="center"/>
          </w:tcPr>
          <w:p w14:paraId="15064D3E" w14:textId="77777777" w:rsidR="00BA0402" w:rsidRPr="00B026A9" w:rsidRDefault="00BA0402" w:rsidP="00B026A9">
            <w:pPr>
              <w:spacing w:after="0" w:line="240" w:lineRule="auto"/>
              <w:jc w:val="center"/>
              <w:rPr>
                <w:color w:val="000000"/>
                <w:sz w:val="24"/>
                <w:szCs w:val="24"/>
              </w:rPr>
            </w:pPr>
            <w:r w:rsidRPr="00B026A9">
              <w:rPr>
                <w:color w:val="000000"/>
                <w:sz w:val="24"/>
                <w:szCs w:val="24"/>
              </w:rPr>
              <w:t>№</w:t>
            </w:r>
          </w:p>
        </w:tc>
        <w:tc>
          <w:tcPr>
            <w:tcW w:w="1935" w:type="pct"/>
            <w:tcBorders>
              <w:top w:val="single" w:sz="4" w:space="0" w:color="auto"/>
              <w:left w:val="single" w:sz="4" w:space="0" w:color="auto"/>
              <w:bottom w:val="single" w:sz="4" w:space="0" w:color="auto"/>
              <w:right w:val="single" w:sz="4" w:space="0" w:color="auto"/>
            </w:tcBorders>
            <w:shd w:val="clear" w:color="auto" w:fill="auto"/>
            <w:vAlign w:val="center"/>
          </w:tcPr>
          <w:p w14:paraId="2DCDFDAB" w14:textId="77777777" w:rsidR="00BA0402" w:rsidRPr="00B026A9" w:rsidRDefault="00BA0402" w:rsidP="00B026A9">
            <w:pPr>
              <w:spacing w:after="0" w:line="240" w:lineRule="auto"/>
              <w:jc w:val="center"/>
              <w:rPr>
                <w:color w:val="000000"/>
                <w:sz w:val="24"/>
                <w:szCs w:val="24"/>
              </w:rPr>
            </w:pPr>
            <w:r w:rsidRPr="00B026A9">
              <w:rPr>
                <w:color w:val="000000"/>
                <w:sz w:val="24"/>
                <w:szCs w:val="24"/>
              </w:rPr>
              <w:t>Наименование, адрес</w:t>
            </w:r>
          </w:p>
        </w:tc>
        <w:tc>
          <w:tcPr>
            <w:tcW w:w="808" w:type="pct"/>
            <w:tcBorders>
              <w:top w:val="single" w:sz="4" w:space="0" w:color="auto"/>
              <w:left w:val="single" w:sz="4" w:space="0" w:color="auto"/>
              <w:bottom w:val="single" w:sz="4" w:space="0" w:color="auto"/>
              <w:right w:val="single" w:sz="4" w:space="0" w:color="auto"/>
            </w:tcBorders>
            <w:shd w:val="clear" w:color="auto" w:fill="auto"/>
            <w:vAlign w:val="center"/>
          </w:tcPr>
          <w:p w14:paraId="52896129" w14:textId="77777777" w:rsidR="00BA0402" w:rsidRPr="00B026A9" w:rsidRDefault="00BA0402" w:rsidP="00B026A9">
            <w:pPr>
              <w:spacing w:after="0" w:line="240" w:lineRule="auto"/>
              <w:jc w:val="center"/>
              <w:rPr>
                <w:color w:val="000000"/>
                <w:sz w:val="24"/>
                <w:szCs w:val="24"/>
              </w:rPr>
            </w:pPr>
            <w:r w:rsidRPr="00B026A9">
              <w:rPr>
                <w:color w:val="000000"/>
                <w:sz w:val="24"/>
                <w:szCs w:val="24"/>
              </w:rPr>
              <w:t>Мощность (число мест в зрительном зале)</w:t>
            </w:r>
          </w:p>
        </w:tc>
        <w:tc>
          <w:tcPr>
            <w:tcW w:w="792" w:type="pct"/>
            <w:tcBorders>
              <w:top w:val="single" w:sz="4" w:space="0" w:color="auto"/>
              <w:left w:val="single" w:sz="4" w:space="0" w:color="auto"/>
              <w:bottom w:val="single" w:sz="4" w:space="0" w:color="auto"/>
              <w:right w:val="single" w:sz="4" w:space="0" w:color="auto"/>
            </w:tcBorders>
            <w:shd w:val="clear" w:color="auto" w:fill="auto"/>
            <w:vAlign w:val="center"/>
          </w:tcPr>
          <w:p w14:paraId="7B614C24" w14:textId="77777777" w:rsidR="00BA0402" w:rsidRPr="00B026A9" w:rsidRDefault="00BA0402" w:rsidP="00B026A9">
            <w:pPr>
              <w:spacing w:after="0" w:line="240" w:lineRule="auto"/>
              <w:jc w:val="center"/>
              <w:rPr>
                <w:color w:val="000000"/>
                <w:sz w:val="24"/>
                <w:szCs w:val="24"/>
              </w:rPr>
            </w:pPr>
            <w:r w:rsidRPr="00B026A9">
              <w:rPr>
                <w:color w:val="000000"/>
                <w:sz w:val="24"/>
                <w:szCs w:val="24"/>
              </w:rPr>
              <w:t>Тип здания/ Материал стен</w:t>
            </w:r>
          </w:p>
        </w:tc>
        <w:tc>
          <w:tcPr>
            <w:tcW w:w="678" w:type="pct"/>
            <w:tcBorders>
              <w:top w:val="single" w:sz="4" w:space="0" w:color="auto"/>
              <w:left w:val="single" w:sz="4" w:space="0" w:color="auto"/>
              <w:bottom w:val="single" w:sz="4" w:space="0" w:color="auto"/>
              <w:right w:val="single" w:sz="4" w:space="0" w:color="auto"/>
            </w:tcBorders>
            <w:shd w:val="clear" w:color="auto" w:fill="auto"/>
            <w:vAlign w:val="center"/>
          </w:tcPr>
          <w:p w14:paraId="5EB2F0A5" w14:textId="77777777" w:rsidR="00BA0402" w:rsidRPr="00B026A9" w:rsidRDefault="00BA0402" w:rsidP="00B026A9">
            <w:pPr>
              <w:spacing w:after="0" w:line="240" w:lineRule="auto"/>
              <w:jc w:val="center"/>
              <w:rPr>
                <w:color w:val="000000"/>
                <w:sz w:val="24"/>
                <w:szCs w:val="24"/>
              </w:rPr>
            </w:pPr>
            <w:r w:rsidRPr="00B026A9">
              <w:rPr>
                <w:color w:val="000000"/>
                <w:sz w:val="24"/>
                <w:szCs w:val="24"/>
              </w:rPr>
              <w:t>Год постройки, площадь</w:t>
            </w:r>
          </w:p>
        </w:tc>
        <w:tc>
          <w:tcPr>
            <w:tcW w:w="558" w:type="pct"/>
            <w:tcBorders>
              <w:top w:val="single" w:sz="4" w:space="0" w:color="auto"/>
              <w:left w:val="single" w:sz="4" w:space="0" w:color="auto"/>
              <w:bottom w:val="single" w:sz="4" w:space="0" w:color="auto"/>
              <w:right w:val="single" w:sz="4" w:space="0" w:color="auto"/>
            </w:tcBorders>
            <w:shd w:val="clear" w:color="auto" w:fill="auto"/>
            <w:vAlign w:val="center"/>
          </w:tcPr>
          <w:p w14:paraId="11C6D59E" w14:textId="77777777" w:rsidR="00BA0402" w:rsidRPr="00B026A9" w:rsidRDefault="00BA0402" w:rsidP="00B026A9">
            <w:pPr>
              <w:spacing w:after="0" w:line="240" w:lineRule="auto"/>
              <w:jc w:val="center"/>
              <w:rPr>
                <w:color w:val="000000"/>
                <w:sz w:val="24"/>
                <w:szCs w:val="24"/>
              </w:rPr>
            </w:pPr>
            <w:r w:rsidRPr="00B026A9">
              <w:rPr>
                <w:color w:val="000000"/>
                <w:sz w:val="24"/>
                <w:szCs w:val="24"/>
              </w:rPr>
              <w:t>Износ (в %)</w:t>
            </w:r>
          </w:p>
        </w:tc>
      </w:tr>
      <w:tr w:rsidR="00BA0402" w:rsidRPr="00B026A9" w14:paraId="46CDDEC4" w14:textId="77777777" w:rsidTr="00ED6D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5000" w:type="pct"/>
            <w:gridSpan w:val="6"/>
            <w:tcBorders>
              <w:top w:val="single" w:sz="8" w:space="0" w:color="auto"/>
              <w:left w:val="single" w:sz="8" w:space="0" w:color="auto"/>
              <w:bottom w:val="single" w:sz="8" w:space="0" w:color="auto"/>
              <w:right w:val="single" w:sz="8" w:space="0" w:color="000000"/>
            </w:tcBorders>
            <w:vAlign w:val="center"/>
            <w:hideMark/>
          </w:tcPr>
          <w:p w14:paraId="091D5EE3" w14:textId="77777777" w:rsidR="00BA0402" w:rsidRPr="00B026A9" w:rsidRDefault="00BA0402" w:rsidP="00B026A9">
            <w:pPr>
              <w:spacing w:after="0" w:line="240" w:lineRule="auto"/>
              <w:jc w:val="center"/>
              <w:rPr>
                <w:rFonts w:eastAsia="Times New Roman"/>
                <w:b w:val="0"/>
                <w:i/>
                <w:iCs/>
                <w:color w:val="000000"/>
                <w:sz w:val="24"/>
                <w:szCs w:val="24"/>
                <w:lang w:eastAsia="ru-RU"/>
              </w:rPr>
            </w:pPr>
            <w:r w:rsidRPr="00B026A9">
              <w:rPr>
                <w:rFonts w:eastAsia="Times New Roman"/>
                <w:b w:val="0"/>
                <w:i/>
                <w:iCs/>
                <w:color w:val="000000"/>
                <w:sz w:val="24"/>
                <w:szCs w:val="24"/>
                <w:lang w:eastAsia="ru-RU"/>
              </w:rPr>
              <w:t>Существующие</w:t>
            </w:r>
          </w:p>
        </w:tc>
      </w:tr>
      <w:tr w:rsidR="00BA0402" w:rsidRPr="00B026A9" w14:paraId="7D018ECC" w14:textId="77777777" w:rsidTr="00ED6D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33" w:type="pct"/>
            <w:tcBorders>
              <w:top w:val="nil"/>
              <w:left w:val="single" w:sz="8" w:space="0" w:color="auto"/>
              <w:bottom w:val="single" w:sz="8" w:space="0" w:color="auto"/>
              <w:right w:val="single" w:sz="8" w:space="0" w:color="auto"/>
            </w:tcBorders>
            <w:vAlign w:val="center"/>
            <w:hideMark/>
          </w:tcPr>
          <w:p w14:paraId="62E7D6CC" w14:textId="77777777" w:rsidR="00BA0402" w:rsidRPr="00B026A9" w:rsidRDefault="00BA0402" w:rsidP="00B026A9">
            <w:pPr>
              <w:spacing w:after="0" w:line="240" w:lineRule="auto"/>
              <w:rPr>
                <w:rFonts w:eastAsia="Times New Roman"/>
                <w:b w:val="0"/>
                <w:bCs/>
                <w:color w:val="000000"/>
                <w:sz w:val="24"/>
                <w:szCs w:val="24"/>
                <w:lang w:eastAsia="ru-RU"/>
              </w:rPr>
            </w:pPr>
            <w:r w:rsidRPr="00B026A9">
              <w:rPr>
                <w:rFonts w:eastAsia="Times New Roman"/>
                <w:b w:val="0"/>
                <w:bCs/>
                <w:color w:val="000000"/>
                <w:sz w:val="24"/>
                <w:szCs w:val="24"/>
                <w:lang w:eastAsia="ru-RU"/>
              </w:rPr>
              <w:t>1</w:t>
            </w:r>
          </w:p>
        </w:tc>
        <w:tc>
          <w:tcPr>
            <w:tcW w:w="1931" w:type="pct"/>
            <w:tcBorders>
              <w:top w:val="nil"/>
              <w:left w:val="nil"/>
              <w:bottom w:val="single" w:sz="8" w:space="0" w:color="auto"/>
              <w:right w:val="single" w:sz="8" w:space="0" w:color="auto"/>
            </w:tcBorders>
            <w:vAlign w:val="center"/>
            <w:hideMark/>
          </w:tcPr>
          <w:p w14:paraId="732848E4" w14:textId="77777777" w:rsidR="00BA0402" w:rsidRPr="00B026A9" w:rsidRDefault="00BA0402" w:rsidP="00B026A9">
            <w:pPr>
              <w:spacing w:after="0" w:line="240" w:lineRule="auto"/>
              <w:rPr>
                <w:rFonts w:eastAsia="Times New Roman"/>
                <w:b w:val="0"/>
                <w:sz w:val="24"/>
                <w:szCs w:val="24"/>
                <w:lang w:eastAsia="ru-RU"/>
              </w:rPr>
            </w:pPr>
            <w:r w:rsidRPr="00B026A9">
              <w:rPr>
                <w:rFonts w:eastAsia="Times New Roman"/>
                <w:b w:val="0"/>
                <w:sz w:val="24"/>
                <w:szCs w:val="24"/>
                <w:lang w:eastAsia="ru-RU"/>
              </w:rPr>
              <w:t xml:space="preserve">«КДЦ Саяны», библиотека, </w:t>
            </w:r>
          </w:p>
          <w:p w14:paraId="6B814B89" w14:textId="77777777" w:rsidR="00BA0402" w:rsidRPr="00B026A9" w:rsidRDefault="00BA0402" w:rsidP="00B026A9">
            <w:pPr>
              <w:spacing w:after="0" w:line="240" w:lineRule="auto"/>
              <w:rPr>
                <w:rFonts w:eastAsia="Times New Roman"/>
                <w:sz w:val="24"/>
                <w:szCs w:val="24"/>
                <w:lang w:eastAsia="ru-RU"/>
              </w:rPr>
            </w:pPr>
            <w:r w:rsidRPr="00B026A9">
              <w:rPr>
                <w:rFonts w:eastAsia="Times New Roman"/>
                <w:b w:val="0"/>
                <w:sz w:val="24"/>
                <w:szCs w:val="24"/>
                <w:lang w:eastAsia="ru-RU"/>
              </w:rPr>
              <w:t xml:space="preserve">с. Нижние Сиры, </w:t>
            </w:r>
          </w:p>
          <w:p w14:paraId="5A3BB896" w14:textId="77777777" w:rsidR="00BA0402" w:rsidRPr="00B026A9" w:rsidRDefault="00BA0402" w:rsidP="00B026A9">
            <w:pPr>
              <w:spacing w:after="0" w:line="240" w:lineRule="auto"/>
              <w:rPr>
                <w:rFonts w:eastAsia="Times New Roman"/>
                <w:b w:val="0"/>
                <w:sz w:val="24"/>
                <w:szCs w:val="24"/>
                <w:lang w:eastAsia="ru-RU"/>
              </w:rPr>
            </w:pPr>
            <w:r w:rsidRPr="00B026A9">
              <w:rPr>
                <w:rFonts w:eastAsia="Times New Roman"/>
                <w:b w:val="0"/>
                <w:sz w:val="24"/>
                <w:szCs w:val="24"/>
                <w:lang w:eastAsia="ru-RU"/>
              </w:rPr>
              <w:t>ул. Советская 28А</w:t>
            </w:r>
          </w:p>
        </w:tc>
        <w:tc>
          <w:tcPr>
            <w:tcW w:w="808" w:type="pct"/>
            <w:tcBorders>
              <w:top w:val="nil"/>
              <w:left w:val="nil"/>
              <w:bottom w:val="single" w:sz="8" w:space="0" w:color="auto"/>
              <w:right w:val="single" w:sz="8" w:space="0" w:color="auto"/>
            </w:tcBorders>
            <w:vAlign w:val="center"/>
            <w:hideMark/>
          </w:tcPr>
          <w:p w14:paraId="40252909" w14:textId="77777777" w:rsidR="00BA0402" w:rsidRPr="00B026A9" w:rsidRDefault="00BA0402" w:rsidP="00B026A9">
            <w:pPr>
              <w:spacing w:after="0" w:line="240" w:lineRule="auto"/>
              <w:jc w:val="center"/>
              <w:rPr>
                <w:rFonts w:eastAsia="Times New Roman"/>
                <w:b w:val="0"/>
                <w:color w:val="000000"/>
                <w:sz w:val="24"/>
                <w:szCs w:val="24"/>
                <w:lang w:eastAsia="ru-RU"/>
              </w:rPr>
            </w:pPr>
            <w:r w:rsidRPr="00B026A9">
              <w:rPr>
                <w:rFonts w:eastAsia="Times New Roman"/>
                <w:b w:val="0"/>
                <w:color w:val="000000"/>
                <w:sz w:val="24"/>
                <w:szCs w:val="24"/>
                <w:lang w:eastAsia="ru-RU"/>
              </w:rPr>
              <w:t>100</w:t>
            </w:r>
          </w:p>
        </w:tc>
        <w:tc>
          <w:tcPr>
            <w:tcW w:w="792" w:type="pct"/>
            <w:tcBorders>
              <w:top w:val="nil"/>
              <w:left w:val="nil"/>
              <w:bottom w:val="single" w:sz="8" w:space="0" w:color="auto"/>
              <w:right w:val="single" w:sz="8" w:space="0" w:color="auto"/>
            </w:tcBorders>
            <w:vAlign w:val="center"/>
            <w:hideMark/>
          </w:tcPr>
          <w:p w14:paraId="6CA4103D" w14:textId="77777777" w:rsidR="00BA0402" w:rsidRPr="00B026A9" w:rsidRDefault="00BA0402" w:rsidP="00B026A9">
            <w:pPr>
              <w:spacing w:after="0" w:line="240" w:lineRule="auto"/>
              <w:jc w:val="center"/>
              <w:rPr>
                <w:rFonts w:eastAsia="Times New Roman"/>
                <w:b w:val="0"/>
                <w:color w:val="000000"/>
                <w:sz w:val="24"/>
                <w:szCs w:val="24"/>
                <w:lang w:eastAsia="ru-RU"/>
              </w:rPr>
            </w:pPr>
            <w:r w:rsidRPr="00B026A9">
              <w:rPr>
                <w:rFonts w:eastAsia="Times New Roman"/>
                <w:b w:val="0"/>
                <w:color w:val="000000"/>
                <w:sz w:val="24"/>
                <w:szCs w:val="24"/>
                <w:lang w:eastAsia="ru-RU"/>
              </w:rPr>
              <w:t>брус</w:t>
            </w:r>
          </w:p>
        </w:tc>
        <w:tc>
          <w:tcPr>
            <w:tcW w:w="678" w:type="pct"/>
            <w:tcBorders>
              <w:top w:val="nil"/>
              <w:left w:val="nil"/>
              <w:bottom w:val="single" w:sz="8" w:space="0" w:color="auto"/>
              <w:right w:val="single" w:sz="8" w:space="0" w:color="auto"/>
            </w:tcBorders>
            <w:vAlign w:val="center"/>
            <w:hideMark/>
          </w:tcPr>
          <w:p w14:paraId="6D0FE96C" w14:textId="07FAD173" w:rsidR="00BA0402" w:rsidRPr="00B026A9" w:rsidRDefault="00ED6DF2" w:rsidP="00B026A9">
            <w:pPr>
              <w:spacing w:after="0" w:line="240" w:lineRule="auto"/>
              <w:rPr>
                <w:rFonts w:eastAsia="Times New Roman"/>
                <w:b w:val="0"/>
                <w:color w:val="000000"/>
                <w:sz w:val="24"/>
                <w:szCs w:val="24"/>
                <w:lang w:eastAsia="ru-RU"/>
              </w:rPr>
            </w:pPr>
            <w:r w:rsidRPr="00B026A9">
              <w:rPr>
                <w:rFonts w:eastAsia="Times New Roman"/>
                <w:b w:val="0"/>
                <w:color w:val="000000"/>
                <w:sz w:val="24"/>
                <w:szCs w:val="24"/>
                <w:lang w:eastAsia="ru-RU"/>
              </w:rPr>
              <w:t>-</w:t>
            </w:r>
          </w:p>
        </w:tc>
        <w:tc>
          <w:tcPr>
            <w:tcW w:w="558" w:type="pct"/>
            <w:tcBorders>
              <w:top w:val="nil"/>
              <w:left w:val="nil"/>
              <w:bottom w:val="single" w:sz="8" w:space="0" w:color="auto"/>
              <w:right w:val="single" w:sz="8" w:space="0" w:color="auto"/>
            </w:tcBorders>
            <w:vAlign w:val="center"/>
            <w:hideMark/>
          </w:tcPr>
          <w:p w14:paraId="167AB86B" w14:textId="77777777" w:rsidR="00BA0402" w:rsidRPr="00B026A9" w:rsidRDefault="00BA0402" w:rsidP="00B026A9">
            <w:pPr>
              <w:spacing w:after="0" w:line="240" w:lineRule="auto"/>
              <w:jc w:val="center"/>
              <w:rPr>
                <w:rFonts w:eastAsia="Times New Roman"/>
                <w:b w:val="0"/>
                <w:color w:val="000000"/>
                <w:sz w:val="24"/>
                <w:szCs w:val="24"/>
                <w:lang w:eastAsia="ru-RU"/>
              </w:rPr>
            </w:pPr>
            <w:r w:rsidRPr="00B026A9">
              <w:rPr>
                <w:rFonts w:eastAsia="Times New Roman"/>
                <w:b w:val="0"/>
                <w:color w:val="000000"/>
                <w:sz w:val="24"/>
                <w:szCs w:val="24"/>
                <w:lang w:eastAsia="ru-RU"/>
              </w:rPr>
              <w:t>100</w:t>
            </w:r>
          </w:p>
        </w:tc>
      </w:tr>
      <w:tr w:rsidR="00BA0402" w:rsidRPr="00B026A9" w14:paraId="373EA7E2" w14:textId="77777777" w:rsidTr="00ED6D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33" w:type="pct"/>
            <w:tcBorders>
              <w:top w:val="nil"/>
              <w:left w:val="single" w:sz="8" w:space="0" w:color="auto"/>
              <w:bottom w:val="single" w:sz="8" w:space="0" w:color="auto"/>
              <w:right w:val="single" w:sz="8" w:space="0" w:color="auto"/>
            </w:tcBorders>
            <w:vAlign w:val="center"/>
            <w:hideMark/>
          </w:tcPr>
          <w:p w14:paraId="3FD03593" w14:textId="77777777" w:rsidR="00BA0402" w:rsidRPr="00B026A9" w:rsidRDefault="00BA0402" w:rsidP="00B026A9">
            <w:pPr>
              <w:spacing w:after="0" w:line="240" w:lineRule="auto"/>
              <w:rPr>
                <w:rFonts w:eastAsia="Times New Roman"/>
                <w:b w:val="0"/>
                <w:bCs/>
                <w:color w:val="000000"/>
                <w:sz w:val="24"/>
                <w:szCs w:val="24"/>
                <w:lang w:eastAsia="ru-RU"/>
              </w:rPr>
            </w:pPr>
            <w:r w:rsidRPr="00B026A9">
              <w:rPr>
                <w:rFonts w:eastAsia="Times New Roman"/>
                <w:b w:val="0"/>
                <w:bCs/>
                <w:color w:val="000000"/>
                <w:sz w:val="24"/>
                <w:szCs w:val="24"/>
                <w:lang w:eastAsia="ru-RU"/>
              </w:rPr>
              <w:t>2</w:t>
            </w:r>
          </w:p>
        </w:tc>
        <w:tc>
          <w:tcPr>
            <w:tcW w:w="1931" w:type="pct"/>
            <w:tcBorders>
              <w:top w:val="nil"/>
              <w:left w:val="nil"/>
              <w:bottom w:val="single" w:sz="4" w:space="0" w:color="auto"/>
              <w:right w:val="single" w:sz="8" w:space="0" w:color="auto"/>
            </w:tcBorders>
            <w:vAlign w:val="center"/>
            <w:hideMark/>
          </w:tcPr>
          <w:p w14:paraId="31A41FD8" w14:textId="77777777" w:rsidR="00BA0402" w:rsidRPr="00B026A9" w:rsidRDefault="00BA0402" w:rsidP="00B026A9">
            <w:pPr>
              <w:spacing w:after="0" w:line="240" w:lineRule="auto"/>
              <w:rPr>
                <w:rFonts w:eastAsia="Times New Roman"/>
                <w:b w:val="0"/>
                <w:sz w:val="24"/>
                <w:szCs w:val="24"/>
                <w:lang w:eastAsia="ru-RU"/>
              </w:rPr>
            </w:pPr>
            <w:r w:rsidRPr="00B026A9">
              <w:rPr>
                <w:rFonts w:eastAsia="Times New Roman"/>
                <w:b w:val="0"/>
                <w:sz w:val="24"/>
                <w:szCs w:val="24"/>
                <w:lang w:eastAsia="ru-RU"/>
              </w:rPr>
              <w:t xml:space="preserve">Библиотека, </w:t>
            </w:r>
          </w:p>
          <w:p w14:paraId="00667A57" w14:textId="77777777" w:rsidR="00BA0402" w:rsidRPr="00B026A9" w:rsidRDefault="00BA0402" w:rsidP="00B026A9">
            <w:pPr>
              <w:spacing w:after="0" w:line="240" w:lineRule="auto"/>
              <w:rPr>
                <w:rFonts w:eastAsia="Times New Roman"/>
                <w:sz w:val="24"/>
                <w:szCs w:val="24"/>
                <w:lang w:eastAsia="ru-RU"/>
              </w:rPr>
            </w:pPr>
            <w:r w:rsidRPr="00B026A9">
              <w:rPr>
                <w:rFonts w:eastAsia="Times New Roman"/>
                <w:b w:val="0"/>
                <w:sz w:val="24"/>
                <w:szCs w:val="24"/>
                <w:lang w:eastAsia="ru-RU"/>
              </w:rPr>
              <w:t xml:space="preserve">д. Нижний Курлугаш, </w:t>
            </w:r>
          </w:p>
          <w:p w14:paraId="766FF90D" w14:textId="77777777" w:rsidR="00BA0402" w:rsidRPr="00B026A9" w:rsidRDefault="00BA0402" w:rsidP="00B026A9">
            <w:pPr>
              <w:spacing w:after="0" w:line="240" w:lineRule="auto"/>
              <w:rPr>
                <w:rFonts w:eastAsia="Times New Roman"/>
                <w:b w:val="0"/>
                <w:sz w:val="24"/>
                <w:szCs w:val="24"/>
                <w:lang w:eastAsia="ru-RU"/>
              </w:rPr>
            </w:pPr>
            <w:r w:rsidRPr="00B026A9">
              <w:rPr>
                <w:rFonts w:eastAsia="Times New Roman"/>
                <w:b w:val="0"/>
                <w:sz w:val="24"/>
                <w:szCs w:val="24"/>
                <w:lang w:eastAsia="ru-RU"/>
              </w:rPr>
              <w:t>ул. Мира 13А</w:t>
            </w:r>
          </w:p>
        </w:tc>
        <w:tc>
          <w:tcPr>
            <w:tcW w:w="808" w:type="pct"/>
            <w:tcBorders>
              <w:top w:val="nil"/>
              <w:left w:val="nil"/>
              <w:bottom w:val="single" w:sz="4" w:space="0" w:color="auto"/>
              <w:right w:val="single" w:sz="8" w:space="0" w:color="auto"/>
            </w:tcBorders>
            <w:vAlign w:val="center"/>
            <w:hideMark/>
          </w:tcPr>
          <w:p w14:paraId="40B25053" w14:textId="77777777" w:rsidR="00BA0402" w:rsidRPr="00B026A9" w:rsidRDefault="00BA0402" w:rsidP="00B026A9">
            <w:pPr>
              <w:spacing w:after="0" w:line="240" w:lineRule="auto"/>
              <w:jc w:val="center"/>
              <w:rPr>
                <w:rFonts w:eastAsia="Times New Roman"/>
                <w:b w:val="0"/>
                <w:strike/>
                <w:color w:val="000000"/>
                <w:sz w:val="24"/>
                <w:szCs w:val="24"/>
                <w:lang w:eastAsia="ru-RU"/>
              </w:rPr>
            </w:pPr>
            <w:r w:rsidRPr="00B026A9">
              <w:rPr>
                <w:rFonts w:eastAsia="Times New Roman"/>
                <w:b w:val="0"/>
                <w:strike/>
                <w:color w:val="000000"/>
                <w:sz w:val="24"/>
                <w:szCs w:val="24"/>
                <w:lang w:eastAsia="ru-RU"/>
              </w:rPr>
              <w:t>-</w:t>
            </w:r>
          </w:p>
        </w:tc>
        <w:tc>
          <w:tcPr>
            <w:tcW w:w="792" w:type="pct"/>
            <w:tcBorders>
              <w:top w:val="nil"/>
              <w:left w:val="nil"/>
              <w:bottom w:val="single" w:sz="4" w:space="0" w:color="auto"/>
              <w:right w:val="single" w:sz="8" w:space="0" w:color="auto"/>
            </w:tcBorders>
            <w:vAlign w:val="center"/>
            <w:hideMark/>
          </w:tcPr>
          <w:p w14:paraId="13C057E5" w14:textId="77777777" w:rsidR="00BA0402" w:rsidRPr="00B026A9" w:rsidRDefault="00BA0402" w:rsidP="00B026A9">
            <w:pPr>
              <w:spacing w:after="0" w:line="240" w:lineRule="auto"/>
              <w:jc w:val="center"/>
              <w:rPr>
                <w:rFonts w:eastAsia="Times New Roman"/>
                <w:b w:val="0"/>
                <w:color w:val="000000"/>
                <w:sz w:val="24"/>
                <w:szCs w:val="24"/>
                <w:lang w:eastAsia="ru-RU"/>
              </w:rPr>
            </w:pPr>
            <w:r w:rsidRPr="00B026A9">
              <w:rPr>
                <w:rFonts w:eastAsia="Times New Roman"/>
                <w:b w:val="0"/>
                <w:color w:val="000000"/>
                <w:sz w:val="24"/>
                <w:szCs w:val="24"/>
                <w:lang w:eastAsia="ru-RU"/>
              </w:rPr>
              <w:t>брус</w:t>
            </w:r>
          </w:p>
        </w:tc>
        <w:tc>
          <w:tcPr>
            <w:tcW w:w="678" w:type="pct"/>
            <w:tcBorders>
              <w:top w:val="nil"/>
              <w:left w:val="nil"/>
              <w:bottom w:val="single" w:sz="4" w:space="0" w:color="auto"/>
              <w:right w:val="single" w:sz="8" w:space="0" w:color="auto"/>
            </w:tcBorders>
            <w:vAlign w:val="center"/>
            <w:hideMark/>
          </w:tcPr>
          <w:p w14:paraId="54F8BA91" w14:textId="3C41EE03" w:rsidR="00BA0402" w:rsidRPr="00B026A9" w:rsidRDefault="00ED6DF2" w:rsidP="00B026A9">
            <w:pPr>
              <w:spacing w:after="0" w:line="240" w:lineRule="auto"/>
              <w:rPr>
                <w:rFonts w:eastAsia="Times New Roman"/>
                <w:b w:val="0"/>
                <w:color w:val="000000"/>
                <w:sz w:val="24"/>
                <w:szCs w:val="24"/>
                <w:lang w:eastAsia="ru-RU"/>
              </w:rPr>
            </w:pPr>
            <w:r w:rsidRPr="00B026A9">
              <w:rPr>
                <w:rFonts w:eastAsia="Times New Roman"/>
                <w:b w:val="0"/>
                <w:color w:val="000000"/>
                <w:sz w:val="24"/>
                <w:szCs w:val="24"/>
                <w:lang w:eastAsia="ru-RU"/>
              </w:rPr>
              <w:t>-</w:t>
            </w:r>
          </w:p>
        </w:tc>
        <w:tc>
          <w:tcPr>
            <w:tcW w:w="558" w:type="pct"/>
            <w:tcBorders>
              <w:top w:val="nil"/>
              <w:left w:val="nil"/>
              <w:bottom w:val="single" w:sz="4" w:space="0" w:color="auto"/>
              <w:right w:val="single" w:sz="8" w:space="0" w:color="auto"/>
            </w:tcBorders>
            <w:vAlign w:val="center"/>
            <w:hideMark/>
          </w:tcPr>
          <w:p w14:paraId="651A265D" w14:textId="77777777" w:rsidR="00BA0402" w:rsidRPr="00B026A9" w:rsidRDefault="00BA0402" w:rsidP="00B026A9">
            <w:pPr>
              <w:spacing w:after="0" w:line="240" w:lineRule="auto"/>
              <w:jc w:val="center"/>
              <w:rPr>
                <w:rFonts w:eastAsia="Times New Roman"/>
                <w:b w:val="0"/>
                <w:color w:val="000000"/>
                <w:sz w:val="24"/>
                <w:szCs w:val="24"/>
                <w:lang w:eastAsia="ru-RU"/>
              </w:rPr>
            </w:pPr>
            <w:r w:rsidRPr="00B026A9">
              <w:rPr>
                <w:rFonts w:eastAsia="Times New Roman"/>
                <w:b w:val="0"/>
                <w:color w:val="000000"/>
                <w:sz w:val="24"/>
                <w:szCs w:val="24"/>
                <w:lang w:eastAsia="ru-RU"/>
              </w:rPr>
              <w:t>50</w:t>
            </w:r>
          </w:p>
        </w:tc>
      </w:tr>
      <w:tr w:rsidR="00BA0402" w:rsidRPr="00B026A9" w14:paraId="4A826FFE" w14:textId="77777777" w:rsidTr="00ED6D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33" w:type="pct"/>
            <w:tcBorders>
              <w:top w:val="nil"/>
              <w:left w:val="single" w:sz="8" w:space="0" w:color="auto"/>
              <w:bottom w:val="single" w:sz="8" w:space="0" w:color="auto"/>
              <w:right w:val="single" w:sz="4" w:space="0" w:color="auto"/>
            </w:tcBorders>
            <w:vAlign w:val="center"/>
          </w:tcPr>
          <w:p w14:paraId="79BB6ABB" w14:textId="77777777" w:rsidR="00BA0402" w:rsidRPr="00B026A9" w:rsidRDefault="00BA0402" w:rsidP="00B026A9">
            <w:pPr>
              <w:spacing w:after="0" w:line="240" w:lineRule="auto"/>
              <w:jc w:val="center"/>
              <w:rPr>
                <w:rFonts w:eastAsia="Times New Roman"/>
                <w:b w:val="0"/>
                <w:bCs/>
                <w:color w:val="000000"/>
                <w:sz w:val="24"/>
                <w:szCs w:val="24"/>
                <w:lang w:eastAsia="ru-RU"/>
              </w:rPr>
            </w:pPr>
            <w:r w:rsidRPr="00B026A9">
              <w:rPr>
                <w:rFonts w:eastAsia="Times New Roman"/>
                <w:b w:val="0"/>
                <w:bCs/>
                <w:color w:val="000000"/>
                <w:sz w:val="24"/>
                <w:szCs w:val="24"/>
                <w:lang w:eastAsia="ru-RU"/>
              </w:rPr>
              <w:t>3</w:t>
            </w:r>
          </w:p>
        </w:tc>
        <w:tc>
          <w:tcPr>
            <w:tcW w:w="1931" w:type="pct"/>
            <w:tcBorders>
              <w:top w:val="single" w:sz="4" w:space="0" w:color="auto"/>
              <w:left w:val="single" w:sz="4" w:space="0" w:color="auto"/>
              <w:bottom w:val="single" w:sz="4" w:space="0" w:color="auto"/>
              <w:right w:val="single" w:sz="4" w:space="0" w:color="auto"/>
            </w:tcBorders>
            <w:vAlign w:val="center"/>
            <w:hideMark/>
          </w:tcPr>
          <w:p w14:paraId="25FA7BC6" w14:textId="77777777" w:rsidR="00BA0402" w:rsidRPr="00B026A9" w:rsidRDefault="00BA0402" w:rsidP="00B026A9">
            <w:pPr>
              <w:spacing w:after="0" w:line="240" w:lineRule="auto"/>
              <w:rPr>
                <w:rFonts w:eastAsia="Times New Roman"/>
                <w:sz w:val="24"/>
                <w:szCs w:val="24"/>
                <w:lang w:eastAsia="ru-RU"/>
              </w:rPr>
            </w:pPr>
            <w:r w:rsidRPr="00B026A9">
              <w:rPr>
                <w:rFonts w:eastAsia="Times New Roman"/>
                <w:b w:val="0"/>
                <w:sz w:val="24"/>
                <w:szCs w:val="24"/>
                <w:lang w:eastAsia="ru-RU"/>
              </w:rPr>
              <w:t xml:space="preserve">Клуб, д. Верхние Сиры, </w:t>
            </w:r>
          </w:p>
          <w:p w14:paraId="156B2DE1" w14:textId="77777777" w:rsidR="00BA0402" w:rsidRPr="00B026A9" w:rsidRDefault="00BA0402" w:rsidP="00B026A9">
            <w:pPr>
              <w:spacing w:after="0" w:line="240" w:lineRule="auto"/>
              <w:rPr>
                <w:rFonts w:eastAsia="Times New Roman"/>
                <w:b w:val="0"/>
                <w:sz w:val="24"/>
                <w:szCs w:val="24"/>
                <w:lang w:eastAsia="ru-RU"/>
              </w:rPr>
            </w:pPr>
            <w:r w:rsidRPr="00B026A9">
              <w:rPr>
                <w:rFonts w:eastAsia="Times New Roman"/>
                <w:b w:val="0"/>
                <w:sz w:val="24"/>
                <w:szCs w:val="24"/>
                <w:lang w:eastAsia="ru-RU"/>
              </w:rPr>
              <w:t>ул. Октябрьская, 21</w:t>
            </w:r>
          </w:p>
        </w:tc>
        <w:tc>
          <w:tcPr>
            <w:tcW w:w="808" w:type="pct"/>
            <w:tcBorders>
              <w:top w:val="single" w:sz="4" w:space="0" w:color="auto"/>
              <w:left w:val="single" w:sz="4" w:space="0" w:color="auto"/>
              <w:bottom w:val="single" w:sz="4" w:space="0" w:color="auto"/>
              <w:right w:val="single" w:sz="4" w:space="0" w:color="auto"/>
            </w:tcBorders>
            <w:vAlign w:val="center"/>
            <w:hideMark/>
          </w:tcPr>
          <w:p w14:paraId="4BCBC723" w14:textId="77777777" w:rsidR="00BA0402" w:rsidRPr="00B026A9" w:rsidRDefault="00BA0402" w:rsidP="00B026A9">
            <w:pPr>
              <w:spacing w:after="0" w:line="240" w:lineRule="auto"/>
              <w:jc w:val="center"/>
              <w:rPr>
                <w:rFonts w:eastAsia="Times New Roman"/>
                <w:b w:val="0"/>
                <w:color w:val="000000"/>
                <w:sz w:val="24"/>
                <w:szCs w:val="24"/>
                <w:lang w:eastAsia="ru-RU"/>
              </w:rPr>
            </w:pPr>
            <w:r w:rsidRPr="00B026A9">
              <w:rPr>
                <w:rFonts w:eastAsia="Times New Roman"/>
                <w:b w:val="0"/>
                <w:color w:val="000000"/>
                <w:sz w:val="24"/>
                <w:szCs w:val="24"/>
                <w:lang w:eastAsia="ru-RU"/>
              </w:rPr>
              <w:t>50</w:t>
            </w:r>
          </w:p>
        </w:tc>
        <w:tc>
          <w:tcPr>
            <w:tcW w:w="792" w:type="pct"/>
            <w:tcBorders>
              <w:top w:val="single" w:sz="4" w:space="0" w:color="auto"/>
              <w:left w:val="single" w:sz="4" w:space="0" w:color="auto"/>
              <w:bottom w:val="single" w:sz="4" w:space="0" w:color="auto"/>
              <w:right w:val="single" w:sz="4" w:space="0" w:color="auto"/>
            </w:tcBorders>
            <w:vAlign w:val="center"/>
            <w:hideMark/>
          </w:tcPr>
          <w:p w14:paraId="63A35E9B" w14:textId="77777777" w:rsidR="00BA0402" w:rsidRPr="00B026A9" w:rsidRDefault="00BA0402" w:rsidP="00B026A9">
            <w:pPr>
              <w:spacing w:after="0" w:line="240" w:lineRule="auto"/>
              <w:jc w:val="center"/>
              <w:rPr>
                <w:rFonts w:eastAsia="Times New Roman"/>
                <w:b w:val="0"/>
                <w:color w:val="000000"/>
                <w:sz w:val="24"/>
                <w:szCs w:val="24"/>
                <w:lang w:eastAsia="ru-RU"/>
              </w:rPr>
            </w:pPr>
            <w:r w:rsidRPr="00B026A9">
              <w:rPr>
                <w:rFonts w:eastAsia="Times New Roman"/>
                <w:b w:val="0"/>
                <w:color w:val="000000"/>
                <w:sz w:val="24"/>
                <w:szCs w:val="24"/>
                <w:lang w:eastAsia="ru-RU"/>
              </w:rPr>
              <w:t>брус</w:t>
            </w:r>
          </w:p>
        </w:tc>
        <w:tc>
          <w:tcPr>
            <w:tcW w:w="678" w:type="pct"/>
            <w:tcBorders>
              <w:top w:val="single" w:sz="4" w:space="0" w:color="auto"/>
              <w:left w:val="single" w:sz="4" w:space="0" w:color="auto"/>
              <w:bottom w:val="single" w:sz="4" w:space="0" w:color="auto"/>
              <w:right w:val="single" w:sz="4" w:space="0" w:color="auto"/>
            </w:tcBorders>
            <w:vAlign w:val="center"/>
          </w:tcPr>
          <w:p w14:paraId="0D7158CC" w14:textId="4854BCA2" w:rsidR="00BA0402" w:rsidRPr="00B026A9" w:rsidRDefault="00ED6DF2" w:rsidP="00B026A9">
            <w:pPr>
              <w:spacing w:after="0" w:line="240" w:lineRule="auto"/>
              <w:jc w:val="center"/>
              <w:rPr>
                <w:rFonts w:eastAsia="Times New Roman"/>
                <w:b w:val="0"/>
                <w:color w:val="000000"/>
                <w:sz w:val="24"/>
                <w:szCs w:val="24"/>
                <w:lang w:eastAsia="ru-RU"/>
              </w:rPr>
            </w:pPr>
            <w:r w:rsidRPr="00B026A9">
              <w:rPr>
                <w:rFonts w:eastAsia="Times New Roman"/>
                <w:b w:val="0"/>
                <w:color w:val="000000"/>
                <w:sz w:val="24"/>
                <w:szCs w:val="24"/>
                <w:lang w:eastAsia="ru-RU"/>
              </w:rPr>
              <w:t>-</w:t>
            </w:r>
          </w:p>
        </w:tc>
        <w:tc>
          <w:tcPr>
            <w:tcW w:w="558" w:type="pct"/>
            <w:tcBorders>
              <w:top w:val="single" w:sz="4" w:space="0" w:color="auto"/>
              <w:left w:val="single" w:sz="4" w:space="0" w:color="auto"/>
              <w:bottom w:val="single" w:sz="4" w:space="0" w:color="auto"/>
              <w:right w:val="single" w:sz="4" w:space="0" w:color="auto"/>
            </w:tcBorders>
            <w:vAlign w:val="center"/>
            <w:hideMark/>
          </w:tcPr>
          <w:p w14:paraId="50684095" w14:textId="77777777" w:rsidR="00BA0402" w:rsidRPr="00B026A9" w:rsidRDefault="00BA0402" w:rsidP="00B026A9">
            <w:pPr>
              <w:spacing w:after="0" w:line="240" w:lineRule="auto"/>
              <w:jc w:val="center"/>
              <w:rPr>
                <w:rFonts w:eastAsia="Times New Roman"/>
                <w:b w:val="0"/>
                <w:color w:val="000000"/>
                <w:sz w:val="24"/>
                <w:szCs w:val="24"/>
                <w:lang w:eastAsia="ru-RU"/>
              </w:rPr>
            </w:pPr>
            <w:r w:rsidRPr="00B026A9">
              <w:rPr>
                <w:rFonts w:eastAsia="Times New Roman"/>
                <w:b w:val="0"/>
                <w:color w:val="000000"/>
                <w:sz w:val="24"/>
                <w:szCs w:val="24"/>
                <w:lang w:eastAsia="ru-RU"/>
              </w:rPr>
              <w:t>50</w:t>
            </w:r>
          </w:p>
        </w:tc>
      </w:tr>
      <w:tr w:rsidR="00BA0402" w:rsidRPr="00B026A9" w14:paraId="34EFD79B" w14:textId="77777777" w:rsidTr="009C49E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33" w:type="pct"/>
            <w:tcBorders>
              <w:top w:val="nil"/>
              <w:left w:val="single" w:sz="8" w:space="0" w:color="auto"/>
              <w:bottom w:val="single" w:sz="4" w:space="0" w:color="auto"/>
              <w:right w:val="single" w:sz="4" w:space="0" w:color="auto"/>
            </w:tcBorders>
            <w:vAlign w:val="center"/>
          </w:tcPr>
          <w:p w14:paraId="090F3147" w14:textId="77777777" w:rsidR="00BA0402" w:rsidRPr="00B026A9" w:rsidRDefault="00BA0402" w:rsidP="00B026A9">
            <w:pPr>
              <w:spacing w:after="0" w:line="240" w:lineRule="auto"/>
              <w:contextualSpacing/>
              <w:rPr>
                <w:rFonts w:eastAsia="Times New Roman"/>
                <w:b w:val="0"/>
                <w:color w:val="000000"/>
                <w:sz w:val="24"/>
                <w:szCs w:val="24"/>
                <w:lang w:eastAsia="ru-RU"/>
              </w:rPr>
            </w:pPr>
            <w:r w:rsidRPr="00B026A9">
              <w:rPr>
                <w:rFonts w:eastAsia="Times New Roman"/>
                <w:b w:val="0"/>
                <w:color w:val="000000"/>
                <w:sz w:val="24"/>
                <w:szCs w:val="24"/>
                <w:lang w:eastAsia="ru-RU"/>
              </w:rPr>
              <w:t>4</w:t>
            </w:r>
          </w:p>
        </w:tc>
        <w:tc>
          <w:tcPr>
            <w:tcW w:w="1931" w:type="pct"/>
            <w:tcBorders>
              <w:top w:val="single" w:sz="4" w:space="0" w:color="auto"/>
              <w:left w:val="single" w:sz="4" w:space="0" w:color="auto"/>
              <w:bottom w:val="single" w:sz="4" w:space="0" w:color="auto"/>
              <w:right w:val="single" w:sz="4" w:space="0" w:color="auto"/>
            </w:tcBorders>
            <w:vAlign w:val="center"/>
            <w:hideMark/>
          </w:tcPr>
          <w:p w14:paraId="26E227A4" w14:textId="77777777" w:rsidR="00BA0402" w:rsidRPr="00B026A9" w:rsidRDefault="00BA0402" w:rsidP="00B026A9">
            <w:pPr>
              <w:spacing w:after="0" w:line="240" w:lineRule="auto"/>
              <w:rPr>
                <w:rFonts w:eastAsia="Times New Roman"/>
                <w:b w:val="0"/>
                <w:sz w:val="24"/>
                <w:szCs w:val="24"/>
                <w:lang w:eastAsia="ru-RU"/>
              </w:rPr>
            </w:pPr>
            <w:r w:rsidRPr="00B026A9">
              <w:rPr>
                <w:rFonts w:eastAsia="Times New Roman"/>
                <w:b w:val="0"/>
                <w:sz w:val="24"/>
                <w:szCs w:val="24"/>
                <w:lang w:eastAsia="ru-RU"/>
              </w:rPr>
              <w:t xml:space="preserve">Библиотека </w:t>
            </w:r>
          </w:p>
          <w:p w14:paraId="4D1796EB" w14:textId="77777777" w:rsidR="00BA0402" w:rsidRPr="00B026A9" w:rsidRDefault="00BA0402" w:rsidP="00B026A9">
            <w:pPr>
              <w:spacing w:after="0" w:line="240" w:lineRule="auto"/>
              <w:rPr>
                <w:rFonts w:eastAsia="Times New Roman"/>
                <w:sz w:val="24"/>
                <w:szCs w:val="24"/>
                <w:lang w:eastAsia="ru-RU"/>
              </w:rPr>
            </w:pPr>
            <w:r w:rsidRPr="00B026A9">
              <w:rPr>
                <w:rFonts w:eastAsia="Times New Roman"/>
                <w:b w:val="0"/>
                <w:sz w:val="24"/>
                <w:szCs w:val="24"/>
                <w:lang w:eastAsia="ru-RU"/>
              </w:rPr>
              <w:t xml:space="preserve">д. Верхние Сиры, </w:t>
            </w:r>
          </w:p>
          <w:p w14:paraId="1D059522" w14:textId="77777777" w:rsidR="00BA0402" w:rsidRPr="00B026A9" w:rsidRDefault="00BA0402" w:rsidP="00B026A9">
            <w:pPr>
              <w:spacing w:after="0" w:line="240" w:lineRule="auto"/>
              <w:rPr>
                <w:rFonts w:eastAsia="Times New Roman"/>
                <w:b w:val="0"/>
                <w:sz w:val="24"/>
                <w:szCs w:val="24"/>
                <w:lang w:eastAsia="ru-RU"/>
              </w:rPr>
            </w:pPr>
            <w:r w:rsidRPr="00B026A9">
              <w:rPr>
                <w:rFonts w:eastAsia="Times New Roman"/>
                <w:b w:val="0"/>
                <w:sz w:val="24"/>
                <w:szCs w:val="24"/>
                <w:lang w:eastAsia="ru-RU"/>
              </w:rPr>
              <w:t>ул. Октябрьская, 25-1</w:t>
            </w:r>
          </w:p>
        </w:tc>
        <w:tc>
          <w:tcPr>
            <w:tcW w:w="808" w:type="pct"/>
            <w:tcBorders>
              <w:top w:val="single" w:sz="4" w:space="0" w:color="auto"/>
              <w:left w:val="single" w:sz="4" w:space="0" w:color="auto"/>
              <w:bottom w:val="single" w:sz="4" w:space="0" w:color="auto"/>
              <w:right w:val="single" w:sz="4" w:space="0" w:color="auto"/>
            </w:tcBorders>
            <w:vAlign w:val="center"/>
          </w:tcPr>
          <w:p w14:paraId="7A36F212" w14:textId="0210A576" w:rsidR="00BA0402" w:rsidRPr="00B026A9" w:rsidRDefault="00ED6DF2" w:rsidP="00B026A9">
            <w:pPr>
              <w:spacing w:after="0" w:line="240" w:lineRule="auto"/>
              <w:jc w:val="center"/>
              <w:rPr>
                <w:rFonts w:eastAsia="Times New Roman"/>
                <w:b w:val="0"/>
                <w:color w:val="000000"/>
                <w:sz w:val="24"/>
                <w:szCs w:val="24"/>
                <w:lang w:eastAsia="ru-RU"/>
              </w:rPr>
            </w:pPr>
            <w:r w:rsidRPr="00B026A9">
              <w:rPr>
                <w:rFonts w:eastAsia="Times New Roman"/>
                <w:b w:val="0"/>
                <w:color w:val="000000"/>
                <w:sz w:val="24"/>
                <w:szCs w:val="24"/>
                <w:lang w:eastAsia="ru-RU"/>
              </w:rPr>
              <w:t>-</w:t>
            </w:r>
          </w:p>
        </w:tc>
        <w:tc>
          <w:tcPr>
            <w:tcW w:w="792" w:type="pct"/>
            <w:tcBorders>
              <w:top w:val="single" w:sz="4" w:space="0" w:color="auto"/>
              <w:left w:val="single" w:sz="4" w:space="0" w:color="auto"/>
              <w:bottom w:val="single" w:sz="4" w:space="0" w:color="auto"/>
              <w:right w:val="single" w:sz="4" w:space="0" w:color="auto"/>
            </w:tcBorders>
            <w:vAlign w:val="center"/>
            <w:hideMark/>
          </w:tcPr>
          <w:p w14:paraId="28F189A3" w14:textId="77777777" w:rsidR="00BA0402" w:rsidRPr="00B026A9" w:rsidRDefault="00BA0402" w:rsidP="00B026A9">
            <w:pPr>
              <w:spacing w:after="0" w:line="240" w:lineRule="auto"/>
              <w:jc w:val="center"/>
              <w:rPr>
                <w:rFonts w:eastAsia="Times New Roman"/>
                <w:b w:val="0"/>
                <w:color w:val="000000"/>
                <w:sz w:val="24"/>
                <w:szCs w:val="24"/>
                <w:lang w:eastAsia="ru-RU"/>
              </w:rPr>
            </w:pPr>
            <w:r w:rsidRPr="00B026A9">
              <w:rPr>
                <w:rFonts w:eastAsia="Times New Roman"/>
                <w:b w:val="0"/>
                <w:color w:val="000000"/>
                <w:sz w:val="24"/>
                <w:szCs w:val="24"/>
                <w:lang w:eastAsia="ru-RU"/>
              </w:rPr>
              <w:t>брус</w:t>
            </w:r>
          </w:p>
        </w:tc>
        <w:tc>
          <w:tcPr>
            <w:tcW w:w="678" w:type="pct"/>
            <w:tcBorders>
              <w:top w:val="single" w:sz="4" w:space="0" w:color="auto"/>
              <w:left w:val="single" w:sz="4" w:space="0" w:color="auto"/>
              <w:bottom w:val="single" w:sz="4" w:space="0" w:color="auto"/>
              <w:right w:val="single" w:sz="4" w:space="0" w:color="auto"/>
            </w:tcBorders>
            <w:vAlign w:val="center"/>
          </w:tcPr>
          <w:p w14:paraId="5539F7AC" w14:textId="75D580FE" w:rsidR="00BA0402" w:rsidRPr="00B026A9" w:rsidRDefault="00ED6DF2" w:rsidP="00B026A9">
            <w:pPr>
              <w:spacing w:after="0" w:line="240" w:lineRule="auto"/>
              <w:jc w:val="center"/>
              <w:rPr>
                <w:rFonts w:eastAsia="Times New Roman"/>
                <w:b w:val="0"/>
                <w:color w:val="000000"/>
                <w:sz w:val="24"/>
                <w:szCs w:val="24"/>
                <w:lang w:eastAsia="ru-RU"/>
              </w:rPr>
            </w:pPr>
            <w:r w:rsidRPr="00B026A9">
              <w:rPr>
                <w:rFonts w:eastAsia="Times New Roman"/>
                <w:b w:val="0"/>
                <w:color w:val="000000"/>
                <w:sz w:val="24"/>
                <w:szCs w:val="24"/>
                <w:lang w:eastAsia="ru-RU"/>
              </w:rPr>
              <w:t>-</w:t>
            </w:r>
          </w:p>
        </w:tc>
        <w:tc>
          <w:tcPr>
            <w:tcW w:w="558" w:type="pct"/>
            <w:tcBorders>
              <w:top w:val="single" w:sz="4" w:space="0" w:color="auto"/>
              <w:left w:val="single" w:sz="4" w:space="0" w:color="auto"/>
              <w:bottom w:val="single" w:sz="4" w:space="0" w:color="auto"/>
              <w:right w:val="single" w:sz="4" w:space="0" w:color="auto"/>
            </w:tcBorders>
            <w:vAlign w:val="center"/>
            <w:hideMark/>
          </w:tcPr>
          <w:p w14:paraId="2BDF69F0" w14:textId="77777777" w:rsidR="00BA0402" w:rsidRPr="00B026A9" w:rsidRDefault="00BA0402" w:rsidP="00B026A9">
            <w:pPr>
              <w:spacing w:after="0" w:line="240" w:lineRule="auto"/>
              <w:jc w:val="center"/>
              <w:rPr>
                <w:rFonts w:eastAsia="Times New Roman"/>
                <w:b w:val="0"/>
                <w:color w:val="000000"/>
                <w:sz w:val="24"/>
                <w:szCs w:val="24"/>
                <w:lang w:eastAsia="ru-RU"/>
              </w:rPr>
            </w:pPr>
            <w:r w:rsidRPr="00B026A9">
              <w:rPr>
                <w:rFonts w:eastAsia="Times New Roman"/>
                <w:b w:val="0"/>
                <w:color w:val="000000"/>
                <w:sz w:val="24"/>
                <w:szCs w:val="24"/>
                <w:lang w:eastAsia="ru-RU"/>
              </w:rPr>
              <w:t>80</w:t>
            </w:r>
          </w:p>
        </w:tc>
      </w:tr>
      <w:tr w:rsidR="00BA0402" w:rsidRPr="00B026A9" w14:paraId="5D6CF3C2" w14:textId="77777777" w:rsidTr="009C49E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0"/>
        </w:trPr>
        <w:tc>
          <w:tcPr>
            <w:tcW w:w="5000" w:type="pct"/>
            <w:gridSpan w:val="6"/>
            <w:tcBorders>
              <w:top w:val="single" w:sz="4" w:space="0" w:color="auto"/>
              <w:left w:val="single" w:sz="4" w:space="0" w:color="auto"/>
              <w:bottom w:val="single" w:sz="4" w:space="0" w:color="auto"/>
              <w:right w:val="single" w:sz="4" w:space="0" w:color="auto"/>
            </w:tcBorders>
            <w:vAlign w:val="center"/>
            <w:hideMark/>
          </w:tcPr>
          <w:p w14:paraId="702F30B8" w14:textId="77777777" w:rsidR="00BA0402" w:rsidRPr="00B026A9" w:rsidRDefault="00BA0402" w:rsidP="00B026A9">
            <w:pPr>
              <w:spacing w:after="0" w:line="240" w:lineRule="auto"/>
              <w:jc w:val="center"/>
              <w:rPr>
                <w:rFonts w:eastAsia="Times New Roman"/>
                <w:b w:val="0"/>
                <w:i/>
                <w:iCs/>
                <w:color w:val="000000"/>
                <w:sz w:val="24"/>
                <w:szCs w:val="24"/>
                <w:lang w:eastAsia="ru-RU"/>
              </w:rPr>
            </w:pPr>
            <w:r w:rsidRPr="00B026A9">
              <w:rPr>
                <w:rFonts w:eastAsia="Times New Roman"/>
                <w:b w:val="0"/>
                <w:i/>
                <w:iCs/>
                <w:color w:val="000000"/>
                <w:sz w:val="24"/>
                <w:szCs w:val="24"/>
                <w:lang w:eastAsia="ru-RU"/>
              </w:rPr>
              <w:lastRenderedPageBreak/>
              <w:t>Планируемые</w:t>
            </w:r>
          </w:p>
        </w:tc>
      </w:tr>
      <w:tr w:rsidR="00BA0402" w:rsidRPr="00B026A9" w14:paraId="21E1E65A" w14:textId="77777777" w:rsidTr="009C49E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33" w:type="pct"/>
            <w:tcBorders>
              <w:top w:val="single" w:sz="4" w:space="0" w:color="auto"/>
              <w:left w:val="single" w:sz="4" w:space="0" w:color="auto"/>
              <w:bottom w:val="single" w:sz="4" w:space="0" w:color="auto"/>
              <w:right w:val="single" w:sz="4" w:space="0" w:color="auto"/>
            </w:tcBorders>
            <w:vAlign w:val="center"/>
            <w:hideMark/>
          </w:tcPr>
          <w:p w14:paraId="37D04F7D" w14:textId="77777777" w:rsidR="00BA0402" w:rsidRPr="00B026A9" w:rsidRDefault="00BA0402" w:rsidP="00B026A9">
            <w:pPr>
              <w:spacing w:after="0" w:line="240" w:lineRule="auto"/>
              <w:rPr>
                <w:rFonts w:eastAsia="Times New Roman"/>
                <w:b w:val="0"/>
                <w:bCs/>
                <w:color w:val="000000"/>
                <w:sz w:val="24"/>
                <w:szCs w:val="24"/>
                <w:lang w:eastAsia="ru-RU"/>
              </w:rPr>
            </w:pPr>
            <w:r w:rsidRPr="00B026A9">
              <w:rPr>
                <w:rFonts w:eastAsia="Times New Roman"/>
                <w:b w:val="0"/>
                <w:bCs/>
                <w:color w:val="000000"/>
                <w:sz w:val="24"/>
                <w:szCs w:val="24"/>
                <w:lang w:eastAsia="ru-RU"/>
              </w:rPr>
              <w:t>1</w:t>
            </w:r>
          </w:p>
        </w:tc>
        <w:tc>
          <w:tcPr>
            <w:tcW w:w="1931" w:type="pct"/>
            <w:tcBorders>
              <w:top w:val="single" w:sz="4" w:space="0" w:color="auto"/>
              <w:left w:val="single" w:sz="4" w:space="0" w:color="auto"/>
              <w:bottom w:val="single" w:sz="4" w:space="0" w:color="auto"/>
              <w:right w:val="single" w:sz="4" w:space="0" w:color="auto"/>
            </w:tcBorders>
            <w:vAlign w:val="center"/>
            <w:hideMark/>
          </w:tcPr>
          <w:p w14:paraId="4D864B78" w14:textId="77777777" w:rsidR="00BA0402" w:rsidRPr="00B026A9" w:rsidRDefault="00BA0402" w:rsidP="00B026A9">
            <w:pPr>
              <w:spacing w:after="0" w:line="240" w:lineRule="auto"/>
              <w:rPr>
                <w:rFonts w:eastAsia="Times New Roman"/>
                <w:b w:val="0"/>
                <w:color w:val="000000"/>
                <w:sz w:val="24"/>
                <w:szCs w:val="24"/>
                <w:lang w:eastAsia="ru-RU"/>
              </w:rPr>
            </w:pPr>
            <w:r w:rsidRPr="00B026A9">
              <w:rPr>
                <w:rFonts w:eastAsia="Times New Roman"/>
                <w:b w:val="0"/>
                <w:color w:val="000000"/>
                <w:sz w:val="24"/>
                <w:szCs w:val="24"/>
                <w:lang w:eastAsia="ru-RU"/>
              </w:rPr>
              <w:t xml:space="preserve">Реконструкция здания под клуб, </w:t>
            </w:r>
          </w:p>
          <w:p w14:paraId="340A2B5D" w14:textId="77777777" w:rsidR="00BA0402" w:rsidRPr="00B026A9" w:rsidRDefault="00BA0402" w:rsidP="00B026A9">
            <w:pPr>
              <w:spacing w:after="0" w:line="240" w:lineRule="auto"/>
              <w:rPr>
                <w:rFonts w:eastAsia="Times New Roman"/>
                <w:b w:val="0"/>
                <w:color w:val="000000"/>
                <w:sz w:val="24"/>
                <w:szCs w:val="24"/>
                <w:lang w:eastAsia="ru-RU"/>
              </w:rPr>
            </w:pPr>
            <w:r w:rsidRPr="00B026A9">
              <w:rPr>
                <w:rFonts w:eastAsia="Times New Roman"/>
                <w:b w:val="0"/>
                <w:color w:val="000000"/>
                <w:sz w:val="24"/>
                <w:szCs w:val="24"/>
                <w:lang w:eastAsia="ru-RU"/>
              </w:rPr>
              <w:t xml:space="preserve">д. Верхний Курлугаш, </w:t>
            </w:r>
          </w:p>
          <w:p w14:paraId="052E506D" w14:textId="77777777" w:rsidR="00BA0402" w:rsidRPr="00B026A9" w:rsidRDefault="00BA0402" w:rsidP="00B026A9">
            <w:pPr>
              <w:spacing w:after="0" w:line="240" w:lineRule="auto"/>
              <w:rPr>
                <w:rFonts w:eastAsia="Times New Roman"/>
                <w:b w:val="0"/>
                <w:color w:val="000000"/>
                <w:sz w:val="24"/>
                <w:szCs w:val="24"/>
                <w:lang w:eastAsia="ru-RU"/>
              </w:rPr>
            </w:pPr>
            <w:r w:rsidRPr="00B026A9">
              <w:rPr>
                <w:rFonts w:eastAsia="Times New Roman"/>
                <w:b w:val="0"/>
                <w:color w:val="000000"/>
                <w:sz w:val="24"/>
                <w:szCs w:val="24"/>
                <w:lang w:eastAsia="ru-RU"/>
              </w:rPr>
              <w:t xml:space="preserve">ул. Садовая,38А </w:t>
            </w:r>
          </w:p>
        </w:tc>
        <w:tc>
          <w:tcPr>
            <w:tcW w:w="808" w:type="pct"/>
            <w:tcBorders>
              <w:top w:val="single" w:sz="4" w:space="0" w:color="auto"/>
              <w:left w:val="single" w:sz="4" w:space="0" w:color="auto"/>
              <w:bottom w:val="single" w:sz="4" w:space="0" w:color="auto"/>
              <w:right w:val="single" w:sz="4" w:space="0" w:color="auto"/>
            </w:tcBorders>
            <w:vAlign w:val="center"/>
            <w:hideMark/>
          </w:tcPr>
          <w:p w14:paraId="5CD01D91" w14:textId="77777777" w:rsidR="00BA0402" w:rsidRPr="00B026A9" w:rsidRDefault="00BA0402" w:rsidP="00B026A9">
            <w:pPr>
              <w:spacing w:after="0" w:line="240" w:lineRule="auto"/>
              <w:jc w:val="center"/>
              <w:rPr>
                <w:rFonts w:eastAsia="Times New Roman"/>
                <w:b w:val="0"/>
                <w:color w:val="000000"/>
                <w:sz w:val="24"/>
                <w:szCs w:val="24"/>
                <w:lang w:eastAsia="ru-RU"/>
              </w:rPr>
            </w:pPr>
            <w:r w:rsidRPr="00B026A9">
              <w:rPr>
                <w:rFonts w:eastAsia="Times New Roman"/>
                <w:b w:val="0"/>
                <w:color w:val="000000"/>
                <w:sz w:val="24"/>
                <w:szCs w:val="24"/>
                <w:lang w:eastAsia="ru-RU"/>
              </w:rPr>
              <w:t>50</w:t>
            </w:r>
          </w:p>
        </w:tc>
        <w:tc>
          <w:tcPr>
            <w:tcW w:w="792" w:type="pct"/>
            <w:tcBorders>
              <w:top w:val="single" w:sz="4" w:space="0" w:color="auto"/>
              <w:left w:val="single" w:sz="4" w:space="0" w:color="auto"/>
              <w:bottom w:val="single" w:sz="4" w:space="0" w:color="auto"/>
              <w:right w:val="single" w:sz="4" w:space="0" w:color="auto"/>
            </w:tcBorders>
            <w:vAlign w:val="center"/>
            <w:hideMark/>
          </w:tcPr>
          <w:p w14:paraId="370B37D1" w14:textId="77777777" w:rsidR="00BA0402" w:rsidRPr="00B026A9" w:rsidRDefault="00BA0402" w:rsidP="00B026A9">
            <w:pPr>
              <w:spacing w:after="0" w:line="240" w:lineRule="auto"/>
              <w:jc w:val="center"/>
              <w:rPr>
                <w:rFonts w:eastAsia="Times New Roman"/>
                <w:b w:val="0"/>
                <w:color w:val="000000"/>
                <w:sz w:val="24"/>
                <w:szCs w:val="24"/>
                <w:lang w:eastAsia="ru-RU"/>
              </w:rPr>
            </w:pPr>
            <w:r w:rsidRPr="00B026A9">
              <w:rPr>
                <w:rFonts w:eastAsia="Times New Roman"/>
                <w:b w:val="0"/>
                <w:color w:val="000000"/>
                <w:sz w:val="24"/>
                <w:szCs w:val="24"/>
                <w:lang w:eastAsia="ru-RU"/>
              </w:rPr>
              <w:t>брус</w:t>
            </w:r>
          </w:p>
        </w:tc>
        <w:tc>
          <w:tcPr>
            <w:tcW w:w="678" w:type="pct"/>
            <w:tcBorders>
              <w:top w:val="single" w:sz="4" w:space="0" w:color="auto"/>
              <w:left w:val="single" w:sz="4" w:space="0" w:color="auto"/>
              <w:bottom w:val="single" w:sz="4" w:space="0" w:color="auto"/>
              <w:right w:val="single" w:sz="4" w:space="0" w:color="auto"/>
            </w:tcBorders>
            <w:vAlign w:val="center"/>
            <w:hideMark/>
          </w:tcPr>
          <w:p w14:paraId="4469153B" w14:textId="1AC290EE" w:rsidR="00BA0402" w:rsidRPr="00B026A9" w:rsidRDefault="00ED6DF2" w:rsidP="00B026A9">
            <w:pPr>
              <w:spacing w:after="0" w:line="240" w:lineRule="auto"/>
              <w:jc w:val="center"/>
              <w:rPr>
                <w:rFonts w:eastAsia="Times New Roman"/>
                <w:b w:val="0"/>
                <w:color w:val="000000"/>
                <w:sz w:val="24"/>
                <w:szCs w:val="24"/>
                <w:lang w:eastAsia="ru-RU"/>
              </w:rPr>
            </w:pPr>
            <w:r w:rsidRPr="00B026A9">
              <w:rPr>
                <w:rFonts w:eastAsia="Times New Roman"/>
                <w:b w:val="0"/>
                <w:color w:val="000000"/>
                <w:sz w:val="24"/>
                <w:szCs w:val="24"/>
                <w:lang w:eastAsia="ru-RU"/>
              </w:rPr>
              <w:t>-</w:t>
            </w:r>
          </w:p>
        </w:tc>
        <w:tc>
          <w:tcPr>
            <w:tcW w:w="558" w:type="pct"/>
            <w:tcBorders>
              <w:top w:val="single" w:sz="4" w:space="0" w:color="auto"/>
              <w:left w:val="single" w:sz="4" w:space="0" w:color="auto"/>
              <w:bottom w:val="single" w:sz="4" w:space="0" w:color="auto"/>
              <w:right w:val="single" w:sz="4" w:space="0" w:color="auto"/>
            </w:tcBorders>
            <w:vAlign w:val="center"/>
            <w:hideMark/>
          </w:tcPr>
          <w:p w14:paraId="0E605D24" w14:textId="2B77A917" w:rsidR="00BA0402" w:rsidRPr="00B026A9" w:rsidRDefault="00ED6DF2" w:rsidP="00B026A9">
            <w:pPr>
              <w:spacing w:after="0" w:line="240" w:lineRule="auto"/>
              <w:jc w:val="center"/>
              <w:rPr>
                <w:rFonts w:eastAsia="Times New Roman"/>
                <w:b w:val="0"/>
                <w:sz w:val="20"/>
                <w:szCs w:val="20"/>
                <w:lang w:eastAsia="ru-RU"/>
              </w:rPr>
            </w:pPr>
            <w:r w:rsidRPr="00B026A9">
              <w:rPr>
                <w:rFonts w:eastAsia="Times New Roman"/>
                <w:b w:val="0"/>
                <w:sz w:val="20"/>
                <w:szCs w:val="20"/>
                <w:lang w:eastAsia="ru-RU"/>
              </w:rPr>
              <w:t>-</w:t>
            </w:r>
          </w:p>
        </w:tc>
      </w:tr>
      <w:tr w:rsidR="00BA0402" w:rsidRPr="00B026A9" w14:paraId="259E9281" w14:textId="77777777" w:rsidTr="00ED6D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33" w:type="pct"/>
            <w:tcBorders>
              <w:top w:val="single" w:sz="4" w:space="0" w:color="auto"/>
              <w:left w:val="single" w:sz="4" w:space="0" w:color="auto"/>
              <w:bottom w:val="single" w:sz="4" w:space="0" w:color="auto"/>
              <w:right w:val="single" w:sz="4" w:space="0" w:color="auto"/>
            </w:tcBorders>
            <w:vAlign w:val="center"/>
          </w:tcPr>
          <w:p w14:paraId="724ECDFA" w14:textId="77777777" w:rsidR="00BA0402" w:rsidRPr="00B026A9" w:rsidRDefault="00BA0402" w:rsidP="00B026A9">
            <w:pPr>
              <w:spacing w:after="0" w:line="240" w:lineRule="auto"/>
              <w:rPr>
                <w:rFonts w:eastAsia="Times New Roman"/>
                <w:b w:val="0"/>
                <w:bCs/>
                <w:color w:val="000000"/>
                <w:sz w:val="24"/>
                <w:szCs w:val="24"/>
                <w:lang w:eastAsia="ru-RU"/>
              </w:rPr>
            </w:pPr>
            <w:r w:rsidRPr="00B026A9">
              <w:rPr>
                <w:rFonts w:eastAsia="Times New Roman"/>
                <w:b w:val="0"/>
                <w:bCs/>
                <w:color w:val="000000"/>
                <w:sz w:val="24"/>
                <w:szCs w:val="24"/>
                <w:lang w:eastAsia="ru-RU"/>
              </w:rPr>
              <w:t>2</w:t>
            </w:r>
          </w:p>
        </w:tc>
        <w:tc>
          <w:tcPr>
            <w:tcW w:w="1931" w:type="pct"/>
            <w:tcBorders>
              <w:top w:val="single" w:sz="4" w:space="0" w:color="auto"/>
              <w:left w:val="single" w:sz="4" w:space="0" w:color="auto"/>
              <w:bottom w:val="single" w:sz="4" w:space="0" w:color="auto"/>
              <w:right w:val="single" w:sz="4" w:space="0" w:color="auto"/>
            </w:tcBorders>
            <w:vAlign w:val="center"/>
          </w:tcPr>
          <w:p w14:paraId="5440F45E" w14:textId="77777777" w:rsidR="00BA0402" w:rsidRPr="00B026A9" w:rsidRDefault="00BA0402" w:rsidP="00B026A9">
            <w:pPr>
              <w:spacing w:after="0" w:line="240" w:lineRule="auto"/>
              <w:rPr>
                <w:rFonts w:eastAsia="Times New Roman"/>
                <w:b w:val="0"/>
                <w:color w:val="000000"/>
                <w:sz w:val="24"/>
                <w:szCs w:val="24"/>
                <w:lang w:eastAsia="ru-RU"/>
              </w:rPr>
            </w:pPr>
            <w:r w:rsidRPr="00B026A9">
              <w:rPr>
                <w:rFonts w:eastAsia="Times New Roman"/>
                <w:b w:val="0"/>
                <w:color w:val="000000"/>
                <w:sz w:val="24"/>
                <w:szCs w:val="24"/>
                <w:lang w:eastAsia="ru-RU"/>
              </w:rPr>
              <w:t>Реконструкция КДЦ Саяны</w:t>
            </w:r>
          </w:p>
        </w:tc>
        <w:tc>
          <w:tcPr>
            <w:tcW w:w="808" w:type="pct"/>
            <w:tcBorders>
              <w:top w:val="single" w:sz="4" w:space="0" w:color="auto"/>
              <w:left w:val="single" w:sz="4" w:space="0" w:color="auto"/>
              <w:bottom w:val="single" w:sz="4" w:space="0" w:color="auto"/>
              <w:right w:val="single" w:sz="4" w:space="0" w:color="auto"/>
            </w:tcBorders>
            <w:vAlign w:val="center"/>
          </w:tcPr>
          <w:p w14:paraId="5AEBA06D" w14:textId="77777777" w:rsidR="00BA0402" w:rsidRPr="00B026A9" w:rsidRDefault="00BA0402" w:rsidP="00B026A9">
            <w:pPr>
              <w:spacing w:after="0" w:line="240" w:lineRule="auto"/>
              <w:jc w:val="center"/>
              <w:rPr>
                <w:rFonts w:eastAsia="Times New Roman"/>
                <w:b w:val="0"/>
                <w:color w:val="000000"/>
                <w:sz w:val="24"/>
                <w:szCs w:val="24"/>
                <w:lang w:eastAsia="ru-RU"/>
              </w:rPr>
            </w:pPr>
            <w:r w:rsidRPr="00B026A9">
              <w:rPr>
                <w:rFonts w:eastAsia="Times New Roman"/>
                <w:b w:val="0"/>
                <w:color w:val="000000"/>
                <w:sz w:val="24"/>
                <w:szCs w:val="24"/>
                <w:lang w:eastAsia="ru-RU"/>
              </w:rPr>
              <w:t>100</w:t>
            </w:r>
          </w:p>
        </w:tc>
        <w:tc>
          <w:tcPr>
            <w:tcW w:w="792" w:type="pct"/>
            <w:tcBorders>
              <w:top w:val="single" w:sz="4" w:space="0" w:color="auto"/>
              <w:left w:val="single" w:sz="4" w:space="0" w:color="auto"/>
              <w:bottom w:val="single" w:sz="4" w:space="0" w:color="auto"/>
              <w:right w:val="single" w:sz="4" w:space="0" w:color="auto"/>
            </w:tcBorders>
            <w:vAlign w:val="center"/>
          </w:tcPr>
          <w:p w14:paraId="1C764D1E" w14:textId="2ECEE419" w:rsidR="00BA0402" w:rsidRPr="00B026A9" w:rsidRDefault="00ED6DF2" w:rsidP="00B026A9">
            <w:pPr>
              <w:spacing w:after="0" w:line="240" w:lineRule="auto"/>
              <w:jc w:val="center"/>
              <w:rPr>
                <w:rFonts w:eastAsia="Times New Roman"/>
                <w:b w:val="0"/>
                <w:color w:val="000000"/>
                <w:sz w:val="24"/>
                <w:szCs w:val="24"/>
                <w:lang w:eastAsia="ru-RU"/>
              </w:rPr>
            </w:pPr>
            <w:r w:rsidRPr="00B026A9">
              <w:rPr>
                <w:rFonts w:eastAsia="Times New Roman"/>
                <w:b w:val="0"/>
                <w:color w:val="000000"/>
                <w:sz w:val="24"/>
                <w:szCs w:val="24"/>
                <w:lang w:eastAsia="ru-RU"/>
              </w:rPr>
              <w:t>-</w:t>
            </w:r>
          </w:p>
        </w:tc>
        <w:tc>
          <w:tcPr>
            <w:tcW w:w="678" w:type="pct"/>
            <w:tcBorders>
              <w:top w:val="single" w:sz="4" w:space="0" w:color="auto"/>
              <w:left w:val="single" w:sz="4" w:space="0" w:color="auto"/>
              <w:bottom w:val="single" w:sz="4" w:space="0" w:color="auto"/>
              <w:right w:val="single" w:sz="4" w:space="0" w:color="auto"/>
            </w:tcBorders>
            <w:vAlign w:val="center"/>
          </w:tcPr>
          <w:p w14:paraId="0179315F" w14:textId="353EA94B" w:rsidR="00BA0402" w:rsidRPr="00B026A9" w:rsidRDefault="00ED6DF2" w:rsidP="00B026A9">
            <w:pPr>
              <w:spacing w:after="0" w:line="240" w:lineRule="auto"/>
              <w:jc w:val="center"/>
              <w:rPr>
                <w:rFonts w:eastAsia="Times New Roman"/>
                <w:b w:val="0"/>
                <w:color w:val="000000"/>
                <w:sz w:val="24"/>
                <w:szCs w:val="24"/>
                <w:lang w:eastAsia="ru-RU"/>
              </w:rPr>
            </w:pPr>
            <w:r w:rsidRPr="00B026A9">
              <w:rPr>
                <w:rFonts w:eastAsia="Times New Roman"/>
                <w:b w:val="0"/>
                <w:color w:val="000000"/>
                <w:sz w:val="24"/>
                <w:szCs w:val="24"/>
                <w:lang w:eastAsia="ru-RU"/>
              </w:rPr>
              <w:t>-</w:t>
            </w:r>
          </w:p>
        </w:tc>
        <w:tc>
          <w:tcPr>
            <w:tcW w:w="558" w:type="pct"/>
            <w:tcBorders>
              <w:top w:val="single" w:sz="4" w:space="0" w:color="auto"/>
              <w:left w:val="single" w:sz="4" w:space="0" w:color="auto"/>
              <w:bottom w:val="single" w:sz="4" w:space="0" w:color="auto"/>
              <w:right w:val="single" w:sz="4" w:space="0" w:color="auto"/>
            </w:tcBorders>
            <w:vAlign w:val="center"/>
          </w:tcPr>
          <w:p w14:paraId="2167C934" w14:textId="289EB4B8" w:rsidR="00BA0402" w:rsidRPr="00B026A9" w:rsidRDefault="00ED6DF2" w:rsidP="00B026A9">
            <w:pPr>
              <w:spacing w:after="0" w:line="240" w:lineRule="auto"/>
              <w:jc w:val="center"/>
              <w:rPr>
                <w:rFonts w:eastAsia="Times New Roman"/>
                <w:b w:val="0"/>
                <w:sz w:val="20"/>
                <w:szCs w:val="20"/>
                <w:lang w:eastAsia="ru-RU"/>
              </w:rPr>
            </w:pPr>
            <w:r w:rsidRPr="00B026A9">
              <w:rPr>
                <w:rFonts w:eastAsia="Times New Roman"/>
                <w:b w:val="0"/>
                <w:sz w:val="20"/>
                <w:szCs w:val="20"/>
                <w:lang w:eastAsia="ru-RU"/>
              </w:rPr>
              <w:t>-</w:t>
            </w:r>
          </w:p>
        </w:tc>
      </w:tr>
      <w:tr w:rsidR="00BA0402" w:rsidRPr="00B026A9" w14:paraId="5F342AA2" w14:textId="77777777" w:rsidTr="00ED6D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33" w:type="pct"/>
            <w:tcBorders>
              <w:top w:val="single" w:sz="4" w:space="0" w:color="auto"/>
              <w:left w:val="single" w:sz="4" w:space="0" w:color="auto"/>
              <w:bottom w:val="single" w:sz="4" w:space="0" w:color="auto"/>
              <w:right w:val="single" w:sz="4" w:space="0" w:color="auto"/>
            </w:tcBorders>
            <w:vAlign w:val="center"/>
          </w:tcPr>
          <w:p w14:paraId="4F673033" w14:textId="77777777" w:rsidR="00BA0402" w:rsidRPr="00B026A9" w:rsidRDefault="00BA0402" w:rsidP="00B026A9">
            <w:pPr>
              <w:spacing w:after="0" w:line="240" w:lineRule="auto"/>
              <w:rPr>
                <w:rFonts w:eastAsia="Times New Roman"/>
                <w:b w:val="0"/>
                <w:bCs/>
                <w:color w:val="000000"/>
                <w:sz w:val="24"/>
                <w:szCs w:val="24"/>
                <w:lang w:eastAsia="ru-RU"/>
              </w:rPr>
            </w:pPr>
            <w:r w:rsidRPr="00B026A9">
              <w:rPr>
                <w:rFonts w:eastAsia="Times New Roman"/>
                <w:b w:val="0"/>
                <w:bCs/>
                <w:color w:val="000000"/>
                <w:sz w:val="24"/>
                <w:szCs w:val="24"/>
                <w:lang w:eastAsia="ru-RU"/>
              </w:rPr>
              <w:t>3</w:t>
            </w:r>
          </w:p>
        </w:tc>
        <w:tc>
          <w:tcPr>
            <w:tcW w:w="1931" w:type="pct"/>
            <w:tcBorders>
              <w:top w:val="single" w:sz="4" w:space="0" w:color="auto"/>
              <w:left w:val="single" w:sz="4" w:space="0" w:color="auto"/>
              <w:bottom w:val="single" w:sz="4" w:space="0" w:color="auto"/>
              <w:right w:val="single" w:sz="4" w:space="0" w:color="auto"/>
            </w:tcBorders>
            <w:vAlign w:val="center"/>
          </w:tcPr>
          <w:p w14:paraId="44B0E1BE" w14:textId="77777777" w:rsidR="00BA0402" w:rsidRPr="00B026A9" w:rsidRDefault="00BA0402" w:rsidP="00B026A9">
            <w:pPr>
              <w:spacing w:after="0" w:line="240" w:lineRule="auto"/>
              <w:rPr>
                <w:rFonts w:eastAsia="Times New Roman"/>
                <w:color w:val="000000"/>
                <w:sz w:val="24"/>
                <w:szCs w:val="24"/>
                <w:lang w:eastAsia="ru-RU"/>
              </w:rPr>
            </w:pPr>
            <w:r w:rsidRPr="00B026A9">
              <w:rPr>
                <w:rFonts w:eastAsia="Times New Roman"/>
                <w:b w:val="0"/>
                <w:color w:val="000000"/>
                <w:sz w:val="24"/>
                <w:szCs w:val="24"/>
                <w:lang w:eastAsia="ru-RU"/>
              </w:rPr>
              <w:t xml:space="preserve">Реконструкция здания библиотеки с выделением зала и помещений под клуб, д. Нижний Курлугаш, </w:t>
            </w:r>
          </w:p>
          <w:p w14:paraId="50D103A6" w14:textId="77777777" w:rsidR="00BA0402" w:rsidRPr="00B026A9" w:rsidRDefault="00BA0402" w:rsidP="00B026A9">
            <w:pPr>
              <w:spacing w:after="0" w:line="240" w:lineRule="auto"/>
              <w:rPr>
                <w:rFonts w:eastAsia="Times New Roman"/>
                <w:b w:val="0"/>
                <w:color w:val="000000"/>
                <w:sz w:val="24"/>
                <w:szCs w:val="24"/>
                <w:lang w:eastAsia="ru-RU"/>
              </w:rPr>
            </w:pPr>
            <w:r w:rsidRPr="00B026A9">
              <w:rPr>
                <w:rFonts w:eastAsia="Times New Roman"/>
                <w:b w:val="0"/>
                <w:color w:val="000000"/>
                <w:sz w:val="24"/>
                <w:szCs w:val="24"/>
                <w:lang w:eastAsia="ru-RU"/>
              </w:rPr>
              <w:t>ул. Мира 13А</w:t>
            </w:r>
          </w:p>
        </w:tc>
        <w:tc>
          <w:tcPr>
            <w:tcW w:w="808" w:type="pct"/>
            <w:tcBorders>
              <w:top w:val="single" w:sz="4" w:space="0" w:color="auto"/>
              <w:left w:val="single" w:sz="4" w:space="0" w:color="auto"/>
              <w:bottom w:val="single" w:sz="4" w:space="0" w:color="auto"/>
              <w:right w:val="single" w:sz="4" w:space="0" w:color="auto"/>
            </w:tcBorders>
            <w:vAlign w:val="center"/>
          </w:tcPr>
          <w:p w14:paraId="7D85D809" w14:textId="77777777" w:rsidR="00BA0402" w:rsidRPr="00B026A9" w:rsidRDefault="00BA0402" w:rsidP="00B026A9">
            <w:pPr>
              <w:spacing w:after="0" w:line="240" w:lineRule="auto"/>
              <w:jc w:val="center"/>
              <w:rPr>
                <w:rFonts w:eastAsia="Times New Roman"/>
                <w:b w:val="0"/>
                <w:color w:val="000000"/>
                <w:sz w:val="24"/>
                <w:szCs w:val="24"/>
                <w:lang w:eastAsia="ru-RU"/>
              </w:rPr>
            </w:pPr>
            <w:r w:rsidRPr="00B026A9">
              <w:rPr>
                <w:rFonts w:eastAsia="Times New Roman"/>
                <w:b w:val="0"/>
                <w:color w:val="000000"/>
                <w:sz w:val="24"/>
                <w:szCs w:val="24"/>
                <w:lang w:eastAsia="ru-RU"/>
              </w:rPr>
              <w:t>50</w:t>
            </w:r>
          </w:p>
        </w:tc>
        <w:tc>
          <w:tcPr>
            <w:tcW w:w="792" w:type="pct"/>
            <w:tcBorders>
              <w:top w:val="single" w:sz="4" w:space="0" w:color="auto"/>
              <w:left w:val="single" w:sz="4" w:space="0" w:color="auto"/>
              <w:bottom w:val="single" w:sz="4" w:space="0" w:color="auto"/>
              <w:right w:val="single" w:sz="4" w:space="0" w:color="auto"/>
            </w:tcBorders>
            <w:vAlign w:val="center"/>
          </w:tcPr>
          <w:p w14:paraId="12BDBE38" w14:textId="5211705E" w:rsidR="00BA0402" w:rsidRPr="00B026A9" w:rsidRDefault="00ED6DF2" w:rsidP="00B026A9">
            <w:pPr>
              <w:spacing w:after="0" w:line="240" w:lineRule="auto"/>
              <w:jc w:val="center"/>
              <w:rPr>
                <w:rFonts w:eastAsia="Times New Roman"/>
                <w:b w:val="0"/>
                <w:color w:val="000000"/>
                <w:sz w:val="24"/>
                <w:szCs w:val="24"/>
                <w:lang w:eastAsia="ru-RU"/>
              </w:rPr>
            </w:pPr>
            <w:r w:rsidRPr="00B026A9">
              <w:rPr>
                <w:rFonts w:eastAsia="Times New Roman"/>
                <w:b w:val="0"/>
                <w:color w:val="000000"/>
                <w:sz w:val="24"/>
                <w:szCs w:val="24"/>
                <w:lang w:eastAsia="ru-RU"/>
              </w:rPr>
              <w:t>-</w:t>
            </w:r>
          </w:p>
        </w:tc>
        <w:tc>
          <w:tcPr>
            <w:tcW w:w="678" w:type="pct"/>
            <w:tcBorders>
              <w:top w:val="single" w:sz="4" w:space="0" w:color="auto"/>
              <w:left w:val="single" w:sz="4" w:space="0" w:color="auto"/>
              <w:bottom w:val="single" w:sz="4" w:space="0" w:color="auto"/>
              <w:right w:val="single" w:sz="4" w:space="0" w:color="auto"/>
            </w:tcBorders>
            <w:vAlign w:val="center"/>
          </w:tcPr>
          <w:p w14:paraId="14372205" w14:textId="3FF169E1" w:rsidR="00BA0402" w:rsidRPr="00B026A9" w:rsidRDefault="00ED6DF2" w:rsidP="00B026A9">
            <w:pPr>
              <w:spacing w:after="0" w:line="240" w:lineRule="auto"/>
              <w:jc w:val="center"/>
              <w:rPr>
                <w:rFonts w:eastAsia="Times New Roman"/>
                <w:b w:val="0"/>
                <w:color w:val="000000"/>
                <w:sz w:val="24"/>
                <w:szCs w:val="24"/>
                <w:lang w:eastAsia="ru-RU"/>
              </w:rPr>
            </w:pPr>
            <w:r w:rsidRPr="00B026A9">
              <w:rPr>
                <w:rFonts w:eastAsia="Times New Roman"/>
                <w:b w:val="0"/>
                <w:color w:val="000000"/>
                <w:sz w:val="24"/>
                <w:szCs w:val="24"/>
                <w:lang w:eastAsia="ru-RU"/>
              </w:rPr>
              <w:t>-</w:t>
            </w:r>
          </w:p>
        </w:tc>
        <w:tc>
          <w:tcPr>
            <w:tcW w:w="558" w:type="pct"/>
            <w:tcBorders>
              <w:top w:val="single" w:sz="4" w:space="0" w:color="auto"/>
              <w:left w:val="single" w:sz="4" w:space="0" w:color="auto"/>
              <w:bottom w:val="single" w:sz="4" w:space="0" w:color="auto"/>
              <w:right w:val="single" w:sz="4" w:space="0" w:color="auto"/>
            </w:tcBorders>
            <w:vAlign w:val="center"/>
          </w:tcPr>
          <w:p w14:paraId="2220CBB9" w14:textId="6B87B6C1" w:rsidR="00BA0402" w:rsidRPr="00B026A9" w:rsidRDefault="00ED6DF2" w:rsidP="00B026A9">
            <w:pPr>
              <w:spacing w:after="0" w:line="240" w:lineRule="auto"/>
              <w:jc w:val="center"/>
              <w:rPr>
                <w:rFonts w:eastAsia="Times New Roman"/>
                <w:b w:val="0"/>
                <w:sz w:val="20"/>
                <w:szCs w:val="20"/>
                <w:lang w:eastAsia="ru-RU"/>
              </w:rPr>
            </w:pPr>
            <w:r w:rsidRPr="00B026A9">
              <w:rPr>
                <w:rFonts w:eastAsia="Times New Roman"/>
                <w:b w:val="0"/>
                <w:sz w:val="20"/>
                <w:szCs w:val="20"/>
                <w:lang w:eastAsia="ru-RU"/>
              </w:rPr>
              <w:t>-</w:t>
            </w:r>
          </w:p>
        </w:tc>
      </w:tr>
    </w:tbl>
    <w:p w14:paraId="1C31E88C" w14:textId="77777777" w:rsidR="00C03EF3" w:rsidRDefault="00C03EF3" w:rsidP="00C03EF3">
      <w:pPr>
        <w:spacing w:after="0" w:line="240" w:lineRule="auto"/>
        <w:ind w:firstLine="709"/>
        <w:jc w:val="both"/>
        <w:rPr>
          <w:rFonts w:eastAsia="Times New Roman"/>
          <w:b w:val="0"/>
          <w:i/>
          <w:iCs/>
          <w:szCs w:val="20"/>
          <w:lang w:eastAsia="ru-RU"/>
        </w:rPr>
      </w:pPr>
    </w:p>
    <w:p w14:paraId="695DAB5D" w14:textId="51574654" w:rsidR="00BA0402" w:rsidRPr="00B026A9" w:rsidRDefault="00BA0402" w:rsidP="00C03EF3">
      <w:pPr>
        <w:spacing w:after="0" w:line="240" w:lineRule="auto"/>
        <w:ind w:firstLine="709"/>
        <w:jc w:val="both"/>
        <w:rPr>
          <w:rFonts w:eastAsia="Times New Roman"/>
          <w:b w:val="0"/>
          <w:i/>
          <w:iCs/>
          <w:szCs w:val="20"/>
          <w:lang w:eastAsia="ru-RU"/>
        </w:rPr>
      </w:pPr>
      <w:r w:rsidRPr="00B026A9">
        <w:rPr>
          <w:rFonts w:eastAsia="Times New Roman"/>
          <w:b w:val="0"/>
          <w:i/>
          <w:iCs/>
          <w:szCs w:val="20"/>
          <w:lang w:eastAsia="ru-RU"/>
        </w:rPr>
        <w:t xml:space="preserve">Социальная защита </w:t>
      </w:r>
    </w:p>
    <w:p w14:paraId="6984F9FC" w14:textId="6B1915A6" w:rsidR="00BA0402" w:rsidRPr="00B026A9" w:rsidRDefault="00BA0402" w:rsidP="00B026A9">
      <w:pPr>
        <w:spacing w:after="0" w:line="240" w:lineRule="auto"/>
        <w:ind w:firstLine="709"/>
        <w:jc w:val="both"/>
        <w:rPr>
          <w:rFonts w:eastAsia="Times New Roman"/>
          <w:b w:val="0"/>
          <w:szCs w:val="20"/>
          <w:lang w:eastAsia="ru-RU"/>
        </w:rPr>
      </w:pPr>
      <w:r w:rsidRPr="00B026A9">
        <w:rPr>
          <w:rFonts w:eastAsia="Times New Roman"/>
          <w:b w:val="0"/>
          <w:szCs w:val="20"/>
          <w:lang w:eastAsia="ru-RU"/>
        </w:rPr>
        <w:t>На территории Нижнесирского сельсовета Таштыпского района учреждения социальной защиты отсутствуют</w:t>
      </w:r>
      <w:r w:rsidRPr="00B026A9">
        <w:rPr>
          <w:rFonts w:eastAsia="Times New Roman"/>
          <w:b w:val="0"/>
          <w:szCs w:val="20"/>
          <w:vertAlign w:val="superscript"/>
          <w:lang w:eastAsia="ru-RU"/>
        </w:rPr>
        <w:footnoteReference w:id="16"/>
      </w:r>
      <w:r w:rsidRPr="00B026A9">
        <w:rPr>
          <w:rFonts w:eastAsia="Times New Roman"/>
          <w:b w:val="0"/>
          <w:szCs w:val="20"/>
          <w:lang w:eastAsia="ru-RU"/>
        </w:rPr>
        <w:t>.</w:t>
      </w:r>
    </w:p>
    <w:p w14:paraId="2D7737A0" w14:textId="32B908BB" w:rsidR="00BA0402" w:rsidRPr="00B026A9" w:rsidRDefault="00BA0402" w:rsidP="00B026A9">
      <w:pPr>
        <w:spacing w:after="0" w:line="240" w:lineRule="auto"/>
        <w:ind w:firstLine="709"/>
        <w:jc w:val="both"/>
        <w:rPr>
          <w:rFonts w:eastAsia="Times New Roman"/>
          <w:b w:val="0"/>
          <w:szCs w:val="20"/>
          <w:lang w:eastAsia="ru-RU"/>
        </w:rPr>
      </w:pPr>
      <w:r w:rsidRPr="00B026A9">
        <w:rPr>
          <w:rFonts w:eastAsia="Times New Roman"/>
          <w:b w:val="0"/>
          <w:szCs w:val="20"/>
          <w:lang w:eastAsia="ru-RU"/>
        </w:rPr>
        <w:t>В таблице 2.3.8</w:t>
      </w:r>
      <w:r w:rsidR="00774715" w:rsidRPr="00B026A9">
        <w:rPr>
          <w:rFonts w:eastAsia="Times New Roman"/>
          <w:b w:val="0"/>
          <w:szCs w:val="20"/>
          <w:lang w:eastAsia="ru-RU"/>
        </w:rPr>
        <w:t>.</w:t>
      </w:r>
      <w:r w:rsidRPr="00B026A9">
        <w:rPr>
          <w:rFonts w:eastAsia="Times New Roman"/>
          <w:b w:val="0"/>
          <w:szCs w:val="20"/>
          <w:lang w:eastAsia="ru-RU"/>
        </w:rPr>
        <w:t>-5 представлены результаты анализа соответствия социальной инфраструктуры Нижнесирского сельсовета требованиям:</w:t>
      </w:r>
    </w:p>
    <w:p w14:paraId="519DD15C" w14:textId="6E1F21B0" w:rsidR="00BA0402" w:rsidRPr="00B026A9" w:rsidRDefault="00774715" w:rsidP="00B026A9">
      <w:pPr>
        <w:spacing w:after="0" w:line="240" w:lineRule="auto"/>
        <w:ind w:firstLine="709"/>
        <w:jc w:val="both"/>
        <w:rPr>
          <w:b w:val="0"/>
          <w:szCs w:val="20"/>
          <w:lang w:eastAsia="ru-RU"/>
        </w:rPr>
      </w:pPr>
      <w:r w:rsidRPr="00B026A9">
        <w:rPr>
          <w:b w:val="0"/>
          <w:szCs w:val="20"/>
          <w:lang w:eastAsia="ru-RU"/>
        </w:rPr>
        <w:t>–</w:t>
      </w:r>
      <w:r w:rsidR="00ED6DF2" w:rsidRPr="00B026A9">
        <w:rPr>
          <w:b w:val="0"/>
          <w:szCs w:val="20"/>
          <w:lang w:eastAsia="ru-RU"/>
        </w:rPr>
        <w:t> </w:t>
      </w:r>
      <w:r w:rsidR="00BA0402" w:rsidRPr="00B026A9">
        <w:rPr>
          <w:b w:val="0"/>
          <w:szCs w:val="20"/>
          <w:lang w:eastAsia="ru-RU"/>
        </w:rPr>
        <w:t>СП 42.13330.2016 «Градостроительство. Планировка и застройка городских и сельских поселений»;</w:t>
      </w:r>
    </w:p>
    <w:p w14:paraId="2E75A744" w14:textId="60710B34" w:rsidR="00BA0402" w:rsidRPr="00B026A9" w:rsidRDefault="00774715" w:rsidP="00B026A9">
      <w:pPr>
        <w:spacing w:after="0" w:line="240" w:lineRule="auto"/>
        <w:ind w:firstLine="709"/>
        <w:jc w:val="both"/>
        <w:rPr>
          <w:rFonts w:eastAsia="Times New Roman"/>
          <w:bCs/>
          <w:szCs w:val="20"/>
          <w:lang w:eastAsia="ru-RU"/>
        </w:rPr>
      </w:pPr>
      <w:r w:rsidRPr="00B026A9">
        <w:rPr>
          <w:rFonts w:eastAsia="Times New Roman"/>
          <w:b w:val="0"/>
          <w:bCs/>
          <w:szCs w:val="20"/>
          <w:lang w:eastAsia="ru-RU"/>
        </w:rPr>
        <w:t>–</w:t>
      </w:r>
      <w:r w:rsidR="00ED6DF2" w:rsidRPr="00B026A9">
        <w:rPr>
          <w:rFonts w:eastAsia="Times New Roman"/>
          <w:b w:val="0"/>
          <w:bCs/>
          <w:szCs w:val="20"/>
          <w:lang w:eastAsia="ru-RU"/>
        </w:rPr>
        <w:t> </w:t>
      </w:r>
      <w:r w:rsidR="00BA0402" w:rsidRPr="00B026A9">
        <w:rPr>
          <w:rFonts w:eastAsia="Times New Roman"/>
          <w:b w:val="0"/>
          <w:bCs/>
          <w:szCs w:val="20"/>
          <w:lang w:eastAsia="ru-RU"/>
        </w:rPr>
        <w:t>Региональных нормативов градостроительного проектирования Республики Хакасия (утв. приказом Минстроя Хакасии от 07.02.2022 № 090- 30-п);</w:t>
      </w:r>
    </w:p>
    <w:p w14:paraId="729EA44E" w14:textId="68760559" w:rsidR="00BA0402" w:rsidRPr="00B026A9" w:rsidRDefault="00774715" w:rsidP="00B026A9">
      <w:pPr>
        <w:spacing w:after="0" w:line="240" w:lineRule="auto"/>
        <w:ind w:firstLine="709"/>
        <w:jc w:val="both"/>
        <w:rPr>
          <w:rFonts w:eastAsia="Times New Roman"/>
          <w:bCs/>
          <w:szCs w:val="24"/>
          <w:lang w:eastAsia="ru-RU"/>
        </w:rPr>
      </w:pPr>
      <w:r w:rsidRPr="00B026A9">
        <w:rPr>
          <w:rFonts w:eastAsia="Times New Roman"/>
          <w:b w:val="0"/>
          <w:kern w:val="2"/>
          <w:szCs w:val="24"/>
          <w:lang w:eastAsia="ru-RU"/>
          <w14:ligatures w14:val="standardContextual"/>
        </w:rPr>
        <w:t>–</w:t>
      </w:r>
      <w:r w:rsidR="00BA0402" w:rsidRPr="00B026A9">
        <w:rPr>
          <w:rFonts w:eastAsia="Times New Roman"/>
          <w:b w:val="0"/>
          <w:kern w:val="2"/>
          <w:szCs w:val="24"/>
          <w:lang w:eastAsia="ru-RU"/>
          <w14:ligatures w14:val="standardContextual"/>
        </w:rPr>
        <w:t> </w:t>
      </w:r>
      <w:r w:rsidR="00BA0402" w:rsidRPr="00B026A9">
        <w:rPr>
          <w:rFonts w:eastAsia="Times New Roman"/>
          <w:b w:val="0"/>
          <w:szCs w:val="24"/>
          <w:lang w:eastAsia="ru-RU"/>
        </w:rPr>
        <w:t>Распоряжения Министерства культуры Российской Федерации от 23.10.2023 № P-2879 «Об утверждении методических рекомендаций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w:t>
      </w:r>
      <w:r w:rsidR="00BA0402" w:rsidRPr="00B026A9">
        <w:rPr>
          <w:rFonts w:eastAsia="Times New Roman"/>
          <w:bCs/>
          <w:szCs w:val="24"/>
          <w:lang w:eastAsia="ru-RU"/>
        </w:rPr>
        <w:t>»</w:t>
      </w:r>
      <w:r w:rsidR="00BA0402" w:rsidRPr="00B026A9">
        <w:rPr>
          <w:rFonts w:eastAsia="Times New Roman"/>
          <w:b w:val="0"/>
          <w:kern w:val="2"/>
          <w:szCs w:val="28"/>
          <w:lang w:eastAsia="ru-RU"/>
          <w14:ligatures w14:val="standardContextual"/>
        </w:rPr>
        <w:t>;</w:t>
      </w:r>
    </w:p>
    <w:p w14:paraId="4B1244EA" w14:textId="3C3956CE" w:rsidR="00BA0402" w:rsidRPr="00B026A9" w:rsidRDefault="00774715" w:rsidP="00B026A9">
      <w:pPr>
        <w:spacing w:after="0" w:line="240" w:lineRule="auto"/>
        <w:ind w:firstLine="709"/>
        <w:jc w:val="both"/>
        <w:rPr>
          <w:rFonts w:eastAsia="Times New Roman"/>
          <w:b w:val="0"/>
          <w:szCs w:val="20"/>
          <w:lang w:eastAsia="ru-RU"/>
        </w:rPr>
      </w:pPr>
      <w:r w:rsidRPr="00B026A9">
        <w:rPr>
          <w:rFonts w:eastAsia="Times New Roman"/>
          <w:b w:val="0"/>
          <w:szCs w:val="20"/>
          <w:lang w:eastAsia="ru-RU"/>
        </w:rPr>
        <w:t>–</w:t>
      </w:r>
      <w:r w:rsidR="00ED6DF2" w:rsidRPr="00B026A9">
        <w:rPr>
          <w:rFonts w:eastAsia="Times New Roman"/>
          <w:b w:val="0"/>
          <w:szCs w:val="20"/>
          <w:lang w:eastAsia="ru-RU"/>
        </w:rPr>
        <w:t> </w:t>
      </w:r>
      <w:r w:rsidR="00BA0402" w:rsidRPr="00B026A9">
        <w:rPr>
          <w:rFonts w:eastAsia="Times New Roman"/>
          <w:b w:val="0"/>
          <w:szCs w:val="20"/>
          <w:lang w:eastAsia="ru-RU"/>
        </w:rPr>
        <w:t>Постановления правительства Республики Хакасия от 04.09.2023 № 677 «Об утверждении нормативов минимальной обеспеченности населения площадью торговых объектов для Республики Хакасия (с изменениями на 08.02.2024)»;</w:t>
      </w:r>
    </w:p>
    <w:p w14:paraId="16EA9329" w14:textId="403F8C7C" w:rsidR="00BA0402" w:rsidRPr="00B026A9" w:rsidRDefault="00774715" w:rsidP="00B026A9">
      <w:pPr>
        <w:widowControl w:val="0"/>
        <w:tabs>
          <w:tab w:val="left" w:pos="851"/>
        </w:tabs>
        <w:spacing w:after="0" w:line="268" w:lineRule="auto"/>
        <w:ind w:firstLine="709"/>
        <w:contextualSpacing/>
        <w:jc w:val="both"/>
        <w:rPr>
          <w:rFonts w:eastAsia="Times New Roman"/>
          <w:bCs/>
          <w:szCs w:val="28"/>
          <w:lang w:eastAsia="ru-RU"/>
        </w:rPr>
      </w:pPr>
      <w:r w:rsidRPr="00B026A9">
        <w:rPr>
          <w:rFonts w:eastAsia="Times New Roman"/>
          <w:b w:val="0"/>
          <w:bCs/>
          <w:szCs w:val="28"/>
          <w:lang w:eastAsia="ru-RU"/>
        </w:rPr>
        <w:t>–</w:t>
      </w:r>
      <w:r w:rsidR="00ED6DF2" w:rsidRPr="00B026A9">
        <w:rPr>
          <w:rFonts w:eastAsia="Times New Roman"/>
          <w:b w:val="0"/>
          <w:bCs/>
          <w:szCs w:val="28"/>
          <w:lang w:eastAsia="ru-RU"/>
        </w:rPr>
        <w:t> </w:t>
      </w:r>
      <w:r w:rsidR="00BA0402" w:rsidRPr="00B026A9">
        <w:rPr>
          <w:rFonts w:eastAsiaTheme="minorHAnsi"/>
          <w:b w:val="0"/>
          <w:bCs/>
          <w:szCs w:val="28"/>
        </w:rPr>
        <w:t xml:space="preserve">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 утвержденные приказом Министерства спорта Российской Федерации от 21.03.2018 № 244 </w:t>
      </w:r>
      <w:r w:rsidR="00BA0402" w:rsidRPr="00B026A9">
        <w:rPr>
          <w:rFonts w:eastAsia="Times New Roman"/>
          <w:b w:val="0"/>
          <w:bCs/>
          <w:color w:val="444444"/>
          <w:szCs w:val="28"/>
          <w:shd w:val="clear" w:color="auto" w:fill="FFFFFF"/>
          <w:lang w:eastAsia="ru-RU"/>
        </w:rPr>
        <w:t>(</w:t>
      </w:r>
      <w:r w:rsidR="00BA0402" w:rsidRPr="00B026A9">
        <w:rPr>
          <w:rFonts w:eastAsia="Times New Roman"/>
          <w:b w:val="0"/>
          <w:bCs/>
          <w:szCs w:val="28"/>
          <w:shd w:val="clear" w:color="auto" w:fill="FFFFFF"/>
          <w:lang w:eastAsia="ru-RU"/>
        </w:rPr>
        <w:t>с изменениями на 14.04.2020)</w:t>
      </w:r>
      <w:r w:rsidR="00BA0402" w:rsidRPr="00B026A9">
        <w:rPr>
          <w:rFonts w:eastAsiaTheme="minorHAnsi"/>
          <w:b w:val="0"/>
          <w:bCs/>
          <w:szCs w:val="28"/>
        </w:rPr>
        <w:t>;</w:t>
      </w:r>
    </w:p>
    <w:p w14:paraId="401C50AE" w14:textId="6E4BCDDC" w:rsidR="00BA0402" w:rsidRPr="00B026A9" w:rsidRDefault="00774715" w:rsidP="00B026A9">
      <w:pPr>
        <w:widowControl w:val="0"/>
        <w:tabs>
          <w:tab w:val="left" w:pos="851"/>
        </w:tabs>
        <w:spacing w:after="0" w:line="268" w:lineRule="auto"/>
        <w:ind w:firstLine="709"/>
        <w:contextualSpacing/>
        <w:jc w:val="both"/>
        <w:rPr>
          <w:bCs/>
          <w:szCs w:val="28"/>
          <w:lang w:eastAsia="ru-RU"/>
        </w:rPr>
      </w:pPr>
      <w:r w:rsidRPr="00B026A9">
        <w:rPr>
          <w:b w:val="0"/>
          <w:bCs/>
          <w:szCs w:val="28"/>
          <w:lang w:eastAsia="ru-RU"/>
        </w:rPr>
        <w:t>–</w:t>
      </w:r>
      <w:r w:rsidR="00ED6DF2" w:rsidRPr="00B026A9">
        <w:rPr>
          <w:b w:val="0"/>
          <w:bCs/>
          <w:szCs w:val="28"/>
          <w:lang w:eastAsia="ru-RU"/>
        </w:rPr>
        <w:t> </w:t>
      </w:r>
      <w:r w:rsidR="00BA0402" w:rsidRPr="00B026A9">
        <w:rPr>
          <w:b w:val="0"/>
          <w:bCs/>
          <w:szCs w:val="28"/>
          <w:lang w:eastAsia="ru-RU"/>
        </w:rPr>
        <w:t xml:space="preserve">Приказа Минспорта России от 19.08.2021 № 649 «Рекомендованные нормативы и нормы обеспеченности населения объектами спортивной </w:t>
      </w:r>
      <w:r w:rsidR="00BA0402" w:rsidRPr="00B026A9">
        <w:rPr>
          <w:b w:val="0"/>
          <w:bCs/>
          <w:szCs w:val="28"/>
          <w:lang w:eastAsia="ru-RU"/>
        </w:rPr>
        <w:lastRenderedPageBreak/>
        <w:t>инфраструктуры».</w:t>
      </w:r>
    </w:p>
    <w:p w14:paraId="2B35FE35" w14:textId="77777777" w:rsidR="00BA0402" w:rsidRPr="00B026A9" w:rsidRDefault="00BA0402" w:rsidP="00B026A9">
      <w:pPr>
        <w:spacing w:after="0" w:line="240" w:lineRule="auto"/>
        <w:ind w:firstLine="709"/>
        <w:jc w:val="both"/>
        <w:rPr>
          <w:b w:val="0"/>
          <w:szCs w:val="20"/>
          <w:lang w:eastAsia="ru-RU"/>
        </w:rPr>
      </w:pPr>
      <w:r w:rsidRPr="00B026A9">
        <w:rPr>
          <w:b w:val="0"/>
          <w:szCs w:val="20"/>
          <w:lang w:eastAsia="ru-RU"/>
        </w:rPr>
        <w:t>На основании вышеизложенного, проектом генерального плана рекомендуется разработать местные нормативы градостроительного проектирования на муниципальное образование - Таштыпский район для учёта актуальных потребностей жителей территории, поскольку территория республики Хакасия достаточно протяженная и имеет ряд своих особенностей в каждом муниципальном образовании.</w:t>
      </w:r>
    </w:p>
    <w:p w14:paraId="53E1DDA2" w14:textId="77777777" w:rsidR="00ED6DF2" w:rsidRPr="00B026A9" w:rsidRDefault="00ED6DF2" w:rsidP="00B026A9">
      <w:pPr>
        <w:spacing w:after="0" w:line="240" w:lineRule="auto"/>
        <w:jc w:val="right"/>
        <w:rPr>
          <w:rFonts w:eastAsia="Times New Roman"/>
          <w:b w:val="0"/>
          <w:bCs/>
          <w:i/>
          <w:szCs w:val="28"/>
          <w:lang w:eastAsia="ru-RU"/>
        </w:rPr>
      </w:pPr>
    </w:p>
    <w:p w14:paraId="51660F4B" w14:textId="749550F9" w:rsidR="00BA0402" w:rsidRPr="00B026A9" w:rsidRDefault="00BA0402" w:rsidP="00B026A9">
      <w:pPr>
        <w:spacing w:after="0" w:line="240" w:lineRule="auto"/>
        <w:jc w:val="right"/>
        <w:rPr>
          <w:rFonts w:eastAsia="Times New Roman"/>
          <w:bCs/>
          <w:i/>
          <w:szCs w:val="28"/>
          <w:lang w:eastAsia="ru-RU"/>
        </w:rPr>
      </w:pPr>
      <w:r w:rsidRPr="00B026A9">
        <w:rPr>
          <w:rFonts w:eastAsia="Times New Roman"/>
          <w:b w:val="0"/>
          <w:bCs/>
          <w:i/>
          <w:szCs w:val="28"/>
          <w:lang w:eastAsia="ru-RU"/>
        </w:rPr>
        <w:t>Таблица 2.3.8</w:t>
      </w:r>
      <w:r w:rsidR="00774715" w:rsidRPr="00B026A9">
        <w:rPr>
          <w:rFonts w:eastAsia="Times New Roman"/>
          <w:b w:val="0"/>
          <w:bCs/>
          <w:i/>
          <w:szCs w:val="28"/>
          <w:lang w:eastAsia="ru-RU"/>
        </w:rPr>
        <w:t>.</w:t>
      </w:r>
      <w:r w:rsidRPr="00B026A9">
        <w:rPr>
          <w:rFonts w:eastAsia="Times New Roman"/>
          <w:b w:val="0"/>
          <w:bCs/>
          <w:i/>
          <w:szCs w:val="28"/>
          <w:lang w:eastAsia="ru-RU"/>
        </w:rPr>
        <w:t>-5</w:t>
      </w:r>
    </w:p>
    <w:p w14:paraId="7BE4C357" w14:textId="77777777" w:rsidR="00BA0402" w:rsidRPr="00B026A9" w:rsidRDefault="00BA0402" w:rsidP="00B026A9">
      <w:pPr>
        <w:autoSpaceDE w:val="0"/>
        <w:spacing w:before="240" w:after="0" w:line="240" w:lineRule="auto"/>
        <w:jc w:val="center"/>
        <w:rPr>
          <w:rFonts w:eastAsia="Times New Roman"/>
          <w:bCs/>
          <w:i/>
          <w:szCs w:val="28"/>
          <w:lang w:eastAsia="ru-RU"/>
        </w:rPr>
      </w:pPr>
      <w:r w:rsidRPr="00B026A9">
        <w:rPr>
          <w:rFonts w:eastAsia="Times New Roman"/>
          <w:b w:val="0"/>
          <w:bCs/>
          <w:i/>
          <w:szCs w:val="28"/>
          <w:lang w:eastAsia="ru-RU"/>
        </w:rPr>
        <w:t>Анализ обеспеченности населения услугами в областях образования,</w:t>
      </w:r>
    </w:p>
    <w:p w14:paraId="1226CC35" w14:textId="77777777" w:rsidR="00BA0402" w:rsidRPr="00B026A9" w:rsidRDefault="00BA0402" w:rsidP="00B026A9">
      <w:pPr>
        <w:autoSpaceDE w:val="0"/>
        <w:spacing w:after="0" w:line="240" w:lineRule="auto"/>
        <w:jc w:val="center"/>
        <w:rPr>
          <w:rFonts w:eastAsia="Times New Roman"/>
          <w:bCs/>
          <w:i/>
          <w:szCs w:val="28"/>
          <w:lang w:eastAsia="ru-RU"/>
        </w:rPr>
      </w:pPr>
      <w:r w:rsidRPr="00B026A9">
        <w:rPr>
          <w:rFonts w:eastAsia="Times New Roman"/>
          <w:b w:val="0"/>
          <w:bCs/>
          <w:i/>
          <w:szCs w:val="28"/>
          <w:lang w:eastAsia="ru-RU"/>
        </w:rPr>
        <w:t>здравоохранения, физической культуры и массового спорта и культуры</w:t>
      </w:r>
    </w:p>
    <w:tbl>
      <w:tblPr>
        <w:tblW w:w="5000" w:type="pct"/>
        <w:tblLook w:val="0000" w:firstRow="0" w:lastRow="0" w:firstColumn="0" w:lastColumn="0" w:noHBand="0" w:noVBand="0"/>
      </w:tblPr>
      <w:tblGrid>
        <w:gridCol w:w="560"/>
        <w:gridCol w:w="2960"/>
        <w:gridCol w:w="1437"/>
        <w:gridCol w:w="2081"/>
        <w:gridCol w:w="1134"/>
        <w:gridCol w:w="1398"/>
      </w:tblGrid>
      <w:tr w:rsidR="00BA0402" w:rsidRPr="00B026A9" w14:paraId="17206265" w14:textId="77777777" w:rsidTr="00ED6DF2">
        <w:trPr>
          <w:tblHeader/>
        </w:trPr>
        <w:tc>
          <w:tcPr>
            <w:tcW w:w="353" w:type="pct"/>
            <w:vMerge w:val="restart"/>
            <w:tcBorders>
              <w:top w:val="single" w:sz="4" w:space="0" w:color="000000"/>
              <w:left w:val="single" w:sz="4" w:space="0" w:color="000000"/>
              <w:bottom w:val="single" w:sz="4" w:space="0" w:color="000000"/>
            </w:tcBorders>
            <w:shd w:val="clear" w:color="auto" w:fill="auto"/>
            <w:vAlign w:val="center"/>
          </w:tcPr>
          <w:p w14:paraId="7574BA6F" w14:textId="77777777" w:rsidR="00BA0402" w:rsidRPr="00B026A9" w:rsidRDefault="00BA0402" w:rsidP="00B026A9">
            <w:pPr>
              <w:spacing w:after="0" w:line="240" w:lineRule="auto"/>
              <w:jc w:val="center"/>
              <w:rPr>
                <w:rFonts w:eastAsia="Times New Roman"/>
                <w:sz w:val="24"/>
                <w:szCs w:val="24"/>
                <w:lang w:eastAsia="ru-RU"/>
              </w:rPr>
            </w:pPr>
            <w:r w:rsidRPr="00B026A9">
              <w:rPr>
                <w:rFonts w:eastAsia="Times New Roman"/>
                <w:sz w:val="24"/>
                <w:szCs w:val="24"/>
                <w:lang w:eastAsia="ru-RU"/>
              </w:rPr>
              <w:t>№ п/п</w:t>
            </w:r>
          </w:p>
        </w:tc>
        <w:tc>
          <w:tcPr>
            <w:tcW w:w="1633" w:type="pct"/>
            <w:vMerge w:val="restart"/>
            <w:tcBorders>
              <w:top w:val="single" w:sz="4" w:space="0" w:color="000000"/>
              <w:left w:val="single" w:sz="4" w:space="0" w:color="000000"/>
              <w:bottom w:val="single" w:sz="4" w:space="0" w:color="000000"/>
            </w:tcBorders>
            <w:shd w:val="clear" w:color="auto" w:fill="auto"/>
            <w:vAlign w:val="center"/>
          </w:tcPr>
          <w:p w14:paraId="1A212279" w14:textId="77777777" w:rsidR="00BA0402" w:rsidRPr="00B026A9" w:rsidRDefault="00BA0402" w:rsidP="00B026A9">
            <w:pPr>
              <w:spacing w:after="0" w:line="240" w:lineRule="auto"/>
              <w:jc w:val="center"/>
              <w:rPr>
                <w:rFonts w:eastAsia="Times New Roman"/>
                <w:sz w:val="24"/>
                <w:szCs w:val="24"/>
                <w:lang w:eastAsia="ru-RU"/>
              </w:rPr>
            </w:pPr>
            <w:r w:rsidRPr="00B026A9">
              <w:rPr>
                <w:rFonts w:eastAsia="Times New Roman"/>
                <w:sz w:val="24"/>
                <w:szCs w:val="24"/>
                <w:lang w:eastAsia="ru-RU"/>
              </w:rPr>
              <w:t>Объекты</w:t>
            </w:r>
          </w:p>
        </w:tc>
        <w:tc>
          <w:tcPr>
            <w:tcW w:w="750" w:type="pct"/>
            <w:vMerge w:val="restart"/>
            <w:tcBorders>
              <w:top w:val="single" w:sz="4" w:space="0" w:color="000000"/>
              <w:left w:val="single" w:sz="4" w:space="0" w:color="000000"/>
              <w:bottom w:val="single" w:sz="4" w:space="0" w:color="000000"/>
            </w:tcBorders>
            <w:shd w:val="clear" w:color="auto" w:fill="auto"/>
            <w:vAlign w:val="center"/>
          </w:tcPr>
          <w:p w14:paraId="04343009" w14:textId="77777777" w:rsidR="00BA0402" w:rsidRPr="00B026A9" w:rsidRDefault="00BA0402" w:rsidP="00B026A9">
            <w:pPr>
              <w:spacing w:after="0" w:line="240" w:lineRule="auto"/>
              <w:jc w:val="center"/>
              <w:rPr>
                <w:rFonts w:eastAsia="Times New Roman"/>
                <w:sz w:val="24"/>
                <w:szCs w:val="24"/>
                <w:lang w:eastAsia="ru-RU"/>
              </w:rPr>
            </w:pPr>
            <w:r w:rsidRPr="00B026A9">
              <w:rPr>
                <w:rFonts w:eastAsia="Times New Roman"/>
                <w:sz w:val="24"/>
                <w:szCs w:val="24"/>
                <w:lang w:eastAsia="ru-RU"/>
              </w:rPr>
              <w:t>Единица измерения</w:t>
            </w:r>
          </w:p>
        </w:tc>
        <w:tc>
          <w:tcPr>
            <w:tcW w:w="1161" w:type="pct"/>
            <w:vMerge w:val="restart"/>
            <w:tcBorders>
              <w:top w:val="single" w:sz="4" w:space="0" w:color="000000"/>
              <w:left w:val="single" w:sz="4" w:space="0" w:color="000000"/>
            </w:tcBorders>
            <w:shd w:val="clear" w:color="auto" w:fill="auto"/>
            <w:vAlign w:val="center"/>
          </w:tcPr>
          <w:p w14:paraId="612385F6" w14:textId="77777777" w:rsidR="00BA0402" w:rsidRPr="00B026A9" w:rsidRDefault="00BA0402" w:rsidP="00B026A9">
            <w:pPr>
              <w:spacing w:after="0" w:line="240" w:lineRule="auto"/>
              <w:jc w:val="center"/>
              <w:rPr>
                <w:rFonts w:eastAsia="Times New Roman"/>
                <w:sz w:val="24"/>
                <w:szCs w:val="24"/>
                <w:lang w:eastAsia="ru-RU"/>
              </w:rPr>
            </w:pPr>
            <w:r w:rsidRPr="00B026A9">
              <w:rPr>
                <w:rFonts w:eastAsia="Times New Roman"/>
                <w:sz w:val="24"/>
                <w:szCs w:val="24"/>
                <w:lang w:eastAsia="ru-RU"/>
              </w:rPr>
              <w:t>Нормативная обеспеченность</w:t>
            </w:r>
          </w:p>
        </w:tc>
        <w:tc>
          <w:tcPr>
            <w:tcW w:w="110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D70D27" w14:textId="77777777" w:rsidR="00BA0402" w:rsidRPr="00B026A9" w:rsidRDefault="00BA0402" w:rsidP="00B026A9">
            <w:pPr>
              <w:spacing w:after="0" w:line="240" w:lineRule="auto"/>
              <w:jc w:val="center"/>
              <w:rPr>
                <w:rFonts w:eastAsia="Times New Roman"/>
                <w:sz w:val="24"/>
                <w:szCs w:val="24"/>
                <w:lang w:eastAsia="ru-RU"/>
              </w:rPr>
            </w:pPr>
            <w:r w:rsidRPr="00B026A9">
              <w:rPr>
                <w:rFonts w:eastAsia="Times New Roman"/>
                <w:sz w:val="24"/>
                <w:szCs w:val="24"/>
                <w:lang w:eastAsia="ru-RU"/>
              </w:rPr>
              <w:t>Обеспеченность</w:t>
            </w:r>
          </w:p>
        </w:tc>
      </w:tr>
      <w:tr w:rsidR="00BA0402" w:rsidRPr="00B026A9" w14:paraId="5B93E469" w14:textId="77777777" w:rsidTr="00ED6DF2">
        <w:trPr>
          <w:tblHeader/>
        </w:trPr>
        <w:tc>
          <w:tcPr>
            <w:tcW w:w="353" w:type="pct"/>
            <w:vMerge/>
            <w:tcBorders>
              <w:top w:val="single" w:sz="4" w:space="0" w:color="000000"/>
              <w:left w:val="single" w:sz="4" w:space="0" w:color="000000"/>
              <w:bottom w:val="single" w:sz="4" w:space="0" w:color="000000"/>
            </w:tcBorders>
            <w:shd w:val="clear" w:color="auto" w:fill="auto"/>
            <w:vAlign w:val="center"/>
          </w:tcPr>
          <w:p w14:paraId="506B6C45" w14:textId="77777777" w:rsidR="00BA0402" w:rsidRPr="00B026A9" w:rsidRDefault="00BA0402" w:rsidP="00B026A9">
            <w:pPr>
              <w:snapToGrid w:val="0"/>
              <w:spacing w:after="0" w:line="240" w:lineRule="auto"/>
              <w:jc w:val="center"/>
              <w:rPr>
                <w:rFonts w:eastAsia="Times New Roman"/>
                <w:sz w:val="24"/>
                <w:szCs w:val="24"/>
                <w:lang w:eastAsia="ru-RU"/>
              </w:rPr>
            </w:pPr>
          </w:p>
        </w:tc>
        <w:tc>
          <w:tcPr>
            <w:tcW w:w="1633" w:type="pct"/>
            <w:vMerge/>
            <w:tcBorders>
              <w:top w:val="single" w:sz="4" w:space="0" w:color="000000"/>
              <w:left w:val="single" w:sz="4" w:space="0" w:color="000000"/>
              <w:bottom w:val="single" w:sz="4" w:space="0" w:color="000000"/>
            </w:tcBorders>
            <w:shd w:val="clear" w:color="auto" w:fill="auto"/>
            <w:vAlign w:val="center"/>
          </w:tcPr>
          <w:p w14:paraId="44257A05" w14:textId="77777777" w:rsidR="00BA0402" w:rsidRPr="00B026A9" w:rsidRDefault="00BA0402" w:rsidP="00B026A9">
            <w:pPr>
              <w:snapToGrid w:val="0"/>
              <w:spacing w:after="0" w:line="240" w:lineRule="auto"/>
              <w:jc w:val="center"/>
              <w:rPr>
                <w:rFonts w:eastAsia="Times New Roman"/>
                <w:sz w:val="24"/>
                <w:szCs w:val="24"/>
                <w:lang w:eastAsia="ru-RU"/>
              </w:rPr>
            </w:pPr>
          </w:p>
        </w:tc>
        <w:tc>
          <w:tcPr>
            <w:tcW w:w="750" w:type="pct"/>
            <w:vMerge/>
            <w:tcBorders>
              <w:top w:val="single" w:sz="4" w:space="0" w:color="000000"/>
              <w:left w:val="single" w:sz="4" w:space="0" w:color="000000"/>
              <w:bottom w:val="single" w:sz="4" w:space="0" w:color="000000"/>
            </w:tcBorders>
            <w:shd w:val="clear" w:color="auto" w:fill="auto"/>
            <w:vAlign w:val="center"/>
          </w:tcPr>
          <w:p w14:paraId="6CC6DB52" w14:textId="77777777" w:rsidR="00BA0402" w:rsidRPr="00B026A9" w:rsidRDefault="00BA0402" w:rsidP="00B026A9">
            <w:pPr>
              <w:snapToGrid w:val="0"/>
              <w:spacing w:after="0" w:line="240" w:lineRule="auto"/>
              <w:jc w:val="center"/>
              <w:rPr>
                <w:rFonts w:eastAsia="Times New Roman"/>
                <w:sz w:val="24"/>
                <w:szCs w:val="24"/>
                <w:lang w:eastAsia="ru-RU"/>
              </w:rPr>
            </w:pPr>
          </w:p>
        </w:tc>
        <w:tc>
          <w:tcPr>
            <w:tcW w:w="1161" w:type="pct"/>
            <w:vMerge/>
            <w:tcBorders>
              <w:left w:val="single" w:sz="4" w:space="0" w:color="000000"/>
              <w:bottom w:val="single" w:sz="4" w:space="0" w:color="000000"/>
            </w:tcBorders>
            <w:shd w:val="clear" w:color="auto" w:fill="auto"/>
            <w:vAlign w:val="center"/>
          </w:tcPr>
          <w:p w14:paraId="23D8B9E6" w14:textId="77777777" w:rsidR="00BA0402" w:rsidRPr="00B026A9" w:rsidRDefault="00BA0402" w:rsidP="00B026A9">
            <w:pPr>
              <w:snapToGrid w:val="0"/>
              <w:spacing w:after="0" w:line="240" w:lineRule="auto"/>
              <w:jc w:val="center"/>
              <w:rPr>
                <w:rFonts w:eastAsia="Times New Roman"/>
                <w:sz w:val="24"/>
                <w:szCs w:val="24"/>
                <w:lang w:eastAsia="ru-RU"/>
              </w:rPr>
            </w:pPr>
          </w:p>
        </w:tc>
        <w:tc>
          <w:tcPr>
            <w:tcW w:w="515" w:type="pct"/>
            <w:tcBorders>
              <w:top w:val="single" w:sz="4" w:space="0" w:color="000000"/>
              <w:left w:val="single" w:sz="4" w:space="0" w:color="000000"/>
              <w:bottom w:val="single" w:sz="4" w:space="0" w:color="000000"/>
            </w:tcBorders>
            <w:shd w:val="clear" w:color="auto" w:fill="auto"/>
            <w:vAlign w:val="center"/>
          </w:tcPr>
          <w:p w14:paraId="4C606F9D" w14:textId="77777777" w:rsidR="00BA0402" w:rsidRPr="00B026A9" w:rsidRDefault="00BA0402" w:rsidP="00B026A9">
            <w:pPr>
              <w:spacing w:after="0" w:line="240" w:lineRule="auto"/>
              <w:jc w:val="center"/>
              <w:rPr>
                <w:rFonts w:eastAsia="Times New Roman"/>
                <w:sz w:val="24"/>
                <w:szCs w:val="24"/>
                <w:lang w:eastAsia="ru-RU"/>
              </w:rPr>
            </w:pPr>
            <w:r w:rsidRPr="00B026A9">
              <w:rPr>
                <w:rFonts w:eastAsia="Times New Roman"/>
                <w:sz w:val="24"/>
                <w:szCs w:val="24"/>
                <w:lang w:eastAsia="ru-RU"/>
              </w:rPr>
              <w:t>Имеется по факту</w:t>
            </w:r>
          </w:p>
        </w:tc>
        <w:tc>
          <w:tcPr>
            <w:tcW w:w="58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AA6C9AE" w14:textId="77777777" w:rsidR="00BA0402" w:rsidRPr="00B026A9" w:rsidRDefault="00BA0402" w:rsidP="00B026A9">
            <w:pPr>
              <w:spacing w:after="0" w:line="240" w:lineRule="auto"/>
              <w:jc w:val="center"/>
              <w:rPr>
                <w:rFonts w:eastAsia="Times New Roman"/>
                <w:sz w:val="24"/>
                <w:szCs w:val="24"/>
                <w:lang w:eastAsia="ru-RU"/>
              </w:rPr>
            </w:pPr>
            <w:r w:rsidRPr="00B026A9">
              <w:rPr>
                <w:rFonts w:eastAsia="Times New Roman"/>
                <w:sz w:val="24"/>
                <w:szCs w:val="24"/>
                <w:lang w:eastAsia="ru-RU"/>
              </w:rPr>
              <w:t>% к нормативу</w:t>
            </w:r>
          </w:p>
        </w:tc>
      </w:tr>
      <w:tr w:rsidR="00BA0402" w:rsidRPr="00B026A9" w14:paraId="79A118F3" w14:textId="77777777" w:rsidTr="00ED6DF2">
        <w:tc>
          <w:tcPr>
            <w:tcW w:w="353" w:type="pct"/>
            <w:tcBorders>
              <w:top w:val="single" w:sz="4" w:space="0" w:color="000000"/>
              <w:left w:val="single" w:sz="4" w:space="0" w:color="000000"/>
              <w:bottom w:val="single" w:sz="4" w:space="0" w:color="000000"/>
            </w:tcBorders>
            <w:shd w:val="clear" w:color="auto" w:fill="auto"/>
            <w:vAlign w:val="center"/>
          </w:tcPr>
          <w:p w14:paraId="53AE85EE" w14:textId="77777777" w:rsidR="00BA0402" w:rsidRPr="00B026A9" w:rsidRDefault="00BA0402" w:rsidP="00B026A9">
            <w:pPr>
              <w:spacing w:after="0" w:line="240" w:lineRule="auto"/>
              <w:jc w:val="center"/>
              <w:rPr>
                <w:rFonts w:eastAsia="Times New Roman"/>
                <w:sz w:val="24"/>
                <w:szCs w:val="24"/>
                <w:lang w:eastAsia="ru-RU"/>
              </w:rPr>
            </w:pPr>
          </w:p>
        </w:tc>
        <w:tc>
          <w:tcPr>
            <w:tcW w:w="4647" w:type="pct"/>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954E9FA" w14:textId="77777777" w:rsidR="00BA0402" w:rsidRPr="00B026A9" w:rsidRDefault="00BA0402" w:rsidP="00B026A9">
            <w:pPr>
              <w:spacing w:after="0" w:line="240" w:lineRule="auto"/>
              <w:jc w:val="center"/>
              <w:rPr>
                <w:rFonts w:eastAsia="Times New Roman"/>
                <w:sz w:val="24"/>
                <w:szCs w:val="24"/>
                <w:lang w:eastAsia="ru-RU"/>
              </w:rPr>
            </w:pPr>
            <w:r w:rsidRPr="00B026A9">
              <w:rPr>
                <w:rFonts w:eastAsia="Times New Roman"/>
                <w:b w:val="0"/>
                <w:sz w:val="24"/>
                <w:szCs w:val="24"/>
                <w:lang w:eastAsia="ru-RU"/>
              </w:rPr>
              <w:t>Учреждения образования</w:t>
            </w:r>
          </w:p>
        </w:tc>
      </w:tr>
      <w:tr w:rsidR="00BA0402" w:rsidRPr="00B026A9" w14:paraId="35F74ED9" w14:textId="77777777" w:rsidTr="00ED6DF2">
        <w:tc>
          <w:tcPr>
            <w:tcW w:w="353" w:type="pct"/>
            <w:tcBorders>
              <w:top w:val="single" w:sz="4" w:space="0" w:color="000000"/>
              <w:left w:val="single" w:sz="4" w:space="0" w:color="000000"/>
              <w:bottom w:val="single" w:sz="4" w:space="0" w:color="000000"/>
            </w:tcBorders>
            <w:shd w:val="clear" w:color="auto" w:fill="auto"/>
            <w:vAlign w:val="center"/>
          </w:tcPr>
          <w:p w14:paraId="34470928" w14:textId="77777777" w:rsidR="00BA0402" w:rsidRPr="00B026A9" w:rsidRDefault="00BA0402" w:rsidP="00B026A9">
            <w:pPr>
              <w:spacing w:after="0" w:line="240" w:lineRule="auto"/>
              <w:jc w:val="center"/>
              <w:rPr>
                <w:rFonts w:eastAsia="Times New Roman"/>
                <w:sz w:val="24"/>
                <w:szCs w:val="24"/>
                <w:lang w:eastAsia="ru-RU"/>
              </w:rPr>
            </w:pPr>
            <w:r w:rsidRPr="00B026A9">
              <w:rPr>
                <w:rFonts w:eastAsia="Times New Roman"/>
                <w:b w:val="0"/>
                <w:sz w:val="24"/>
                <w:szCs w:val="24"/>
                <w:lang w:eastAsia="ru-RU"/>
              </w:rPr>
              <w:t>1</w:t>
            </w:r>
          </w:p>
        </w:tc>
        <w:tc>
          <w:tcPr>
            <w:tcW w:w="1633" w:type="pct"/>
            <w:tcBorders>
              <w:top w:val="single" w:sz="4" w:space="0" w:color="000000"/>
              <w:left w:val="single" w:sz="4" w:space="0" w:color="000000"/>
              <w:bottom w:val="single" w:sz="4" w:space="0" w:color="000000"/>
            </w:tcBorders>
            <w:shd w:val="clear" w:color="auto" w:fill="auto"/>
            <w:vAlign w:val="center"/>
          </w:tcPr>
          <w:p w14:paraId="24370625" w14:textId="77777777" w:rsidR="00BA0402" w:rsidRPr="00B026A9" w:rsidRDefault="00BA0402" w:rsidP="00B026A9">
            <w:pPr>
              <w:spacing w:after="0" w:line="240" w:lineRule="auto"/>
              <w:jc w:val="center"/>
              <w:rPr>
                <w:rFonts w:eastAsia="Times New Roman"/>
                <w:sz w:val="24"/>
                <w:szCs w:val="24"/>
                <w:lang w:eastAsia="ru-RU"/>
              </w:rPr>
            </w:pPr>
            <w:r w:rsidRPr="00B026A9">
              <w:rPr>
                <w:rFonts w:eastAsia="Times New Roman"/>
                <w:b w:val="0"/>
                <w:sz w:val="24"/>
                <w:szCs w:val="24"/>
                <w:lang w:eastAsia="ru-RU"/>
              </w:rPr>
              <w:t>Общеобразовательные школы</w:t>
            </w:r>
          </w:p>
        </w:tc>
        <w:tc>
          <w:tcPr>
            <w:tcW w:w="750" w:type="pct"/>
            <w:tcBorders>
              <w:top w:val="single" w:sz="4" w:space="0" w:color="000000"/>
              <w:left w:val="single" w:sz="4" w:space="0" w:color="000000"/>
              <w:bottom w:val="single" w:sz="4" w:space="0" w:color="000000"/>
            </w:tcBorders>
            <w:shd w:val="clear" w:color="auto" w:fill="auto"/>
            <w:vAlign w:val="center"/>
          </w:tcPr>
          <w:p w14:paraId="6DF37F46" w14:textId="77777777" w:rsidR="00BA0402" w:rsidRPr="00B026A9" w:rsidRDefault="00BA0402" w:rsidP="00B026A9">
            <w:pPr>
              <w:spacing w:after="0" w:line="240" w:lineRule="auto"/>
              <w:jc w:val="center"/>
              <w:rPr>
                <w:rFonts w:eastAsia="Times New Roman"/>
                <w:sz w:val="24"/>
                <w:szCs w:val="24"/>
                <w:lang w:eastAsia="ru-RU"/>
              </w:rPr>
            </w:pPr>
            <w:r w:rsidRPr="00B026A9">
              <w:rPr>
                <w:rFonts w:eastAsia="Times New Roman"/>
                <w:b w:val="0"/>
                <w:sz w:val="24"/>
                <w:szCs w:val="24"/>
                <w:lang w:eastAsia="ru-RU"/>
              </w:rPr>
              <w:t>мест на 100 детей от 7 до 18 лет</w:t>
            </w:r>
          </w:p>
        </w:tc>
        <w:tc>
          <w:tcPr>
            <w:tcW w:w="1161" w:type="pct"/>
            <w:tcBorders>
              <w:top w:val="single" w:sz="4" w:space="0" w:color="000000"/>
              <w:left w:val="single" w:sz="4" w:space="0" w:color="000000"/>
              <w:bottom w:val="single" w:sz="4" w:space="0" w:color="000000"/>
            </w:tcBorders>
            <w:shd w:val="clear" w:color="auto" w:fill="auto"/>
            <w:vAlign w:val="center"/>
          </w:tcPr>
          <w:p w14:paraId="3166855C" w14:textId="77777777" w:rsidR="00BA0402" w:rsidRPr="00B026A9" w:rsidRDefault="00BA0402" w:rsidP="00B026A9">
            <w:pPr>
              <w:tabs>
                <w:tab w:val="left" w:pos="297"/>
              </w:tabs>
              <w:spacing w:after="0" w:line="240" w:lineRule="auto"/>
              <w:jc w:val="center"/>
              <w:rPr>
                <w:rFonts w:eastAsia="Times New Roman"/>
                <w:sz w:val="24"/>
                <w:szCs w:val="24"/>
                <w:lang w:eastAsia="ru-RU"/>
              </w:rPr>
            </w:pPr>
            <w:r w:rsidRPr="00B026A9">
              <w:rPr>
                <w:rFonts w:eastAsia="Times New Roman"/>
                <w:b w:val="0"/>
                <w:sz w:val="24"/>
                <w:szCs w:val="24"/>
                <w:lang w:eastAsia="ru-RU"/>
              </w:rPr>
              <w:t>95</w:t>
            </w:r>
          </w:p>
        </w:tc>
        <w:tc>
          <w:tcPr>
            <w:tcW w:w="515" w:type="pct"/>
            <w:tcBorders>
              <w:top w:val="single" w:sz="4" w:space="0" w:color="000000"/>
              <w:left w:val="single" w:sz="4" w:space="0" w:color="000000"/>
              <w:bottom w:val="single" w:sz="4" w:space="0" w:color="000000"/>
            </w:tcBorders>
            <w:shd w:val="clear" w:color="auto" w:fill="auto"/>
            <w:vAlign w:val="center"/>
          </w:tcPr>
          <w:p w14:paraId="4516E7AC" w14:textId="77777777" w:rsidR="00BA0402" w:rsidRPr="00B026A9" w:rsidRDefault="00BA0402" w:rsidP="00B026A9">
            <w:pPr>
              <w:spacing w:after="0" w:line="240" w:lineRule="auto"/>
              <w:jc w:val="center"/>
              <w:rPr>
                <w:rFonts w:eastAsia="Times New Roman"/>
                <w:sz w:val="24"/>
                <w:szCs w:val="24"/>
                <w:lang w:eastAsia="ru-RU"/>
              </w:rPr>
            </w:pPr>
            <w:r w:rsidRPr="00B026A9">
              <w:rPr>
                <w:rFonts w:eastAsia="Times New Roman"/>
                <w:b w:val="0"/>
                <w:sz w:val="24"/>
                <w:szCs w:val="24"/>
                <w:lang w:eastAsia="ru-RU"/>
              </w:rPr>
              <w:t>120</w:t>
            </w:r>
          </w:p>
        </w:tc>
        <w:tc>
          <w:tcPr>
            <w:tcW w:w="58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AC295BE" w14:textId="77777777" w:rsidR="00BA0402" w:rsidRPr="00B026A9" w:rsidRDefault="00BA0402" w:rsidP="00B026A9">
            <w:pPr>
              <w:spacing w:after="0" w:line="240" w:lineRule="auto"/>
              <w:jc w:val="center"/>
              <w:rPr>
                <w:rFonts w:eastAsia="Times New Roman"/>
                <w:sz w:val="24"/>
                <w:szCs w:val="24"/>
                <w:lang w:eastAsia="ru-RU"/>
              </w:rPr>
            </w:pPr>
            <w:r w:rsidRPr="00B026A9">
              <w:rPr>
                <w:rFonts w:eastAsia="Times New Roman"/>
                <w:b w:val="0"/>
                <w:sz w:val="24"/>
                <w:szCs w:val="24"/>
                <w:lang w:eastAsia="ru-RU"/>
              </w:rPr>
              <w:t>≥ 100</w:t>
            </w:r>
          </w:p>
        </w:tc>
      </w:tr>
      <w:tr w:rsidR="00BA0402" w:rsidRPr="00B026A9" w14:paraId="346B62D3" w14:textId="77777777" w:rsidTr="00ED6DF2">
        <w:tc>
          <w:tcPr>
            <w:tcW w:w="353" w:type="pct"/>
            <w:tcBorders>
              <w:top w:val="single" w:sz="4" w:space="0" w:color="000000"/>
              <w:left w:val="single" w:sz="4" w:space="0" w:color="000000"/>
              <w:bottom w:val="single" w:sz="4" w:space="0" w:color="000000"/>
            </w:tcBorders>
            <w:shd w:val="clear" w:color="auto" w:fill="auto"/>
            <w:vAlign w:val="center"/>
          </w:tcPr>
          <w:p w14:paraId="6B98B6D7" w14:textId="77777777" w:rsidR="00BA0402" w:rsidRPr="00B026A9" w:rsidRDefault="00BA0402" w:rsidP="00B026A9">
            <w:pPr>
              <w:snapToGrid w:val="0"/>
              <w:spacing w:after="0" w:line="240" w:lineRule="auto"/>
              <w:jc w:val="center"/>
              <w:rPr>
                <w:rFonts w:eastAsia="Times New Roman"/>
                <w:sz w:val="24"/>
                <w:szCs w:val="24"/>
                <w:lang w:eastAsia="ru-RU"/>
              </w:rPr>
            </w:pPr>
          </w:p>
        </w:tc>
        <w:tc>
          <w:tcPr>
            <w:tcW w:w="4647" w:type="pct"/>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CAB5868" w14:textId="77777777" w:rsidR="00BA0402" w:rsidRPr="00B026A9" w:rsidRDefault="00BA0402" w:rsidP="00B026A9">
            <w:pPr>
              <w:spacing w:after="0" w:line="240" w:lineRule="auto"/>
              <w:jc w:val="center"/>
              <w:rPr>
                <w:rFonts w:eastAsia="Times New Roman"/>
                <w:sz w:val="24"/>
                <w:szCs w:val="24"/>
                <w:lang w:eastAsia="ru-RU"/>
              </w:rPr>
            </w:pPr>
            <w:r w:rsidRPr="00B026A9">
              <w:rPr>
                <w:rFonts w:eastAsia="Times New Roman"/>
                <w:b w:val="0"/>
                <w:sz w:val="24"/>
                <w:szCs w:val="24"/>
                <w:lang w:eastAsia="ru-RU"/>
              </w:rPr>
              <w:t>Физкультурно-спортивные сооружения</w:t>
            </w:r>
          </w:p>
        </w:tc>
      </w:tr>
      <w:tr w:rsidR="00BA0402" w:rsidRPr="00B026A9" w14:paraId="3515843B" w14:textId="77777777" w:rsidTr="00ED6DF2">
        <w:tc>
          <w:tcPr>
            <w:tcW w:w="353" w:type="pct"/>
            <w:vMerge w:val="restart"/>
            <w:tcBorders>
              <w:top w:val="single" w:sz="4" w:space="0" w:color="000000"/>
              <w:left w:val="single" w:sz="4" w:space="0" w:color="000000"/>
            </w:tcBorders>
            <w:shd w:val="clear" w:color="auto" w:fill="auto"/>
            <w:vAlign w:val="center"/>
          </w:tcPr>
          <w:p w14:paraId="16BB18B7" w14:textId="77777777" w:rsidR="00BA0402" w:rsidRPr="00B026A9" w:rsidRDefault="00BA0402" w:rsidP="00B026A9">
            <w:pPr>
              <w:snapToGrid w:val="0"/>
              <w:spacing w:after="0" w:line="240" w:lineRule="auto"/>
              <w:jc w:val="center"/>
              <w:rPr>
                <w:rFonts w:eastAsia="Times New Roman"/>
                <w:sz w:val="24"/>
                <w:szCs w:val="24"/>
                <w:lang w:eastAsia="ru-RU"/>
              </w:rPr>
            </w:pPr>
            <w:r w:rsidRPr="00B026A9">
              <w:rPr>
                <w:rFonts w:eastAsia="Times New Roman"/>
                <w:b w:val="0"/>
                <w:sz w:val="24"/>
                <w:szCs w:val="24"/>
                <w:lang w:eastAsia="ru-RU"/>
              </w:rPr>
              <w:t>2</w:t>
            </w:r>
          </w:p>
        </w:tc>
        <w:tc>
          <w:tcPr>
            <w:tcW w:w="1633" w:type="pct"/>
            <w:vMerge w:val="restart"/>
            <w:tcBorders>
              <w:top w:val="single" w:sz="4" w:space="0" w:color="000000"/>
              <w:left w:val="single" w:sz="4" w:space="0" w:color="000000"/>
            </w:tcBorders>
            <w:shd w:val="clear" w:color="auto" w:fill="auto"/>
            <w:vAlign w:val="center"/>
          </w:tcPr>
          <w:p w14:paraId="22AFD2B7" w14:textId="77777777" w:rsidR="00BA0402" w:rsidRPr="00B026A9" w:rsidRDefault="00BA0402" w:rsidP="00B026A9">
            <w:pPr>
              <w:spacing w:after="0" w:line="240" w:lineRule="auto"/>
              <w:jc w:val="center"/>
              <w:rPr>
                <w:rFonts w:eastAsia="Times New Roman"/>
                <w:sz w:val="24"/>
                <w:szCs w:val="24"/>
                <w:lang w:eastAsia="ru-RU"/>
              </w:rPr>
            </w:pPr>
            <w:r w:rsidRPr="00B026A9">
              <w:rPr>
                <w:rFonts w:eastAsia="Times New Roman"/>
                <w:b w:val="0"/>
                <w:sz w:val="24"/>
                <w:szCs w:val="24"/>
                <w:lang w:eastAsia="ru-RU"/>
              </w:rPr>
              <w:t>Спортивные залы общего пользования (в целом)</w:t>
            </w:r>
          </w:p>
        </w:tc>
        <w:tc>
          <w:tcPr>
            <w:tcW w:w="750" w:type="pct"/>
            <w:tcBorders>
              <w:top w:val="single" w:sz="4" w:space="0" w:color="000000"/>
              <w:left w:val="single" w:sz="4" w:space="0" w:color="000000"/>
              <w:bottom w:val="single" w:sz="4" w:space="0" w:color="000000"/>
            </w:tcBorders>
            <w:shd w:val="clear" w:color="auto" w:fill="auto"/>
            <w:vAlign w:val="center"/>
          </w:tcPr>
          <w:p w14:paraId="4E336CBA" w14:textId="77777777" w:rsidR="00BA0402" w:rsidRPr="00B026A9" w:rsidRDefault="00BA0402" w:rsidP="00B026A9">
            <w:pPr>
              <w:spacing w:after="0" w:line="240" w:lineRule="auto"/>
              <w:jc w:val="center"/>
              <w:rPr>
                <w:rFonts w:eastAsia="Times New Roman"/>
                <w:sz w:val="24"/>
                <w:szCs w:val="24"/>
                <w:lang w:eastAsia="ru-RU"/>
              </w:rPr>
            </w:pPr>
            <w:r w:rsidRPr="00B026A9">
              <w:rPr>
                <w:rFonts w:eastAsia="Times New Roman"/>
                <w:b w:val="0"/>
                <w:sz w:val="24"/>
                <w:szCs w:val="24"/>
                <w:lang w:eastAsia="ru-RU"/>
              </w:rPr>
              <w:t>кв.м площади пола на 1 тыс. чел.</w:t>
            </w:r>
          </w:p>
        </w:tc>
        <w:tc>
          <w:tcPr>
            <w:tcW w:w="1161" w:type="pct"/>
            <w:tcBorders>
              <w:top w:val="single" w:sz="4" w:space="0" w:color="000000"/>
              <w:left w:val="single" w:sz="4" w:space="0" w:color="000000"/>
              <w:bottom w:val="single" w:sz="4" w:space="0" w:color="000000"/>
            </w:tcBorders>
            <w:shd w:val="clear" w:color="auto" w:fill="auto"/>
            <w:vAlign w:val="center"/>
          </w:tcPr>
          <w:p w14:paraId="25DF08E5" w14:textId="77777777" w:rsidR="00BA0402" w:rsidRPr="00B026A9" w:rsidRDefault="00BA0402" w:rsidP="00B026A9">
            <w:pPr>
              <w:spacing w:after="0" w:line="240" w:lineRule="auto"/>
              <w:jc w:val="center"/>
              <w:rPr>
                <w:rFonts w:eastAsia="Times New Roman"/>
                <w:sz w:val="24"/>
                <w:szCs w:val="24"/>
                <w:lang w:val="en-US" w:eastAsia="ru-RU"/>
              </w:rPr>
            </w:pPr>
            <w:r w:rsidRPr="00B026A9">
              <w:rPr>
                <w:rFonts w:eastAsia="Times New Roman"/>
                <w:b w:val="0"/>
                <w:sz w:val="24"/>
                <w:szCs w:val="24"/>
                <w:lang w:eastAsia="ru-RU"/>
              </w:rPr>
              <w:t>350</w:t>
            </w:r>
          </w:p>
        </w:tc>
        <w:tc>
          <w:tcPr>
            <w:tcW w:w="515" w:type="pct"/>
            <w:tcBorders>
              <w:top w:val="single" w:sz="4" w:space="0" w:color="000000"/>
              <w:left w:val="single" w:sz="4" w:space="0" w:color="000000"/>
              <w:bottom w:val="single" w:sz="4" w:space="0" w:color="000000"/>
            </w:tcBorders>
            <w:shd w:val="clear" w:color="auto" w:fill="auto"/>
            <w:vAlign w:val="center"/>
          </w:tcPr>
          <w:p w14:paraId="7864ED30" w14:textId="77777777" w:rsidR="00BA0402" w:rsidRPr="00B026A9" w:rsidRDefault="00BA0402" w:rsidP="00B026A9">
            <w:pPr>
              <w:spacing w:after="0" w:line="240" w:lineRule="auto"/>
              <w:jc w:val="center"/>
              <w:rPr>
                <w:rFonts w:eastAsia="Times New Roman"/>
                <w:b w:val="0"/>
                <w:bCs/>
                <w:sz w:val="24"/>
                <w:szCs w:val="24"/>
                <w:lang w:eastAsia="ru-RU"/>
              </w:rPr>
            </w:pPr>
            <w:r w:rsidRPr="00B026A9">
              <w:rPr>
                <w:rFonts w:eastAsia="Times New Roman"/>
                <w:b w:val="0"/>
                <w:bCs/>
                <w:sz w:val="24"/>
                <w:szCs w:val="24"/>
                <w:lang w:eastAsia="ru-RU"/>
              </w:rPr>
              <w:t>141</w:t>
            </w:r>
          </w:p>
        </w:tc>
        <w:tc>
          <w:tcPr>
            <w:tcW w:w="58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2EC4CE3" w14:textId="77777777" w:rsidR="00BA0402" w:rsidRPr="00B026A9" w:rsidRDefault="00BA0402"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&gt; 100</w:t>
            </w:r>
          </w:p>
          <w:p w14:paraId="4E4E8372" w14:textId="77777777" w:rsidR="00BA0402" w:rsidRPr="00B026A9" w:rsidRDefault="00BA0402" w:rsidP="00B026A9">
            <w:pPr>
              <w:spacing w:after="0" w:line="240" w:lineRule="auto"/>
              <w:jc w:val="center"/>
              <w:rPr>
                <w:rFonts w:eastAsia="Times New Roman"/>
                <w:sz w:val="24"/>
                <w:szCs w:val="24"/>
                <w:lang w:eastAsia="ru-RU"/>
              </w:rPr>
            </w:pPr>
            <w:r w:rsidRPr="00B026A9">
              <w:rPr>
                <w:rFonts w:eastAsia="Times New Roman"/>
                <w:b w:val="0"/>
                <w:sz w:val="24"/>
                <w:szCs w:val="24"/>
                <w:lang w:eastAsia="ru-RU"/>
              </w:rPr>
              <w:t>(43%)</w:t>
            </w:r>
          </w:p>
        </w:tc>
      </w:tr>
      <w:tr w:rsidR="00BA0402" w:rsidRPr="00B026A9" w14:paraId="77FDE2C2" w14:textId="77777777" w:rsidTr="00ED6DF2">
        <w:tc>
          <w:tcPr>
            <w:tcW w:w="353" w:type="pct"/>
            <w:vMerge/>
            <w:tcBorders>
              <w:left w:val="single" w:sz="4" w:space="0" w:color="000000"/>
              <w:bottom w:val="single" w:sz="4" w:space="0" w:color="000000"/>
            </w:tcBorders>
            <w:shd w:val="clear" w:color="auto" w:fill="auto"/>
            <w:vAlign w:val="center"/>
          </w:tcPr>
          <w:p w14:paraId="157EA0C8" w14:textId="77777777" w:rsidR="00BA0402" w:rsidRPr="00B026A9" w:rsidRDefault="00BA0402" w:rsidP="00B026A9">
            <w:pPr>
              <w:snapToGrid w:val="0"/>
              <w:spacing w:after="0" w:line="240" w:lineRule="auto"/>
              <w:jc w:val="center"/>
              <w:rPr>
                <w:rFonts w:eastAsia="Times New Roman"/>
                <w:sz w:val="24"/>
                <w:szCs w:val="24"/>
                <w:lang w:eastAsia="ru-RU"/>
              </w:rPr>
            </w:pPr>
          </w:p>
        </w:tc>
        <w:tc>
          <w:tcPr>
            <w:tcW w:w="1633" w:type="pct"/>
            <w:vMerge/>
            <w:tcBorders>
              <w:left w:val="single" w:sz="4" w:space="0" w:color="000000"/>
              <w:bottom w:val="single" w:sz="4" w:space="0" w:color="000000"/>
            </w:tcBorders>
            <w:shd w:val="clear" w:color="auto" w:fill="auto"/>
            <w:vAlign w:val="center"/>
          </w:tcPr>
          <w:p w14:paraId="35EAC7DD" w14:textId="77777777" w:rsidR="00BA0402" w:rsidRPr="00B026A9" w:rsidRDefault="00BA0402" w:rsidP="00B026A9">
            <w:pPr>
              <w:spacing w:after="0" w:line="240" w:lineRule="auto"/>
              <w:jc w:val="center"/>
              <w:rPr>
                <w:rFonts w:eastAsia="Times New Roman"/>
                <w:sz w:val="24"/>
                <w:szCs w:val="24"/>
                <w:lang w:eastAsia="ru-RU"/>
              </w:rPr>
            </w:pPr>
          </w:p>
        </w:tc>
        <w:tc>
          <w:tcPr>
            <w:tcW w:w="750" w:type="pct"/>
            <w:tcBorders>
              <w:top w:val="single" w:sz="4" w:space="0" w:color="000000"/>
              <w:left w:val="single" w:sz="4" w:space="0" w:color="000000"/>
              <w:bottom w:val="single" w:sz="4" w:space="0" w:color="000000"/>
            </w:tcBorders>
            <w:shd w:val="clear" w:color="auto" w:fill="auto"/>
            <w:vAlign w:val="center"/>
          </w:tcPr>
          <w:p w14:paraId="0B022D66" w14:textId="77777777" w:rsidR="00BA0402" w:rsidRPr="00B026A9" w:rsidRDefault="00BA0402" w:rsidP="00B026A9">
            <w:pPr>
              <w:spacing w:after="0" w:line="240" w:lineRule="auto"/>
              <w:jc w:val="center"/>
              <w:rPr>
                <w:rFonts w:eastAsia="Times New Roman"/>
                <w:sz w:val="24"/>
                <w:szCs w:val="24"/>
                <w:lang w:eastAsia="ru-RU"/>
              </w:rPr>
            </w:pPr>
            <w:r w:rsidRPr="00B026A9">
              <w:rPr>
                <w:rFonts w:eastAsia="Times New Roman"/>
                <w:b w:val="0"/>
                <w:sz w:val="24"/>
                <w:szCs w:val="24"/>
                <w:lang w:eastAsia="ru-RU"/>
              </w:rPr>
              <w:t>ед.</w:t>
            </w:r>
          </w:p>
        </w:tc>
        <w:tc>
          <w:tcPr>
            <w:tcW w:w="1161" w:type="pct"/>
            <w:tcBorders>
              <w:top w:val="single" w:sz="4" w:space="0" w:color="000000"/>
              <w:left w:val="single" w:sz="4" w:space="0" w:color="000000"/>
              <w:bottom w:val="single" w:sz="4" w:space="0" w:color="000000"/>
            </w:tcBorders>
            <w:shd w:val="clear" w:color="auto" w:fill="auto"/>
            <w:vAlign w:val="center"/>
          </w:tcPr>
          <w:p w14:paraId="6D9459CD" w14:textId="77777777" w:rsidR="00BA0402" w:rsidRPr="00B026A9" w:rsidRDefault="00BA0402" w:rsidP="00B026A9">
            <w:pPr>
              <w:spacing w:after="0" w:line="240" w:lineRule="auto"/>
              <w:jc w:val="center"/>
              <w:rPr>
                <w:rFonts w:eastAsia="Times New Roman"/>
                <w:sz w:val="24"/>
                <w:szCs w:val="24"/>
                <w:lang w:eastAsia="ru-RU"/>
              </w:rPr>
            </w:pPr>
            <w:r w:rsidRPr="00B026A9">
              <w:rPr>
                <w:rFonts w:eastAsia="Times New Roman"/>
                <w:b w:val="0"/>
                <w:sz w:val="24"/>
                <w:szCs w:val="24"/>
                <w:lang w:eastAsia="ru-RU"/>
              </w:rPr>
              <w:t>1</w:t>
            </w:r>
          </w:p>
        </w:tc>
        <w:tc>
          <w:tcPr>
            <w:tcW w:w="515" w:type="pct"/>
            <w:tcBorders>
              <w:top w:val="single" w:sz="4" w:space="0" w:color="000000"/>
              <w:left w:val="single" w:sz="4" w:space="0" w:color="000000"/>
              <w:bottom w:val="single" w:sz="4" w:space="0" w:color="000000"/>
            </w:tcBorders>
            <w:shd w:val="clear" w:color="auto" w:fill="auto"/>
            <w:vAlign w:val="center"/>
          </w:tcPr>
          <w:p w14:paraId="6F45ECB4" w14:textId="77777777" w:rsidR="00BA0402" w:rsidRPr="00B026A9" w:rsidRDefault="00BA0402" w:rsidP="00B026A9">
            <w:pPr>
              <w:spacing w:after="0" w:line="240" w:lineRule="auto"/>
              <w:jc w:val="center"/>
              <w:rPr>
                <w:rFonts w:eastAsia="Times New Roman"/>
                <w:bCs/>
                <w:color w:val="000000"/>
                <w:sz w:val="24"/>
                <w:szCs w:val="24"/>
                <w:lang w:val="en-US" w:eastAsia="ru-RU"/>
              </w:rPr>
            </w:pPr>
            <w:r w:rsidRPr="00B026A9">
              <w:rPr>
                <w:rFonts w:eastAsia="Times New Roman"/>
                <w:b w:val="0"/>
                <w:bCs/>
                <w:color w:val="000000"/>
                <w:sz w:val="24"/>
                <w:szCs w:val="24"/>
                <w:lang w:val="en-US" w:eastAsia="ru-RU"/>
              </w:rPr>
              <w:t>2</w:t>
            </w:r>
          </w:p>
        </w:tc>
        <w:tc>
          <w:tcPr>
            <w:tcW w:w="58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896B07F" w14:textId="77777777" w:rsidR="00BA0402" w:rsidRPr="00B026A9" w:rsidRDefault="00BA0402" w:rsidP="00B026A9">
            <w:pPr>
              <w:spacing w:after="0" w:line="240" w:lineRule="auto"/>
              <w:jc w:val="center"/>
              <w:rPr>
                <w:rFonts w:eastAsia="Times New Roman"/>
                <w:sz w:val="24"/>
                <w:szCs w:val="24"/>
                <w:lang w:eastAsia="ru-RU"/>
              </w:rPr>
            </w:pPr>
            <w:r w:rsidRPr="00B026A9">
              <w:rPr>
                <w:rFonts w:eastAsia="Times New Roman"/>
                <w:b w:val="0"/>
                <w:sz w:val="24"/>
                <w:szCs w:val="24"/>
                <w:lang w:eastAsia="ru-RU"/>
              </w:rPr>
              <w:t>≥ 100</w:t>
            </w:r>
          </w:p>
        </w:tc>
      </w:tr>
      <w:tr w:rsidR="00BA0402" w:rsidRPr="00B026A9" w14:paraId="51AB01FB" w14:textId="77777777" w:rsidTr="00ED6DF2">
        <w:tc>
          <w:tcPr>
            <w:tcW w:w="353" w:type="pct"/>
            <w:tcBorders>
              <w:top w:val="single" w:sz="4" w:space="0" w:color="000000"/>
              <w:left w:val="single" w:sz="4" w:space="0" w:color="000000"/>
            </w:tcBorders>
            <w:shd w:val="clear" w:color="auto" w:fill="auto"/>
            <w:vAlign w:val="center"/>
          </w:tcPr>
          <w:p w14:paraId="61F11885" w14:textId="77777777" w:rsidR="00BA0402" w:rsidRPr="00B026A9" w:rsidRDefault="00BA0402" w:rsidP="00B026A9">
            <w:pPr>
              <w:snapToGrid w:val="0"/>
              <w:spacing w:after="0" w:line="240" w:lineRule="auto"/>
              <w:jc w:val="center"/>
              <w:rPr>
                <w:rFonts w:eastAsia="Times New Roman"/>
                <w:sz w:val="24"/>
                <w:szCs w:val="24"/>
                <w:lang w:eastAsia="ru-RU"/>
              </w:rPr>
            </w:pPr>
            <w:r w:rsidRPr="00B026A9">
              <w:rPr>
                <w:rFonts w:eastAsia="Times New Roman"/>
                <w:b w:val="0"/>
                <w:sz w:val="24"/>
                <w:szCs w:val="24"/>
                <w:lang w:eastAsia="ru-RU"/>
              </w:rPr>
              <w:t>3</w:t>
            </w:r>
          </w:p>
        </w:tc>
        <w:tc>
          <w:tcPr>
            <w:tcW w:w="1633" w:type="pct"/>
            <w:tcBorders>
              <w:top w:val="single" w:sz="4" w:space="0" w:color="000000"/>
              <w:left w:val="single" w:sz="4" w:space="0" w:color="000000"/>
            </w:tcBorders>
            <w:shd w:val="clear" w:color="auto" w:fill="auto"/>
            <w:vAlign w:val="center"/>
          </w:tcPr>
          <w:p w14:paraId="7946A3D1" w14:textId="77777777" w:rsidR="00BA0402" w:rsidRPr="00B026A9" w:rsidRDefault="00BA0402" w:rsidP="00B026A9">
            <w:pPr>
              <w:spacing w:after="0" w:line="240" w:lineRule="auto"/>
              <w:jc w:val="center"/>
              <w:rPr>
                <w:rFonts w:eastAsia="Times New Roman"/>
                <w:sz w:val="24"/>
                <w:szCs w:val="24"/>
                <w:lang w:eastAsia="ru-RU"/>
              </w:rPr>
            </w:pPr>
            <w:r w:rsidRPr="00B026A9">
              <w:rPr>
                <w:rFonts w:eastAsia="Times New Roman"/>
                <w:b w:val="0"/>
                <w:sz w:val="24"/>
                <w:szCs w:val="24"/>
                <w:lang w:eastAsia="ru-RU"/>
              </w:rPr>
              <w:t>Плоскостные спортивные сооружения</w:t>
            </w:r>
          </w:p>
        </w:tc>
        <w:tc>
          <w:tcPr>
            <w:tcW w:w="750" w:type="pct"/>
            <w:tcBorders>
              <w:top w:val="single" w:sz="4" w:space="0" w:color="000000"/>
              <w:left w:val="single" w:sz="4" w:space="0" w:color="000000"/>
              <w:bottom w:val="single" w:sz="4" w:space="0" w:color="000000"/>
            </w:tcBorders>
            <w:shd w:val="clear" w:color="auto" w:fill="auto"/>
            <w:vAlign w:val="center"/>
          </w:tcPr>
          <w:p w14:paraId="260792A5" w14:textId="77777777" w:rsidR="00BA0402" w:rsidRPr="00B026A9" w:rsidRDefault="00BA0402" w:rsidP="00B026A9">
            <w:pPr>
              <w:spacing w:after="0" w:line="240" w:lineRule="auto"/>
              <w:jc w:val="center"/>
              <w:rPr>
                <w:rFonts w:eastAsia="Times New Roman"/>
                <w:sz w:val="24"/>
                <w:szCs w:val="24"/>
                <w:vertAlign w:val="superscript"/>
                <w:lang w:eastAsia="ru-RU"/>
              </w:rPr>
            </w:pPr>
            <w:r w:rsidRPr="00B026A9">
              <w:rPr>
                <w:rFonts w:eastAsia="Times New Roman"/>
                <w:b w:val="0"/>
                <w:sz w:val="24"/>
                <w:szCs w:val="24"/>
                <w:lang w:eastAsia="ru-RU"/>
              </w:rPr>
              <w:t>ед.</w:t>
            </w:r>
          </w:p>
        </w:tc>
        <w:tc>
          <w:tcPr>
            <w:tcW w:w="1161" w:type="pct"/>
            <w:tcBorders>
              <w:top w:val="single" w:sz="4" w:space="0" w:color="000000"/>
              <w:left w:val="single" w:sz="4" w:space="0" w:color="000000"/>
              <w:bottom w:val="single" w:sz="4" w:space="0" w:color="000000"/>
            </w:tcBorders>
            <w:shd w:val="clear" w:color="auto" w:fill="auto"/>
            <w:vAlign w:val="center"/>
          </w:tcPr>
          <w:p w14:paraId="0B919864" w14:textId="77777777" w:rsidR="00BA0402" w:rsidRPr="00B026A9" w:rsidRDefault="00BA0402" w:rsidP="00B026A9">
            <w:pPr>
              <w:spacing w:after="0" w:line="240" w:lineRule="auto"/>
              <w:jc w:val="center"/>
              <w:rPr>
                <w:rFonts w:eastAsia="Times New Roman"/>
                <w:sz w:val="24"/>
                <w:szCs w:val="24"/>
                <w:lang w:eastAsia="ru-RU"/>
              </w:rPr>
            </w:pPr>
            <w:r w:rsidRPr="00B026A9">
              <w:rPr>
                <w:rFonts w:eastAsia="Times New Roman"/>
                <w:b w:val="0"/>
                <w:sz w:val="24"/>
                <w:szCs w:val="24"/>
                <w:lang w:eastAsia="ru-RU"/>
              </w:rPr>
              <w:t>1</w:t>
            </w:r>
          </w:p>
        </w:tc>
        <w:tc>
          <w:tcPr>
            <w:tcW w:w="515" w:type="pct"/>
            <w:tcBorders>
              <w:top w:val="single" w:sz="4" w:space="0" w:color="000000"/>
              <w:left w:val="single" w:sz="4" w:space="0" w:color="000000"/>
              <w:bottom w:val="single" w:sz="4" w:space="0" w:color="000000"/>
            </w:tcBorders>
            <w:shd w:val="clear" w:color="auto" w:fill="auto"/>
            <w:vAlign w:val="center"/>
          </w:tcPr>
          <w:p w14:paraId="6B8FDCA3" w14:textId="77777777" w:rsidR="00BA0402" w:rsidRPr="00B026A9" w:rsidRDefault="00BA0402" w:rsidP="00B026A9">
            <w:pPr>
              <w:spacing w:after="0" w:line="240" w:lineRule="auto"/>
              <w:jc w:val="center"/>
              <w:rPr>
                <w:rFonts w:eastAsia="Times New Roman"/>
                <w:sz w:val="24"/>
                <w:szCs w:val="24"/>
                <w:lang w:eastAsia="ru-RU"/>
              </w:rPr>
            </w:pPr>
            <w:r w:rsidRPr="00B026A9">
              <w:rPr>
                <w:rFonts w:eastAsia="Times New Roman"/>
                <w:b w:val="0"/>
                <w:sz w:val="24"/>
                <w:szCs w:val="24"/>
                <w:lang w:eastAsia="ru-RU"/>
              </w:rPr>
              <w:t>3</w:t>
            </w:r>
          </w:p>
        </w:tc>
        <w:tc>
          <w:tcPr>
            <w:tcW w:w="58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9104EC8" w14:textId="77777777" w:rsidR="00BA0402" w:rsidRPr="00B026A9" w:rsidRDefault="00BA0402" w:rsidP="00B026A9">
            <w:pPr>
              <w:spacing w:after="0" w:line="240" w:lineRule="auto"/>
              <w:jc w:val="center"/>
              <w:rPr>
                <w:rFonts w:eastAsia="Times New Roman"/>
                <w:color w:val="FF0000"/>
                <w:sz w:val="24"/>
                <w:szCs w:val="24"/>
                <w:lang w:eastAsia="ru-RU"/>
              </w:rPr>
            </w:pPr>
            <w:r w:rsidRPr="00B026A9">
              <w:rPr>
                <w:rFonts w:eastAsia="Times New Roman"/>
                <w:b w:val="0"/>
                <w:sz w:val="24"/>
                <w:szCs w:val="24"/>
                <w:lang w:eastAsia="ru-RU"/>
              </w:rPr>
              <w:t>≥ 100</w:t>
            </w:r>
          </w:p>
        </w:tc>
      </w:tr>
      <w:tr w:rsidR="00BA0402" w:rsidRPr="00B026A9" w14:paraId="5B9C35DB" w14:textId="77777777" w:rsidTr="00ED6DF2">
        <w:tc>
          <w:tcPr>
            <w:tcW w:w="353" w:type="pct"/>
            <w:tcBorders>
              <w:top w:val="single" w:sz="4" w:space="0" w:color="000000"/>
              <w:left w:val="single" w:sz="4" w:space="0" w:color="000000"/>
              <w:bottom w:val="single" w:sz="4" w:space="0" w:color="000000"/>
            </w:tcBorders>
            <w:shd w:val="clear" w:color="auto" w:fill="auto"/>
            <w:vAlign w:val="center"/>
          </w:tcPr>
          <w:p w14:paraId="2877E449" w14:textId="77777777" w:rsidR="00BA0402" w:rsidRPr="00B026A9" w:rsidRDefault="00BA0402" w:rsidP="00B026A9">
            <w:pPr>
              <w:snapToGrid w:val="0"/>
              <w:spacing w:after="0" w:line="240" w:lineRule="auto"/>
              <w:jc w:val="center"/>
              <w:rPr>
                <w:rFonts w:eastAsia="Times New Roman"/>
                <w:sz w:val="24"/>
                <w:szCs w:val="24"/>
                <w:lang w:eastAsia="ru-RU"/>
              </w:rPr>
            </w:pPr>
          </w:p>
        </w:tc>
        <w:tc>
          <w:tcPr>
            <w:tcW w:w="4647" w:type="pct"/>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A7D7FCA" w14:textId="77777777" w:rsidR="00BA0402" w:rsidRPr="00B026A9" w:rsidRDefault="00BA0402" w:rsidP="00B026A9">
            <w:pPr>
              <w:spacing w:after="0" w:line="240" w:lineRule="auto"/>
              <w:jc w:val="center"/>
              <w:rPr>
                <w:rFonts w:eastAsia="Times New Roman"/>
                <w:sz w:val="24"/>
                <w:szCs w:val="24"/>
                <w:lang w:eastAsia="ru-RU"/>
              </w:rPr>
            </w:pPr>
            <w:r w:rsidRPr="00B026A9">
              <w:rPr>
                <w:rFonts w:eastAsia="Times New Roman"/>
                <w:b w:val="0"/>
                <w:sz w:val="24"/>
                <w:szCs w:val="24"/>
                <w:lang w:eastAsia="ru-RU"/>
              </w:rPr>
              <w:t>Учреждения культуры и искусства</w:t>
            </w:r>
          </w:p>
        </w:tc>
      </w:tr>
      <w:tr w:rsidR="00BA0402" w:rsidRPr="00B026A9" w14:paraId="7296BEC4" w14:textId="77777777" w:rsidTr="00ED6DF2">
        <w:trPr>
          <w:trHeight w:val="1113"/>
        </w:trPr>
        <w:tc>
          <w:tcPr>
            <w:tcW w:w="353" w:type="pct"/>
            <w:tcBorders>
              <w:top w:val="single" w:sz="4" w:space="0" w:color="000000"/>
              <w:left w:val="single" w:sz="4" w:space="0" w:color="000000"/>
              <w:bottom w:val="single" w:sz="4" w:space="0" w:color="000000"/>
            </w:tcBorders>
            <w:shd w:val="clear" w:color="auto" w:fill="auto"/>
            <w:vAlign w:val="center"/>
          </w:tcPr>
          <w:p w14:paraId="12CB0BB9" w14:textId="77777777" w:rsidR="00BA0402" w:rsidRPr="00B026A9" w:rsidRDefault="00BA0402" w:rsidP="00B026A9">
            <w:pPr>
              <w:spacing w:after="0" w:line="240" w:lineRule="auto"/>
              <w:jc w:val="center"/>
              <w:rPr>
                <w:rFonts w:eastAsia="Times New Roman"/>
                <w:sz w:val="24"/>
                <w:szCs w:val="24"/>
                <w:lang w:eastAsia="ru-RU"/>
              </w:rPr>
            </w:pPr>
            <w:r w:rsidRPr="00B026A9">
              <w:rPr>
                <w:rFonts w:eastAsia="Times New Roman"/>
                <w:b w:val="0"/>
                <w:sz w:val="24"/>
                <w:szCs w:val="24"/>
                <w:lang w:eastAsia="ru-RU"/>
              </w:rPr>
              <w:t>4</w:t>
            </w:r>
          </w:p>
        </w:tc>
        <w:tc>
          <w:tcPr>
            <w:tcW w:w="1633" w:type="pct"/>
            <w:tcBorders>
              <w:top w:val="single" w:sz="4" w:space="0" w:color="000000"/>
              <w:left w:val="single" w:sz="4" w:space="0" w:color="000000"/>
              <w:bottom w:val="single" w:sz="4" w:space="0" w:color="000000"/>
            </w:tcBorders>
            <w:shd w:val="clear" w:color="auto" w:fill="auto"/>
            <w:vAlign w:val="center"/>
          </w:tcPr>
          <w:p w14:paraId="128D60AC" w14:textId="77777777" w:rsidR="00BA0402" w:rsidRPr="00B026A9" w:rsidRDefault="00BA0402" w:rsidP="00B026A9">
            <w:pPr>
              <w:spacing w:after="0" w:line="240" w:lineRule="auto"/>
              <w:rPr>
                <w:rFonts w:eastAsia="Times New Roman"/>
                <w:sz w:val="24"/>
                <w:szCs w:val="24"/>
                <w:lang w:eastAsia="ru-RU"/>
              </w:rPr>
            </w:pPr>
            <w:r w:rsidRPr="00B026A9">
              <w:rPr>
                <w:rFonts w:eastAsia="Times New Roman"/>
                <w:b w:val="0"/>
                <w:sz w:val="24"/>
                <w:szCs w:val="24"/>
                <w:lang w:eastAsia="ru-RU"/>
              </w:rPr>
              <w:t>Учреждения культуры клубного типа</w:t>
            </w:r>
          </w:p>
        </w:tc>
        <w:tc>
          <w:tcPr>
            <w:tcW w:w="750" w:type="pct"/>
            <w:tcBorders>
              <w:top w:val="single" w:sz="4" w:space="0" w:color="000000"/>
              <w:left w:val="single" w:sz="4" w:space="0" w:color="000000"/>
              <w:bottom w:val="single" w:sz="4" w:space="0" w:color="000000"/>
            </w:tcBorders>
            <w:shd w:val="clear" w:color="auto" w:fill="auto"/>
            <w:vAlign w:val="center"/>
          </w:tcPr>
          <w:p w14:paraId="54C25D42" w14:textId="77777777" w:rsidR="00BA0402" w:rsidRPr="00B026A9" w:rsidRDefault="00BA0402" w:rsidP="00B026A9">
            <w:pPr>
              <w:spacing w:after="0" w:line="240" w:lineRule="auto"/>
              <w:rPr>
                <w:rFonts w:eastAsia="Times New Roman"/>
                <w:sz w:val="24"/>
                <w:szCs w:val="24"/>
                <w:lang w:eastAsia="ru-RU"/>
              </w:rPr>
            </w:pPr>
            <w:r w:rsidRPr="00B026A9">
              <w:rPr>
                <w:rFonts w:eastAsia="Times New Roman"/>
                <w:b w:val="0"/>
                <w:sz w:val="24"/>
                <w:szCs w:val="24"/>
                <w:lang w:eastAsia="ru-RU"/>
              </w:rPr>
              <w:t>посадочные места</w:t>
            </w:r>
          </w:p>
        </w:tc>
        <w:tc>
          <w:tcPr>
            <w:tcW w:w="1161" w:type="pct"/>
            <w:tcBorders>
              <w:top w:val="single" w:sz="4" w:space="0" w:color="000000"/>
              <w:left w:val="single" w:sz="4" w:space="0" w:color="000000"/>
              <w:bottom w:val="single" w:sz="4" w:space="0" w:color="000000"/>
            </w:tcBorders>
            <w:shd w:val="clear" w:color="auto" w:fill="auto"/>
            <w:vAlign w:val="center"/>
          </w:tcPr>
          <w:p w14:paraId="3F807E59" w14:textId="77777777" w:rsidR="00BA0402" w:rsidRPr="00B026A9" w:rsidRDefault="00BA0402" w:rsidP="00B026A9">
            <w:pPr>
              <w:spacing w:after="0" w:line="240" w:lineRule="auto"/>
              <w:rPr>
                <w:rFonts w:eastAsia="Times New Roman"/>
                <w:sz w:val="24"/>
                <w:szCs w:val="24"/>
                <w:lang w:eastAsia="ru-RU"/>
              </w:rPr>
            </w:pPr>
            <w:r w:rsidRPr="00B026A9">
              <w:rPr>
                <w:rFonts w:eastAsia="Times New Roman"/>
                <w:b w:val="0"/>
                <w:sz w:val="24"/>
                <w:szCs w:val="24"/>
                <w:lang w:eastAsia="ru-RU"/>
              </w:rPr>
              <w:t xml:space="preserve">150 мест на 1 тыс.человек </w:t>
            </w:r>
            <w:r w:rsidRPr="00B026A9">
              <w:rPr>
                <w:rFonts w:eastAsia="Times New Roman"/>
                <w:b w:val="0"/>
                <w:bCs/>
                <w:sz w:val="24"/>
                <w:szCs w:val="24"/>
                <w:lang w:eastAsia="ru-RU"/>
              </w:rPr>
              <w:t>общей численности населения</w:t>
            </w:r>
          </w:p>
        </w:tc>
        <w:tc>
          <w:tcPr>
            <w:tcW w:w="515" w:type="pct"/>
            <w:tcBorders>
              <w:top w:val="single" w:sz="4" w:space="0" w:color="000000"/>
              <w:left w:val="single" w:sz="4" w:space="0" w:color="000000"/>
              <w:bottom w:val="single" w:sz="4" w:space="0" w:color="000000"/>
            </w:tcBorders>
            <w:shd w:val="clear" w:color="auto" w:fill="auto"/>
            <w:vAlign w:val="center"/>
          </w:tcPr>
          <w:p w14:paraId="3F7C0036" w14:textId="77777777" w:rsidR="00BA0402" w:rsidRPr="00B026A9" w:rsidRDefault="00BA0402" w:rsidP="00B026A9">
            <w:pPr>
              <w:spacing w:after="0" w:line="240" w:lineRule="auto"/>
              <w:rPr>
                <w:rFonts w:eastAsia="Times New Roman"/>
                <w:sz w:val="24"/>
                <w:szCs w:val="24"/>
                <w:lang w:eastAsia="ru-RU"/>
              </w:rPr>
            </w:pPr>
            <w:r w:rsidRPr="00B026A9">
              <w:rPr>
                <w:rFonts w:eastAsia="Times New Roman"/>
                <w:b w:val="0"/>
                <w:sz w:val="24"/>
                <w:szCs w:val="24"/>
                <w:lang w:eastAsia="ru-RU"/>
              </w:rPr>
              <w:t>150</w:t>
            </w:r>
          </w:p>
        </w:tc>
        <w:tc>
          <w:tcPr>
            <w:tcW w:w="58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320F654" w14:textId="77777777" w:rsidR="00BA0402" w:rsidRPr="00B026A9" w:rsidRDefault="00BA0402"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 100</w:t>
            </w:r>
          </w:p>
        </w:tc>
      </w:tr>
      <w:tr w:rsidR="00BA0402" w:rsidRPr="00B026A9" w14:paraId="1E8D35AE" w14:textId="77777777" w:rsidTr="00ED6DF2">
        <w:tc>
          <w:tcPr>
            <w:tcW w:w="353" w:type="pct"/>
            <w:tcBorders>
              <w:top w:val="single" w:sz="4" w:space="0" w:color="000000"/>
              <w:left w:val="single" w:sz="4" w:space="0" w:color="000000"/>
              <w:bottom w:val="single" w:sz="4" w:space="0" w:color="000000"/>
            </w:tcBorders>
            <w:shd w:val="clear" w:color="auto" w:fill="auto"/>
            <w:vAlign w:val="center"/>
          </w:tcPr>
          <w:p w14:paraId="1C2165A2" w14:textId="77777777" w:rsidR="00BA0402" w:rsidRPr="00B026A9" w:rsidRDefault="00BA0402" w:rsidP="00B026A9">
            <w:pPr>
              <w:snapToGrid w:val="0"/>
              <w:spacing w:after="0" w:line="240" w:lineRule="auto"/>
              <w:jc w:val="center"/>
              <w:rPr>
                <w:rFonts w:eastAsia="Times New Roman"/>
                <w:sz w:val="24"/>
                <w:szCs w:val="24"/>
                <w:lang w:eastAsia="ru-RU"/>
              </w:rPr>
            </w:pPr>
            <w:r w:rsidRPr="00B026A9">
              <w:rPr>
                <w:rFonts w:eastAsia="Times New Roman"/>
                <w:b w:val="0"/>
                <w:sz w:val="24"/>
                <w:szCs w:val="24"/>
                <w:lang w:eastAsia="ru-RU"/>
              </w:rPr>
              <w:t>5</w:t>
            </w:r>
          </w:p>
        </w:tc>
        <w:tc>
          <w:tcPr>
            <w:tcW w:w="1633" w:type="pct"/>
            <w:tcBorders>
              <w:top w:val="single" w:sz="4" w:space="0" w:color="000000"/>
              <w:left w:val="single" w:sz="4" w:space="0" w:color="000000"/>
              <w:bottom w:val="single" w:sz="4" w:space="0" w:color="000000"/>
            </w:tcBorders>
            <w:shd w:val="clear" w:color="auto" w:fill="auto"/>
            <w:vAlign w:val="center"/>
          </w:tcPr>
          <w:p w14:paraId="4844B837" w14:textId="77777777" w:rsidR="00BA0402" w:rsidRPr="00B026A9" w:rsidRDefault="00BA0402" w:rsidP="00B026A9">
            <w:pPr>
              <w:spacing w:after="0" w:line="240" w:lineRule="auto"/>
              <w:jc w:val="center"/>
              <w:rPr>
                <w:rFonts w:eastAsia="Times New Roman"/>
                <w:sz w:val="24"/>
                <w:szCs w:val="24"/>
                <w:lang w:eastAsia="ru-RU"/>
              </w:rPr>
            </w:pPr>
            <w:r w:rsidRPr="00B026A9">
              <w:rPr>
                <w:rFonts w:eastAsia="Times New Roman"/>
                <w:b w:val="0"/>
                <w:sz w:val="24"/>
                <w:szCs w:val="24"/>
                <w:lang w:eastAsia="ru-RU"/>
              </w:rPr>
              <w:t>Общедоступная библиотека поселений</w:t>
            </w:r>
          </w:p>
        </w:tc>
        <w:tc>
          <w:tcPr>
            <w:tcW w:w="750" w:type="pct"/>
            <w:tcBorders>
              <w:top w:val="single" w:sz="4" w:space="0" w:color="000000"/>
              <w:left w:val="single" w:sz="4" w:space="0" w:color="000000"/>
              <w:bottom w:val="single" w:sz="4" w:space="0" w:color="000000"/>
            </w:tcBorders>
            <w:shd w:val="clear" w:color="auto" w:fill="auto"/>
            <w:vAlign w:val="center"/>
          </w:tcPr>
          <w:p w14:paraId="0F5BF0F2" w14:textId="77777777" w:rsidR="00BA0402" w:rsidRPr="00B026A9" w:rsidRDefault="00BA0402" w:rsidP="00B026A9">
            <w:pPr>
              <w:spacing w:after="0" w:line="240" w:lineRule="auto"/>
              <w:jc w:val="center"/>
              <w:rPr>
                <w:rFonts w:eastAsia="Times New Roman"/>
                <w:sz w:val="24"/>
                <w:szCs w:val="24"/>
                <w:lang w:eastAsia="ru-RU"/>
              </w:rPr>
            </w:pPr>
            <w:r w:rsidRPr="00B026A9">
              <w:rPr>
                <w:rFonts w:eastAsia="Times New Roman"/>
                <w:b w:val="0"/>
                <w:sz w:val="24"/>
                <w:szCs w:val="24"/>
                <w:lang w:eastAsia="ru-RU"/>
              </w:rPr>
              <w:t>объект на поселение</w:t>
            </w:r>
          </w:p>
        </w:tc>
        <w:tc>
          <w:tcPr>
            <w:tcW w:w="1161" w:type="pct"/>
            <w:tcBorders>
              <w:top w:val="single" w:sz="4" w:space="0" w:color="000000"/>
              <w:left w:val="single" w:sz="4" w:space="0" w:color="000000"/>
              <w:bottom w:val="single" w:sz="4" w:space="0" w:color="000000"/>
            </w:tcBorders>
            <w:shd w:val="clear" w:color="auto" w:fill="auto"/>
            <w:vAlign w:val="center"/>
          </w:tcPr>
          <w:p w14:paraId="55373B05" w14:textId="77777777" w:rsidR="00BA0402" w:rsidRPr="00B026A9" w:rsidRDefault="00BA0402" w:rsidP="00B026A9">
            <w:pPr>
              <w:spacing w:after="0" w:line="240" w:lineRule="auto"/>
              <w:jc w:val="center"/>
              <w:rPr>
                <w:rFonts w:eastAsia="Times New Roman"/>
                <w:sz w:val="24"/>
                <w:szCs w:val="24"/>
                <w:lang w:eastAsia="ru-RU"/>
              </w:rPr>
            </w:pPr>
            <w:r w:rsidRPr="00B026A9">
              <w:rPr>
                <w:rFonts w:eastAsia="Times New Roman"/>
                <w:b w:val="0"/>
                <w:sz w:val="24"/>
                <w:szCs w:val="24"/>
                <w:lang w:eastAsia="ru-RU"/>
              </w:rPr>
              <w:t>1</w:t>
            </w:r>
          </w:p>
        </w:tc>
        <w:tc>
          <w:tcPr>
            <w:tcW w:w="515" w:type="pct"/>
            <w:tcBorders>
              <w:top w:val="single" w:sz="4" w:space="0" w:color="000000"/>
              <w:left w:val="single" w:sz="4" w:space="0" w:color="000000"/>
              <w:bottom w:val="single" w:sz="4" w:space="0" w:color="000000"/>
            </w:tcBorders>
            <w:shd w:val="clear" w:color="auto" w:fill="auto"/>
            <w:vAlign w:val="center"/>
          </w:tcPr>
          <w:p w14:paraId="42E0171E" w14:textId="77777777" w:rsidR="00BA0402" w:rsidRPr="00B026A9" w:rsidRDefault="00BA0402" w:rsidP="00B026A9">
            <w:pPr>
              <w:spacing w:after="0" w:line="240" w:lineRule="auto"/>
              <w:jc w:val="center"/>
              <w:rPr>
                <w:rFonts w:eastAsia="Times New Roman"/>
                <w:sz w:val="24"/>
                <w:szCs w:val="24"/>
                <w:lang w:eastAsia="ru-RU"/>
              </w:rPr>
            </w:pPr>
            <w:r w:rsidRPr="00B026A9">
              <w:rPr>
                <w:rFonts w:eastAsia="Times New Roman"/>
                <w:b w:val="0"/>
                <w:sz w:val="24"/>
                <w:szCs w:val="24"/>
                <w:lang w:eastAsia="ru-RU"/>
              </w:rPr>
              <w:t>3</w:t>
            </w:r>
          </w:p>
        </w:tc>
        <w:tc>
          <w:tcPr>
            <w:tcW w:w="58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9E3ADBF" w14:textId="77777777" w:rsidR="00BA0402" w:rsidRPr="00B026A9" w:rsidRDefault="00BA0402" w:rsidP="00B026A9">
            <w:pPr>
              <w:spacing w:after="0" w:line="240" w:lineRule="auto"/>
              <w:jc w:val="center"/>
              <w:rPr>
                <w:rFonts w:eastAsia="Times New Roman"/>
                <w:sz w:val="24"/>
                <w:szCs w:val="24"/>
                <w:lang w:eastAsia="ru-RU"/>
              </w:rPr>
            </w:pPr>
            <w:r w:rsidRPr="00B026A9">
              <w:rPr>
                <w:rFonts w:eastAsia="Times New Roman"/>
                <w:b w:val="0"/>
                <w:sz w:val="24"/>
                <w:szCs w:val="24"/>
                <w:lang w:eastAsia="ru-RU"/>
              </w:rPr>
              <w:t>≥100</w:t>
            </w:r>
          </w:p>
        </w:tc>
      </w:tr>
      <w:tr w:rsidR="00BA0402" w:rsidRPr="00B026A9" w14:paraId="05204A3F" w14:textId="77777777" w:rsidTr="00ED6DF2">
        <w:tc>
          <w:tcPr>
            <w:tcW w:w="353" w:type="pct"/>
            <w:tcBorders>
              <w:top w:val="single" w:sz="4" w:space="0" w:color="000000"/>
              <w:left w:val="single" w:sz="4" w:space="0" w:color="000000"/>
              <w:bottom w:val="single" w:sz="4" w:space="0" w:color="000000"/>
            </w:tcBorders>
            <w:shd w:val="clear" w:color="auto" w:fill="auto"/>
            <w:vAlign w:val="center"/>
          </w:tcPr>
          <w:p w14:paraId="2A511E04" w14:textId="77777777" w:rsidR="00BA0402" w:rsidRPr="00B026A9" w:rsidRDefault="00BA0402" w:rsidP="00B026A9">
            <w:pPr>
              <w:snapToGrid w:val="0"/>
              <w:spacing w:after="0" w:line="240" w:lineRule="auto"/>
              <w:jc w:val="center"/>
              <w:rPr>
                <w:rFonts w:eastAsia="Times New Roman"/>
                <w:b w:val="0"/>
                <w:sz w:val="24"/>
                <w:szCs w:val="24"/>
                <w:lang w:eastAsia="ru-RU"/>
              </w:rPr>
            </w:pPr>
            <w:r w:rsidRPr="00B026A9">
              <w:rPr>
                <w:rFonts w:eastAsia="Times New Roman"/>
                <w:b w:val="0"/>
                <w:sz w:val="24"/>
                <w:szCs w:val="24"/>
                <w:lang w:eastAsia="ru-RU"/>
              </w:rPr>
              <w:t>6</w:t>
            </w:r>
          </w:p>
        </w:tc>
        <w:tc>
          <w:tcPr>
            <w:tcW w:w="1633" w:type="pct"/>
            <w:tcBorders>
              <w:top w:val="single" w:sz="4" w:space="0" w:color="000000"/>
              <w:left w:val="single" w:sz="4" w:space="0" w:color="000000"/>
              <w:bottom w:val="single" w:sz="4" w:space="0" w:color="000000"/>
            </w:tcBorders>
            <w:shd w:val="clear" w:color="auto" w:fill="auto"/>
            <w:vAlign w:val="center"/>
          </w:tcPr>
          <w:p w14:paraId="04F95613" w14:textId="77777777" w:rsidR="00BA0402" w:rsidRPr="00B026A9" w:rsidRDefault="00BA0402"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Точка доступа к полнотекстовым информационным ресурсам</w:t>
            </w:r>
          </w:p>
        </w:tc>
        <w:tc>
          <w:tcPr>
            <w:tcW w:w="750" w:type="pct"/>
            <w:tcBorders>
              <w:top w:val="single" w:sz="4" w:space="0" w:color="000000"/>
              <w:left w:val="single" w:sz="4" w:space="0" w:color="000000"/>
              <w:bottom w:val="single" w:sz="4" w:space="0" w:color="000000"/>
            </w:tcBorders>
            <w:shd w:val="clear" w:color="auto" w:fill="auto"/>
            <w:vAlign w:val="center"/>
          </w:tcPr>
          <w:p w14:paraId="6C67C97A" w14:textId="77777777" w:rsidR="00BA0402" w:rsidRPr="00B026A9" w:rsidRDefault="00BA0402"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ед.</w:t>
            </w:r>
          </w:p>
        </w:tc>
        <w:tc>
          <w:tcPr>
            <w:tcW w:w="1161" w:type="pct"/>
            <w:tcBorders>
              <w:top w:val="single" w:sz="4" w:space="0" w:color="000000"/>
              <w:left w:val="single" w:sz="4" w:space="0" w:color="000000"/>
              <w:bottom w:val="single" w:sz="4" w:space="0" w:color="000000"/>
            </w:tcBorders>
            <w:shd w:val="clear" w:color="auto" w:fill="auto"/>
            <w:vAlign w:val="center"/>
          </w:tcPr>
          <w:p w14:paraId="64A93E76" w14:textId="77777777" w:rsidR="00BA0402" w:rsidRPr="00B026A9" w:rsidRDefault="00BA0402"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1</w:t>
            </w:r>
          </w:p>
        </w:tc>
        <w:tc>
          <w:tcPr>
            <w:tcW w:w="515" w:type="pct"/>
            <w:tcBorders>
              <w:top w:val="single" w:sz="4" w:space="0" w:color="000000"/>
              <w:left w:val="single" w:sz="4" w:space="0" w:color="000000"/>
              <w:bottom w:val="single" w:sz="4" w:space="0" w:color="000000"/>
            </w:tcBorders>
            <w:shd w:val="clear" w:color="auto" w:fill="auto"/>
            <w:vAlign w:val="center"/>
          </w:tcPr>
          <w:p w14:paraId="4BCE197F" w14:textId="77777777" w:rsidR="00BA0402" w:rsidRPr="00B026A9" w:rsidRDefault="00BA0402"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нет данных</w:t>
            </w:r>
          </w:p>
        </w:tc>
        <w:tc>
          <w:tcPr>
            <w:tcW w:w="58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CB4F4CE" w14:textId="5486C0C9" w:rsidR="00BA0402" w:rsidRPr="00B026A9" w:rsidRDefault="00ED6DF2"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w:t>
            </w:r>
          </w:p>
        </w:tc>
      </w:tr>
      <w:tr w:rsidR="00BA0402" w:rsidRPr="00B026A9" w14:paraId="4F12489A" w14:textId="77777777" w:rsidTr="00ED6DF2">
        <w:tc>
          <w:tcPr>
            <w:tcW w:w="5000" w:type="pct"/>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2CD0A55" w14:textId="77777777" w:rsidR="00BA0402" w:rsidRPr="00B026A9" w:rsidRDefault="00BA0402" w:rsidP="00B026A9">
            <w:pPr>
              <w:spacing w:after="0" w:line="240" w:lineRule="auto"/>
              <w:jc w:val="center"/>
              <w:rPr>
                <w:rFonts w:eastAsia="Times New Roman"/>
                <w:sz w:val="24"/>
                <w:szCs w:val="24"/>
                <w:lang w:eastAsia="ru-RU"/>
              </w:rPr>
            </w:pPr>
            <w:r w:rsidRPr="00B026A9">
              <w:rPr>
                <w:rFonts w:eastAsia="Times New Roman"/>
                <w:b w:val="0"/>
                <w:sz w:val="24"/>
                <w:szCs w:val="24"/>
                <w:lang w:eastAsia="ru-RU"/>
              </w:rPr>
              <w:t>Иные объекты обслуживания</w:t>
            </w:r>
          </w:p>
        </w:tc>
      </w:tr>
      <w:tr w:rsidR="00BA0402" w:rsidRPr="00B026A9" w14:paraId="72EAD032" w14:textId="77777777" w:rsidTr="00ED6DF2">
        <w:tc>
          <w:tcPr>
            <w:tcW w:w="353" w:type="pct"/>
            <w:tcBorders>
              <w:top w:val="single" w:sz="4" w:space="0" w:color="000000"/>
              <w:left w:val="single" w:sz="4" w:space="0" w:color="000000"/>
            </w:tcBorders>
            <w:shd w:val="clear" w:color="auto" w:fill="auto"/>
            <w:vAlign w:val="center"/>
          </w:tcPr>
          <w:p w14:paraId="0B78211A" w14:textId="77777777" w:rsidR="00BA0402" w:rsidRPr="00B026A9" w:rsidRDefault="00BA0402" w:rsidP="00B026A9">
            <w:pPr>
              <w:snapToGrid w:val="0"/>
              <w:spacing w:after="0" w:line="240" w:lineRule="auto"/>
              <w:jc w:val="center"/>
              <w:rPr>
                <w:rFonts w:eastAsia="Times New Roman"/>
                <w:sz w:val="24"/>
                <w:szCs w:val="24"/>
                <w:lang w:eastAsia="ru-RU"/>
              </w:rPr>
            </w:pPr>
            <w:r w:rsidRPr="00B026A9">
              <w:rPr>
                <w:rFonts w:eastAsia="Times New Roman"/>
                <w:b w:val="0"/>
                <w:sz w:val="24"/>
                <w:szCs w:val="24"/>
                <w:lang w:eastAsia="ru-RU"/>
              </w:rPr>
              <w:t>7</w:t>
            </w:r>
          </w:p>
        </w:tc>
        <w:tc>
          <w:tcPr>
            <w:tcW w:w="1633" w:type="pct"/>
            <w:tcBorders>
              <w:top w:val="single" w:sz="4" w:space="0" w:color="000000"/>
              <w:left w:val="single" w:sz="4" w:space="0" w:color="000000"/>
            </w:tcBorders>
            <w:shd w:val="clear" w:color="auto" w:fill="auto"/>
            <w:vAlign w:val="center"/>
          </w:tcPr>
          <w:p w14:paraId="1A9A9E2A" w14:textId="77777777" w:rsidR="00BA0402" w:rsidRPr="00B026A9" w:rsidRDefault="00BA0402" w:rsidP="00B026A9">
            <w:pPr>
              <w:spacing w:after="0" w:line="240" w:lineRule="auto"/>
              <w:jc w:val="center"/>
              <w:rPr>
                <w:rFonts w:eastAsia="Times New Roman"/>
                <w:sz w:val="24"/>
                <w:szCs w:val="24"/>
                <w:lang w:eastAsia="ru-RU"/>
              </w:rPr>
            </w:pPr>
            <w:r w:rsidRPr="00B026A9">
              <w:rPr>
                <w:rFonts w:eastAsia="Times New Roman"/>
                <w:b w:val="0"/>
                <w:sz w:val="24"/>
                <w:szCs w:val="24"/>
                <w:lang w:eastAsia="ru-RU"/>
              </w:rPr>
              <w:t>Торговые предприятия (магазины, торговые центры, торговые комплексы)</w:t>
            </w:r>
          </w:p>
        </w:tc>
        <w:tc>
          <w:tcPr>
            <w:tcW w:w="750" w:type="pct"/>
            <w:tcBorders>
              <w:top w:val="single" w:sz="4" w:space="0" w:color="000000"/>
              <w:left w:val="single" w:sz="4" w:space="0" w:color="000000"/>
              <w:bottom w:val="single" w:sz="4" w:space="0" w:color="000000"/>
            </w:tcBorders>
            <w:shd w:val="clear" w:color="auto" w:fill="auto"/>
            <w:vAlign w:val="center"/>
          </w:tcPr>
          <w:p w14:paraId="38B2822E" w14:textId="77777777" w:rsidR="00BA0402" w:rsidRPr="00B026A9" w:rsidRDefault="00BA0402" w:rsidP="00B026A9">
            <w:pPr>
              <w:spacing w:after="0" w:line="240" w:lineRule="auto"/>
              <w:jc w:val="center"/>
              <w:rPr>
                <w:rFonts w:eastAsia="Times New Roman"/>
                <w:sz w:val="24"/>
                <w:szCs w:val="24"/>
                <w:vertAlign w:val="superscript"/>
                <w:lang w:eastAsia="ru-RU"/>
              </w:rPr>
            </w:pPr>
            <w:r w:rsidRPr="00B026A9">
              <w:rPr>
                <w:rFonts w:eastAsia="Times New Roman"/>
                <w:b w:val="0"/>
                <w:sz w:val="24"/>
                <w:szCs w:val="24"/>
                <w:lang w:eastAsia="ru-RU"/>
              </w:rPr>
              <w:t>единиц</w:t>
            </w:r>
          </w:p>
        </w:tc>
        <w:tc>
          <w:tcPr>
            <w:tcW w:w="1161" w:type="pct"/>
            <w:tcBorders>
              <w:top w:val="single" w:sz="4" w:space="0" w:color="000000"/>
              <w:left w:val="single" w:sz="4" w:space="0" w:color="000000"/>
              <w:bottom w:val="single" w:sz="4" w:space="0" w:color="000000"/>
            </w:tcBorders>
            <w:shd w:val="clear" w:color="auto" w:fill="auto"/>
            <w:vAlign w:val="center"/>
          </w:tcPr>
          <w:p w14:paraId="3338FF25" w14:textId="77777777" w:rsidR="00BA0402" w:rsidRPr="00B026A9" w:rsidRDefault="00BA0402" w:rsidP="00B026A9">
            <w:pPr>
              <w:spacing w:after="0" w:line="240" w:lineRule="auto"/>
              <w:jc w:val="center"/>
              <w:rPr>
                <w:rFonts w:eastAsia="Times New Roman"/>
                <w:sz w:val="24"/>
                <w:szCs w:val="24"/>
                <w:lang w:eastAsia="ru-RU"/>
              </w:rPr>
            </w:pPr>
            <w:r w:rsidRPr="00B026A9">
              <w:rPr>
                <w:rFonts w:eastAsia="Times New Roman"/>
                <w:b w:val="0"/>
                <w:sz w:val="24"/>
                <w:szCs w:val="24"/>
                <w:lang w:eastAsia="ru-RU"/>
              </w:rPr>
              <w:t>45 на Таштыпский район</w:t>
            </w:r>
          </w:p>
        </w:tc>
        <w:tc>
          <w:tcPr>
            <w:tcW w:w="515" w:type="pct"/>
            <w:tcBorders>
              <w:top w:val="single" w:sz="4" w:space="0" w:color="000000"/>
              <w:left w:val="single" w:sz="4" w:space="0" w:color="000000"/>
              <w:bottom w:val="single" w:sz="4" w:space="0" w:color="000000"/>
            </w:tcBorders>
            <w:shd w:val="clear" w:color="auto" w:fill="auto"/>
            <w:vAlign w:val="center"/>
          </w:tcPr>
          <w:p w14:paraId="2CA0FF84" w14:textId="77777777" w:rsidR="00BA0402" w:rsidRPr="00B026A9" w:rsidRDefault="00BA0402" w:rsidP="00B026A9">
            <w:pPr>
              <w:spacing w:after="0" w:line="240" w:lineRule="auto"/>
              <w:jc w:val="center"/>
              <w:rPr>
                <w:rFonts w:eastAsia="Times New Roman"/>
                <w:sz w:val="24"/>
                <w:szCs w:val="24"/>
                <w:lang w:eastAsia="ru-RU"/>
              </w:rPr>
            </w:pPr>
            <w:r w:rsidRPr="00B026A9">
              <w:rPr>
                <w:rFonts w:eastAsia="Times New Roman"/>
                <w:b w:val="0"/>
                <w:sz w:val="24"/>
                <w:szCs w:val="24"/>
                <w:lang w:eastAsia="ru-RU"/>
              </w:rPr>
              <w:t>3</w:t>
            </w:r>
          </w:p>
        </w:tc>
        <w:tc>
          <w:tcPr>
            <w:tcW w:w="58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7732F6" w14:textId="77777777" w:rsidR="00BA0402" w:rsidRPr="00B026A9" w:rsidRDefault="00BA0402" w:rsidP="00B026A9">
            <w:pPr>
              <w:spacing w:after="0" w:line="240" w:lineRule="auto"/>
              <w:jc w:val="center"/>
              <w:rPr>
                <w:rFonts w:eastAsia="Times New Roman"/>
                <w:sz w:val="24"/>
                <w:szCs w:val="24"/>
                <w:lang w:eastAsia="ru-RU"/>
              </w:rPr>
            </w:pPr>
            <w:r w:rsidRPr="00B026A9">
              <w:rPr>
                <w:rFonts w:eastAsia="Times New Roman"/>
                <w:b w:val="0"/>
                <w:sz w:val="24"/>
                <w:szCs w:val="24"/>
                <w:lang w:eastAsia="ru-RU"/>
              </w:rPr>
              <w:t>≥100</w:t>
            </w:r>
          </w:p>
        </w:tc>
      </w:tr>
      <w:tr w:rsidR="00BA0402" w:rsidRPr="00B026A9" w14:paraId="13B3EF1E" w14:textId="77777777" w:rsidTr="00ED6DF2">
        <w:tc>
          <w:tcPr>
            <w:tcW w:w="353" w:type="pct"/>
            <w:tcBorders>
              <w:top w:val="single" w:sz="4" w:space="0" w:color="000000"/>
              <w:left w:val="single" w:sz="4" w:space="0" w:color="000000"/>
              <w:bottom w:val="single" w:sz="4" w:space="0" w:color="000000"/>
            </w:tcBorders>
            <w:shd w:val="clear" w:color="auto" w:fill="auto"/>
            <w:vAlign w:val="center"/>
          </w:tcPr>
          <w:p w14:paraId="3541FD49" w14:textId="77777777" w:rsidR="00BA0402" w:rsidRPr="00B026A9" w:rsidRDefault="00BA0402" w:rsidP="00B026A9">
            <w:pPr>
              <w:snapToGrid w:val="0"/>
              <w:spacing w:after="0" w:line="240" w:lineRule="auto"/>
              <w:jc w:val="center"/>
              <w:rPr>
                <w:rFonts w:eastAsia="Times New Roman"/>
                <w:sz w:val="24"/>
                <w:szCs w:val="24"/>
                <w:lang w:eastAsia="ru-RU"/>
              </w:rPr>
            </w:pPr>
            <w:r w:rsidRPr="00B026A9">
              <w:rPr>
                <w:rFonts w:eastAsia="Times New Roman"/>
                <w:b w:val="0"/>
                <w:sz w:val="24"/>
                <w:szCs w:val="24"/>
                <w:lang w:eastAsia="ru-RU"/>
              </w:rPr>
              <w:t>8</w:t>
            </w:r>
          </w:p>
        </w:tc>
        <w:tc>
          <w:tcPr>
            <w:tcW w:w="1633" w:type="pct"/>
            <w:tcBorders>
              <w:top w:val="single" w:sz="4" w:space="0" w:color="000000"/>
              <w:left w:val="single" w:sz="4" w:space="0" w:color="000000"/>
              <w:bottom w:val="single" w:sz="4" w:space="0" w:color="000000"/>
            </w:tcBorders>
            <w:shd w:val="clear" w:color="auto" w:fill="auto"/>
            <w:vAlign w:val="center"/>
          </w:tcPr>
          <w:p w14:paraId="3F9E9B62" w14:textId="77777777" w:rsidR="00BA0402" w:rsidRPr="00B026A9" w:rsidRDefault="00BA0402" w:rsidP="00B026A9">
            <w:pPr>
              <w:spacing w:after="0" w:line="240" w:lineRule="auto"/>
              <w:jc w:val="center"/>
              <w:rPr>
                <w:rFonts w:eastAsia="Times New Roman"/>
                <w:sz w:val="24"/>
                <w:szCs w:val="24"/>
                <w:lang w:eastAsia="ru-RU"/>
              </w:rPr>
            </w:pPr>
            <w:r w:rsidRPr="00B026A9">
              <w:rPr>
                <w:rFonts w:eastAsia="Times New Roman"/>
                <w:b w:val="0"/>
                <w:sz w:val="24"/>
                <w:szCs w:val="24"/>
                <w:lang w:eastAsia="ru-RU"/>
              </w:rPr>
              <w:t>Предприятия бытового обслуживания</w:t>
            </w:r>
          </w:p>
        </w:tc>
        <w:tc>
          <w:tcPr>
            <w:tcW w:w="750" w:type="pct"/>
            <w:tcBorders>
              <w:top w:val="single" w:sz="4" w:space="0" w:color="000000"/>
              <w:left w:val="single" w:sz="4" w:space="0" w:color="000000"/>
              <w:bottom w:val="single" w:sz="4" w:space="0" w:color="000000"/>
            </w:tcBorders>
            <w:shd w:val="clear" w:color="auto" w:fill="auto"/>
            <w:vAlign w:val="center"/>
          </w:tcPr>
          <w:p w14:paraId="42BBCB7A" w14:textId="77777777" w:rsidR="00BA0402" w:rsidRPr="00B026A9" w:rsidRDefault="00BA0402" w:rsidP="00B026A9">
            <w:pPr>
              <w:spacing w:after="0" w:line="240" w:lineRule="auto"/>
              <w:jc w:val="center"/>
              <w:rPr>
                <w:rFonts w:eastAsia="Times New Roman"/>
                <w:sz w:val="24"/>
                <w:szCs w:val="24"/>
                <w:lang w:eastAsia="ru-RU"/>
              </w:rPr>
            </w:pPr>
            <w:r w:rsidRPr="00B026A9">
              <w:rPr>
                <w:rFonts w:eastAsia="Times New Roman"/>
                <w:b w:val="0"/>
                <w:sz w:val="24"/>
                <w:szCs w:val="24"/>
                <w:lang w:eastAsia="ru-RU"/>
              </w:rPr>
              <w:t>место</w:t>
            </w:r>
          </w:p>
        </w:tc>
        <w:tc>
          <w:tcPr>
            <w:tcW w:w="1161" w:type="pct"/>
            <w:tcBorders>
              <w:top w:val="single" w:sz="4" w:space="0" w:color="000000"/>
              <w:left w:val="single" w:sz="4" w:space="0" w:color="000000"/>
              <w:bottom w:val="single" w:sz="4" w:space="0" w:color="000000"/>
            </w:tcBorders>
            <w:shd w:val="clear" w:color="auto" w:fill="auto"/>
            <w:vAlign w:val="center"/>
          </w:tcPr>
          <w:p w14:paraId="3979EF19" w14:textId="77777777" w:rsidR="00BA0402" w:rsidRPr="00B026A9" w:rsidRDefault="00BA0402" w:rsidP="00B026A9">
            <w:pPr>
              <w:spacing w:after="0" w:line="240" w:lineRule="auto"/>
              <w:jc w:val="center"/>
              <w:rPr>
                <w:rFonts w:eastAsia="Times New Roman"/>
                <w:sz w:val="24"/>
                <w:szCs w:val="24"/>
                <w:lang w:eastAsia="ru-RU"/>
              </w:rPr>
            </w:pPr>
            <w:r w:rsidRPr="00B026A9">
              <w:rPr>
                <w:rFonts w:eastAsia="Times New Roman"/>
                <w:b w:val="0"/>
                <w:sz w:val="24"/>
                <w:szCs w:val="24"/>
                <w:lang w:eastAsia="ru-RU"/>
              </w:rPr>
              <w:t>2 рабочих места на 1 тыс.человек</w:t>
            </w:r>
          </w:p>
        </w:tc>
        <w:tc>
          <w:tcPr>
            <w:tcW w:w="515" w:type="pct"/>
            <w:tcBorders>
              <w:top w:val="single" w:sz="4" w:space="0" w:color="000000"/>
              <w:left w:val="single" w:sz="4" w:space="0" w:color="000000"/>
              <w:bottom w:val="single" w:sz="4" w:space="0" w:color="000000"/>
            </w:tcBorders>
            <w:shd w:val="clear" w:color="auto" w:fill="auto"/>
            <w:vAlign w:val="center"/>
          </w:tcPr>
          <w:p w14:paraId="15D65B84" w14:textId="77777777" w:rsidR="00BA0402" w:rsidRPr="00B026A9" w:rsidRDefault="00BA0402" w:rsidP="00B026A9">
            <w:pPr>
              <w:spacing w:after="0" w:line="240" w:lineRule="auto"/>
              <w:jc w:val="center"/>
              <w:rPr>
                <w:rFonts w:eastAsia="Times New Roman"/>
                <w:sz w:val="24"/>
                <w:szCs w:val="24"/>
                <w:lang w:eastAsia="ru-RU"/>
              </w:rPr>
            </w:pPr>
            <w:r w:rsidRPr="00B026A9">
              <w:rPr>
                <w:rFonts w:eastAsia="Times New Roman"/>
                <w:b w:val="0"/>
                <w:sz w:val="24"/>
                <w:szCs w:val="24"/>
                <w:lang w:eastAsia="ru-RU"/>
              </w:rPr>
              <w:t>0</w:t>
            </w:r>
          </w:p>
        </w:tc>
        <w:tc>
          <w:tcPr>
            <w:tcW w:w="58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B818ABA" w14:textId="77777777" w:rsidR="00BA0402" w:rsidRPr="00B026A9" w:rsidRDefault="00BA0402" w:rsidP="00B026A9">
            <w:pPr>
              <w:spacing w:after="0" w:line="240" w:lineRule="auto"/>
              <w:jc w:val="center"/>
              <w:rPr>
                <w:rFonts w:eastAsia="Times New Roman"/>
                <w:sz w:val="24"/>
                <w:szCs w:val="24"/>
                <w:lang w:eastAsia="ru-RU"/>
              </w:rPr>
            </w:pPr>
            <w:r w:rsidRPr="00B026A9">
              <w:rPr>
                <w:rFonts w:eastAsia="Times New Roman"/>
                <w:b w:val="0"/>
                <w:sz w:val="24"/>
                <w:szCs w:val="24"/>
                <w:lang w:eastAsia="ru-RU"/>
              </w:rPr>
              <w:t>-</w:t>
            </w:r>
          </w:p>
        </w:tc>
      </w:tr>
      <w:tr w:rsidR="00BA0402" w:rsidRPr="00B026A9" w14:paraId="1B013ACC" w14:textId="77777777" w:rsidTr="00ED6DF2">
        <w:tc>
          <w:tcPr>
            <w:tcW w:w="353" w:type="pct"/>
            <w:tcBorders>
              <w:top w:val="single" w:sz="4" w:space="0" w:color="000000"/>
              <w:left w:val="single" w:sz="4" w:space="0" w:color="000000"/>
              <w:bottom w:val="single" w:sz="4" w:space="0" w:color="000000"/>
            </w:tcBorders>
            <w:shd w:val="clear" w:color="auto" w:fill="auto"/>
            <w:vAlign w:val="center"/>
          </w:tcPr>
          <w:p w14:paraId="78E91ACD" w14:textId="77777777" w:rsidR="00BA0402" w:rsidRPr="00B026A9" w:rsidRDefault="00BA0402" w:rsidP="00B026A9">
            <w:pPr>
              <w:snapToGrid w:val="0"/>
              <w:spacing w:after="0" w:line="240" w:lineRule="auto"/>
              <w:jc w:val="center"/>
              <w:rPr>
                <w:rFonts w:eastAsia="Times New Roman"/>
                <w:sz w:val="24"/>
                <w:szCs w:val="24"/>
                <w:lang w:eastAsia="ru-RU"/>
              </w:rPr>
            </w:pPr>
            <w:r w:rsidRPr="00B026A9">
              <w:rPr>
                <w:rFonts w:eastAsia="Times New Roman"/>
                <w:b w:val="0"/>
                <w:sz w:val="24"/>
                <w:szCs w:val="24"/>
                <w:lang w:eastAsia="ru-RU"/>
              </w:rPr>
              <w:t>9</w:t>
            </w:r>
          </w:p>
        </w:tc>
        <w:tc>
          <w:tcPr>
            <w:tcW w:w="1633" w:type="pct"/>
            <w:tcBorders>
              <w:top w:val="single" w:sz="4" w:space="0" w:color="000000"/>
              <w:left w:val="single" w:sz="4" w:space="0" w:color="000000"/>
              <w:bottom w:val="single" w:sz="4" w:space="0" w:color="000000"/>
            </w:tcBorders>
            <w:shd w:val="clear" w:color="auto" w:fill="auto"/>
            <w:vAlign w:val="center"/>
          </w:tcPr>
          <w:p w14:paraId="21B62090" w14:textId="77777777" w:rsidR="00BA0402" w:rsidRPr="00B026A9" w:rsidRDefault="00BA0402" w:rsidP="00B026A9">
            <w:pPr>
              <w:spacing w:after="0" w:line="240" w:lineRule="auto"/>
              <w:jc w:val="center"/>
              <w:rPr>
                <w:rFonts w:eastAsia="Times New Roman"/>
                <w:sz w:val="24"/>
                <w:szCs w:val="24"/>
                <w:lang w:eastAsia="ru-RU"/>
              </w:rPr>
            </w:pPr>
            <w:r w:rsidRPr="00B026A9">
              <w:rPr>
                <w:rFonts w:eastAsia="Times New Roman"/>
                <w:b w:val="0"/>
                <w:sz w:val="24"/>
                <w:szCs w:val="24"/>
                <w:lang w:eastAsia="ru-RU"/>
              </w:rPr>
              <w:t>Предприятия общественного питания</w:t>
            </w:r>
          </w:p>
        </w:tc>
        <w:tc>
          <w:tcPr>
            <w:tcW w:w="750" w:type="pct"/>
            <w:tcBorders>
              <w:top w:val="single" w:sz="4" w:space="0" w:color="000000"/>
              <w:left w:val="single" w:sz="4" w:space="0" w:color="000000"/>
              <w:bottom w:val="single" w:sz="4" w:space="0" w:color="000000"/>
            </w:tcBorders>
            <w:shd w:val="clear" w:color="auto" w:fill="auto"/>
            <w:vAlign w:val="center"/>
          </w:tcPr>
          <w:p w14:paraId="630BF1FA" w14:textId="77777777" w:rsidR="00BA0402" w:rsidRPr="00B026A9" w:rsidRDefault="00BA0402" w:rsidP="00B026A9">
            <w:pPr>
              <w:spacing w:after="0" w:line="240" w:lineRule="auto"/>
              <w:jc w:val="center"/>
              <w:rPr>
                <w:rFonts w:eastAsia="Times New Roman"/>
                <w:sz w:val="24"/>
                <w:szCs w:val="24"/>
                <w:lang w:eastAsia="ru-RU"/>
              </w:rPr>
            </w:pPr>
            <w:r w:rsidRPr="00B026A9">
              <w:rPr>
                <w:rFonts w:eastAsia="Times New Roman"/>
                <w:b w:val="0"/>
                <w:sz w:val="24"/>
                <w:szCs w:val="24"/>
                <w:lang w:eastAsia="ru-RU"/>
              </w:rPr>
              <w:t>место</w:t>
            </w:r>
          </w:p>
        </w:tc>
        <w:tc>
          <w:tcPr>
            <w:tcW w:w="1161" w:type="pct"/>
            <w:tcBorders>
              <w:top w:val="single" w:sz="4" w:space="0" w:color="000000"/>
              <w:left w:val="single" w:sz="4" w:space="0" w:color="000000"/>
              <w:bottom w:val="single" w:sz="4" w:space="0" w:color="000000"/>
            </w:tcBorders>
            <w:shd w:val="clear" w:color="auto" w:fill="auto"/>
            <w:vAlign w:val="center"/>
          </w:tcPr>
          <w:p w14:paraId="5C4EF077" w14:textId="77777777" w:rsidR="00BA0402" w:rsidRPr="00B026A9" w:rsidRDefault="00BA0402" w:rsidP="00B026A9">
            <w:pPr>
              <w:spacing w:after="0" w:line="240" w:lineRule="auto"/>
              <w:jc w:val="center"/>
              <w:rPr>
                <w:rFonts w:eastAsia="Times New Roman"/>
                <w:sz w:val="24"/>
                <w:szCs w:val="24"/>
                <w:lang w:eastAsia="ru-RU"/>
              </w:rPr>
            </w:pPr>
            <w:r w:rsidRPr="00B026A9">
              <w:rPr>
                <w:rFonts w:eastAsia="Times New Roman"/>
                <w:b w:val="0"/>
                <w:sz w:val="24"/>
                <w:szCs w:val="24"/>
                <w:lang w:eastAsia="ru-RU"/>
              </w:rPr>
              <w:t>40 мест на 1 тыс.человек</w:t>
            </w:r>
          </w:p>
        </w:tc>
        <w:tc>
          <w:tcPr>
            <w:tcW w:w="515" w:type="pct"/>
            <w:tcBorders>
              <w:top w:val="single" w:sz="4" w:space="0" w:color="000000"/>
              <w:left w:val="single" w:sz="4" w:space="0" w:color="000000"/>
              <w:bottom w:val="single" w:sz="4" w:space="0" w:color="000000"/>
            </w:tcBorders>
            <w:shd w:val="clear" w:color="auto" w:fill="auto"/>
            <w:vAlign w:val="center"/>
          </w:tcPr>
          <w:p w14:paraId="5B6BED9B" w14:textId="77777777" w:rsidR="00BA0402" w:rsidRPr="00B026A9" w:rsidRDefault="00BA0402" w:rsidP="00B026A9">
            <w:pPr>
              <w:spacing w:after="0" w:line="240" w:lineRule="auto"/>
              <w:jc w:val="center"/>
              <w:rPr>
                <w:rFonts w:eastAsia="Times New Roman"/>
                <w:sz w:val="24"/>
                <w:szCs w:val="24"/>
                <w:lang w:eastAsia="ru-RU"/>
              </w:rPr>
            </w:pPr>
            <w:r w:rsidRPr="00B026A9">
              <w:rPr>
                <w:rFonts w:eastAsia="Times New Roman"/>
                <w:b w:val="0"/>
                <w:sz w:val="24"/>
                <w:szCs w:val="24"/>
                <w:lang w:eastAsia="ru-RU"/>
              </w:rPr>
              <w:t>0</w:t>
            </w:r>
          </w:p>
        </w:tc>
        <w:tc>
          <w:tcPr>
            <w:tcW w:w="58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6872E1F" w14:textId="77777777" w:rsidR="00BA0402" w:rsidRPr="00B026A9" w:rsidRDefault="00BA0402" w:rsidP="00B026A9">
            <w:pPr>
              <w:spacing w:after="0" w:line="240" w:lineRule="auto"/>
              <w:jc w:val="center"/>
              <w:rPr>
                <w:rFonts w:eastAsia="Times New Roman"/>
                <w:sz w:val="24"/>
                <w:szCs w:val="24"/>
                <w:lang w:eastAsia="ru-RU"/>
              </w:rPr>
            </w:pPr>
            <w:r w:rsidRPr="00B026A9">
              <w:rPr>
                <w:rFonts w:eastAsia="Times New Roman"/>
                <w:b w:val="0"/>
                <w:sz w:val="24"/>
                <w:szCs w:val="24"/>
                <w:lang w:eastAsia="ru-RU"/>
              </w:rPr>
              <w:t>-</w:t>
            </w:r>
          </w:p>
        </w:tc>
      </w:tr>
    </w:tbl>
    <w:p w14:paraId="4B48DFFA" w14:textId="77777777" w:rsidR="00BA0402" w:rsidRPr="00B026A9" w:rsidRDefault="00BA0402" w:rsidP="00B026A9">
      <w:pPr>
        <w:spacing w:before="240" w:after="0" w:line="240" w:lineRule="auto"/>
        <w:ind w:firstLine="709"/>
        <w:jc w:val="both"/>
        <w:rPr>
          <w:rFonts w:eastAsia="Times New Roman"/>
          <w:b w:val="0"/>
          <w:szCs w:val="20"/>
          <w:lang w:eastAsia="ru-RU"/>
        </w:rPr>
      </w:pPr>
      <w:r w:rsidRPr="00B026A9">
        <w:rPr>
          <w:rFonts w:eastAsia="Times New Roman"/>
          <w:b w:val="0"/>
          <w:szCs w:val="20"/>
          <w:lang w:eastAsia="ru-RU"/>
        </w:rPr>
        <w:lastRenderedPageBreak/>
        <w:t xml:space="preserve">Однако, на основании проведенного анализа можно сделать заключение, что социальная инфраструктура Нижнесирского сельсовета по ряду показателей не соответствует нормативным требованиям: </w:t>
      </w:r>
    </w:p>
    <w:p w14:paraId="45C56485" w14:textId="694B688E" w:rsidR="00BA0402" w:rsidRPr="00B026A9" w:rsidRDefault="00774715" w:rsidP="00B026A9">
      <w:pPr>
        <w:spacing w:after="0" w:line="240" w:lineRule="auto"/>
        <w:ind w:firstLine="709"/>
        <w:jc w:val="both"/>
        <w:rPr>
          <w:rFonts w:eastAsia="Times New Roman"/>
          <w:b w:val="0"/>
          <w:szCs w:val="20"/>
          <w:lang w:eastAsia="ru-RU"/>
        </w:rPr>
      </w:pPr>
      <w:r w:rsidRPr="00B026A9">
        <w:rPr>
          <w:rFonts w:eastAsia="Times New Roman"/>
          <w:b w:val="0"/>
          <w:szCs w:val="20"/>
          <w:lang w:eastAsia="ru-RU"/>
        </w:rPr>
        <w:t>–</w:t>
      </w:r>
      <w:r w:rsidR="00ED6DF2" w:rsidRPr="00B026A9">
        <w:rPr>
          <w:rFonts w:eastAsia="Times New Roman"/>
          <w:b w:val="0"/>
          <w:szCs w:val="20"/>
          <w:lang w:eastAsia="ru-RU"/>
        </w:rPr>
        <w:t> </w:t>
      </w:r>
      <w:r w:rsidR="00BA0402" w:rsidRPr="00B026A9">
        <w:rPr>
          <w:rFonts w:eastAsia="Times New Roman"/>
          <w:b w:val="0"/>
          <w:szCs w:val="20"/>
          <w:lang w:eastAsia="ru-RU"/>
        </w:rPr>
        <w:t>на территории отсутствуют дошкольные образовательные организации;</w:t>
      </w:r>
    </w:p>
    <w:p w14:paraId="40AE0EF8" w14:textId="7C81B16C" w:rsidR="00BA0402" w:rsidRPr="00B026A9" w:rsidRDefault="00774715" w:rsidP="00B026A9">
      <w:pPr>
        <w:spacing w:after="0" w:line="240" w:lineRule="auto"/>
        <w:ind w:firstLine="709"/>
        <w:jc w:val="both"/>
        <w:rPr>
          <w:rFonts w:eastAsia="Times New Roman"/>
          <w:b w:val="0"/>
          <w:szCs w:val="20"/>
          <w:lang w:eastAsia="ru-RU"/>
        </w:rPr>
      </w:pPr>
      <w:r w:rsidRPr="00B026A9">
        <w:rPr>
          <w:rFonts w:eastAsia="Times New Roman"/>
          <w:b w:val="0"/>
          <w:szCs w:val="20"/>
          <w:lang w:eastAsia="ru-RU"/>
        </w:rPr>
        <w:t>–</w:t>
      </w:r>
      <w:r w:rsidR="00ED6DF2" w:rsidRPr="00B026A9">
        <w:rPr>
          <w:rFonts w:eastAsia="Times New Roman"/>
          <w:b w:val="0"/>
          <w:szCs w:val="20"/>
          <w:lang w:eastAsia="ru-RU"/>
        </w:rPr>
        <w:t> </w:t>
      </w:r>
      <w:r w:rsidR="00BA0402" w:rsidRPr="00B026A9">
        <w:rPr>
          <w:rFonts w:eastAsia="Times New Roman"/>
          <w:b w:val="0"/>
          <w:szCs w:val="20"/>
          <w:lang w:eastAsia="ru-RU"/>
        </w:rPr>
        <w:t>особое внимание следует уделять зданию школы в с. Нижние Сиры, ул. Советская, 3., поскольку оно находится рядом с зоной подтопления;</w:t>
      </w:r>
    </w:p>
    <w:p w14:paraId="708112F6" w14:textId="5AD67EFD" w:rsidR="00BA0402" w:rsidRPr="00B026A9" w:rsidRDefault="00774715" w:rsidP="00B026A9">
      <w:pPr>
        <w:spacing w:after="0" w:line="240" w:lineRule="auto"/>
        <w:ind w:firstLine="709"/>
        <w:jc w:val="both"/>
        <w:rPr>
          <w:rFonts w:eastAsia="Times New Roman"/>
          <w:b w:val="0"/>
          <w:szCs w:val="20"/>
          <w:lang w:eastAsia="ru-RU"/>
        </w:rPr>
      </w:pPr>
      <w:r w:rsidRPr="00B026A9">
        <w:rPr>
          <w:rFonts w:eastAsia="Times New Roman"/>
          <w:b w:val="0"/>
          <w:szCs w:val="20"/>
          <w:lang w:eastAsia="ru-RU"/>
        </w:rPr>
        <w:t>–</w:t>
      </w:r>
      <w:r w:rsidR="00ED6DF2" w:rsidRPr="00B026A9">
        <w:rPr>
          <w:rFonts w:eastAsia="Times New Roman"/>
          <w:b w:val="0"/>
          <w:szCs w:val="20"/>
          <w:lang w:eastAsia="ru-RU"/>
        </w:rPr>
        <w:t> </w:t>
      </w:r>
      <w:r w:rsidR="00BA0402" w:rsidRPr="00B026A9">
        <w:rPr>
          <w:rFonts w:eastAsia="Times New Roman"/>
          <w:b w:val="0"/>
          <w:szCs w:val="20"/>
          <w:lang w:eastAsia="ru-RU"/>
        </w:rPr>
        <w:t>на территории отсутствуют организации дополнительного образования. Однако, для достижения целевого показателя национального проекта «Образование»</w:t>
      </w:r>
      <w:r w:rsidR="00BA0402" w:rsidRPr="00B026A9">
        <w:rPr>
          <w:rFonts w:eastAsia="Times New Roman"/>
          <w:b w:val="0"/>
          <w:szCs w:val="20"/>
          <w:vertAlign w:val="superscript"/>
          <w:lang w:eastAsia="ru-RU"/>
        </w:rPr>
        <w:footnoteReference w:id="17"/>
      </w:r>
      <w:r w:rsidR="00BA0402" w:rsidRPr="00B026A9">
        <w:rPr>
          <w:rFonts w:eastAsia="Times New Roman"/>
          <w:b w:val="0"/>
          <w:szCs w:val="20"/>
          <w:lang w:eastAsia="ru-RU"/>
        </w:rPr>
        <w:t>, к 2024 году требуется обеспечить дополнительным образованием 80% лиц в возрасте от 5 до 18 лет и увеличить охват до 80,9 % детей в возрасте от 5 до 18 лет дополнительными общеобразовательными программами</w:t>
      </w:r>
      <w:r w:rsidR="00BA0402" w:rsidRPr="00B026A9">
        <w:rPr>
          <w:rFonts w:eastAsia="Times New Roman"/>
          <w:b w:val="0"/>
          <w:szCs w:val="20"/>
          <w:vertAlign w:val="superscript"/>
          <w:lang w:eastAsia="ru-RU"/>
        </w:rPr>
        <w:footnoteReference w:id="18"/>
      </w:r>
      <w:r w:rsidR="00BA0402" w:rsidRPr="00B026A9">
        <w:rPr>
          <w:rFonts w:eastAsia="Times New Roman"/>
          <w:b w:val="0"/>
          <w:szCs w:val="20"/>
          <w:lang w:eastAsia="ru-RU"/>
        </w:rPr>
        <w:t>, однако, согласно отчёту о самообследовании действующей на территории школы, данный показатель за 2022 год составил 80 %;</w:t>
      </w:r>
    </w:p>
    <w:p w14:paraId="22C16387" w14:textId="34350559" w:rsidR="00BA0402" w:rsidRPr="00B026A9" w:rsidRDefault="00774715" w:rsidP="00B026A9">
      <w:pPr>
        <w:spacing w:after="0" w:line="240" w:lineRule="auto"/>
        <w:ind w:firstLine="709"/>
        <w:jc w:val="both"/>
        <w:rPr>
          <w:rFonts w:eastAsia="Times New Roman"/>
          <w:b w:val="0"/>
          <w:szCs w:val="20"/>
          <w:lang w:eastAsia="ru-RU"/>
        </w:rPr>
      </w:pPr>
      <w:r w:rsidRPr="00B026A9">
        <w:rPr>
          <w:rFonts w:eastAsia="Times New Roman"/>
          <w:b w:val="0"/>
          <w:szCs w:val="20"/>
          <w:lang w:eastAsia="ru-RU"/>
        </w:rPr>
        <w:t>–</w:t>
      </w:r>
      <w:r w:rsidR="00ED6DF2" w:rsidRPr="00B026A9">
        <w:rPr>
          <w:rFonts w:eastAsia="Times New Roman"/>
          <w:b w:val="0"/>
          <w:szCs w:val="20"/>
          <w:lang w:eastAsia="ru-RU"/>
        </w:rPr>
        <w:t> </w:t>
      </w:r>
      <w:r w:rsidR="00BA0402" w:rsidRPr="00B026A9">
        <w:rPr>
          <w:rFonts w:eastAsia="Times New Roman"/>
          <w:b w:val="0"/>
          <w:szCs w:val="20"/>
          <w:lang w:eastAsia="ru-RU"/>
        </w:rPr>
        <w:t>отсутствуют данные по наличию точки доступа к полнотекстовым информационным ресурсам;</w:t>
      </w:r>
    </w:p>
    <w:p w14:paraId="7013E4C4" w14:textId="30992E3B" w:rsidR="00BA0402" w:rsidRPr="00B026A9" w:rsidRDefault="00774715" w:rsidP="00B026A9">
      <w:pPr>
        <w:spacing w:after="0" w:line="240" w:lineRule="auto"/>
        <w:ind w:firstLine="709"/>
        <w:jc w:val="both"/>
        <w:rPr>
          <w:rFonts w:eastAsia="Times New Roman"/>
          <w:b w:val="0"/>
          <w:szCs w:val="20"/>
          <w:lang w:eastAsia="ru-RU"/>
        </w:rPr>
      </w:pPr>
      <w:r w:rsidRPr="00B026A9">
        <w:rPr>
          <w:rFonts w:eastAsia="Times New Roman"/>
          <w:b w:val="0"/>
          <w:szCs w:val="20"/>
          <w:lang w:eastAsia="ru-RU"/>
        </w:rPr>
        <w:t>–</w:t>
      </w:r>
      <w:r w:rsidR="00ED6DF2" w:rsidRPr="00B026A9">
        <w:rPr>
          <w:rFonts w:eastAsia="Times New Roman"/>
          <w:b w:val="0"/>
          <w:szCs w:val="20"/>
          <w:lang w:eastAsia="ru-RU"/>
        </w:rPr>
        <w:t> </w:t>
      </w:r>
      <w:r w:rsidR="00BA0402" w:rsidRPr="00B026A9">
        <w:rPr>
          <w:rFonts w:eastAsia="Times New Roman"/>
          <w:b w:val="0"/>
          <w:szCs w:val="20"/>
          <w:lang w:eastAsia="ru-RU"/>
        </w:rPr>
        <w:t>на территории сельсовета нет отдельно стоящего спортивного зала;</w:t>
      </w:r>
    </w:p>
    <w:p w14:paraId="463C3248" w14:textId="3AAAC36A" w:rsidR="00BA0402" w:rsidRPr="00B026A9" w:rsidRDefault="00774715" w:rsidP="00B026A9">
      <w:pPr>
        <w:spacing w:after="0" w:line="240" w:lineRule="auto"/>
        <w:ind w:firstLine="709"/>
        <w:jc w:val="both"/>
        <w:rPr>
          <w:rFonts w:eastAsia="Times New Roman"/>
          <w:b w:val="0"/>
          <w:szCs w:val="20"/>
          <w:lang w:eastAsia="ru-RU"/>
        </w:rPr>
      </w:pPr>
      <w:r w:rsidRPr="00B026A9">
        <w:rPr>
          <w:rFonts w:eastAsia="Times New Roman"/>
          <w:b w:val="0"/>
          <w:szCs w:val="20"/>
          <w:lang w:eastAsia="ru-RU"/>
        </w:rPr>
        <w:t>–</w:t>
      </w:r>
      <w:r w:rsidR="00ED6DF2" w:rsidRPr="00B026A9">
        <w:rPr>
          <w:rFonts w:eastAsia="Times New Roman"/>
          <w:b w:val="0"/>
          <w:szCs w:val="20"/>
          <w:lang w:eastAsia="ru-RU"/>
        </w:rPr>
        <w:t> </w:t>
      </w:r>
      <w:r w:rsidR="00BA0402" w:rsidRPr="00B026A9">
        <w:rPr>
          <w:rFonts w:eastAsia="Times New Roman"/>
          <w:b w:val="0"/>
          <w:szCs w:val="20"/>
          <w:lang w:eastAsia="ru-RU"/>
        </w:rPr>
        <w:t>имеющиеся объекты культурно-досугового направления имеют высокую степень износа или не имеют статуса юридического лица, который бы позволил их полноценно обслуживать.</w:t>
      </w:r>
    </w:p>
    <w:p w14:paraId="0E61D065" w14:textId="5AAFF268" w:rsidR="00BA0402" w:rsidRPr="00B026A9" w:rsidRDefault="00BA0402" w:rsidP="00B026A9">
      <w:pPr>
        <w:spacing w:after="0" w:line="240" w:lineRule="auto"/>
        <w:ind w:firstLine="709"/>
        <w:jc w:val="both"/>
        <w:rPr>
          <w:rFonts w:eastAsia="Times New Roman"/>
          <w:b w:val="0"/>
          <w:szCs w:val="20"/>
          <w:lang w:eastAsia="ru-RU"/>
        </w:rPr>
      </w:pPr>
      <w:r w:rsidRPr="00B026A9">
        <w:rPr>
          <w:rFonts w:eastAsia="Times New Roman"/>
          <w:b w:val="0"/>
          <w:szCs w:val="20"/>
          <w:lang w:eastAsia="ru-RU"/>
        </w:rPr>
        <w:t>Существует необходимость развития инфраструктуры и увеличения рабочих мест по позиции непроизводственные объекты коммунально-бытового обслуживания и предоставления персональных услуг - «Предприятия бытового обслуживания». В настоящее время данная позиция – представлена 0 объектами. Отсутствуют предприятия общественного питания, нет аптечных пунктов.</w:t>
      </w:r>
    </w:p>
    <w:p w14:paraId="59847D2B" w14:textId="77777777" w:rsidR="00BA0402" w:rsidRPr="00B026A9" w:rsidRDefault="00BA0402" w:rsidP="00B026A9">
      <w:pPr>
        <w:spacing w:after="0" w:line="240" w:lineRule="auto"/>
        <w:ind w:firstLine="709"/>
        <w:jc w:val="both"/>
        <w:rPr>
          <w:rFonts w:eastAsia="Times New Roman"/>
          <w:b w:val="0"/>
          <w:szCs w:val="20"/>
          <w:lang w:eastAsia="ru-RU"/>
        </w:rPr>
      </w:pPr>
      <w:r w:rsidRPr="00B026A9">
        <w:rPr>
          <w:rFonts w:eastAsia="Times New Roman"/>
          <w:b w:val="0"/>
          <w:szCs w:val="20"/>
          <w:lang w:eastAsia="ru-RU"/>
        </w:rPr>
        <w:t>Проектом генерального плана предусмотрен комплекс мероприятий по достижению требуемого уровня обеспеченности населения объектами обслуживания.</w:t>
      </w:r>
    </w:p>
    <w:p w14:paraId="4AC2C997" w14:textId="77777777" w:rsidR="00BA0402" w:rsidRPr="00B026A9" w:rsidRDefault="00BA0402" w:rsidP="00B026A9">
      <w:pPr>
        <w:spacing w:after="0" w:line="240" w:lineRule="auto"/>
        <w:ind w:firstLine="709"/>
        <w:jc w:val="both"/>
        <w:rPr>
          <w:rFonts w:eastAsia="Times New Roman"/>
          <w:b w:val="0"/>
          <w:szCs w:val="20"/>
          <w:lang w:eastAsia="ru-RU"/>
        </w:rPr>
      </w:pPr>
      <w:r w:rsidRPr="00B026A9">
        <w:rPr>
          <w:rFonts w:eastAsia="Times New Roman"/>
          <w:b w:val="0"/>
          <w:szCs w:val="20"/>
          <w:lang w:eastAsia="ru-RU"/>
        </w:rPr>
        <w:t>Расчет потребности в учреждениях и предприятиях обслуживания на проектное население произведен на основании следующих документов:</w:t>
      </w:r>
    </w:p>
    <w:p w14:paraId="2DBC8012" w14:textId="55EA211C" w:rsidR="00BA0402" w:rsidRPr="00B026A9" w:rsidRDefault="00774715" w:rsidP="00B026A9">
      <w:pPr>
        <w:spacing w:after="0" w:line="240" w:lineRule="auto"/>
        <w:ind w:firstLine="709"/>
        <w:jc w:val="both"/>
        <w:rPr>
          <w:b w:val="0"/>
          <w:szCs w:val="20"/>
          <w:lang w:eastAsia="ru-RU"/>
        </w:rPr>
      </w:pPr>
      <w:r w:rsidRPr="00B026A9">
        <w:rPr>
          <w:b w:val="0"/>
          <w:szCs w:val="20"/>
          <w:lang w:eastAsia="ru-RU"/>
        </w:rPr>
        <w:t>–</w:t>
      </w:r>
      <w:r w:rsidR="00ED6DF2" w:rsidRPr="00B026A9">
        <w:rPr>
          <w:b w:val="0"/>
          <w:szCs w:val="20"/>
          <w:lang w:eastAsia="ru-RU"/>
        </w:rPr>
        <w:t> </w:t>
      </w:r>
      <w:r w:rsidR="00BA0402" w:rsidRPr="00B026A9">
        <w:rPr>
          <w:b w:val="0"/>
          <w:szCs w:val="20"/>
          <w:lang w:eastAsia="ru-RU"/>
        </w:rPr>
        <w:t>СП 42.13330.2016 «Градостроительство. Планировка и застройка городских и сельских поселений»;</w:t>
      </w:r>
    </w:p>
    <w:p w14:paraId="338A00B1" w14:textId="665FC7F3" w:rsidR="00BA0402" w:rsidRPr="00B026A9" w:rsidRDefault="00774715" w:rsidP="00B026A9">
      <w:pPr>
        <w:spacing w:after="0" w:line="240" w:lineRule="auto"/>
        <w:ind w:firstLine="709"/>
        <w:jc w:val="both"/>
        <w:rPr>
          <w:rFonts w:eastAsia="Times New Roman"/>
          <w:bCs/>
          <w:szCs w:val="20"/>
          <w:lang w:eastAsia="ru-RU"/>
        </w:rPr>
      </w:pPr>
      <w:r w:rsidRPr="00B026A9">
        <w:rPr>
          <w:rFonts w:eastAsia="Times New Roman"/>
          <w:b w:val="0"/>
          <w:bCs/>
          <w:szCs w:val="20"/>
          <w:lang w:eastAsia="ru-RU"/>
        </w:rPr>
        <w:t>–</w:t>
      </w:r>
      <w:r w:rsidR="00ED6DF2" w:rsidRPr="00B026A9">
        <w:rPr>
          <w:rFonts w:eastAsia="Times New Roman"/>
          <w:b w:val="0"/>
          <w:bCs/>
          <w:szCs w:val="20"/>
          <w:lang w:eastAsia="ru-RU"/>
        </w:rPr>
        <w:t> </w:t>
      </w:r>
      <w:r w:rsidR="00BA0402" w:rsidRPr="00B026A9">
        <w:rPr>
          <w:rFonts w:eastAsia="Times New Roman"/>
          <w:b w:val="0"/>
          <w:bCs/>
          <w:szCs w:val="20"/>
          <w:lang w:eastAsia="ru-RU"/>
        </w:rPr>
        <w:t>Региональных нормативов градостроительного проектирования Республики Хакасия (утв. приказом Минстроя Хакасии от 07.02.2022 № 090- 30-п);</w:t>
      </w:r>
    </w:p>
    <w:p w14:paraId="50494B16" w14:textId="5EF6237F" w:rsidR="00BA0402" w:rsidRPr="00B026A9" w:rsidRDefault="00774715" w:rsidP="00B026A9">
      <w:pPr>
        <w:spacing w:after="0" w:line="240" w:lineRule="auto"/>
        <w:ind w:firstLine="709"/>
        <w:jc w:val="both"/>
        <w:rPr>
          <w:rFonts w:eastAsia="Times New Roman"/>
          <w:bCs/>
          <w:szCs w:val="24"/>
          <w:lang w:eastAsia="ru-RU"/>
        </w:rPr>
      </w:pPr>
      <w:r w:rsidRPr="00B026A9">
        <w:rPr>
          <w:rFonts w:eastAsia="Times New Roman"/>
          <w:b w:val="0"/>
          <w:kern w:val="2"/>
          <w:szCs w:val="24"/>
          <w:lang w:eastAsia="ru-RU"/>
          <w14:ligatures w14:val="standardContextual"/>
        </w:rPr>
        <w:t>–</w:t>
      </w:r>
      <w:r w:rsidR="00BA0402" w:rsidRPr="00B026A9">
        <w:rPr>
          <w:rFonts w:eastAsia="Times New Roman"/>
          <w:b w:val="0"/>
          <w:kern w:val="2"/>
          <w:szCs w:val="24"/>
          <w:lang w:eastAsia="ru-RU"/>
          <w14:ligatures w14:val="standardContextual"/>
        </w:rPr>
        <w:t> </w:t>
      </w:r>
      <w:r w:rsidR="00BA0402" w:rsidRPr="00B026A9">
        <w:rPr>
          <w:rFonts w:eastAsia="Times New Roman"/>
          <w:b w:val="0"/>
          <w:szCs w:val="24"/>
          <w:lang w:eastAsia="ru-RU"/>
        </w:rPr>
        <w:t xml:space="preserve">Распоряжения Министерства культуры Российской Федерации от 23.10.2023 № P-2879 «Об утверждении методических рекомендаций органам государственной власти субъектов Российской Федерации и органам местного самоуправления о применении нормативов и норм оптимального </w:t>
      </w:r>
      <w:r w:rsidR="00BA0402" w:rsidRPr="00B026A9">
        <w:rPr>
          <w:rFonts w:eastAsia="Times New Roman"/>
          <w:b w:val="0"/>
          <w:szCs w:val="24"/>
          <w:lang w:eastAsia="ru-RU"/>
        </w:rPr>
        <w:lastRenderedPageBreak/>
        <w:t>размещения организаций культуры и обеспеченности населения услугами организаций культуры</w:t>
      </w:r>
      <w:r w:rsidR="00BA0402" w:rsidRPr="00B026A9">
        <w:rPr>
          <w:rFonts w:eastAsia="Times New Roman"/>
          <w:bCs/>
          <w:szCs w:val="24"/>
          <w:lang w:eastAsia="ru-RU"/>
        </w:rPr>
        <w:t>»</w:t>
      </w:r>
      <w:r w:rsidR="00BA0402" w:rsidRPr="00B026A9">
        <w:rPr>
          <w:rFonts w:eastAsia="Times New Roman"/>
          <w:b w:val="0"/>
          <w:kern w:val="2"/>
          <w:szCs w:val="28"/>
          <w:lang w:eastAsia="ru-RU"/>
          <w14:ligatures w14:val="standardContextual"/>
        </w:rPr>
        <w:t>;</w:t>
      </w:r>
    </w:p>
    <w:p w14:paraId="26D25B18" w14:textId="1745297A" w:rsidR="00BA0402" w:rsidRPr="00B026A9" w:rsidRDefault="00774715" w:rsidP="00B026A9">
      <w:pPr>
        <w:spacing w:after="0" w:line="240" w:lineRule="auto"/>
        <w:ind w:firstLine="709"/>
        <w:jc w:val="both"/>
        <w:rPr>
          <w:rFonts w:eastAsia="Times New Roman"/>
          <w:b w:val="0"/>
          <w:szCs w:val="20"/>
          <w:lang w:eastAsia="ru-RU"/>
        </w:rPr>
      </w:pPr>
      <w:r w:rsidRPr="00B026A9">
        <w:rPr>
          <w:rFonts w:eastAsia="Times New Roman"/>
          <w:b w:val="0"/>
          <w:szCs w:val="20"/>
          <w:lang w:eastAsia="ru-RU"/>
        </w:rPr>
        <w:t>–</w:t>
      </w:r>
      <w:r w:rsidR="00ED6DF2" w:rsidRPr="00B026A9">
        <w:rPr>
          <w:rFonts w:eastAsia="Times New Roman"/>
          <w:b w:val="0"/>
          <w:szCs w:val="20"/>
          <w:lang w:eastAsia="ru-RU"/>
        </w:rPr>
        <w:t> </w:t>
      </w:r>
      <w:r w:rsidR="00BA0402" w:rsidRPr="00B026A9">
        <w:rPr>
          <w:rFonts w:eastAsia="Times New Roman"/>
          <w:b w:val="0"/>
          <w:szCs w:val="20"/>
          <w:lang w:eastAsia="ru-RU"/>
        </w:rPr>
        <w:t>Постановления правительства Республики Хакасия от 04.09.2023 № 677 «Об утверждении нормативов минимальной обеспеченности населения площадью торговых объектов для Республики Хакасия (с изменениями на 08.02.2024)»;</w:t>
      </w:r>
    </w:p>
    <w:p w14:paraId="6EFD61DC" w14:textId="797D4C92" w:rsidR="00BA0402" w:rsidRPr="00B026A9" w:rsidRDefault="00774715" w:rsidP="00B026A9">
      <w:pPr>
        <w:spacing w:after="0" w:line="240" w:lineRule="auto"/>
        <w:ind w:firstLine="709"/>
        <w:jc w:val="both"/>
        <w:rPr>
          <w:b w:val="0"/>
          <w:szCs w:val="20"/>
          <w:lang w:eastAsia="ru-RU"/>
        </w:rPr>
      </w:pPr>
      <w:r w:rsidRPr="00B026A9">
        <w:rPr>
          <w:b w:val="0"/>
          <w:szCs w:val="20"/>
          <w:lang w:eastAsia="ru-RU"/>
        </w:rPr>
        <w:t>–</w:t>
      </w:r>
      <w:r w:rsidR="00ED6DF2" w:rsidRPr="00B026A9">
        <w:rPr>
          <w:b w:val="0"/>
          <w:szCs w:val="20"/>
          <w:lang w:eastAsia="ru-RU"/>
        </w:rPr>
        <w:t> </w:t>
      </w:r>
      <w:r w:rsidR="00BA0402" w:rsidRPr="00B026A9">
        <w:rPr>
          <w:b w:val="0"/>
          <w:szCs w:val="20"/>
          <w:lang w:eastAsia="ru-RU"/>
        </w:rPr>
        <w:t>Приказа Минспорта России от 19.08.2021 № 649 «Рекомендованные нормативы и нормы обеспеченности населения объектами спортивной инфраструктуры».</w:t>
      </w:r>
    </w:p>
    <w:p w14:paraId="61DDE179" w14:textId="56EF887B" w:rsidR="00BA0402" w:rsidRPr="00B026A9" w:rsidRDefault="00BA0402" w:rsidP="00B026A9">
      <w:pPr>
        <w:spacing w:after="0" w:line="240" w:lineRule="auto"/>
        <w:ind w:firstLine="709"/>
        <w:jc w:val="both"/>
        <w:rPr>
          <w:rFonts w:eastAsia="Times New Roman"/>
          <w:b w:val="0"/>
          <w:szCs w:val="20"/>
          <w:lang w:eastAsia="ru-RU"/>
        </w:rPr>
      </w:pPr>
      <w:r w:rsidRPr="00B026A9">
        <w:rPr>
          <w:rFonts w:eastAsia="Times New Roman"/>
          <w:b w:val="0"/>
          <w:szCs w:val="20"/>
          <w:lang w:eastAsia="ru-RU"/>
        </w:rPr>
        <w:t>В таблице 2.3.8</w:t>
      </w:r>
      <w:r w:rsidR="00774715" w:rsidRPr="00B026A9">
        <w:rPr>
          <w:rFonts w:eastAsia="Times New Roman"/>
          <w:b w:val="0"/>
          <w:szCs w:val="20"/>
          <w:lang w:eastAsia="ru-RU"/>
        </w:rPr>
        <w:t>.</w:t>
      </w:r>
      <w:r w:rsidRPr="00B026A9">
        <w:rPr>
          <w:rFonts w:eastAsia="Times New Roman"/>
          <w:b w:val="0"/>
          <w:szCs w:val="20"/>
          <w:lang w:eastAsia="ru-RU"/>
        </w:rPr>
        <w:t>-6 приведен расчет потребности жителей Нижнесирского сельсовета в объектах социального и культурно-бытового обслуживания местного значения на расчетный срок.</w:t>
      </w:r>
    </w:p>
    <w:p w14:paraId="184E2A41" w14:textId="3E53B1DF" w:rsidR="00BA0402" w:rsidRDefault="00BA0402" w:rsidP="00B026A9">
      <w:pPr>
        <w:spacing w:before="240" w:after="0" w:line="240" w:lineRule="auto"/>
        <w:jc w:val="right"/>
        <w:rPr>
          <w:rFonts w:eastAsia="Times New Roman"/>
          <w:b w:val="0"/>
          <w:bCs/>
          <w:i/>
          <w:szCs w:val="28"/>
          <w:lang w:eastAsia="ru-RU"/>
        </w:rPr>
      </w:pPr>
      <w:r w:rsidRPr="00B026A9">
        <w:rPr>
          <w:rFonts w:eastAsia="Times New Roman"/>
          <w:b w:val="0"/>
          <w:bCs/>
          <w:i/>
          <w:szCs w:val="28"/>
          <w:lang w:eastAsia="ru-RU"/>
        </w:rPr>
        <w:t>Таблица 2.3.8</w:t>
      </w:r>
      <w:r w:rsidR="00774715" w:rsidRPr="00B026A9">
        <w:rPr>
          <w:rFonts w:eastAsia="Times New Roman"/>
          <w:b w:val="0"/>
          <w:bCs/>
          <w:i/>
          <w:szCs w:val="28"/>
          <w:lang w:eastAsia="ru-RU"/>
        </w:rPr>
        <w:t>.</w:t>
      </w:r>
      <w:r w:rsidRPr="00B026A9">
        <w:rPr>
          <w:rFonts w:eastAsia="Times New Roman"/>
          <w:b w:val="0"/>
          <w:bCs/>
          <w:i/>
          <w:szCs w:val="28"/>
          <w:lang w:eastAsia="ru-RU"/>
        </w:rPr>
        <w:t>-6</w:t>
      </w:r>
    </w:p>
    <w:p w14:paraId="0A9211D1" w14:textId="77777777" w:rsidR="00FD7E19" w:rsidRPr="00FD7E19" w:rsidRDefault="00FD7E19" w:rsidP="00FD7E19">
      <w:pPr>
        <w:pStyle w:val="b3"/>
      </w:pPr>
    </w:p>
    <w:p w14:paraId="667B353E" w14:textId="77777777" w:rsidR="00BA0402" w:rsidRPr="00B026A9" w:rsidRDefault="00BA0402" w:rsidP="00FD7E19">
      <w:pPr>
        <w:spacing w:after="0" w:line="240" w:lineRule="auto"/>
        <w:jc w:val="center"/>
        <w:rPr>
          <w:rFonts w:eastAsia="Times New Roman"/>
          <w:bCs/>
          <w:i/>
          <w:szCs w:val="28"/>
          <w:lang w:eastAsia="ru-RU"/>
        </w:rPr>
      </w:pPr>
      <w:r w:rsidRPr="00B026A9">
        <w:rPr>
          <w:rFonts w:eastAsia="Times New Roman"/>
          <w:b w:val="0"/>
          <w:bCs/>
          <w:i/>
          <w:szCs w:val="28"/>
          <w:lang w:eastAsia="ru-RU"/>
        </w:rPr>
        <w:t>Расчет потребности населения в объектах социального и культурно-бытового обслуживания (2044 г.)</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2255"/>
        <w:gridCol w:w="1705"/>
        <w:gridCol w:w="1527"/>
        <w:gridCol w:w="1244"/>
        <w:gridCol w:w="1129"/>
        <w:gridCol w:w="1034"/>
      </w:tblGrid>
      <w:tr w:rsidR="00D24072" w:rsidRPr="00B026A9" w14:paraId="3D46BBAC" w14:textId="77777777" w:rsidTr="00333718">
        <w:trPr>
          <w:tblHeader/>
          <w:jc w:val="center"/>
        </w:trPr>
        <w:tc>
          <w:tcPr>
            <w:tcW w:w="353" w:type="pct"/>
            <w:tcBorders>
              <w:top w:val="single" w:sz="4" w:space="0" w:color="auto"/>
              <w:left w:val="single" w:sz="4" w:space="0" w:color="auto"/>
              <w:bottom w:val="single" w:sz="4" w:space="0" w:color="auto"/>
              <w:right w:val="single" w:sz="4" w:space="0" w:color="auto"/>
            </w:tcBorders>
            <w:vAlign w:val="center"/>
          </w:tcPr>
          <w:p w14:paraId="749B4CB3" w14:textId="77777777" w:rsidR="00D24072" w:rsidRPr="00B026A9" w:rsidRDefault="00D24072" w:rsidP="00B026A9">
            <w:pPr>
              <w:spacing w:after="0" w:line="240" w:lineRule="auto"/>
              <w:jc w:val="center"/>
              <w:rPr>
                <w:sz w:val="24"/>
                <w:szCs w:val="24"/>
                <w:lang w:eastAsia="ru-RU"/>
              </w:rPr>
            </w:pPr>
            <w:r w:rsidRPr="00B026A9">
              <w:rPr>
                <w:rFonts w:eastAsia="Times New Roman"/>
                <w:sz w:val="24"/>
                <w:szCs w:val="24"/>
                <w:lang w:eastAsia="ru-RU"/>
              </w:rPr>
              <w:t>№</w:t>
            </w:r>
          </w:p>
          <w:p w14:paraId="3B19D7DC" w14:textId="0B2B4E00" w:rsidR="00D24072" w:rsidRPr="00B026A9" w:rsidRDefault="00333718" w:rsidP="00B026A9">
            <w:pPr>
              <w:pStyle w:val="b3"/>
              <w:rPr>
                <w:b/>
                <w:sz w:val="24"/>
                <w:szCs w:val="24"/>
              </w:rPr>
            </w:pPr>
            <w:r w:rsidRPr="00B026A9">
              <w:rPr>
                <w:b/>
                <w:sz w:val="24"/>
                <w:szCs w:val="24"/>
              </w:rPr>
              <w:t xml:space="preserve">  </w:t>
            </w:r>
            <w:r w:rsidR="00D24072" w:rsidRPr="00B026A9">
              <w:rPr>
                <w:b/>
                <w:sz w:val="24"/>
                <w:szCs w:val="24"/>
              </w:rPr>
              <w:t>п/п</w:t>
            </w:r>
          </w:p>
        </w:tc>
        <w:tc>
          <w:tcPr>
            <w:tcW w:w="1178" w:type="pct"/>
            <w:tcBorders>
              <w:top w:val="single" w:sz="4" w:space="0" w:color="auto"/>
              <w:left w:val="single" w:sz="4" w:space="0" w:color="auto"/>
              <w:bottom w:val="single" w:sz="4" w:space="0" w:color="auto"/>
              <w:right w:val="single" w:sz="4" w:space="0" w:color="auto"/>
            </w:tcBorders>
            <w:vAlign w:val="center"/>
          </w:tcPr>
          <w:p w14:paraId="1FB67793" w14:textId="6F0F5AC3" w:rsidR="00D24072" w:rsidRPr="00B026A9" w:rsidRDefault="00D24072" w:rsidP="00B026A9">
            <w:pPr>
              <w:spacing w:after="0" w:line="240" w:lineRule="auto"/>
              <w:jc w:val="center"/>
              <w:rPr>
                <w:rFonts w:eastAsia="Times New Roman"/>
                <w:sz w:val="24"/>
                <w:szCs w:val="24"/>
                <w:lang w:eastAsia="ru-RU"/>
              </w:rPr>
            </w:pPr>
            <w:r w:rsidRPr="00B026A9">
              <w:rPr>
                <w:rFonts w:eastAsia="Times New Roman"/>
                <w:sz w:val="24"/>
                <w:szCs w:val="24"/>
                <w:lang w:eastAsia="ru-RU"/>
              </w:rPr>
              <w:t>Наименование объекта, единица измерения</w:t>
            </w:r>
          </w:p>
        </w:tc>
        <w:tc>
          <w:tcPr>
            <w:tcW w:w="891" w:type="pct"/>
            <w:tcBorders>
              <w:top w:val="single" w:sz="4" w:space="0" w:color="auto"/>
              <w:left w:val="single" w:sz="4" w:space="0" w:color="auto"/>
              <w:bottom w:val="single" w:sz="4" w:space="0" w:color="auto"/>
              <w:right w:val="single" w:sz="4" w:space="0" w:color="auto"/>
            </w:tcBorders>
            <w:vAlign w:val="center"/>
          </w:tcPr>
          <w:p w14:paraId="3615F308" w14:textId="77777777" w:rsidR="00D24072" w:rsidRPr="00B026A9" w:rsidRDefault="00D24072" w:rsidP="00B026A9">
            <w:pPr>
              <w:spacing w:after="0" w:line="240" w:lineRule="auto"/>
              <w:jc w:val="center"/>
              <w:rPr>
                <w:rFonts w:eastAsia="Times New Roman"/>
                <w:sz w:val="24"/>
                <w:szCs w:val="24"/>
                <w:lang w:eastAsia="ru-RU"/>
              </w:rPr>
            </w:pPr>
            <w:r w:rsidRPr="00B026A9">
              <w:rPr>
                <w:rFonts w:eastAsia="Times New Roman"/>
                <w:sz w:val="24"/>
                <w:szCs w:val="24"/>
                <w:lang w:eastAsia="ru-RU"/>
              </w:rPr>
              <w:t>Норматив</w:t>
            </w:r>
          </w:p>
          <w:p w14:paraId="03194F54" w14:textId="77777777" w:rsidR="00D24072" w:rsidRPr="00B026A9" w:rsidRDefault="00D24072" w:rsidP="00B026A9">
            <w:pPr>
              <w:spacing w:after="0" w:line="240" w:lineRule="auto"/>
              <w:jc w:val="center"/>
              <w:rPr>
                <w:rFonts w:eastAsia="Times New Roman"/>
                <w:sz w:val="24"/>
                <w:szCs w:val="24"/>
                <w:lang w:eastAsia="ru-RU"/>
              </w:rPr>
            </w:pPr>
          </w:p>
        </w:tc>
        <w:tc>
          <w:tcPr>
            <w:tcW w:w="798" w:type="pct"/>
            <w:tcBorders>
              <w:top w:val="single" w:sz="4" w:space="0" w:color="auto"/>
              <w:left w:val="single" w:sz="4" w:space="0" w:color="auto"/>
              <w:bottom w:val="single" w:sz="4" w:space="0" w:color="auto"/>
              <w:right w:val="single" w:sz="4" w:space="0" w:color="auto"/>
            </w:tcBorders>
            <w:vAlign w:val="center"/>
            <w:hideMark/>
          </w:tcPr>
          <w:p w14:paraId="7D04FFAF" w14:textId="77777777" w:rsidR="00D24072" w:rsidRPr="00B026A9" w:rsidRDefault="00D24072" w:rsidP="00B026A9">
            <w:pPr>
              <w:spacing w:after="0" w:line="240" w:lineRule="auto"/>
              <w:jc w:val="center"/>
              <w:rPr>
                <w:rFonts w:eastAsia="Times New Roman"/>
                <w:sz w:val="24"/>
                <w:szCs w:val="24"/>
                <w:lang w:eastAsia="ru-RU"/>
              </w:rPr>
            </w:pPr>
            <w:r w:rsidRPr="00B026A9">
              <w:rPr>
                <w:rFonts w:eastAsia="Times New Roman"/>
                <w:sz w:val="24"/>
                <w:szCs w:val="24"/>
                <w:lang w:eastAsia="ru-RU"/>
              </w:rPr>
              <w:t>Сохраняемые объекты (сущ.)</w:t>
            </w:r>
          </w:p>
        </w:tc>
        <w:tc>
          <w:tcPr>
            <w:tcW w:w="650" w:type="pct"/>
            <w:tcBorders>
              <w:top w:val="single" w:sz="4" w:space="0" w:color="auto"/>
              <w:left w:val="single" w:sz="4" w:space="0" w:color="auto"/>
              <w:bottom w:val="single" w:sz="4" w:space="0" w:color="auto"/>
              <w:right w:val="single" w:sz="4" w:space="0" w:color="auto"/>
            </w:tcBorders>
            <w:vAlign w:val="center"/>
            <w:hideMark/>
          </w:tcPr>
          <w:p w14:paraId="43D1E94B" w14:textId="77777777" w:rsidR="00D24072" w:rsidRPr="00B026A9" w:rsidRDefault="00D24072" w:rsidP="00B026A9">
            <w:pPr>
              <w:spacing w:after="0" w:line="240" w:lineRule="auto"/>
              <w:jc w:val="center"/>
              <w:rPr>
                <w:rFonts w:eastAsia="Times New Roman"/>
                <w:sz w:val="24"/>
                <w:szCs w:val="24"/>
                <w:lang w:eastAsia="ru-RU"/>
              </w:rPr>
            </w:pPr>
            <w:r w:rsidRPr="00B026A9">
              <w:rPr>
                <w:rFonts w:eastAsia="Times New Roman"/>
                <w:sz w:val="24"/>
                <w:szCs w:val="24"/>
                <w:lang w:eastAsia="ru-RU"/>
              </w:rPr>
              <w:t>Требуемая мощность</w:t>
            </w:r>
          </w:p>
        </w:tc>
        <w:tc>
          <w:tcPr>
            <w:tcW w:w="590" w:type="pct"/>
            <w:tcBorders>
              <w:top w:val="single" w:sz="4" w:space="0" w:color="auto"/>
              <w:left w:val="single" w:sz="4" w:space="0" w:color="auto"/>
              <w:bottom w:val="single" w:sz="4" w:space="0" w:color="auto"/>
              <w:right w:val="single" w:sz="4" w:space="0" w:color="auto"/>
            </w:tcBorders>
            <w:vAlign w:val="center"/>
            <w:hideMark/>
          </w:tcPr>
          <w:p w14:paraId="66EFB171" w14:textId="77777777" w:rsidR="00D24072" w:rsidRPr="00B026A9" w:rsidRDefault="00D24072" w:rsidP="00B026A9">
            <w:pPr>
              <w:spacing w:after="0" w:line="240" w:lineRule="auto"/>
              <w:jc w:val="center"/>
              <w:rPr>
                <w:rFonts w:eastAsia="Times New Roman"/>
                <w:sz w:val="24"/>
                <w:szCs w:val="24"/>
                <w:lang w:eastAsia="ru-RU"/>
              </w:rPr>
            </w:pPr>
            <w:r w:rsidRPr="00B026A9">
              <w:rPr>
                <w:rFonts w:eastAsia="Times New Roman"/>
                <w:sz w:val="24"/>
                <w:szCs w:val="24"/>
                <w:lang w:eastAsia="ru-RU"/>
              </w:rPr>
              <w:t>Принято проектом</w:t>
            </w:r>
          </w:p>
        </w:tc>
        <w:tc>
          <w:tcPr>
            <w:tcW w:w="542" w:type="pct"/>
            <w:tcBorders>
              <w:top w:val="single" w:sz="4" w:space="0" w:color="auto"/>
              <w:left w:val="single" w:sz="4" w:space="0" w:color="auto"/>
              <w:bottom w:val="single" w:sz="4" w:space="0" w:color="auto"/>
              <w:right w:val="single" w:sz="4" w:space="0" w:color="auto"/>
            </w:tcBorders>
            <w:vAlign w:val="center"/>
            <w:hideMark/>
          </w:tcPr>
          <w:p w14:paraId="14773C08" w14:textId="77777777" w:rsidR="00D24072" w:rsidRPr="00B026A9" w:rsidRDefault="00D24072" w:rsidP="00B026A9">
            <w:pPr>
              <w:spacing w:after="0" w:line="240" w:lineRule="auto"/>
              <w:jc w:val="center"/>
              <w:rPr>
                <w:rFonts w:eastAsia="Times New Roman"/>
                <w:sz w:val="24"/>
                <w:szCs w:val="24"/>
                <w:lang w:eastAsia="ru-RU"/>
              </w:rPr>
            </w:pPr>
            <w:r w:rsidRPr="00B026A9">
              <w:rPr>
                <w:rFonts w:eastAsia="Times New Roman"/>
                <w:sz w:val="24"/>
                <w:szCs w:val="24"/>
                <w:lang w:eastAsia="ru-RU"/>
              </w:rPr>
              <w:t>Новое строите-льство</w:t>
            </w:r>
          </w:p>
        </w:tc>
      </w:tr>
      <w:tr w:rsidR="00D24072" w:rsidRPr="00B026A9" w14:paraId="0F424044" w14:textId="77777777" w:rsidTr="00333718">
        <w:trPr>
          <w:trHeight w:val="137"/>
          <w:jc w:val="center"/>
        </w:trPr>
        <w:tc>
          <w:tcPr>
            <w:tcW w:w="353" w:type="pct"/>
            <w:tcBorders>
              <w:top w:val="single" w:sz="4" w:space="0" w:color="auto"/>
              <w:left w:val="single" w:sz="4" w:space="0" w:color="auto"/>
              <w:bottom w:val="single" w:sz="4" w:space="0" w:color="auto"/>
              <w:right w:val="single" w:sz="4" w:space="0" w:color="auto"/>
            </w:tcBorders>
            <w:vAlign w:val="center"/>
          </w:tcPr>
          <w:p w14:paraId="2D83335F" w14:textId="77777777" w:rsidR="00D24072" w:rsidRPr="00B026A9" w:rsidRDefault="00D24072" w:rsidP="00B026A9">
            <w:pPr>
              <w:spacing w:after="0" w:line="240" w:lineRule="auto"/>
              <w:jc w:val="center"/>
              <w:rPr>
                <w:rFonts w:eastAsia="Times New Roman"/>
                <w:b w:val="0"/>
                <w:i/>
                <w:iCs/>
                <w:sz w:val="24"/>
                <w:szCs w:val="24"/>
                <w:lang w:eastAsia="ru-RU"/>
              </w:rPr>
            </w:pPr>
          </w:p>
        </w:tc>
        <w:tc>
          <w:tcPr>
            <w:tcW w:w="4647" w:type="pct"/>
            <w:gridSpan w:val="6"/>
            <w:tcBorders>
              <w:top w:val="single" w:sz="4" w:space="0" w:color="auto"/>
              <w:left w:val="single" w:sz="4" w:space="0" w:color="auto"/>
              <w:bottom w:val="single" w:sz="4" w:space="0" w:color="auto"/>
              <w:right w:val="single" w:sz="4" w:space="0" w:color="auto"/>
            </w:tcBorders>
            <w:vAlign w:val="center"/>
            <w:hideMark/>
          </w:tcPr>
          <w:p w14:paraId="5D9A9B3C" w14:textId="697AF7D9" w:rsidR="00D24072" w:rsidRPr="00B026A9" w:rsidRDefault="00D24072" w:rsidP="00B026A9">
            <w:pPr>
              <w:spacing w:after="0" w:line="240" w:lineRule="auto"/>
              <w:jc w:val="center"/>
              <w:rPr>
                <w:rFonts w:eastAsia="Times New Roman"/>
                <w:i/>
                <w:iCs/>
                <w:sz w:val="24"/>
                <w:szCs w:val="24"/>
                <w:lang w:eastAsia="ru-RU"/>
              </w:rPr>
            </w:pPr>
            <w:r w:rsidRPr="00B026A9">
              <w:rPr>
                <w:rFonts w:eastAsia="Times New Roman"/>
                <w:b w:val="0"/>
                <w:i/>
                <w:iCs/>
                <w:sz w:val="24"/>
                <w:szCs w:val="24"/>
                <w:lang w:eastAsia="ru-RU"/>
              </w:rPr>
              <w:t>Объекты спорта</w:t>
            </w:r>
          </w:p>
        </w:tc>
      </w:tr>
      <w:tr w:rsidR="00D24072" w:rsidRPr="00B026A9" w14:paraId="41AD90CB" w14:textId="77777777" w:rsidTr="00333718">
        <w:trPr>
          <w:jc w:val="center"/>
        </w:trPr>
        <w:tc>
          <w:tcPr>
            <w:tcW w:w="353" w:type="pct"/>
            <w:tcBorders>
              <w:top w:val="single" w:sz="4" w:space="0" w:color="auto"/>
              <w:left w:val="single" w:sz="4" w:space="0" w:color="auto"/>
              <w:bottom w:val="single" w:sz="4" w:space="0" w:color="auto"/>
              <w:right w:val="single" w:sz="4" w:space="0" w:color="auto"/>
            </w:tcBorders>
            <w:vAlign w:val="center"/>
          </w:tcPr>
          <w:p w14:paraId="1F63916C" w14:textId="2E958FB9" w:rsidR="00D24072" w:rsidRPr="00B026A9" w:rsidRDefault="00D24072"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1.</w:t>
            </w:r>
          </w:p>
        </w:tc>
        <w:tc>
          <w:tcPr>
            <w:tcW w:w="1178" w:type="pct"/>
            <w:tcBorders>
              <w:top w:val="single" w:sz="4" w:space="0" w:color="auto"/>
              <w:left w:val="single" w:sz="4" w:space="0" w:color="auto"/>
              <w:bottom w:val="single" w:sz="4" w:space="0" w:color="auto"/>
              <w:right w:val="single" w:sz="4" w:space="0" w:color="auto"/>
            </w:tcBorders>
            <w:vAlign w:val="center"/>
            <w:hideMark/>
          </w:tcPr>
          <w:p w14:paraId="7BA820A7" w14:textId="1D56A0CD" w:rsidR="00D24072" w:rsidRPr="00B026A9" w:rsidRDefault="00D24072" w:rsidP="00B026A9">
            <w:pPr>
              <w:spacing w:after="0" w:line="240" w:lineRule="auto"/>
              <w:jc w:val="center"/>
              <w:rPr>
                <w:rFonts w:eastAsia="Times New Roman"/>
                <w:sz w:val="24"/>
                <w:szCs w:val="24"/>
                <w:vertAlign w:val="superscript"/>
                <w:lang w:eastAsia="ru-RU"/>
              </w:rPr>
            </w:pPr>
            <w:r w:rsidRPr="00B026A9">
              <w:rPr>
                <w:rFonts w:eastAsia="Times New Roman"/>
                <w:b w:val="0"/>
                <w:sz w:val="24"/>
                <w:szCs w:val="24"/>
                <w:lang w:eastAsia="ru-RU"/>
              </w:rPr>
              <w:t>Спортивные залы общего пользования, м</w:t>
            </w:r>
            <w:r w:rsidRPr="00B026A9">
              <w:rPr>
                <w:rFonts w:eastAsia="Times New Roman"/>
                <w:b w:val="0"/>
                <w:sz w:val="24"/>
                <w:szCs w:val="24"/>
                <w:vertAlign w:val="superscript"/>
                <w:lang w:eastAsia="ru-RU"/>
              </w:rPr>
              <w:t>2</w:t>
            </w:r>
          </w:p>
        </w:tc>
        <w:tc>
          <w:tcPr>
            <w:tcW w:w="891" w:type="pct"/>
            <w:tcBorders>
              <w:top w:val="single" w:sz="4" w:space="0" w:color="auto"/>
              <w:left w:val="single" w:sz="4" w:space="0" w:color="auto"/>
              <w:bottom w:val="single" w:sz="4" w:space="0" w:color="auto"/>
              <w:right w:val="single" w:sz="4" w:space="0" w:color="auto"/>
            </w:tcBorders>
            <w:vAlign w:val="center"/>
            <w:hideMark/>
          </w:tcPr>
          <w:p w14:paraId="7BF9B075" w14:textId="77777777" w:rsidR="00D24072" w:rsidRPr="00B026A9" w:rsidRDefault="00D24072" w:rsidP="00B026A9">
            <w:pPr>
              <w:spacing w:after="0" w:line="240" w:lineRule="auto"/>
              <w:jc w:val="center"/>
              <w:rPr>
                <w:rFonts w:eastAsia="Times New Roman"/>
                <w:sz w:val="24"/>
                <w:szCs w:val="24"/>
                <w:lang w:eastAsia="ru-RU"/>
              </w:rPr>
            </w:pPr>
            <w:r w:rsidRPr="00B026A9">
              <w:rPr>
                <w:rFonts w:eastAsia="Times New Roman"/>
                <w:b w:val="0"/>
                <w:sz w:val="24"/>
                <w:szCs w:val="24"/>
                <w:lang w:eastAsia="ru-RU"/>
              </w:rPr>
              <w:t>350 м</w:t>
            </w:r>
            <w:r w:rsidRPr="00B026A9">
              <w:rPr>
                <w:rFonts w:eastAsia="Times New Roman"/>
                <w:b w:val="0"/>
                <w:sz w:val="24"/>
                <w:szCs w:val="24"/>
                <w:vertAlign w:val="superscript"/>
                <w:lang w:eastAsia="ru-RU"/>
              </w:rPr>
              <w:t>2</w:t>
            </w:r>
            <w:r w:rsidRPr="00B026A9">
              <w:rPr>
                <w:rFonts w:eastAsia="Times New Roman"/>
                <w:b w:val="0"/>
                <w:sz w:val="24"/>
                <w:szCs w:val="24"/>
                <w:lang w:eastAsia="ru-RU"/>
              </w:rPr>
              <w:t xml:space="preserve"> площади пола на 1 тыс. человек/объект</w:t>
            </w:r>
          </w:p>
        </w:tc>
        <w:tc>
          <w:tcPr>
            <w:tcW w:w="798" w:type="pct"/>
            <w:tcBorders>
              <w:top w:val="single" w:sz="4" w:space="0" w:color="auto"/>
              <w:left w:val="single" w:sz="4" w:space="0" w:color="auto"/>
              <w:bottom w:val="single" w:sz="4" w:space="0" w:color="auto"/>
              <w:right w:val="single" w:sz="4" w:space="0" w:color="auto"/>
            </w:tcBorders>
            <w:vAlign w:val="center"/>
          </w:tcPr>
          <w:p w14:paraId="34F37A35" w14:textId="77777777" w:rsidR="00D24072" w:rsidRPr="00B026A9" w:rsidRDefault="00D24072" w:rsidP="00B026A9">
            <w:pPr>
              <w:spacing w:after="0" w:line="240" w:lineRule="auto"/>
              <w:jc w:val="center"/>
              <w:rPr>
                <w:rFonts w:eastAsia="Times New Roman"/>
                <w:sz w:val="24"/>
                <w:szCs w:val="24"/>
                <w:lang w:eastAsia="ru-RU"/>
              </w:rPr>
            </w:pPr>
            <w:r w:rsidRPr="00B026A9">
              <w:rPr>
                <w:rFonts w:eastAsia="Times New Roman"/>
                <w:b w:val="0"/>
                <w:sz w:val="24"/>
                <w:szCs w:val="24"/>
                <w:lang w:eastAsia="ru-RU"/>
              </w:rPr>
              <w:t>141/2</w:t>
            </w:r>
          </w:p>
        </w:tc>
        <w:tc>
          <w:tcPr>
            <w:tcW w:w="650" w:type="pct"/>
            <w:tcBorders>
              <w:top w:val="single" w:sz="4" w:space="0" w:color="auto"/>
              <w:left w:val="single" w:sz="4" w:space="0" w:color="auto"/>
              <w:bottom w:val="single" w:sz="4" w:space="0" w:color="auto"/>
              <w:right w:val="single" w:sz="4" w:space="0" w:color="auto"/>
            </w:tcBorders>
            <w:vAlign w:val="center"/>
          </w:tcPr>
          <w:p w14:paraId="7BA406E9" w14:textId="77777777" w:rsidR="00D24072" w:rsidRPr="00B026A9" w:rsidRDefault="00D24072" w:rsidP="00B026A9">
            <w:pPr>
              <w:spacing w:after="0" w:line="240" w:lineRule="auto"/>
              <w:jc w:val="center"/>
              <w:rPr>
                <w:rFonts w:eastAsia="Times New Roman"/>
                <w:sz w:val="24"/>
                <w:szCs w:val="24"/>
                <w:lang w:eastAsia="ru-RU"/>
              </w:rPr>
            </w:pPr>
            <w:r w:rsidRPr="00B026A9">
              <w:rPr>
                <w:rFonts w:eastAsia="Times New Roman"/>
                <w:b w:val="0"/>
                <w:sz w:val="24"/>
                <w:szCs w:val="24"/>
                <w:lang w:eastAsia="ru-RU"/>
              </w:rPr>
              <w:t>329/1</w:t>
            </w:r>
          </w:p>
        </w:tc>
        <w:tc>
          <w:tcPr>
            <w:tcW w:w="590" w:type="pct"/>
            <w:tcBorders>
              <w:top w:val="single" w:sz="4" w:space="0" w:color="auto"/>
              <w:left w:val="single" w:sz="4" w:space="0" w:color="auto"/>
              <w:bottom w:val="single" w:sz="4" w:space="0" w:color="auto"/>
              <w:right w:val="single" w:sz="4" w:space="0" w:color="auto"/>
            </w:tcBorders>
            <w:vAlign w:val="center"/>
          </w:tcPr>
          <w:p w14:paraId="5EAA19AB" w14:textId="77777777" w:rsidR="00D24072" w:rsidRPr="00B026A9" w:rsidRDefault="00D24072" w:rsidP="00B026A9">
            <w:pPr>
              <w:spacing w:after="0" w:line="240" w:lineRule="auto"/>
              <w:jc w:val="center"/>
              <w:rPr>
                <w:rFonts w:eastAsia="Times New Roman"/>
                <w:sz w:val="24"/>
                <w:szCs w:val="24"/>
                <w:lang w:eastAsia="ru-RU"/>
              </w:rPr>
            </w:pPr>
            <w:r w:rsidRPr="00B026A9">
              <w:rPr>
                <w:rFonts w:eastAsia="Times New Roman"/>
                <w:b w:val="0"/>
                <w:sz w:val="24"/>
                <w:szCs w:val="24"/>
                <w:lang w:eastAsia="ru-RU"/>
              </w:rPr>
              <w:t>2</w:t>
            </w:r>
          </w:p>
        </w:tc>
        <w:tc>
          <w:tcPr>
            <w:tcW w:w="542" w:type="pct"/>
            <w:tcBorders>
              <w:top w:val="single" w:sz="4" w:space="0" w:color="auto"/>
              <w:left w:val="single" w:sz="4" w:space="0" w:color="auto"/>
              <w:bottom w:val="single" w:sz="4" w:space="0" w:color="auto"/>
              <w:right w:val="single" w:sz="4" w:space="0" w:color="auto"/>
            </w:tcBorders>
            <w:vAlign w:val="center"/>
            <w:hideMark/>
          </w:tcPr>
          <w:p w14:paraId="3EA7AD3B" w14:textId="77777777" w:rsidR="00D24072" w:rsidRPr="00B026A9" w:rsidRDefault="00D24072" w:rsidP="00B026A9">
            <w:pPr>
              <w:spacing w:after="0" w:line="240" w:lineRule="auto"/>
              <w:jc w:val="center"/>
              <w:rPr>
                <w:rFonts w:eastAsia="Times New Roman"/>
                <w:sz w:val="24"/>
                <w:szCs w:val="24"/>
                <w:lang w:eastAsia="ru-RU"/>
              </w:rPr>
            </w:pPr>
            <w:r w:rsidRPr="00B026A9">
              <w:rPr>
                <w:rFonts w:eastAsia="Times New Roman"/>
                <w:b w:val="0"/>
                <w:sz w:val="24"/>
                <w:szCs w:val="24"/>
                <w:lang w:eastAsia="ru-RU"/>
              </w:rPr>
              <w:t>0</w:t>
            </w:r>
          </w:p>
        </w:tc>
      </w:tr>
      <w:tr w:rsidR="00D24072" w:rsidRPr="00B026A9" w14:paraId="262BE376" w14:textId="77777777" w:rsidTr="00333718">
        <w:trPr>
          <w:jc w:val="center"/>
        </w:trPr>
        <w:tc>
          <w:tcPr>
            <w:tcW w:w="353" w:type="pct"/>
            <w:tcBorders>
              <w:top w:val="single" w:sz="4" w:space="0" w:color="auto"/>
              <w:left w:val="single" w:sz="4" w:space="0" w:color="auto"/>
              <w:bottom w:val="single" w:sz="4" w:space="0" w:color="auto"/>
              <w:right w:val="single" w:sz="4" w:space="0" w:color="auto"/>
            </w:tcBorders>
            <w:vAlign w:val="center"/>
          </w:tcPr>
          <w:p w14:paraId="14B107B0" w14:textId="2CE9342E" w:rsidR="00D24072" w:rsidRPr="00B026A9" w:rsidRDefault="00D24072"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2.</w:t>
            </w:r>
          </w:p>
        </w:tc>
        <w:tc>
          <w:tcPr>
            <w:tcW w:w="1178" w:type="pct"/>
            <w:tcBorders>
              <w:top w:val="single" w:sz="4" w:space="0" w:color="auto"/>
              <w:left w:val="single" w:sz="4" w:space="0" w:color="auto"/>
              <w:bottom w:val="single" w:sz="4" w:space="0" w:color="auto"/>
              <w:right w:val="single" w:sz="4" w:space="0" w:color="auto"/>
            </w:tcBorders>
            <w:vAlign w:val="center"/>
            <w:hideMark/>
          </w:tcPr>
          <w:p w14:paraId="3A9885DA" w14:textId="49CE9182" w:rsidR="00D24072" w:rsidRPr="00B026A9" w:rsidRDefault="00D24072" w:rsidP="00B026A9">
            <w:pPr>
              <w:spacing w:after="0" w:line="240" w:lineRule="auto"/>
              <w:jc w:val="center"/>
              <w:rPr>
                <w:rFonts w:eastAsia="Times New Roman"/>
                <w:sz w:val="24"/>
                <w:szCs w:val="24"/>
                <w:vertAlign w:val="superscript"/>
                <w:lang w:eastAsia="ru-RU"/>
              </w:rPr>
            </w:pPr>
            <w:r w:rsidRPr="00B026A9">
              <w:rPr>
                <w:rFonts w:eastAsia="Times New Roman"/>
                <w:b w:val="0"/>
                <w:sz w:val="24"/>
                <w:szCs w:val="24"/>
                <w:lang w:eastAsia="ru-RU"/>
              </w:rPr>
              <w:t>Плоскостные спортивные сооружения, ед.</w:t>
            </w:r>
          </w:p>
        </w:tc>
        <w:tc>
          <w:tcPr>
            <w:tcW w:w="891" w:type="pct"/>
            <w:tcBorders>
              <w:top w:val="single" w:sz="4" w:space="0" w:color="auto"/>
              <w:left w:val="single" w:sz="4" w:space="0" w:color="auto"/>
              <w:bottom w:val="single" w:sz="4" w:space="0" w:color="auto"/>
              <w:right w:val="single" w:sz="4" w:space="0" w:color="auto"/>
            </w:tcBorders>
            <w:vAlign w:val="center"/>
            <w:hideMark/>
          </w:tcPr>
          <w:p w14:paraId="0853C854" w14:textId="77777777" w:rsidR="00D24072" w:rsidRPr="00B026A9" w:rsidRDefault="00D24072" w:rsidP="00B026A9">
            <w:pPr>
              <w:spacing w:after="0" w:line="240" w:lineRule="auto"/>
              <w:jc w:val="center"/>
              <w:rPr>
                <w:rFonts w:eastAsia="Times New Roman"/>
                <w:sz w:val="24"/>
                <w:szCs w:val="24"/>
                <w:lang w:eastAsia="ru-RU"/>
              </w:rPr>
            </w:pPr>
            <w:r w:rsidRPr="00B026A9">
              <w:rPr>
                <w:rFonts w:eastAsia="Times New Roman"/>
                <w:b w:val="0"/>
                <w:sz w:val="24"/>
                <w:szCs w:val="24"/>
                <w:lang w:eastAsia="ru-RU"/>
              </w:rPr>
              <w:t>объект</w:t>
            </w:r>
          </w:p>
        </w:tc>
        <w:tc>
          <w:tcPr>
            <w:tcW w:w="798" w:type="pct"/>
            <w:tcBorders>
              <w:top w:val="single" w:sz="4" w:space="0" w:color="auto"/>
              <w:left w:val="single" w:sz="4" w:space="0" w:color="auto"/>
              <w:bottom w:val="single" w:sz="4" w:space="0" w:color="auto"/>
              <w:right w:val="single" w:sz="4" w:space="0" w:color="auto"/>
            </w:tcBorders>
            <w:vAlign w:val="center"/>
            <w:hideMark/>
          </w:tcPr>
          <w:p w14:paraId="1138E09C" w14:textId="19EA2C44" w:rsidR="00D24072" w:rsidRPr="00B026A9" w:rsidRDefault="00D24072" w:rsidP="00B026A9">
            <w:pPr>
              <w:spacing w:after="0" w:line="240" w:lineRule="auto"/>
              <w:jc w:val="center"/>
              <w:rPr>
                <w:rFonts w:eastAsia="Times New Roman"/>
                <w:sz w:val="24"/>
                <w:szCs w:val="24"/>
                <w:lang w:eastAsia="ru-RU"/>
              </w:rPr>
            </w:pPr>
            <w:r w:rsidRPr="00B026A9">
              <w:rPr>
                <w:rFonts w:eastAsia="Times New Roman"/>
                <w:b w:val="0"/>
                <w:sz w:val="24"/>
                <w:szCs w:val="24"/>
                <w:lang w:eastAsia="ru-RU"/>
              </w:rPr>
              <w:t>3</w:t>
            </w:r>
          </w:p>
        </w:tc>
        <w:tc>
          <w:tcPr>
            <w:tcW w:w="650" w:type="pct"/>
            <w:tcBorders>
              <w:top w:val="single" w:sz="4" w:space="0" w:color="auto"/>
              <w:left w:val="single" w:sz="4" w:space="0" w:color="auto"/>
              <w:bottom w:val="single" w:sz="4" w:space="0" w:color="auto"/>
              <w:right w:val="single" w:sz="4" w:space="0" w:color="auto"/>
            </w:tcBorders>
            <w:vAlign w:val="center"/>
            <w:hideMark/>
          </w:tcPr>
          <w:p w14:paraId="4E0D8CF3" w14:textId="77777777" w:rsidR="00D24072" w:rsidRPr="00B026A9" w:rsidRDefault="00D24072" w:rsidP="00B026A9">
            <w:pPr>
              <w:spacing w:after="0" w:line="240" w:lineRule="auto"/>
              <w:jc w:val="center"/>
              <w:rPr>
                <w:rFonts w:eastAsia="Times New Roman"/>
                <w:b w:val="0"/>
                <w:bCs/>
                <w:sz w:val="24"/>
                <w:szCs w:val="24"/>
                <w:lang w:eastAsia="ru-RU"/>
              </w:rPr>
            </w:pPr>
            <w:r w:rsidRPr="00B026A9">
              <w:rPr>
                <w:rFonts w:eastAsia="Times New Roman"/>
                <w:b w:val="0"/>
                <w:bCs/>
                <w:sz w:val="24"/>
                <w:szCs w:val="24"/>
                <w:lang w:eastAsia="ru-RU"/>
              </w:rPr>
              <w:t>2</w:t>
            </w:r>
          </w:p>
        </w:tc>
        <w:tc>
          <w:tcPr>
            <w:tcW w:w="590" w:type="pct"/>
            <w:tcBorders>
              <w:top w:val="single" w:sz="4" w:space="0" w:color="auto"/>
              <w:left w:val="single" w:sz="4" w:space="0" w:color="auto"/>
              <w:bottom w:val="single" w:sz="4" w:space="0" w:color="auto"/>
              <w:right w:val="single" w:sz="4" w:space="0" w:color="auto"/>
            </w:tcBorders>
            <w:vAlign w:val="center"/>
          </w:tcPr>
          <w:p w14:paraId="78E51CAB" w14:textId="77777777" w:rsidR="00D24072" w:rsidRPr="00B026A9" w:rsidRDefault="00D24072" w:rsidP="00B026A9">
            <w:pPr>
              <w:spacing w:after="0" w:line="240" w:lineRule="auto"/>
              <w:jc w:val="center"/>
              <w:rPr>
                <w:rFonts w:eastAsia="Times New Roman"/>
                <w:sz w:val="24"/>
                <w:szCs w:val="24"/>
                <w:lang w:eastAsia="ru-RU"/>
              </w:rPr>
            </w:pPr>
            <w:r w:rsidRPr="00B026A9">
              <w:rPr>
                <w:rFonts w:eastAsia="Times New Roman"/>
                <w:b w:val="0"/>
                <w:sz w:val="24"/>
                <w:szCs w:val="24"/>
                <w:lang w:eastAsia="ru-RU"/>
              </w:rPr>
              <w:t>3</w:t>
            </w:r>
          </w:p>
        </w:tc>
        <w:tc>
          <w:tcPr>
            <w:tcW w:w="542" w:type="pct"/>
            <w:tcBorders>
              <w:top w:val="single" w:sz="4" w:space="0" w:color="auto"/>
              <w:left w:val="single" w:sz="4" w:space="0" w:color="auto"/>
              <w:bottom w:val="single" w:sz="4" w:space="0" w:color="auto"/>
              <w:right w:val="single" w:sz="4" w:space="0" w:color="auto"/>
            </w:tcBorders>
            <w:vAlign w:val="center"/>
          </w:tcPr>
          <w:p w14:paraId="0889B686" w14:textId="77777777" w:rsidR="00D24072" w:rsidRPr="00B026A9" w:rsidRDefault="00D24072" w:rsidP="00B026A9">
            <w:pPr>
              <w:spacing w:after="0" w:line="240" w:lineRule="auto"/>
              <w:jc w:val="center"/>
              <w:rPr>
                <w:rFonts w:eastAsia="Times New Roman"/>
                <w:sz w:val="24"/>
                <w:szCs w:val="24"/>
                <w:lang w:eastAsia="ru-RU"/>
              </w:rPr>
            </w:pPr>
            <w:r w:rsidRPr="00B026A9">
              <w:rPr>
                <w:rFonts w:eastAsia="Times New Roman"/>
                <w:b w:val="0"/>
                <w:sz w:val="24"/>
                <w:szCs w:val="24"/>
                <w:lang w:eastAsia="ru-RU"/>
              </w:rPr>
              <w:t>0</w:t>
            </w:r>
          </w:p>
        </w:tc>
      </w:tr>
      <w:tr w:rsidR="00D24072" w:rsidRPr="00B026A9" w14:paraId="3528E638" w14:textId="77777777" w:rsidTr="00333718">
        <w:trPr>
          <w:jc w:val="center"/>
        </w:trPr>
        <w:tc>
          <w:tcPr>
            <w:tcW w:w="353" w:type="pct"/>
            <w:tcBorders>
              <w:top w:val="single" w:sz="4" w:space="0" w:color="auto"/>
              <w:left w:val="single" w:sz="4" w:space="0" w:color="auto"/>
              <w:bottom w:val="single" w:sz="4" w:space="0" w:color="auto"/>
              <w:right w:val="single" w:sz="4" w:space="0" w:color="auto"/>
            </w:tcBorders>
            <w:vAlign w:val="center"/>
          </w:tcPr>
          <w:p w14:paraId="71A5BF05" w14:textId="77777777" w:rsidR="00D24072" w:rsidRPr="00B026A9" w:rsidRDefault="00D24072" w:rsidP="00B026A9">
            <w:pPr>
              <w:spacing w:after="0" w:line="240" w:lineRule="auto"/>
              <w:jc w:val="center"/>
              <w:rPr>
                <w:rFonts w:eastAsia="Times New Roman"/>
                <w:b w:val="0"/>
                <w:i/>
                <w:iCs/>
                <w:sz w:val="24"/>
                <w:szCs w:val="24"/>
                <w:lang w:eastAsia="ru-RU"/>
              </w:rPr>
            </w:pPr>
          </w:p>
        </w:tc>
        <w:tc>
          <w:tcPr>
            <w:tcW w:w="4647" w:type="pct"/>
            <w:gridSpan w:val="6"/>
            <w:tcBorders>
              <w:top w:val="single" w:sz="4" w:space="0" w:color="auto"/>
              <w:left w:val="single" w:sz="4" w:space="0" w:color="auto"/>
              <w:bottom w:val="single" w:sz="4" w:space="0" w:color="auto"/>
              <w:right w:val="single" w:sz="4" w:space="0" w:color="auto"/>
            </w:tcBorders>
            <w:vAlign w:val="center"/>
            <w:hideMark/>
          </w:tcPr>
          <w:p w14:paraId="7CC1E2DB" w14:textId="6680AE25" w:rsidR="00D24072" w:rsidRPr="00B026A9" w:rsidRDefault="00D24072" w:rsidP="00B026A9">
            <w:pPr>
              <w:spacing w:after="0" w:line="240" w:lineRule="auto"/>
              <w:jc w:val="center"/>
              <w:rPr>
                <w:rFonts w:eastAsia="Times New Roman"/>
                <w:i/>
                <w:iCs/>
                <w:sz w:val="24"/>
                <w:szCs w:val="24"/>
                <w:lang w:eastAsia="ru-RU"/>
              </w:rPr>
            </w:pPr>
            <w:r w:rsidRPr="00B026A9">
              <w:rPr>
                <w:rFonts w:eastAsia="Times New Roman"/>
                <w:b w:val="0"/>
                <w:i/>
                <w:iCs/>
                <w:sz w:val="24"/>
                <w:szCs w:val="24"/>
                <w:lang w:eastAsia="ru-RU"/>
              </w:rPr>
              <w:t>Объекты культуры</w:t>
            </w:r>
          </w:p>
        </w:tc>
      </w:tr>
      <w:tr w:rsidR="00D24072" w:rsidRPr="00B026A9" w14:paraId="3C19753F" w14:textId="77777777" w:rsidTr="00333718">
        <w:trPr>
          <w:jc w:val="center"/>
        </w:trPr>
        <w:tc>
          <w:tcPr>
            <w:tcW w:w="353" w:type="pct"/>
            <w:tcBorders>
              <w:top w:val="single" w:sz="4" w:space="0" w:color="auto"/>
              <w:left w:val="single" w:sz="4" w:space="0" w:color="auto"/>
              <w:bottom w:val="single" w:sz="4" w:space="0" w:color="auto"/>
              <w:right w:val="single" w:sz="4" w:space="0" w:color="auto"/>
            </w:tcBorders>
            <w:vAlign w:val="center"/>
          </w:tcPr>
          <w:p w14:paraId="106AEE54" w14:textId="18987D10" w:rsidR="00D24072" w:rsidRPr="00B026A9" w:rsidRDefault="00D24072"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3.</w:t>
            </w:r>
          </w:p>
        </w:tc>
        <w:tc>
          <w:tcPr>
            <w:tcW w:w="1178" w:type="pct"/>
            <w:tcBorders>
              <w:top w:val="single" w:sz="4" w:space="0" w:color="auto"/>
              <w:left w:val="single" w:sz="4" w:space="0" w:color="auto"/>
              <w:bottom w:val="single" w:sz="4" w:space="0" w:color="auto"/>
              <w:right w:val="single" w:sz="4" w:space="0" w:color="auto"/>
            </w:tcBorders>
            <w:vAlign w:val="center"/>
            <w:hideMark/>
          </w:tcPr>
          <w:p w14:paraId="7D14B327" w14:textId="47B0E460" w:rsidR="00D24072" w:rsidRPr="00B026A9" w:rsidRDefault="00D24072" w:rsidP="00B026A9">
            <w:pPr>
              <w:spacing w:after="0" w:line="240" w:lineRule="auto"/>
              <w:jc w:val="center"/>
              <w:rPr>
                <w:rFonts w:eastAsia="Times New Roman"/>
                <w:sz w:val="24"/>
                <w:szCs w:val="24"/>
                <w:lang w:eastAsia="ru-RU"/>
              </w:rPr>
            </w:pPr>
            <w:r w:rsidRPr="00B026A9">
              <w:rPr>
                <w:rFonts w:eastAsia="Times New Roman"/>
                <w:b w:val="0"/>
                <w:sz w:val="24"/>
                <w:szCs w:val="24"/>
                <w:lang w:eastAsia="ru-RU"/>
              </w:rPr>
              <w:t>Учреждения культуры клубного типа</w:t>
            </w:r>
          </w:p>
        </w:tc>
        <w:tc>
          <w:tcPr>
            <w:tcW w:w="891" w:type="pct"/>
            <w:tcBorders>
              <w:top w:val="single" w:sz="4" w:space="0" w:color="auto"/>
              <w:left w:val="single" w:sz="4" w:space="0" w:color="auto"/>
              <w:bottom w:val="single" w:sz="4" w:space="0" w:color="auto"/>
              <w:right w:val="single" w:sz="4" w:space="0" w:color="auto"/>
            </w:tcBorders>
            <w:vAlign w:val="center"/>
            <w:hideMark/>
          </w:tcPr>
          <w:p w14:paraId="1E29E3F1" w14:textId="77777777" w:rsidR="00D24072" w:rsidRPr="00B026A9" w:rsidRDefault="00D24072" w:rsidP="00B026A9">
            <w:pPr>
              <w:spacing w:after="0" w:line="240" w:lineRule="auto"/>
              <w:jc w:val="center"/>
              <w:rPr>
                <w:rFonts w:eastAsia="Times New Roman"/>
                <w:sz w:val="24"/>
                <w:szCs w:val="24"/>
                <w:lang w:eastAsia="ru-RU"/>
              </w:rPr>
            </w:pPr>
            <w:r w:rsidRPr="00B026A9">
              <w:rPr>
                <w:rFonts w:eastAsia="Times New Roman"/>
                <w:b w:val="0"/>
                <w:sz w:val="24"/>
                <w:szCs w:val="24"/>
                <w:lang w:eastAsia="ru-RU"/>
              </w:rPr>
              <w:t>150 мест на 1 тыс. чел., место</w:t>
            </w:r>
          </w:p>
        </w:tc>
        <w:tc>
          <w:tcPr>
            <w:tcW w:w="798" w:type="pct"/>
            <w:tcBorders>
              <w:top w:val="single" w:sz="4" w:space="0" w:color="auto"/>
              <w:left w:val="single" w:sz="4" w:space="0" w:color="auto"/>
              <w:bottom w:val="single" w:sz="4" w:space="0" w:color="auto"/>
              <w:right w:val="single" w:sz="4" w:space="0" w:color="auto"/>
            </w:tcBorders>
            <w:vAlign w:val="center"/>
            <w:hideMark/>
          </w:tcPr>
          <w:p w14:paraId="481A694B" w14:textId="77777777" w:rsidR="00D24072" w:rsidRPr="00B026A9" w:rsidRDefault="00D24072" w:rsidP="00B026A9">
            <w:pPr>
              <w:keepNext/>
              <w:spacing w:after="0" w:line="240" w:lineRule="auto"/>
              <w:jc w:val="center"/>
              <w:rPr>
                <w:rFonts w:eastAsia="Times New Roman"/>
                <w:sz w:val="24"/>
                <w:szCs w:val="24"/>
                <w:lang w:eastAsia="ru-RU"/>
              </w:rPr>
            </w:pPr>
            <w:r w:rsidRPr="00B026A9">
              <w:rPr>
                <w:rFonts w:eastAsia="Times New Roman"/>
                <w:b w:val="0"/>
                <w:sz w:val="24"/>
                <w:szCs w:val="24"/>
                <w:lang w:eastAsia="ru-RU"/>
              </w:rPr>
              <w:t>150</w:t>
            </w:r>
          </w:p>
        </w:tc>
        <w:tc>
          <w:tcPr>
            <w:tcW w:w="650" w:type="pct"/>
            <w:tcBorders>
              <w:top w:val="single" w:sz="4" w:space="0" w:color="auto"/>
              <w:left w:val="single" w:sz="4" w:space="0" w:color="auto"/>
              <w:bottom w:val="single" w:sz="4" w:space="0" w:color="auto"/>
              <w:right w:val="single" w:sz="4" w:space="0" w:color="auto"/>
            </w:tcBorders>
            <w:vAlign w:val="center"/>
            <w:hideMark/>
          </w:tcPr>
          <w:p w14:paraId="38464CCB" w14:textId="77777777" w:rsidR="00D24072" w:rsidRPr="00B026A9" w:rsidRDefault="00D24072" w:rsidP="00B026A9">
            <w:pPr>
              <w:spacing w:after="0" w:line="240" w:lineRule="auto"/>
              <w:jc w:val="center"/>
              <w:rPr>
                <w:rFonts w:eastAsia="Times New Roman"/>
                <w:b w:val="0"/>
                <w:bCs/>
                <w:sz w:val="24"/>
                <w:szCs w:val="24"/>
                <w:lang w:eastAsia="ru-RU"/>
              </w:rPr>
            </w:pPr>
            <w:r w:rsidRPr="00B026A9">
              <w:rPr>
                <w:rFonts w:eastAsia="Times New Roman"/>
                <w:b w:val="0"/>
                <w:bCs/>
                <w:sz w:val="24"/>
                <w:szCs w:val="24"/>
                <w:lang w:eastAsia="ru-RU"/>
              </w:rPr>
              <w:t>141</w:t>
            </w:r>
          </w:p>
        </w:tc>
        <w:tc>
          <w:tcPr>
            <w:tcW w:w="590" w:type="pct"/>
            <w:tcBorders>
              <w:top w:val="single" w:sz="4" w:space="0" w:color="auto"/>
              <w:left w:val="single" w:sz="4" w:space="0" w:color="auto"/>
              <w:bottom w:val="single" w:sz="4" w:space="0" w:color="auto"/>
              <w:right w:val="single" w:sz="4" w:space="0" w:color="auto"/>
            </w:tcBorders>
            <w:vAlign w:val="center"/>
            <w:hideMark/>
          </w:tcPr>
          <w:p w14:paraId="7BFCECD2" w14:textId="77777777" w:rsidR="00D24072" w:rsidRPr="00B026A9" w:rsidRDefault="00D24072" w:rsidP="00B026A9">
            <w:pPr>
              <w:spacing w:after="0" w:line="240" w:lineRule="auto"/>
              <w:jc w:val="center"/>
              <w:rPr>
                <w:rFonts w:eastAsia="Times New Roman"/>
                <w:sz w:val="24"/>
                <w:szCs w:val="24"/>
                <w:lang w:eastAsia="ru-RU"/>
              </w:rPr>
            </w:pPr>
            <w:r w:rsidRPr="00B026A9">
              <w:rPr>
                <w:rFonts w:eastAsia="Times New Roman"/>
                <w:b w:val="0"/>
                <w:sz w:val="24"/>
                <w:szCs w:val="24"/>
                <w:lang w:eastAsia="ru-RU"/>
              </w:rPr>
              <w:t>200</w:t>
            </w:r>
          </w:p>
        </w:tc>
        <w:tc>
          <w:tcPr>
            <w:tcW w:w="542" w:type="pct"/>
            <w:tcBorders>
              <w:top w:val="single" w:sz="4" w:space="0" w:color="auto"/>
              <w:left w:val="single" w:sz="4" w:space="0" w:color="auto"/>
              <w:bottom w:val="single" w:sz="4" w:space="0" w:color="auto"/>
              <w:right w:val="single" w:sz="4" w:space="0" w:color="auto"/>
            </w:tcBorders>
            <w:vAlign w:val="center"/>
            <w:hideMark/>
          </w:tcPr>
          <w:p w14:paraId="311635C4" w14:textId="77777777" w:rsidR="00D24072" w:rsidRPr="00B026A9" w:rsidRDefault="00D24072" w:rsidP="00B026A9">
            <w:pPr>
              <w:spacing w:after="0" w:line="240" w:lineRule="auto"/>
              <w:jc w:val="center"/>
              <w:rPr>
                <w:rFonts w:eastAsia="Times New Roman"/>
                <w:sz w:val="24"/>
                <w:szCs w:val="24"/>
                <w:lang w:eastAsia="ru-RU"/>
              </w:rPr>
            </w:pPr>
            <w:r w:rsidRPr="00B026A9">
              <w:rPr>
                <w:rFonts w:eastAsia="Times New Roman"/>
                <w:b w:val="0"/>
                <w:sz w:val="24"/>
                <w:szCs w:val="24"/>
                <w:lang w:eastAsia="ru-RU"/>
              </w:rPr>
              <w:t>0</w:t>
            </w:r>
          </w:p>
        </w:tc>
      </w:tr>
      <w:tr w:rsidR="00D24072" w:rsidRPr="00B026A9" w14:paraId="29455A3B" w14:textId="77777777" w:rsidTr="00333718">
        <w:trPr>
          <w:jc w:val="center"/>
        </w:trPr>
        <w:tc>
          <w:tcPr>
            <w:tcW w:w="353" w:type="pct"/>
            <w:tcBorders>
              <w:top w:val="single" w:sz="4" w:space="0" w:color="auto"/>
              <w:left w:val="single" w:sz="4" w:space="0" w:color="auto"/>
              <w:bottom w:val="single" w:sz="4" w:space="0" w:color="auto"/>
              <w:right w:val="single" w:sz="4" w:space="0" w:color="auto"/>
            </w:tcBorders>
            <w:vAlign w:val="center"/>
          </w:tcPr>
          <w:p w14:paraId="1EFCA141" w14:textId="56B16702" w:rsidR="00D24072" w:rsidRPr="00B026A9" w:rsidRDefault="00D24072"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4.</w:t>
            </w:r>
          </w:p>
        </w:tc>
        <w:tc>
          <w:tcPr>
            <w:tcW w:w="1178" w:type="pct"/>
            <w:tcBorders>
              <w:top w:val="single" w:sz="4" w:space="0" w:color="auto"/>
              <w:left w:val="single" w:sz="4" w:space="0" w:color="auto"/>
              <w:bottom w:val="single" w:sz="4" w:space="0" w:color="auto"/>
              <w:right w:val="single" w:sz="4" w:space="0" w:color="auto"/>
            </w:tcBorders>
            <w:vAlign w:val="center"/>
            <w:hideMark/>
          </w:tcPr>
          <w:p w14:paraId="37B3D1F2" w14:textId="7145D4AB" w:rsidR="00D24072" w:rsidRPr="00B026A9" w:rsidRDefault="00D24072" w:rsidP="00B026A9">
            <w:pPr>
              <w:spacing w:after="0" w:line="240" w:lineRule="auto"/>
              <w:jc w:val="center"/>
              <w:rPr>
                <w:rFonts w:eastAsia="Times New Roman"/>
                <w:sz w:val="24"/>
                <w:szCs w:val="24"/>
                <w:lang w:eastAsia="ru-RU"/>
              </w:rPr>
            </w:pPr>
            <w:r w:rsidRPr="00B026A9">
              <w:rPr>
                <w:rFonts w:eastAsia="Times New Roman"/>
                <w:b w:val="0"/>
                <w:sz w:val="24"/>
                <w:szCs w:val="24"/>
                <w:lang w:eastAsia="ru-RU"/>
              </w:rPr>
              <w:t>Общедоступная библиотека поселений</w:t>
            </w:r>
          </w:p>
        </w:tc>
        <w:tc>
          <w:tcPr>
            <w:tcW w:w="891" w:type="pct"/>
            <w:tcBorders>
              <w:top w:val="single" w:sz="4" w:space="0" w:color="auto"/>
              <w:left w:val="single" w:sz="4" w:space="0" w:color="auto"/>
              <w:bottom w:val="single" w:sz="4" w:space="0" w:color="auto"/>
              <w:right w:val="single" w:sz="4" w:space="0" w:color="auto"/>
            </w:tcBorders>
            <w:vAlign w:val="center"/>
            <w:hideMark/>
          </w:tcPr>
          <w:p w14:paraId="088A0583" w14:textId="77777777" w:rsidR="00D24072" w:rsidRPr="00B026A9" w:rsidRDefault="00D24072" w:rsidP="00B026A9">
            <w:pPr>
              <w:spacing w:after="0" w:line="240" w:lineRule="auto"/>
              <w:jc w:val="center"/>
              <w:rPr>
                <w:rFonts w:eastAsia="Times New Roman"/>
                <w:sz w:val="24"/>
                <w:szCs w:val="24"/>
                <w:lang w:eastAsia="ru-RU"/>
              </w:rPr>
            </w:pPr>
            <w:r w:rsidRPr="00B026A9">
              <w:rPr>
                <w:rFonts w:eastAsia="Times New Roman"/>
                <w:b w:val="0"/>
                <w:sz w:val="24"/>
                <w:szCs w:val="24"/>
                <w:lang w:eastAsia="ru-RU"/>
              </w:rPr>
              <w:t>1 общедоступная библиотека с детским отделением</w:t>
            </w:r>
          </w:p>
        </w:tc>
        <w:tc>
          <w:tcPr>
            <w:tcW w:w="798" w:type="pct"/>
            <w:tcBorders>
              <w:top w:val="single" w:sz="4" w:space="0" w:color="auto"/>
              <w:left w:val="single" w:sz="4" w:space="0" w:color="auto"/>
              <w:bottom w:val="single" w:sz="4" w:space="0" w:color="auto"/>
              <w:right w:val="single" w:sz="4" w:space="0" w:color="auto"/>
            </w:tcBorders>
            <w:vAlign w:val="center"/>
            <w:hideMark/>
          </w:tcPr>
          <w:p w14:paraId="320228D7" w14:textId="77777777" w:rsidR="00D24072" w:rsidRPr="00B026A9" w:rsidRDefault="00D24072" w:rsidP="00B026A9">
            <w:pPr>
              <w:keepNext/>
              <w:spacing w:after="0" w:line="240" w:lineRule="auto"/>
              <w:jc w:val="center"/>
              <w:rPr>
                <w:rFonts w:eastAsia="Times New Roman"/>
                <w:sz w:val="24"/>
                <w:szCs w:val="24"/>
                <w:lang w:eastAsia="ru-RU"/>
              </w:rPr>
            </w:pPr>
            <w:r w:rsidRPr="00B026A9">
              <w:rPr>
                <w:rFonts w:eastAsia="Times New Roman"/>
                <w:b w:val="0"/>
                <w:sz w:val="24"/>
                <w:szCs w:val="24"/>
                <w:lang w:eastAsia="ru-RU"/>
              </w:rPr>
              <w:t>3</w:t>
            </w:r>
          </w:p>
        </w:tc>
        <w:tc>
          <w:tcPr>
            <w:tcW w:w="650" w:type="pct"/>
            <w:tcBorders>
              <w:top w:val="single" w:sz="4" w:space="0" w:color="auto"/>
              <w:left w:val="single" w:sz="4" w:space="0" w:color="auto"/>
              <w:bottom w:val="single" w:sz="4" w:space="0" w:color="auto"/>
              <w:right w:val="single" w:sz="4" w:space="0" w:color="auto"/>
            </w:tcBorders>
            <w:vAlign w:val="center"/>
            <w:hideMark/>
          </w:tcPr>
          <w:p w14:paraId="17E58711" w14:textId="77777777" w:rsidR="00D24072" w:rsidRPr="00B026A9" w:rsidRDefault="00D24072" w:rsidP="00B026A9">
            <w:pPr>
              <w:spacing w:after="0" w:line="240" w:lineRule="auto"/>
              <w:jc w:val="center"/>
              <w:rPr>
                <w:rFonts w:eastAsia="Times New Roman"/>
                <w:sz w:val="24"/>
                <w:szCs w:val="24"/>
                <w:lang w:eastAsia="ru-RU"/>
              </w:rPr>
            </w:pPr>
            <w:r w:rsidRPr="00B026A9">
              <w:rPr>
                <w:rFonts w:eastAsia="Times New Roman"/>
                <w:b w:val="0"/>
                <w:sz w:val="24"/>
                <w:szCs w:val="24"/>
                <w:lang w:eastAsia="ru-RU"/>
              </w:rPr>
              <w:t>1</w:t>
            </w:r>
          </w:p>
        </w:tc>
        <w:tc>
          <w:tcPr>
            <w:tcW w:w="590" w:type="pct"/>
            <w:tcBorders>
              <w:top w:val="single" w:sz="4" w:space="0" w:color="auto"/>
              <w:left w:val="single" w:sz="4" w:space="0" w:color="auto"/>
              <w:bottom w:val="single" w:sz="4" w:space="0" w:color="auto"/>
              <w:right w:val="single" w:sz="4" w:space="0" w:color="auto"/>
            </w:tcBorders>
            <w:vAlign w:val="center"/>
            <w:hideMark/>
          </w:tcPr>
          <w:p w14:paraId="5B7B4B2D" w14:textId="77777777" w:rsidR="00D24072" w:rsidRPr="00B026A9" w:rsidRDefault="00D24072" w:rsidP="00B026A9">
            <w:pPr>
              <w:spacing w:after="0" w:line="240" w:lineRule="auto"/>
              <w:jc w:val="center"/>
              <w:rPr>
                <w:rFonts w:eastAsia="Times New Roman"/>
                <w:sz w:val="24"/>
                <w:szCs w:val="24"/>
                <w:lang w:eastAsia="ru-RU"/>
              </w:rPr>
            </w:pPr>
            <w:r w:rsidRPr="00B026A9">
              <w:rPr>
                <w:rFonts w:eastAsia="Times New Roman"/>
                <w:b w:val="0"/>
                <w:sz w:val="24"/>
                <w:szCs w:val="24"/>
                <w:lang w:eastAsia="ru-RU"/>
              </w:rPr>
              <w:t>3</w:t>
            </w:r>
          </w:p>
        </w:tc>
        <w:tc>
          <w:tcPr>
            <w:tcW w:w="542" w:type="pct"/>
            <w:tcBorders>
              <w:top w:val="single" w:sz="4" w:space="0" w:color="auto"/>
              <w:left w:val="single" w:sz="4" w:space="0" w:color="auto"/>
              <w:bottom w:val="single" w:sz="4" w:space="0" w:color="auto"/>
              <w:right w:val="single" w:sz="4" w:space="0" w:color="auto"/>
            </w:tcBorders>
            <w:vAlign w:val="center"/>
            <w:hideMark/>
          </w:tcPr>
          <w:p w14:paraId="23FFD970" w14:textId="77777777" w:rsidR="00D24072" w:rsidRPr="00B026A9" w:rsidRDefault="00D24072" w:rsidP="00B026A9">
            <w:pPr>
              <w:spacing w:after="0" w:line="240" w:lineRule="auto"/>
              <w:jc w:val="center"/>
              <w:rPr>
                <w:rFonts w:eastAsia="Times New Roman"/>
                <w:sz w:val="24"/>
                <w:szCs w:val="24"/>
                <w:lang w:eastAsia="ru-RU"/>
              </w:rPr>
            </w:pPr>
            <w:r w:rsidRPr="00B026A9">
              <w:rPr>
                <w:rFonts w:eastAsia="Times New Roman"/>
                <w:b w:val="0"/>
                <w:sz w:val="24"/>
                <w:szCs w:val="24"/>
                <w:lang w:eastAsia="ru-RU"/>
              </w:rPr>
              <w:t>0</w:t>
            </w:r>
          </w:p>
        </w:tc>
      </w:tr>
      <w:tr w:rsidR="00D24072" w:rsidRPr="00B026A9" w14:paraId="69CB559E" w14:textId="77777777" w:rsidTr="00333718">
        <w:trPr>
          <w:trHeight w:val="85"/>
          <w:jc w:val="center"/>
        </w:trPr>
        <w:tc>
          <w:tcPr>
            <w:tcW w:w="353" w:type="pct"/>
            <w:tcBorders>
              <w:top w:val="single" w:sz="4" w:space="0" w:color="auto"/>
              <w:left w:val="single" w:sz="4" w:space="0" w:color="auto"/>
              <w:bottom w:val="single" w:sz="4" w:space="0" w:color="auto"/>
              <w:right w:val="single" w:sz="4" w:space="0" w:color="auto"/>
            </w:tcBorders>
            <w:vAlign w:val="center"/>
          </w:tcPr>
          <w:p w14:paraId="3F2EA344" w14:textId="77777777" w:rsidR="00D24072" w:rsidRPr="00B026A9" w:rsidRDefault="00D24072" w:rsidP="00B026A9">
            <w:pPr>
              <w:spacing w:after="0" w:line="240" w:lineRule="auto"/>
              <w:jc w:val="center"/>
              <w:rPr>
                <w:rFonts w:eastAsia="Times New Roman"/>
                <w:b w:val="0"/>
                <w:i/>
                <w:iCs/>
                <w:sz w:val="24"/>
                <w:szCs w:val="24"/>
                <w:lang w:eastAsia="ru-RU"/>
              </w:rPr>
            </w:pPr>
          </w:p>
        </w:tc>
        <w:tc>
          <w:tcPr>
            <w:tcW w:w="4647" w:type="pct"/>
            <w:gridSpan w:val="6"/>
            <w:tcBorders>
              <w:top w:val="single" w:sz="4" w:space="0" w:color="auto"/>
              <w:left w:val="single" w:sz="4" w:space="0" w:color="auto"/>
              <w:bottom w:val="single" w:sz="4" w:space="0" w:color="auto"/>
              <w:right w:val="single" w:sz="4" w:space="0" w:color="auto"/>
            </w:tcBorders>
            <w:vAlign w:val="center"/>
            <w:hideMark/>
          </w:tcPr>
          <w:p w14:paraId="64A35A48" w14:textId="5CC2FB46" w:rsidR="00D24072" w:rsidRPr="00B026A9" w:rsidRDefault="00D24072" w:rsidP="00B026A9">
            <w:pPr>
              <w:spacing w:after="0" w:line="240" w:lineRule="auto"/>
              <w:jc w:val="center"/>
              <w:rPr>
                <w:rFonts w:eastAsia="Times New Roman"/>
                <w:i/>
                <w:iCs/>
                <w:sz w:val="24"/>
                <w:szCs w:val="24"/>
                <w:lang w:eastAsia="ru-RU"/>
              </w:rPr>
            </w:pPr>
            <w:r w:rsidRPr="00B026A9">
              <w:rPr>
                <w:rFonts w:eastAsia="Times New Roman"/>
                <w:b w:val="0"/>
                <w:i/>
                <w:iCs/>
                <w:sz w:val="24"/>
                <w:szCs w:val="24"/>
                <w:lang w:eastAsia="ru-RU"/>
              </w:rPr>
              <w:t>Объекты образования</w:t>
            </w:r>
          </w:p>
        </w:tc>
      </w:tr>
      <w:tr w:rsidR="00D24072" w:rsidRPr="00B026A9" w14:paraId="5700A6F4" w14:textId="77777777" w:rsidTr="00333718">
        <w:trPr>
          <w:jc w:val="center"/>
        </w:trPr>
        <w:tc>
          <w:tcPr>
            <w:tcW w:w="353" w:type="pct"/>
            <w:tcBorders>
              <w:top w:val="single" w:sz="4" w:space="0" w:color="auto"/>
              <w:left w:val="single" w:sz="4" w:space="0" w:color="auto"/>
              <w:bottom w:val="single" w:sz="4" w:space="0" w:color="auto"/>
              <w:right w:val="single" w:sz="4" w:space="0" w:color="auto"/>
            </w:tcBorders>
            <w:vAlign w:val="center"/>
          </w:tcPr>
          <w:p w14:paraId="0569FDBD" w14:textId="4680523C" w:rsidR="00D24072" w:rsidRPr="00B026A9" w:rsidRDefault="00D24072" w:rsidP="00B026A9">
            <w:pPr>
              <w:keepNext/>
              <w:spacing w:after="0" w:line="240" w:lineRule="auto"/>
              <w:jc w:val="center"/>
              <w:rPr>
                <w:rFonts w:eastAsia="Times New Roman"/>
                <w:b w:val="0"/>
                <w:sz w:val="24"/>
                <w:szCs w:val="24"/>
                <w:lang w:eastAsia="ru-RU"/>
              </w:rPr>
            </w:pPr>
            <w:r w:rsidRPr="00B026A9">
              <w:rPr>
                <w:rFonts w:eastAsia="Times New Roman"/>
                <w:b w:val="0"/>
                <w:sz w:val="24"/>
                <w:szCs w:val="24"/>
                <w:lang w:eastAsia="ru-RU"/>
              </w:rPr>
              <w:t>5.</w:t>
            </w:r>
          </w:p>
        </w:tc>
        <w:tc>
          <w:tcPr>
            <w:tcW w:w="1178" w:type="pct"/>
            <w:tcBorders>
              <w:top w:val="single" w:sz="4" w:space="0" w:color="auto"/>
              <w:left w:val="single" w:sz="4" w:space="0" w:color="auto"/>
              <w:bottom w:val="single" w:sz="4" w:space="0" w:color="auto"/>
              <w:right w:val="single" w:sz="4" w:space="0" w:color="auto"/>
            </w:tcBorders>
            <w:vAlign w:val="center"/>
            <w:hideMark/>
          </w:tcPr>
          <w:p w14:paraId="38A089F5" w14:textId="7B3A44B0" w:rsidR="00D24072" w:rsidRPr="00B026A9" w:rsidRDefault="00D24072" w:rsidP="00B026A9">
            <w:pPr>
              <w:keepNext/>
              <w:spacing w:after="0" w:line="240" w:lineRule="auto"/>
              <w:jc w:val="center"/>
              <w:rPr>
                <w:rFonts w:eastAsia="Times New Roman"/>
                <w:sz w:val="24"/>
                <w:szCs w:val="24"/>
                <w:lang w:eastAsia="ru-RU"/>
              </w:rPr>
            </w:pPr>
            <w:r w:rsidRPr="00B026A9">
              <w:rPr>
                <w:rFonts w:eastAsia="Times New Roman"/>
                <w:b w:val="0"/>
                <w:sz w:val="24"/>
                <w:szCs w:val="24"/>
                <w:lang w:eastAsia="ru-RU"/>
              </w:rPr>
              <w:t>Общеобразовательные организации, место</w:t>
            </w:r>
          </w:p>
        </w:tc>
        <w:tc>
          <w:tcPr>
            <w:tcW w:w="891" w:type="pct"/>
            <w:tcBorders>
              <w:top w:val="single" w:sz="4" w:space="0" w:color="auto"/>
              <w:left w:val="single" w:sz="4" w:space="0" w:color="auto"/>
              <w:bottom w:val="single" w:sz="4" w:space="0" w:color="auto"/>
              <w:right w:val="single" w:sz="4" w:space="0" w:color="auto"/>
            </w:tcBorders>
            <w:vAlign w:val="center"/>
            <w:hideMark/>
          </w:tcPr>
          <w:p w14:paraId="01D943A4" w14:textId="68360F23" w:rsidR="00D24072" w:rsidRPr="00B026A9" w:rsidRDefault="00D24072" w:rsidP="00B026A9">
            <w:pPr>
              <w:spacing w:after="0" w:line="240" w:lineRule="auto"/>
              <w:jc w:val="center"/>
              <w:rPr>
                <w:rFonts w:eastAsia="Times New Roman"/>
                <w:sz w:val="24"/>
                <w:szCs w:val="24"/>
                <w:lang w:eastAsia="ru-RU"/>
              </w:rPr>
            </w:pPr>
            <w:r w:rsidRPr="00B026A9">
              <w:rPr>
                <w:rFonts w:eastAsia="Times New Roman"/>
                <w:b w:val="0"/>
                <w:sz w:val="24"/>
                <w:szCs w:val="24"/>
                <w:lang w:eastAsia="ru-RU"/>
              </w:rPr>
              <w:t>95 мест на 100 детей от 7 до 18 лет</w:t>
            </w:r>
          </w:p>
        </w:tc>
        <w:tc>
          <w:tcPr>
            <w:tcW w:w="798" w:type="pct"/>
            <w:tcBorders>
              <w:top w:val="single" w:sz="4" w:space="0" w:color="auto"/>
              <w:left w:val="single" w:sz="4" w:space="0" w:color="auto"/>
              <w:bottom w:val="single" w:sz="4" w:space="0" w:color="auto"/>
              <w:right w:val="single" w:sz="4" w:space="0" w:color="auto"/>
            </w:tcBorders>
            <w:vAlign w:val="center"/>
            <w:hideMark/>
          </w:tcPr>
          <w:p w14:paraId="07049092" w14:textId="77777777" w:rsidR="00D24072" w:rsidRPr="00B026A9" w:rsidRDefault="00D24072" w:rsidP="00B026A9">
            <w:pPr>
              <w:keepNext/>
              <w:spacing w:after="0" w:line="240" w:lineRule="auto"/>
              <w:jc w:val="center"/>
              <w:rPr>
                <w:rFonts w:eastAsia="Times New Roman"/>
                <w:sz w:val="24"/>
                <w:szCs w:val="24"/>
                <w:lang w:eastAsia="ru-RU"/>
              </w:rPr>
            </w:pPr>
            <w:r w:rsidRPr="00B026A9">
              <w:rPr>
                <w:rFonts w:eastAsia="Times New Roman"/>
                <w:b w:val="0"/>
                <w:sz w:val="24"/>
                <w:szCs w:val="24"/>
                <w:lang w:eastAsia="ru-RU"/>
              </w:rPr>
              <w:t>120</w:t>
            </w:r>
          </w:p>
        </w:tc>
        <w:tc>
          <w:tcPr>
            <w:tcW w:w="650" w:type="pct"/>
            <w:tcBorders>
              <w:top w:val="single" w:sz="4" w:space="0" w:color="auto"/>
              <w:left w:val="single" w:sz="4" w:space="0" w:color="auto"/>
              <w:bottom w:val="single" w:sz="4" w:space="0" w:color="auto"/>
              <w:right w:val="single" w:sz="4" w:space="0" w:color="auto"/>
            </w:tcBorders>
            <w:vAlign w:val="center"/>
          </w:tcPr>
          <w:p w14:paraId="552AE80A" w14:textId="77777777" w:rsidR="00D24072" w:rsidRPr="00B026A9" w:rsidRDefault="00D24072" w:rsidP="00B026A9">
            <w:pPr>
              <w:spacing w:after="0" w:line="240" w:lineRule="auto"/>
              <w:jc w:val="center"/>
              <w:rPr>
                <w:rFonts w:eastAsia="Times New Roman"/>
                <w:b w:val="0"/>
                <w:bCs/>
                <w:sz w:val="24"/>
                <w:szCs w:val="24"/>
                <w:lang w:eastAsia="ru-RU"/>
              </w:rPr>
            </w:pPr>
            <w:r w:rsidRPr="00B026A9">
              <w:rPr>
                <w:rFonts w:eastAsia="Times New Roman"/>
                <w:b w:val="0"/>
                <w:bCs/>
                <w:sz w:val="24"/>
                <w:szCs w:val="24"/>
                <w:lang w:eastAsia="ru-RU"/>
              </w:rPr>
              <w:t>110</w:t>
            </w:r>
          </w:p>
        </w:tc>
        <w:tc>
          <w:tcPr>
            <w:tcW w:w="590" w:type="pct"/>
            <w:tcBorders>
              <w:top w:val="single" w:sz="4" w:space="0" w:color="auto"/>
              <w:left w:val="single" w:sz="4" w:space="0" w:color="auto"/>
              <w:bottom w:val="single" w:sz="4" w:space="0" w:color="auto"/>
              <w:right w:val="single" w:sz="4" w:space="0" w:color="auto"/>
            </w:tcBorders>
            <w:vAlign w:val="center"/>
          </w:tcPr>
          <w:p w14:paraId="6A149E8A" w14:textId="77777777" w:rsidR="00D24072" w:rsidRPr="00B026A9" w:rsidRDefault="00D24072" w:rsidP="00B026A9">
            <w:pPr>
              <w:spacing w:after="0" w:line="240" w:lineRule="auto"/>
              <w:jc w:val="center"/>
              <w:rPr>
                <w:rFonts w:eastAsia="Times New Roman"/>
                <w:sz w:val="24"/>
                <w:szCs w:val="24"/>
                <w:lang w:eastAsia="ru-RU"/>
              </w:rPr>
            </w:pPr>
            <w:r w:rsidRPr="00B026A9">
              <w:rPr>
                <w:rFonts w:eastAsia="Times New Roman"/>
                <w:b w:val="0"/>
                <w:sz w:val="24"/>
                <w:szCs w:val="24"/>
                <w:lang w:eastAsia="ru-RU"/>
              </w:rPr>
              <w:t>120</w:t>
            </w:r>
          </w:p>
        </w:tc>
        <w:tc>
          <w:tcPr>
            <w:tcW w:w="542" w:type="pct"/>
            <w:tcBorders>
              <w:top w:val="single" w:sz="4" w:space="0" w:color="auto"/>
              <w:left w:val="single" w:sz="4" w:space="0" w:color="auto"/>
              <w:bottom w:val="single" w:sz="4" w:space="0" w:color="auto"/>
              <w:right w:val="single" w:sz="4" w:space="0" w:color="auto"/>
            </w:tcBorders>
            <w:vAlign w:val="center"/>
            <w:hideMark/>
          </w:tcPr>
          <w:p w14:paraId="3412F9A9" w14:textId="77777777" w:rsidR="00D24072" w:rsidRPr="00B026A9" w:rsidRDefault="00D24072" w:rsidP="00B026A9">
            <w:pPr>
              <w:spacing w:after="0" w:line="240" w:lineRule="auto"/>
              <w:jc w:val="center"/>
              <w:rPr>
                <w:rFonts w:eastAsia="Times New Roman"/>
                <w:sz w:val="24"/>
                <w:szCs w:val="24"/>
                <w:lang w:eastAsia="ru-RU"/>
              </w:rPr>
            </w:pPr>
            <w:r w:rsidRPr="00B026A9">
              <w:rPr>
                <w:rFonts w:eastAsia="Times New Roman"/>
                <w:b w:val="0"/>
                <w:sz w:val="24"/>
                <w:szCs w:val="24"/>
                <w:lang w:eastAsia="ru-RU"/>
              </w:rPr>
              <w:t>0</w:t>
            </w:r>
          </w:p>
        </w:tc>
      </w:tr>
      <w:tr w:rsidR="00D24072" w:rsidRPr="00B026A9" w14:paraId="6535DEAF" w14:textId="77777777" w:rsidTr="00333718">
        <w:trPr>
          <w:jc w:val="center"/>
        </w:trPr>
        <w:tc>
          <w:tcPr>
            <w:tcW w:w="353" w:type="pct"/>
            <w:tcBorders>
              <w:top w:val="single" w:sz="4" w:space="0" w:color="auto"/>
              <w:left w:val="single" w:sz="4" w:space="0" w:color="auto"/>
              <w:bottom w:val="single" w:sz="4" w:space="0" w:color="auto"/>
              <w:right w:val="single" w:sz="4" w:space="0" w:color="auto"/>
            </w:tcBorders>
            <w:vAlign w:val="center"/>
          </w:tcPr>
          <w:p w14:paraId="559B43D5" w14:textId="75C17674" w:rsidR="00D24072" w:rsidRPr="00B026A9" w:rsidRDefault="00D24072"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6.</w:t>
            </w:r>
          </w:p>
        </w:tc>
        <w:tc>
          <w:tcPr>
            <w:tcW w:w="1178" w:type="pct"/>
            <w:tcBorders>
              <w:top w:val="single" w:sz="4" w:space="0" w:color="auto"/>
              <w:left w:val="single" w:sz="4" w:space="0" w:color="auto"/>
              <w:bottom w:val="single" w:sz="4" w:space="0" w:color="auto"/>
              <w:right w:val="single" w:sz="4" w:space="0" w:color="auto"/>
            </w:tcBorders>
            <w:vAlign w:val="center"/>
            <w:hideMark/>
          </w:tcPr>
          <w:p w14:paraId="4F11C152" w14:textId="4E38016B" w:rsidR="00D24072" w:rsidRPr="00B026A9" w:rsidRDefault="00D24072" w:rsidP="00B026A9">
            <w:pPr>
              <w:spacing w:after="0" w:line="240" w:lineRule="auto"/>
              <w:jc w:val="center"/>
              <w:rPr>
                <w:rFonts w:eastAsia="Times New Roman"/>
                <w:sz w:val="24"/>
                <w:szCs w:val="24"/>
                <w:lang w:eastAsia="ru-RU"/>
              </w:rPr>
            </w:pPr>
            <w:r w:rsidRPr="00B026A9">
              <w:rPr>
                <w:rFonts w:eastAsia="Times New Roman"/>
                <w:b w:val="0"/>
                <w:sz w:val="24"/>
                <w:szCs w:val="24"/>
                <w:lang w:eastAsia="ru-RU"/>
              </w:rPr>
              <w:t>Организации дополнительного образования, место</w:t>
            </w:r>
          </w:p>
        </w:tc>
        <w:tc>
          <w:tcPr>
            <w:tcW w:w="891" w:type="pct"/>
            <w:tcBorders>
              <w:top w:val="single" w:sz="4" w:space="0" w:color="auto"/>
              <w:left w:val="single" w:sz="4" w:space="0" w:color="auto"/>
              <w:bottom w:val="single" w:sz="4" w:space="0" w:color="auto"/>
              <w:right w:val="single" w:sz="4" w:space="0" w:color="auto"/>
            </w:tcBorders>
            <w:vAlign w:val="center"/>
            <w:hideMark/>
          </w:tcPr>
          <w:p w14:paraId="77324918" w14:textId="77777777" w:rsidR="00D24072" w:rsidRPr="00B026A9" w:rsidRDefault="00D24072" w:rsidP="00B026A9">
            <w:pPr>
              <w:spacing w:after="0" w:line="240" w:lineRule="auto"/>
              <w:jc w:val="center"/>
              <w:rPr>
                <w:rFonts w:eastAsia="Times New Roman"/>
                <w:sz w:val="24"/>
                <w:szCs w:val="24"/>
                <w:lang w:eastAsia="ru-RU"/>
              </w:rPr>
            </w:pPr>
            <w:r w:rsidRPr="00B026A9">
              <w:rPr>
                <w:rFonts w:eastAsia="Times New Roman"/>
                <w:b w:val="0"/>
                <w:sz w:val="24"/>
                <w:szCs w:val="24"/>
                <w:lang w:eastAsia="ru-RU"/>
              </w:rPr>
              <w:t>80 мест на 100 детей от 5 до 18 лет</w:t>
            </w:r>
          </w:p>
        </w:tc>
        <w:tc>
          <w:tcPr>
            <w:tcW w:w="798" w:type="pct"/>
            <w:tcBorders>
              <w:top w:val="single" w:sz="4" w:space="0" w:color="auto"/>
              <w:left w:val="single" w:sz="4" w:space="0" w:color="auto"/>
              <w:bottom w:val="single" w:sz="4" w:space="0" w:color="auto"/>
              <w:right w:val="single" w:sz="4" w:space="0" w:color="auto"/>
            </w:tcBorders>
            <w:vAlign w:val="center"/>
          </w:tcPr>
          <w:p w14:paraId="5F2B038B" w14:textId="77777777" w:rsidR="00D24072" w:rsidRPr="00B026A9" w:rsidRDefault="00D24072" w:rsidP="00B026A9">
            <w:pPr>
              <w:keepNext/>
              <w:spacing w:after="0" w:line="240" w:lineRule="auto"/>
              <w:jc w:val="center"/>
              <w:rPr>
                <w:rFonts w:eastAsia="Times New Roman"/>
                <w:sz w:val="24"/>
                <w:szCs w:val="24"/>
                <w:lang w:eastAsia="ru-RU"/>
              </w:rPr>
            </w:pPr>
            <w:r w:rsidRPr="00B026A9">
              <w:rPr>
                <w:rFonts w:eastAsia="Times New Roman"/>
                <w:b w:val="0"/>
                <w:sz w:val="24"/>
                <w:szCs w:val="24"/>
                <w:lang w:eastAsia="ru-RU"/>
              </w:rPr>
              <w:t>0</w:t>
            </w:r>
          </w:p>
        </w:tc>
        <w:tc>
          <w:tcPr>
            <w:tcW w:w="650" w:type="pct"/>
            <w:tcBorders>
              <w:top w:val="single" w:sz="4" w:space="0" w:color="auto"/>
              <w:left w:val="single" w:sz="4" w:space="0" w:color="auto"/>
              <w:bottom w:val="single" w:sz="4" w:space="0" w:color="auto"/>
              <w:right w:val="single" w:sz="4" w:space="0" w:color="auto"/>
            </w:tcBorders>
            <w:vAlign w:val="center"/>
          </w:tcPr>
          <w:p w14:paraId="1033E602" w14:textId="77777777" w:rsidR="00D24072" w:rsidRPr="00B026A9" w:rsidRDefault="00D24072" w:rsidP="00B026A9">
            <w:pPr>
              <w:spacing w:after="0" w:line="240" w:lineRule="auto"/>
              <w:jc w:val="center"/>
              <w:rPr>
                <w:rFonts w:eastAsia="Times New Roman"/>
                <w:sz w:val="24"/>
                <w:szCs w:val="24"/>
                <w:lang w:eastAsia="ru-RU"/>
              </w:rPr>
            </w:pPr>
            <w:r w:rsidRPr="00B026A9">
              <w:rPr>
                <w:rFonts w:eastAsia="Times New Roman"/>
                <w:b w:val="0"/>
                <w:sz w:val="24"/>
                <w:szCs w:val="24"/>
                <w:lang w:eastAsia="ru-RU"/>
              </w:rPr>
              <w:t>25</w:t>
            </w:r>
          </w:p>
        </w:tc>
        <w:tc>
          <w:tcPr>
            <w:tcW w:w="590" w:type="pct"/>
            <w:tcBorders>
              <w:top w:val="single" w:sz="4" w:space="0" w:color="auto"/>
              <w:left w:val="single" w:sz="4" w:space="0" w:color="auto"/>
              <w:bottom w:val="single" w:sz="4" w:space="0" w:color="auto"/>
              <w:right w:val="single" w:sz="4" w:space="0" w:color="auto"/>
            </w:tcBorders>
            <w:vAlign w:val="center"/>
          </w:tcPr>
          <w:p w14:paraId="320B8D87" w14:textId="77777777" w:rsidR="00D24072" w:rsidRPr="00B026A9" w:rsidRDefault="00D24072" w:rsidP="00B026A9">
            <w:pPr>
              <w:spacing w:after="0" w:line="240" w:lineRule="auto"/>
              <w:jc w:val="center"/>
              <w:rPr>
                <w:rFonts w:eastAsia="Times New Roman"/>
                <w:sz w:val="24"/>
                <w:szCs w:val="24"/>
                <w:lang w:eastAsia="ru-RU"/>
              </w:rPr>
            </w:pPr>
            <w:r w:rsidRPr="00B026A9">
              <w:rPr>
                <w:rFonts w:eastAsia="Times New Roman"/>
                <w:b w:val="0"/>
                <w:sz w:val="24"/>
                <w:szCs w:val="24"/>
                <w:lang w:eastAsia="ru-RU"/>
              </w:rPr>
              <w:t>25</w:t>
            </w:r>
            <w:r w:rsidRPr="00B026A9">
              <w:rPr>
                <w:rFonts w:eastAsia="Times New Roman"/>
                <w:b w:val="0"/>
                <w:sz w:val="24"/>
                <w:szCs w:val="24"/>
                <w:vertAlign w:val="superscript"/>
                <w:lang w:eastAsia="ru-RU"/>
              </w:rPr>
              <w:footnoteReference w:id="19"/>
            </w:r>
          </w:p>
        </w:tc>
        <w:tc>
          <w:tcPr>
            <w:tcW w:w="542" w:type="pct"/>
            <w:tcBorders>
              <w:top w:val="single" w:sz="4" w:space="0" w:color="auto"/>
              <w:left w:val="single" w:sz="4" w:space="0" w:color="auto"/>
              <w:bottom w:val="single" w:sz="4" w:space="0" w:color="auto"/>
              <w:right w:val="single" w:sz="4" w:space="0" w:color="auto"/>
            </w:tcBorders>
            <w:vAlign w:val="center"/>
            <w:hideMark/>
          </w:tcPr>
          <w:p w14:paraId="004153BB" w14:textId="77777777" w:rsidR="00D24072" w:rsidRPr="00B026A9" w:rsidRDefault="00D24072" w:rsidP="00B026A9">
            <w:pPr>
              <w:spacing w:after="0" w:line="240" w:lineRule="auto"/>
              <w:jc w:val="center"/>
              <w:rPr>
                <w:rFonts w:eastAsia="Times New Roman"/>
                <w:color w:val="FF0000"/>
                <w:sz w:val="24"/>
                <w:szCs w:val="24"/>
                <w:lang w:eastAsia="ru-RU"/>
              </w:rPr>
            </w:pPr>
            <w:r w:rsidRPr="00B026A9">
              <w:rPr>
                <w:rFonts w:eastAsia="Times New Roman"/>
                <w:b w:val="0"/>
                <w:sz w:val="24"/>
                <w:szCs w:val="24"/>
                <w:lang w:eastAsia="ru-RU"/>
              </w:rPr>
              <w:t>0</w:t>
            </w:r>
          </w:p>
        </w:tc>
      </w:tr>
    </w:tbl>
    <w:p w14:paraId="26D2CF38" w14:textId="4F308059" w:rsidR="00BA0402" w:rsidRPr="00B026A9" w:rsidRDefault="00BA0402" w:rsidP="00B026A9">
      <w:pPr>
        <w:widowControl w:val="0"/>
        <w:tabs>
          <w:tab w:val="left" w:pos="851"/>
        </w:tabs>
        <w:spacing w:before="240" w:after="0" w:line="240" w:lineRule="auto"/>
        <w:ind w:firstLine="709"/>
        <w:contextualSpacing/>
        <w:jc w:val="both"/>
        <w:rPr>
          <w:rFonts w:eastAsia="Times New Roman"/>
          <w:bCs/>
          <w:szCs w:val="28"/>
          <w:lang w:eastAsia="ru-RU"/>
        </w:rPr>
      </w:pPr>
      <w:r w:rsidRPr="00B026A9">
        <w:rPr>
          <w:rFonts w:eastAsia="Times New Roman"/>
          <w:b w:val="0"/>
          <w:bCs/>
          <w:szCs w:val="28"/>
          <w:lang w:eastAsia="ru-RU"/>
        </w:rPr>
        <w:lastRenderedPageBreak/>
        <w:t>Проектом запланирована реализация следующих мероприятий регионального значения по размещению объектов обслуживания населения с 2024 по 2034 гг.:</w:t>
      </w:r>
    </w:p>
    <w:p w14:paraId="00645829" w14:textId="21CA861E" w:rsidR="00BA0402" w:rsidRPr="00B026A9" w:rsidRDefault="00774715" w:rsidP="00B026A9">
      <w:pPr>
        <w:widowControl w:val="0"/>
        <w:tabs>
          <w:tab w:val="left" w:pos="851"/>
        </w:tabs>
        <w:spacing w:before="120" w:after="120" w:line="240" w:lineRule="auto"/>
        <w:ind w:firstLine="709"/>
        <w:contextualSpacing/>
        <w:jc w:val="both"/>
        <w:rPr>
          <w:rFonts w:eastAsia="Times New Roman"/>
          <w:bCs/>
          <w:szCs w:val="28"/>
          <w:lang w:eastAsia="ru-RU"/>
        </w:rPr>
      </w:pPr>
      <w:r w:rsidRPr="00B026A9">
        <w:rPr>
          <w:rFonts w:eastAsia="Times New Roman"/>
          <w:b w:val="0"/>
          <w:bCs/>
          <w:szCs w:val="28"/>
          <w:lang w:eastAsia="ru-RU"/>
        </w:rPr>
        <w:t>–</w:t>
      </w:r>
      <w:r w:rsidR="001C3844" w:rsidRPr="00B026A9">
        <w:rPr>
          <w:rFonts w:eastAsia="Times New Roman"/>
          <w:b w:val="0"/>
          <w:bCs/>
          <w:szCs w:val="28"/>
          <w:lang w:eastAsia="ru-RU"/>
        </w:rPr>
        <w:t> </w:t>
      </w:r>
      <w:r w:rsidR="00BA0402" w:rsidRPr="00B026A9">
        <w:rPr>
          <w:rFonts w:eastAsia="Times New Roman"/>
          <w:b w:val="0"/>
          <w:bCs/>
          <w:szCs w:val="28"/>
          <w:lang w:eastAsia="ru-RU"/>
        </w:rPr>
        <w:t>размещение обособленного структурного подразделения медицинской организации, оказывающей первичную медико-санитарную помощь – размещение модульного ФАП, с. Нижние Сиры.</w:t>
      </w:r>
    </w:p>
    <w:p w14:paraId="2496D4F1" w14:textId="77777777" w:rsidR="00BA0402" w:rsidRPr="00B026A9" w:rsidRDefault="00BA0402" w:rsidP="00B026A9">
      <w:pPr>
        <w:spacing w:after="0" w:line="240" w:lineRule="auto"/>
        <w:ind w:firstLine="709"/>
        <w:jc w:val="both"/>
        <w:rPr>
          <w:rFonts w:eastAsia="Times New Roman"/>
          <w:b w:val="0"/>
          <w:szCs w:val="20"/>
          <w:lang w:eastAsia="ru-RU"/>
        </w:rPr>
      </w:pPr>
      <w:r w:rsidRPr="00B026A9">
        <w:rPr>
          <w:rFonts w:eastAsia="Times New Roman"/>
          <w:b w:val="0"/>
          <w:szCs w:val="20"/>
          <w:lang w:eastAsia="ru-RU"/>
        </w:rPr>
        <w:t>Проектом запланирована реализация следующих мероприятий местного значения по размещению объектов обслуживания населения с 2024 по 2034 гг.:</w:t>
      </w:r>
    </w:p>
    <w:p w14:paraId="4973F64C" w14:textId="09BC7ABE" w:rsidR="00BA0402" w:rsidRPr="00B026A9" w:rsidRDefault="00774715" w:rsidP="00B026A9">
      <w:pPr>
        <w:spacing w:after="0" w:line="240" w:lineRule="auto"/>
        <w:ind w:firstLine="709"/>
        <w:jc w:val="both"/>
        <w:rPr>
          <w:rFonts w:eastAsia="Times New Roman"/>
          <w:b w:val="0"/>
          <w:color w:val="000000"/>
          <w:szCs w:val="28"/>
          <w:lang w:eastAsia="ru-RU"/>
        </w:rPr>
      </w:pPr>
      <w:r w:rsidRPr="00B026A9">
        <w:rPr>
          <w:rFonts w:eastAsia="Times New Roman"/>
          <w:b w:val="0"/>
          <w:szCs w:val="28"/>
          <w:lang w:eastAsia="ru-RU"/>
        </w:rPr>
        <w:t>–</w:t>
      </w:r>
      <w:r w:rsidR="008E1EF5" w:rsidRPr="00B026A9">
        <w:rPr>
          <w:rFonts w:eastAsia="Times New Roman"/>
          <w:b w:val="0"/>
          <w:szCs w:val="28"/>
          <w:lang w:eastAsia="ru-RU"/>
        </w:rPr>
        <w:t> </w:t>
      </w:r>
      <w:r w:rsidR="00BA0402" w:rsidRPr="00B026A9">
        <w:rPr>
          <w:rFonts w:eastAsia="Times New Roman"/>
          <w:b w:val="0"/>
          <w:szCs w:val="28"/>
          <w:lang w:eastAsia="ru-RU"/>
        </w:rPr>
        <w:t xml:space="preserve">планируемый к реконструкции объект культурно-досугового назначения – реконструкция </w:t>
      </w:r>
      <w:r w:rsidR="00BA0402" w:rsidRPr="00B026A9">
        <w:rPr>
          <w:rFonts w:eastAsia="Times New Roman"/>
          <w:b w:val="0"/>
          <w:color w:val="000000"/>
          <w:szCs w:val="28"/>
          <w:lang w:eastAsia="ru-RU"/>
        </w:rPr>
        <w:t>здания под клуб, в д. Верхний Курлугаш, ул. Садовая, 38 А, мощностью 50 мест;</w:t>
      </w:r>
    </w:p>
    <w:p w14:paraId="00BC942F" w14:textId="668287FB" w:rsidR="00BA0402" w:rsidRPr="00B026A9" w:rsidRDefault="00774715" w:rsidP="00B026A9">
      <w:pPr>
        <w:spacing w:after="0" w:line="240" w:lineRule="auto"/>
        <w:ind w:firstLine="709"/>
        <w:jc w:val="both"/>
        <w:rPr>
          <w:rFonts w:eastAsia="Times New Roman"/>
          <w:b w:val="0"/>
          <w:color w:val="000000"/>
          <w:szCs w:val="28"/>
          <w:lang w:eastAsia="ru-RU"/>
        </w:rPr>
      </w:pPr>
      <w:r w:rsidRPr="00B026A9">
        <w:rPr>
          <w:rFonts w:eastAsia="Times New Roman"/>
          <w:b w:val="0"/>
          <w:szCs w:val="28"/>
          <w:lang w:eastAsia="ru-RU"/>
        </w:rPr>
        <w:t>–</w:t>
      </w:r>
      <w:r w:rsidR="008E1EF5" w:rsidRPr="00B026A9">
        <w:rPr>
          <w:rFonts w:eastAsia="Times New Roman"/>
          <w:b w:val="0"/>
          <w:szCs w:val="28"/>
          <w:lang w:eastAsia="ru-RU"/>
        </w:rPr>
        <w:t> </w:t>
      </w:r>
      <w:r w:rsidR="00BA0402" w:rsidRPr="00B026A9">
        <w:rPr>
          <w:rFonts w:eastAsia="Times New Roman"/>
          <w:b w:val="0"/>
          <w:szCs w:val="28"/>
          <w:lang w:eastAsia="ru-RU"/>
        </w:rPr>
        <w:t xml:space="preserve">планируемый к реконструкции объект культурно-просветительского назначения – </w:t>
      </w:r>
      <w:r w:rsidR="00BA0402" w:rsidRPr="00B026A9">
        <w:rPr>
          <w:rFonts w:eastAsia="Times New Roman"/>
          <w:b w:val="0"/>
          <w:color w:val="000000"/>
          <w:szCs w:val="28"/>
          <w:lang w:eastAsia="ru-RU"/>
        </w:rPr>
        <w:t>реконструкция здания библиотеки с выделением зала и помещений под клуб, д. Нижний Курлугаш, ул. Мира 13А, мощностью 50 мест.</w:t>
      </w:r>
    </w:p>
    <w:p w14:paraId="5D8D88FE" w14:textId="77777777" w:rsidR="00BA0402" w:rsidRPr="00B026A9" w:rsidRDefault="00BA0402" w:rsidP="00B026A9">
      <w:pPr>
        <w:widowControl w:val="0"/>
        <w:tabs>
          <w:tab w:val="left" w:pos="851"/>
        </w:tabs>
        <w:spacing w:before="120" w:after="120" w:line="240" w:lineRule="auto"/>
        <w:ind w:firstLine="709"/>
        <w:contextualSpacing/>
        <w:jc w:val="both"/>
        <w:rPr>
          <w:rFonts w:eastAsia="Times New Roman"/>
          <w:bCs/>
          <w:szCs w:val="32"/>
          <w:lang w:eastAsia="ru-RU"/>
        </w:rPr>
      </w:pPr>
      <w:r w:rsidRPr="00B026A9">
        <w:rPr>
          <w:rFonts w:eastAsia="Times New Roman"/>
          <w:b w:val="0"/>
          <w:bCs/>
          <w:szCs w:val="32"/>
          <w:lang w:eastAsia="ru-RU"/>
        </w:rPr>
        <w:t>Проектом запланирована реализация следующих мероприятий местного значения по размещению объектов обслуживания населения с 2034 по 2044 гг.:</w:t>
      </w:r>
    </w:p>
    <w:p w14:paraId="19CD61C7" w14:textId="10085144" w:rsidR="00BA0402" w:rsidRPr="00B026A9" w:rsidRDefault="00774715" w:rsidP="00B026A9">
      <w:pPr>
        <w:widowControl w:val="0"/>
        <w:tabs>
          <w:tab w:val="left" w:pos="851"/>
        </w:tabs>
        <w:spacing w:before="120" w:after="120" w:line="240" w:lineRule="auto"/>
        <w:ind w:firstLine="709"/>
        <w:contextualSpacing/>
        <w:jc w:val="both"/>
        <w:rPr>
          <w:rFonts w:eastAsia="Times New Roman"/>
          <w:bCs/>
          <w:szCs w:val="32"/>
          <w:lang w:eastAsia="ru-RU"/>
        </w:rPr>
      </w:pPr>
      <w:r w:rsidRPr="00B026A9">
        <w:rPr>
          <w:rFonts w:eastAsia="Times New Roman"/>
          <w:b w:val="0"/>
          <w:bCs/>
          <w:szCs w:val="32"/>
          <w:lang w:eastAsia="ru-RU"/>
        </w:rPr>
        <w:t>–</w:t>
      </w:r>
      <w:r w:rsidR="008E1EF5" w:rsidRPr="00B026A9">
        <w:rPr>
          <w:rFonts w:eastAsia="Times New Roman"/>
          <w:b w:val="0"/>
          <w:bCs/>
          <w:szCs w:val="32"/>
          <w:lang w:eastAsia="ru-RU"/>
        </w:rPr>
        <w:t> </w:t>
      </w:r>
      <w:r w:rsidR="00BA0402" w:rsidRPr="00B026A9">
        <w:rPr>
          <w:rFonts w:eastAsia="Times New Roman"/>
          <w:b w:val="0"/>
          <w:bCs/>
          <w:szCs w:val="32"/>
          <w:lang w:eastAsia="ru-RU"/>
        </w:rPr>
        <w:t>планируемый к реконструкции объект культурно-досугового назначения – реконструкция КДЦ Саяны в с. Нижние Сиры с размещением в нём кинозала, отвечающего современным требованиям, мощностью не менее 20 мест</w:t>
      </w:r>
    </w:p>
    <w:p w14:paraId="772CC4A4" w14:textId="011868D2" w:rsidR="00BA0402" w:rsidRPr="00B026A9" w:rsidRDefault="00774715" w:rsidP="00B026A9">
      <w:pPr>
        <w:widowControl w:val="0"/>
        <w:tabs>
          <w:tab w:val="left" w:pos="851"/>
        </w:tabs>
        <w:spacing w:before="120" w:after="120" w:line="240" w:lineRule="auto"/>
        <w:ind w:firstLine="709"/>
        <w:contextualSpacing/>
        <w:jc w:val="both"/>
        <w:rPr>
          <w:rFonts w:eastAsia="Times New Roman"/>
          <w:bCs/>
          <w:szCs w:val="32"/>
          <w:lang w:eastAsia="ru-RU"/>
        </w:rPr>
      </w:pPr>
      <w:r w:rsidRPr="00B026A9">
        <w:rPr>
          <w:rFonts w:eastAsia="Times New Roman"/>
          <w:b w:val="0"/>
          <w:bCs/>
          <w:szCs w:val="32"/>
          <w:lang w:eastAsia="ru-RU"/>
        </w:rPr>
        <w:t>–</w:t>
      </w:r>
      <w:r w:rsidR="008E1EF5" w:rsidRPr="00B026A9">
        <w:rPr>
          <w:rFonts w:eastAsia="Times New Roman"/>
          <w:b w:val="0"/>
          <w:bCs/>
          <w:szCs w:val="32"/>
          <w:lang w:eastAsia="ru-RU"/>
        </w:rPr>
        <w:t> </w:t>
      </w:r>
      <w:r w:rsidR="00BA0402" w:rsidRPr="00B026A9">
        <w:rPr>
          <w:rFonts w:eastAsia="Times New Roman"/>
          <w:b w:val="0"/>
          <w:bCs/>
          <w:szCs w:val="32"/>
          <w:lang w:eastAsia="ru-RU"/>
        </w:rPr>
        <w:t>планируемая к реконструкции общеобразовательная организация – реконструкция школы, с. Нижние Сиры, ул. Советская, 30.</w:t>
      </w:r>
    </w:p>
    <w:p w14:paraId="0B80AE02" w14:textId="7EA998FB" w:rsidR="00BA0402" w:rsidRDefault="00BA0402" w:rsidP="00B026A9">
      <w:pPr>
        <w:widowControl w:val="0"/>
        <w:tabs>
          <w:tab w:val="left" w:pos="851"/>
        </w:tabs>
        <w:spacing w:before="120" w:after="120" w:line="240" w:lineRule="auto"/>
        <w:ind w:firstLine="709"/>
        <w:contextualSpacing/>
        <w:jc w:val="both"/>
        <w:rPr>
          <w:rFonts w:eastAsia="Times New Roman"/>
          <w:b w:val="0"/>
          <w:bCs/>
          <w:szCs w:val="32"/>
          <w:lang w:eastAsia="ru-RU"/>
        </w:rPr>
      </w:pPr>
      <w:r w:rsidRPr="00B026A9">
        <w:rPr>
          <w:rFonts w:eastAsia="Times New Roman"/>
          <w:b w:val="0"/>
          <w:bCs/>
          <w:szCs w:val="32"/>
          <w:lang w:eastAsia="ru-RU"/>
        </w:rPr>
        <w:t>Потребность населения Нижнесирского сельсовета в объектах обслуживания иного значения, рекомендуемых для размещения, представлена в таблице 2.3.8</w:t>
      </w:r>
      <w:r w:rsidR="00774715" w:rsidRPr="00B026A9">
        <w:rPr>
          <w:rFonts w:eastAsia="Times New Roman"/>
          <w:b w:val="0"/>
          <w:bCs/>
          <w:szCs w:val="32"/>
          <w:lang w:eastAsia="ru-RU"/>
        </w:rPr>
        <w:t>.</w:t>
      </w:r>
      <w:r w:rsidRPr="00B026A9">
        <w:rPr>
          <w:rFonts w:eastAsia="Times New Roman"/>
          <w:b w:val="0"/>
          <w:bCs/>
          <w:szCs w:val="32"/>
          <w:lang w:eastAsia="ru-RU"/>
        </w:rPr>
        <w:t>-7.</w:t>
      </w:r>
    </w:p>
    <w:p w14:paraId="53E0182C" w14:textId="77777777" w:rsidR="00FD7E19" w:rsidRPr="00FD7E19" w:rsidRDefault="00FD7E19" w:rsidP="00FD7E19">
      <w:pPr>
        <w:pStyle w:val="b3"/>
      </w:pPr>
    </w:p>
    <w:p w14:paraId="390CA663" w14:textId="2079E096" w:rsidR="00BA0402" w:rsidRPr="00B026A9" w:rsidRDefault="00BA0402" w:rsidP="00FD7E19">
      <w:pPr>
        <w:pStyle w:val="affff6"/>
        <w:spacing w:before="0" w:after="0"/>
        <w:jc w:val="right"/>
        <w:rPr>
          <w:i/>
          <w:iCs/>
        </w:rPr>
      </w:pPr>
      <w:r w:rsidRPr="00B026A9">
        <w:rPr>
          <w:i/>
          <w:iCs/>
        </w:rPr>
        <w:t>Таблица 2.3.8</w:t>
      </w:r>
      <w:r w:rsidR="00774715" w:rsidRPr="00B026A9">
        <w:rPr>
          <w:i/>
          <w:iCs/>
        </w:rPr>
        <w:t>.</w:t>
      </w:r>
      <w:r w:rsidRPr="00B026A9">
        <w:rPr>
          <w:i/>
          <w:iCs/>
        </w:rPr>
        <w:t>-7</w:t>
      </w:r>
    </w:p>
    <w:p w14:paraId="69F143EC" w14:textId="77777777" w:rsidR="008E1EF5" w:rsidRPr="00B026A9" w:rsidRDefault="008E1EF5" w:rsidP="00B026A9">
      <w:pPr>
        <w:pStyle w:val="affff6"/>
        <w:jc w:val="center"/>
        <w:rPr>
          <w:i/>
          <w:iCs/>
        </w:rPr>
      </w:pPr>
    </w:p>
    <w:p w14:paraId="0D03CA40" w14:textId="77777777" w:rsidR="00BA0402" w:rsidRPr="00B026A9" w:rsidRDefault="00BA0402" w:rsidP="00B026A9">
      <w:pPr>
        <w:pStyle w:val="affff6"/>
        <w:jc w:val="center"/>
        <w:rPr>
          <w:i/>
          <w:iCs/>
        </w:rPr>
      </w:pPr>
      <w:r w:rsidRPr="00B026A9">
        <w:rPr>
          <w:i/>
          <w:iCs/>
        </w:rPr>
        <w:t>Минимальная потребность населения Нижнесирского сельсовета в иных объектах обслуживания населения на расчетный срок</w:t>
      </w:r>
    </w:p>
    <w:tbl>
      <w:tblPr>
        <w:tblW w:w="5000" w:type="pct"/>
        <w:jc w:val="center"/>
        <w:tblLook w:val="00A0" w:firstRow="1" w:lastRow="0" w:firstColumn="1" w:lastColumn="0" w:noHBand="0" w:noVBand="0"/>
      </w:tblPr>
      <w:tblGrid>
        <w:gridCol w:w="637"/>
        <w:gridCol w:w="4505"/>
        <w:gridCol w:w="2817"/>
        <w:gridCol w:w="1611"/>
      </w:tblGrid>
      <w:tr w:rsidR="008E1EF5" w:rsidRPr="00B026A9" w14:paraId="0D5C0BC1" w14:textId="77777777" w:rsidTr="008E1EF5">
        <w:trPr>
          <w:trHeight w:val="300"/>
          <w:tblHeader/>
          <w:jc w:val="center"/>
        </w:trPr>
        <w:tc>
          <w:tcPr>
            <w:tcW w:w="353" w:type="pct"/>
            <w:tcBorders>
              <w:top w:val="single" w:sz="4" w:space="0" w:color="auto"/>
              <w:left w:val="single" w:sz="4" w:space="0" w:color="auto"/>
              <w:bottom w:val="single" w:sz="4" w:space="0" w:color="auto"/>
              <w:right w:val="single" w:sz="4" w:space="0" w:color="auto"/>
            </w:tcBorders>
          </w:tcPr>
          <w:p w14:paraId="30683FB4" w14:textId="77777777" w:rsidR="008E1EF5" w:rsidRPr="00B026A9" w:rsidRDefault="008E1EF5" w:rsidP="00B026A9">
            <w:pPr>
              <w:keepNext/>
              <w:spacing w:after="0" w:line="256" w:lineRule="auto"/>
              <w:ind w:firstLine="23"/>
              <w:jc w:val="center"/>
              <w:rPr>
                <w:rFonts w:eastAsia="Times New Roman"/>
                <w:bCs/>
                <w:sz w:val="24"/>
                <w:szCs w:val="24"/>
                <w:lang w:eastAsia="ru-RU"/>
              </w:rPr>
            </w:pPr>
            <w:r w:rsidRPr="00B026A9">
              <w:rPr>
                <w:rFonts w:eastAsia="Times New Roman"/>
                <w:bCs/>
                <w:sz w:val="24"/>
                <w:szCs w:val="24"/>
                <w:lang w:eastAsia="ru-RU"/>
              </w:rPr>
              <w:t>№</w:t>
            </w:r>
          </w:p>
          <w:p w14:paraId="6F40C5B0" w14:textId="2B763739" w:rsidR="008E1EF5" w:rsidRPr="00B026A9" w:rsidRDefault="008E1EF5" w:rsidP="00B026A9">
            <w:pPr>
              <w:pStyle w:val="b3"/>
              <w:ind w:firstLine="0"/>
              <w:jc w:val="center"/>
              <w:rPr>
                <w:b/>
                <w:bCs/>
                <w:sz w:val="24"/>
                <w:szCs w:val="24"/>
              </w:rPr>
            </w:pPr>
            <w:r w:rsidRPr="00B026A9">
              <w:rPr>
                <w:b/>
                <w:bCs/>
                <w:sz w:val="24"/>
                <w:szCs w:val="24"/>
              </w:rPr>
              <w:t>п/п</w:t>
            </w:r>
          </w:p>
        </w:tc>
        <w:tc>
          <w:tcPr>
            <w:tcW w:w="2374" w:type="pct"/>
            <w:tcBorders>
              <w:top w:val="single" w:sz="4" w:space="0" w:color="auto"/>
              <w:left w:val="single" w:sz="4" w:space="0" w:color="auto"/>
              <w:bottom w:val="single" w:sz="4" w:space="0" w:color="auto"/>
              <w:right w:val="single" w:sz="4" w:space="0" w:color="auto"/>
            </w:tcBorders>
            <w:vAlign w:val="center"/>
            <w:hideMark/>
          </w:tcPr>
          <w:p w14:paraId="6572B8B6" w14:textId="5F5C33EC" w:rsidR="008E1EF5" w:rsidRPr="00B026A9" w:rsidRDefault="008E1EF5" w:rsidP="00B026A9">
            <w:pPr>
              <w:keepNext/>
              <w:spacing w:after="0" w:line="256" w:lineRule="auto"/>
              <w:ind w:firstLine="23"/>
              <w:jc w:val="center"/>
              <w:rPr>
                <w:rFonts w:eastAsia="Times New Roman"/>
                <w:bCs/>
                <w:sz w:val="24"/>
                <w:szCs w:val="24"/>
                <w:lang w:eastAsia="ru-RU"/>
              </w:rPr>
            </w:pPr>
            <w:r w:rsidRPr="00B026A9">
              <w:rPr>
                <w:rFonts w:eastAsia="Times New Roman"/>
                <w:bCs/>
                <w:sz w:val="24"/>
                <w:szCs w:val="24"/>
                <w:lang w:eastAsia="ru-RU"/>
              </w:rPr>
              <w:t>Наименование, единица измерения</w:t>
            </w:r>
          </w:p>
        </w:tc>
        <w:tc>
          <w:tcPr>
            <w:tcW w:w="1472" w:type="pct"/>
            <w:tcBorders>
              <w:top w:val="single" w:sz="4" w:space="0" w:color="auto"/>
              <w:left w:val="nil"/>
              <w:bottom w:val="single" w:sz="4" w:space="0" w:color="auto"/>
              <w:right w:val="single" w:sz="4" w:space="0" w:color="auto"/>
            </w:tcBorders>
            <w:noWrap/>
            <w:vAlign w:val="center"/>
            <w:hideMark/>
          </w:tcPr>
          <w:p w14:paraId="7D25188C" w14:textId="77777777" w:rsidR="008E1EF5" w:rsidRPr="00B026A9" w:rsidRDefault="008E1EF5" w:rsidP="00B026A9">
            <w:pPr>
              <w:keepNext/>
              <w:spacing w:after="0" w:line="256" w:lineRule="auto"/>
              <w:jc w:val="center"/>
              <w:rPr>
                <w:rFonts w:eastAsia="Times New Roman"/>
                <w:bCs/>
                <w:sz w:val="24"/>
                <w:szCs w:val="24"/>
                <w:lang w:eastAsia="ru-RU"/>
              </w:rPr>
            </w:pPr>
            <w:r w:rsidRPr="00B026A9">
              <w:rPr>
                <w:rFonts w:eastAsia="Times New Roman"/>
                <w:bCs/>
                <w:sz w:val="24"/>
                <w:szCs w:val="24"/>
                <w:lang w:eastAsia="ru-RU"/>
              </w:rPr>
              <w:t>Норматив</w:t>
            </w:r>
          </w:p>
        </w:tc>
        <w:tc>
          <w:tcPr>
            <w:tcW w:w="801" w:type="pct"/>
            <w:tcBorders>
              <w:top w:val="single" w:sz="4" w:space="0" w:color="auto"/>
              <w:left w:val="nil"/>
              <w:bottom w:val="single" w:sz="4" w:space="0" w:color="auto"/>
              <w:right w:val="single" w:sz="4" w:space="0" w:color="auto"/>
            </w:tcBorders>
            <w:noWrap/>
            <w:vAlign w:val="center"/>
            <w:hideMark/>
          </w:tcPr>
          <w:p w14:paraId="132BAB6C" w14:textId="77777777" w:rsidR="008E1EF5" w:rsidRPr="00B026A9" w:rsidRDefault="008E1EF5" w:rsidP="00B026A9">
            <w:pPr>
              <w:keepNext/>
              <w:spacing w:after="0" w:line="256" w:lineRule="auto"/>
              <w:jc w:val="center"/>
              <w:rPr>
                <w:rFonts w:eastAsia="Times New Roman"/>
                <w:bCs/>
                <w:sz w:val="24"/>
                <w:szCs w:val="24"/>
                <w:lang w:eastAsia="ru-RU"/>
              </w:rPr>
            </w:pPr>
            <w:r w:rsidRPr="00B026A9">
              <w:rPr>
                <w:rFonts w:eastAsia="Times New Roman"/>
                <w:bCs/>
                <w:sz w:val="24"/>
                <w:szCs w:val="24"/>
                <w:lang w:eastAsia="ru-RU"/>
              </w:rPr>
              <w:t>Потребность</w:t>
            </w:r>
          </w:p>
        </w:tc>
      </w:tr>
      <w:tr w:rsidR="008E1EF5" w:rsidRPr="00B026A9" w14:paraId="4DFAB01F" w14:textId="77777777" w:rsidTr="008E1EF5">
        <w:trPr>
          <w:trHeight w:val="300"/>
          <w:jc w:val="center"/>
        </w:trPr>
        <w:tc>
          <w:tcPr>
            <w:tcW w:w="353" w:type="pct"/>
            <w:tcBorders>
              <w:top w:val="single" w:sz="4" w:space="0" w:color="auto"/>
              <w:left w:val="single" w:sz="4" w:space="0" w:color="auto"/>
              <w:bottom w:val="single" w:sz="4" w:space="0" w:color="auto"/>
              <w:right w:val="single" w:sz="4" w:space="0" w:color="auto"/>
            </w:tcBorders>
          </w:tcPr>
          <w:p w14:paraId="772B00FA" w14:textId="77777777" w:rsidR="008E1EF5" w:rsidRPr="00B026A9" w:rsidRDefault="008E1EF5" w:rsidP="00B026A9">
            <w:pPr>
              <w:keepNext/>
              <w:spacing w:after="0" w:line="256" w:lineRule="auto"/>
              <w:jc w:val="center"/>
              <w:rPr>
                <w:rFonts w:eastAsia="Times New Roman"/>
                <w:b w:val="0"/>
                <w:i/>
                <w:iCs/>
                <w:color w:val="FFFFFF" w:themeColor="background1"/>
                <w:sz w:val="24"/>
                <w:szCs w:val="24"/>
                <w:lang w:eastAsia="ru-RU"/>
              </w:rPr>
            </w:pPr>
          </w:p>
        </w:tc>
        <w:tc>
          <w:tcPr>
            <w:tcW w:w="4647" w:type="pct"/>
            <w:gridSpan w:val="3"/>
            <w:tcBorders>
              <w:top w:val="single" w:sz="4" w:space="0" w:color="auto"/>
              <w:left w:val="single" w:sz="4" w:space="0" w:color="auto"/>
              <w:bottom w:val="single" w:sz="4" w:space="0" w:color="auto"/>
              <w:right w:val="single" w:sz="4" w:space="0" w:color="auto"/>
            </w:tcBorders>
            <w:noWrap/>
            <w:vAlign w:val="center"/>
            <w:hideMark/>
          </w:tcPr>
          <w:p w14:paraId="1F3BA376" w14:textId="22ECF2CA" w:rsidR="008E1EF5" w:rsidRPr="00B026A9" w:rsidRDefault="008E1EF5" w:rsidP="00B026A9">
            <w:pPr>
              <w:keepNext/>
              <w:spacing w:after="0" w:line="256" w:lineRule="auto"/>
              <w:jc w:val="center"/>
              <w:rPr>
                <w:rFonts w:eastAsia="Times New Roman"/>
                <w:b w:val="0"/>
                <w:sz w:val="24"/>
                <w:szCs w:val="24"/>
                <w:lang w:eastAsia="ru-RU"/>
              </w:rPr>
            </w:pPr>
            <w:r w:rsidRPr="00B026A9">
              <w:rPr>
                <w:rFonts w:eastAsia="Times New Roman"/>
                <w:b w:val="0"/>
                <w:i/>
                <w:iCs/>
                <w:color w:val="000000" w:themeColor="text1"/>
                <w:sz w:val="24"/>
                <w:szCs w:val="24"/>
                <w:lang w:eastAsia="ru-RU"/>
              </w:rPr>
              <w:t>Предприятия бытового обслуживания</w:t>
            </w:r>
          </w:p>
        </w:tc>
      </w:tr>
      <w:tr w:rsidR="008E1EF5" w:rsidRPr="00B026A9" w14:paraId="139DA7B8" w14:textId="77777777" w:rsidTr="008E1EF5">
        <w:trPr>
          <w:trHeight w:val="300"/>
          <w:jc w:val="center"/>
        </w:trPr>
        <w:tc>
          <w:tcPr>
            <w:tcW w:w="353" w:type="pct"/>
            <w:tcBorders>
              <w:top w:val="single" w:sz="4" w:space="0" w:color="auto"/>
              <w:left w:val="single" w:sz="4" w:space="0" w:color="auto"/>
              <w:bottom w:val="single" w:sz="4" w:space="0" w:color="auto"/>
              <w:right w:val="single" w:sz="4" w:space="0" w:color="auto"/>
            </w:tcBorders>
          </w:tcPr>
          <w:p w14:paraId="48B35FA8" w14:textId="268A9A3D" w:rsidR="008E1EF5" w:rsidRPr="00B026A9" w:rsidRDefault="008E1EF5" w:rsidP="00B026A9">
            <w:pPr>
              <w:spacing w:after="0" w:line="256" w:lineRule="auto"/>
              <w:ind w:hanging="119"/>
              <w:jc w:val="center"/>
              <w:rPr>
                <w:rFonts w:eastAsia="Times New Roman"/>
                <w:b w:val="0"/>
                <w:sz w:val="24"/>
                <w:szCs w:val="24"/>
                <w:lang w:eastAsia="ru-RU"/>
              </w:rPr>
            </w:pPr>
            <w:r w:rsidRPr="00B026A9">
              <w:rPr>
                <w:rFonts w:eastAsia="Times New Roman"/>
                <w:b w:val="0"/>
                <w:sz w:val="24"/>
                <w:szCs w:val="24"/>
                <w:lang w:eastAsia="ru-RU"/>
              </w:rPr>
              <w:t>1.</w:t>
            </w:r>
          </w:p>
        </w:tc>
        <w:tc>
          <w:tcPr>
            <w:tcW w:w="2374" w:type="pct"/>
            <w:tcBorders>
              <w:top w:val="single" w:sz="4" w:space="0" w:color="auto"/>
              <w:left w:val="single" w:sz="4" w:space="0" w:color="auto"/>
              <w:bottom w:val="single" w:sz="4" w:space="0" w:color="auto"/>
              <w:right w:val="single" w:sz="4" w:space="0" w:color="auto"/>
            </w:tcBorders>
            <w:vAlign w:val="center"/>
            <w:hideMark/>
          </w:tcPr>
          <w:p w14:paraId="25436F54" w14:textId="47D16F9B" w:rsidR="008E1EF5" w:rsidRPr="00B026A9" w:rsidRDefault="008E1EF5" w:rsidP="00B026A9">
            <w:pPr>
              <w:spacing w:after="0" w:line="256" w:lineRule="auto"/>
              <w:ind w:hanging="119"/>
              <w:jc w:val="center"/>
              <w:rPr>
                <w:rFonts w:eastAsia="Times New Roman"/>
                <w:b w:val="0"/>
                <w:sz w:val="24"/>
                <w:szCs w:val="24"/>
                <w:lang w:eastAsia="ru-RU"/>
              </w:rPr>
            </w:pPr>
            <w:r w:rsidRPr="00B026A9">
              <w:rPr>
                <w:rFonts w:eastAsia="Times New Roman"/>
                <w:b w:val="0"/>
                <w:sz w:val="24"/>
                <w:szCs w:val="24"/>
                <w:lang w:eastAsia="ru-RU"/>
              </w:rPr>
              <w:t>Предприятия бытового обслуживания, рабочее место</w:t>
            </w:r>
          </w:p>
        </w:tc>
        <w:tc>
          <w:tcPr>
            <w:tcW w:w="1472" w:type="pct"/>
            <w:tcBorders>
              <w:top w:val="single" w:sz="4" w:space="0" w:color="auto"/>
              <w:left w:val="nil"/>
              <w:bottom w:val="single" w:sz="4" w:space="0" w:color="auto"/>
              <w:right w:val="single" w:sz="4" w:space="0" w:color="auto"/>
            </w:tcBorders>
            <w:noWrap/>
            <w:vAlign w:val="center"/>
            <w:hideMark/>
          </w:tcPr>
          <w:p w14:paraId="2712A9BB" w14:textId="77777777" w:rsidR="008E1EF5" w:rsidRPr="00B026A9" w:rsidRDefault="008E1EF5"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2 на 1 тыс. человек</w:t>
            </w:r>
          </w:p>
        </w:tc>
        <w:tc>
          <w:tcPr>
            <w:tcW w:w="801" w:type="pct"/>
            <w:tcBorders>
              <w:top w:val="single" w:sz="4" w:space="0" w:color="auto"/>
              <w:left w:val="nil"/>
              <w:bottom w:val="single" w:sz="4" w:space="0" w:color="auto"/>
              <w:right w:val="single" w:sz="4" w:space="0" w:color="auto"/>
            </w:tcBorders>
            <w:noWrap/>
            <w:vAlign w:val="center"/>
            <w:hideMark/>
          </w:tcPr>
          <w:p w14:paraId="120637F7" w14:textId="77777777" w:rsidR="008E1EF5" w:rsidRPr="00B026A9" w:rsidRDefault="008E1EF5"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1-2</w:t>
            </w:r>
          </w:p>
        </w:tc>
      </w:tr>
      <w:tr w:rsidR="008E1EF5" w:rsidRPr="00B026A9" w14:paraId="593FB0CB" w14:textId="77777777" w:rsidTr="008E1EF5">
        <w:trPr>
          <w:trHeight w:val="300"/>
          <w:jc w:val="center"/>
        </w:trPr>
        <w:tc>
          <w:tcPr>
            <w:tcW w:w="353" w:type="pct"/>
            <w:tcBorders>
              <w:top w:val="single" w:sz="4" w:space="0" w:color="auto"/>
              <w:left w:val="single" w:sz="4" w:space="0" w:color="auto"/>
              <w:bottom w:val="single" w:sz="4" w:space="0" w:color="auto"/>
              <w:right w:val="single" w:sz="4" w:space="0" w:color="auto"/>
            </w:tcBorders>
          </w:tcPr>
          <w:p w14:paraId="7DB03AA4" w14:textId="77777777" w:rsidR="008E1EF5" w:rsidRPr="00B026A9" w:rsidRDefault="008E1EF5" w:rsidP="00B026A9">
            <w:pPr>
              <w:spacing w:after="0" w:line="240" w:lineRule="auto"/>
              <w:jc w:val="center"/>
              <w:rPr>
                <w:rFonts w:eastAsia="Times New Roman"/>
                <w:b w:val="0"/>
                <w:i/>
                <w:iCs/>
                <w:color w:val="FFFFFF" w:themeColor="background1"/>
                <w:sz w:val="24"/>
                <w:szCs w:val="24"/>
                <w:lang w:eastAsia="ru-RU"/>
              </w:rPr>
            </w:pPr>
          </w:p>
        </w:tc>
        <w:tc>
          <w:tcPr>
            <w:tcW w:w="4647" w:type="pct"/>
            <w:gridSpan w:val="3"/>
            <w:tcBorders>
              <w:top w:val="single" w:sz="4" w:space="0" w:color="auto"/>
              <w:left w:val="single" w:sz="4" w:space="0" w:color="auto"/>
              <w:bottom w:val="single" w:sz="4" w:space="0" w:color="auto"/>
              <w:right w:val="single" w:sz="4" w:space="0" w:color="auto"/>
            </w:tcBorders>
            <w:vAlign w:val="center"/>
          </w:tcPr>
          <w:p w14:paraId="2237FF09" w14:textId="24697B69" w:rsidR="008E1EF5" w:rsidRPr="00B026A9" w:rsidRDefault="008E1EF5" w:rsidP="00B026A9">
            <w:pPr>
              <w:spacing w:after="0" w:line="240" w:lineRule="auto"/>
              <w:jc w:val="center"/>
              <w:rPr>
                <w:rFonts w:eastAsia="Times New Roman"/>
                <w:b w:val="0"/>
                <w:sz w:val="24"/>
                <w:szCs w:val="24"/>
                <w:lang w:eastAsia="ru-RU"/>
              </w:rPr>
            </w:pPr>
            <w:r w:rsidRPr="00B026A9">
              <w:rPr>
                <w:rFonts w:eastAsia="Times New Roman"/>
                <w:b w:val="0"/>
                <w:i/>
                <w:iCs/>
                <w:color w:val="000000" w:themeColor="text1"/>
                <w:sz w:val="24"/>
                <w:szCs w:val="24"/>
                <w:lang w:eastAsia="ru-RU"/>
              </w:rPr>
              <w:t>Предприятия общественного питания населения</w:t>
            </w:r>
          </w:p>
        </w:tc>
      </w:tr>
      <w:tr w:rsidR="008E1EF5" w:rsidRPr="00B026A9" w14:paraId="393749AB" w14:textId="77777777" w:rsidTr="008E1EF5">
        <w:trPr>
          <w:trHeight w:val="300"/>
          <w:jc w:val="center"/>
        </w:trPr>
        <w:tc>
          <w:tcPr>
            <w:tcW w:w="353" w:type="pct"/>
            <w:tcBorders>
              <w:top w:val="single" w:sz="4" w:space="0" w:color="auto"/>
              <w:left w:val="single" w:sz="4" w:space="0" w:color="auto"/>
              <w:bottom w:val="single" w:sz="4" w:space="0" w:color="auto"/>
              <w:right w:val="single" w:sz="4" w:space="0" w:color="auto"/>
            </w:tcBorders>
          </w:tcPr>
          <w:p w14:paraId="1A37ADD3" w14:textId="30B93364" w:rsidR="008E1EF5" w:rsidRPr="00B026A9" w:rsidRDefault="008E1EF5" w:rsidP="00B026A9">
            <w:pPr>
              <w:spacing w:after="0" w:line="256" w:lineRule="auto"/>
              <w:ind w:hanging="119"/>
              <w:jc w:val="center"/>
              <w:rPr>
                <w:rFonts w:eastAsia="Times New Roman"/>
                <w:b w:val="0"/>
                <w:sz w:val="24"/>
                <w:szCs w:val="24"/>
                <w:lang w:eastAsia="ru-RU"/>
              </w:rPr>
            </w:pPr>
            <w:r w:rsidRPr="00B026A9">
              <w:rPr>
                <w:rFonts w:eastAsia="Times New Roman"/>
                <w:b w:val="0"/>
                <w:sz w:val="24"/>
                <w:szCs w:val="24"/>
                <w:lang w:eastAsia="ru-RU"/>
              </w:rPr>
              <w:t>2.</w:t>
            </w:r>
          </w:p>
        </w:tc>
        <w:tc>
          <w:tcPr>
            <w:tcW w:w="2374" w:type="pct"/>
            <w:tcBorders>
              <w:top w:val="single" w:sz="4" w:space="0" w:color="auto"/>
              <w:left w:val="single" w:sz="4" w:space="0" w:color="auto"/>
              <w:bottom w:val="single" w:sz="4" w:space="0" w:color="auto"/>
              <w:right w:val="single" w:sz="4" w:space="0" w:color="auto"/>
            </w:tcBorders>
            <w:vAlign w:val="center"/>
          </w:tcPr>
          <w:p w14:paraId="7B6E423F" w14:textId="6CC69B10" w:rsidR="008E1EF5" w:rsidRPr="00B026A9" w:rsidRDefault="008E1EF5" w:rsidP="00B026A9">
            <w:pPr>
              <w:spacing w:after="0" w:line="256" w:lineRule="auto"/>
              <w:ind w:hanging="119"/>
              <w:jc w:val="center"/>
              <w:rPr>
                <w:rFonts w:eastAsia="Times New Roman"/>
                <w:b w:val="0"/>
                <w:sz w:val="24"/>
                <w:szCs w:val="24"/>
                <w:lang w:eastAsia="ru-RU"/>
              </w:rPr>
            </w:pPr>
            <w:r w:rsidRPr="00B026A9">
              <w:rPr>
                <w:rFonts w:eastAsia="Times New Roman"/>
                <w:b w:val="0"/>
                <w:sz w:val="24"/>
                <w:szCs w:val="24"/>
                <w:lang w:eastAsia="ru-RU"/>
              </w:rPr>
              <w:t>Предприятия общественного питания</w:t>
            </w:r>
          </w:p>
        </w:tc>
        <w:tc>
          <w:tcPr>
            <w:tcW w:w="1472" w:type="pct"/>
            <w:tcBorders>
              <w:top w:val="single" w:sz="4" w:space="0" w:color="auto"/>
              <w:left w:val="nil"/>
              <w:bottom w:val="single" w:sz="4" w:space="0" w:color="auto"/>
              <w:right w:val="single" w:sz="4" w:space="0" w:color="auto"/>
            </w:tcBorders>
            <w:noWrap/>
            <w:vAlign w:val="center"/>
          </w:tcPr>
          <w:p w14:paraId="4FF0574F" w14:textId="77777777" w:rsidR="008E1EF5" w:rsidRPr="00B026A9" w:rsidRDefault="008E1EF5"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40 мест на 1 тыс. человек</w:t>
            </w:r>
          </w:p>
        </w:tc>
        <w:tc>
          <w:tcPr>
            <w:tcW w:w="801" w:type="pct"/>
            <w:tcBorders>
              <w:top w:val="single" w:sz="4" w:space="0" w:color="auto"/>
              <w:left w:val="nil"/>
              <w:bottom w:val="single" w:sz="4" w:space="0" w:color="auto"/>
              <w:right w:val="single" w:sz="4" w:space="0" w:color="auto"/>
            </w:tcBorders>
            <w:noWrap/>
            <w:vAlign w:val="center"/>
          </w:tcPr>
          <w:p w14:paraId="5252453E" w14:textId="77777777" w:rsidR="008E1EF5" w:rsidRPr="00B026A9" w:rsidRDefault="008E1EF5"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38</w:t>
            </w:r>
          </w:p>
        </w:tc>
      </w:tr>
    </w:tbl>
    <w:p w14:paraId="1911FF6A" w14:textId="77777777" w:rsidR="00BA0402" w:rsidRPr="00B026A9" w:rsidRDefault="00BA0402" w:rsidP="00B026A9">
      <w:pPr>
        <w:spacing w:after="0" w:line="240" w:lineRule="auto"/>
        <w:rPr>
          <w:rFonts w:eastAsia="Times New Roman"/>
          <w:b w:val="0"/>
          <w:i/>
          <w:sz w:val="24"/>
          <w:szCs w:val="28"/>
          <w:lang w:eastAsia="ru-RU"/>
        </w:rPr>
      </w:pPr>
      <w:r w:rsidRPr="00B026A9">
        <w:rPr>
          <w:rFonts w:eastAsia="Times New Roman"/>
          <w:b w:val="0"/>
          <w:i/>
          <w:sz w:val="24"/>
          <w:szCs w:val="28"/>
          <w:lang w:eastAsia="ru-RU"/>
        </w:rPr>
        <w:br w:type="page"/>
      </w:r>
    </w:p>
    <w:p w14:paraId="56ECAF31" w14:textId="77777777" w:rsidR="00D141C7" w:rsidRPr="00B026A9" w:rsidRDefault="00D141C7" w:rsidP="00B026A9">
      <w:pPr>
        <w:pStyle w:val="3"/>
        <w:numPr>
          <w:ilvl w:val="2"/>
          <w:numId w:val="5"/>
        </w:numPr>
        <w:ind w:left="0" w:firstLine="0"/>
        <w:rPr>
          <w:rFonts w:cs="Times New Roman"/>
        </w:rPr>
      </w:pPr>
      <w:bookmarkStart w:id="48" w:name="_Toc164043708"/>
      <w:bookmarkEnd w:id="46"/>
      <w:r w:rsidRPr="00B026A9">
        <w:rPr>
          <w:rFonts w:cs="Times New Roman"/>
        </w:rPr>
        <w:lastRenderedPageBreak/>
        <w:t>Объекты государственной ветеринарной службы</w:t>
      </w:r>
      <w:bookmarkEnd w:id="48"/>
    </w:p>
    <w:p w14:paraId="15F414C4" w14:textId="77777777" w:rsidR="00BD5688" w:rsidRPr="00B026A9" w:rsidRDefault="00BD5688" w:rsidP="00B026A9">
      <w:pPr>
        <w:pStyle w:val="afb"/>
        <w:rPr>
          <w:i/>
          <w:iCs/>
        </w:rPr>
      </w:pPr>
      <w:r w:rsidRPr="00B026A9">
        <w:rPr>
          <w:i/>
          <w:iCs/>
        </w:rPr>
        <w:t>Существующее положение</w:t>
      </w:r>
    </w:p>
    <w:p w14:paraId="4FCD5A5A" w14:textId="34D9942F" w:rsidR="00BD5688" w:rsidRPr="00B026A9" w:rsidRDefault="00BD5688" w:rsidP="00B026A9">
      <w:pPr>
        <w:pStyle w:val="afb"/>
      </w:pPr>
      <w:r w:rsidRPr="00B026A9">
        <w:t>Согласно данным администрации, а также сведениям из ЕГРН по адресу с. Нижние Сиры, ул. Советская, 23Б (ЗУ 19:09:080101:455</w:t>
      </w:r>
      <w:r w:rsidR="00901864" w:rsidRPr="00B026A9">
        <w:t>)</w:t>
      </w:r>
      <w:r w:rsidRPr="00B026A9">
        <w:t xml:space="preserve"> располагается модульная </w:t>
      </w:r>
      <w:r w:rsidR="00901864" w:rsidRPr="00B026A9">
        <w:t>в</w:t>
      </w:r>
      <w:r w:rsidR="006655BE" w:rsidRPr="00B026A9">
        <w:t>етеринарная лечебница.</w:t>
      </w:r>
    </w:p>
    <w:p w14:paraId="140FFC8C" w14:textId="77777777" w:rsidR="00BD5688" w:rsidRPr="00B026A9" w:rsidRDefault="00BD5688" w:rsidP="00B026A9">
      <w:pPr>
        <w:pStyle w:val="afb"/>
      </w:pPr>
    </w:p>
    <w:p w14:paraId="44585622" w14:textId="77777777" w:rsidR="00BD5688" w:rsidRPr="00B026A9" w:rsidRDefault="00BD5688" w:rsidP="00B026A9">
      <w:pPr>
        <w:pStyle w:val="afb"/>
        <w:rPr>
          <w:i/>
          <w:iCs/>
        </w:rPr>
      </w:pPr>
      <w:r w:rsidRPr="00B026A9">
        <w:rPr>
          <w:i/>
          <w:iCs/>
        </w:rPr>
        <w:t>Проектные предложения</w:t>
      </w:r>
    </w:p>
    <w:p w14:paraId="5109DB1E" w14:textId="0BED36F0" w:rsidR="00D141C7" w:rsidRPr="00B026A9" w:rsidRDefault="00BD5688" w:rsidP="00B026A9">
      <w:pPr>
        <w:pStyle w:val="afb"/>
        <w:spacing w:after="240"/>
      </w:pPr>
      <w:r w:rsidRPr="00B026A9">
        <w:t>На территории муниципального образования не планируются к размещению объекты государственной ветеринарной службы.</w:t>
      </w:r>
    </w:p>
    <w:p w14:paraId="2FB15FCF" w14:textId="6550CEE9" w:rsidR="00B846EC" w:rsidRPr="00B026A9" w:rsidRDefault="00703663" w:rsidP="00B026A9">
      <w:pPr>
        <w:pStyle w:val="3"/>
        <w:numPr>
          <w:ilvl w:val="2"/>
          <w:numId w:val="5"/>
        </w:numPr>
        <w:ind w:left="0" w:firstLine="0"/>
        <w:rPr>
          <w:rFonts w:cs="Times New Roman"/>
        </w:rPr>
      </w:pPr>
      <w:bookmarkStart w:id="49" w:name="_Hlk106198554"/>
      <w:bookmarkStart w:id="50" w:name="_Toc164043709"/>
      <w:r w:rsidRPr="00B026A9">
        <w:rPr>
          <w:rFonts w:cs="Times New Roman"/>
        </w:rPr>
        <w:t>Предприятия промышленности, сельского и лесного хозяйства</w:t>
      </w:r>
      <w:bookmarkEnd w:id="49"/>
      <w:bookmarkEnd w:id="50"/>
    </w:p>
    <w:p w14:paraId="2C5DB86B" w14:textId="0B54EA23" w:rsidR="00703663" w:rsidRPr="00B026A9" w:rsidRDefault="00703663" w:rsidP="00B026A9">
      <w:pPr>
        <w:pStyle w:val="44"/>
        <w:numPr>
          <w:ilvl w:val="3"/>
          <w:numId w:val="5"/>
        </w:numPr>
        <w:ind w:left="0" w:firstLine="0"/>
        <w:rPr>
          <w:rFonts w:cs="Times New Roman"/>
        </w:rPr>
      </w:pPr>
      <w:bookmarkStart w:id="51" w:name="_Toc164043710"/>
      <w:bookmarkStart w:id="52" w:name="_Hlk106199080"/>
      <w:r w:rsidRPr="00B026A9">
        <w:rPr>
          <w:rFonts w:cs="Times New Roman"/>
        </w:rPr>
        <w:t>Предприятия и объекты добывающей и обрабатывающей промышленности</w:t>
      </w:r>
      <w:bookmarkEnd w:id="51"/>
    </w:p>
    <w:bookmarkEnd w:id="52"/>
    <w:p w14:paraId="5A2B5ADE" w14:textId="7912A7B2" w:rsidR="00703663" w:rsidRPr="00B026A9" w:rsidRDefault="00037AF1" w:rsidP="00B026A9">
      <w:pPr>
        <w:pStyle w:val="afb"/>
      </w:pPr>
      <w:r w:rsidRPr="00B026A9">
        <w:t xml:space="preserve">Согласно данным администрации </w:t>
      </w:r>
      <w:r w:rsidR="003F33FF" w:rsidRPr="00B026A9">
        <w:t xml:space="preserve">в д. Верхние Сиры </w:t>
      </w:r>
      <w:r w:rsidRPr="00B026A9">
        <w:t>на участке 19:09:080201:86, с использованием «под сооружение ленточной пилорамы», располагается ленточная пилорама, которая не является предприятием, находится в собственности у частного лица и используется под личные нужды владельца.</w:t>
      </w:r>
    </w:p>
    <w:p w14:paraId="7FEE247D" w14:textId="77777777" w:rsidR="00037AF1" w:rsidRPr="00B026A9" w:rsidRDefault="00037AF1" w:rsidP="00B026A9">
      <w:pPr>
        <w:pStyle w:val="afb"/>
      </w:pPr>
    </w:p>
    <w:p w14:paraId="598FB7B8" w14:textId="4DB85632" w:rsidR="00703663" w:rsidRPr="00B026A9" w:rsidRDefault="00703663" w:rsidP="00B026A9">
      <w:pPr>
        <w:pStyle w:val="44"/>
        <w:numPr>
          <w:ilvl w:val="3"/>
          <w:numId w:val="5"/>
        </w:numPr>
        <w:ind w:left="0" w:firstLine="0"/>
        <w:rPr>
          <w:rFonts w:cs="Times New Roman"/>
        </w:rPr>
      </w:pPr>
      <w:bookmarkStart w:id="53" w:name="_Toc164043711"/>
      <w:bookmarkStart w:id="54" w:name="_Hlk106199095"/>
      <w:r w:rsidRPr="00B026A9">
        <w:rPr>
          <w:rFonts w:cs="Times New Roman"/>
        </w:rPr>
        <w:t>Предприятия и объекты сельского и лесного хозяйства, рыболовства и рыбоводства</w:t>
      </w:r>
      <w:bookmarkEnd w:id="53"/>
    </w:p>
    <w:p w14:paraId="03B92F05" w14:textId="7DC548D9" w:rsidR="00703663" w:rsidRPr="00B026A9" w:rsidRDefault="00141823" w:rsidP="00B026A9">
      <w:pPr>
        <w:pStyle w:val="afb"/>
      </w:pPr>
      <w:bookmarkStart w:id="55" w:name="_Hlk106199388"/>
      <w:bookmarkEnd w:id="54"/>
      <w:r w:rsidRPr="00B026A9">
        <w:t xml:space="preserve">Согласно данным </w:t>
      </w:r>
      <w:r w:rsidR="00037AF1" w:rsidRPr="00B026A9">
        <w:t>администрации,</w:t>
      </w:r>
      <w:r w:rsidRPr="00B026A9">
        <w:t xml:space="preserve"> перечень предприятий и объектов сельского и лесного хозяйства, рыболовства и рыбоводства представлен в таблице 2.3.</w:t>
      </w:r>
      <w:r w:rsidR="000D24AB" w:rsidRPr="00B026A9">
        <w:t>10</w:t>
      </w:r>
      <w:r w:rsidRPr="00B026A9">
        <w:t>.-2.</w:t>
      </w:r>
    </w:p>
    <w:p w14:paraId="697E6D7E" w14:textId="77777777" w:rsidR="00FB5DA3" w:rsidRPr="00B026A9" w:rsidRDefault="00FB5DA3" w:rsidP="00B026A9">
      <w:pPr>
        <w:pStyle w:val="afb"/>
        <w:sectPr w:rsidR="00FB5DA3" w:rsidRPr="00B026A9" w:rsidSect="00607E91">
          <w:pgSz w:w="11906" w:h="16838"/>
          <w:pgMar w:top="1134" w:right="851" w:bottom="1134" w:left="1701" w:header="708" w:footer="708" w:gutter="0"/>
          <w:cols w:space="708"/>
          <w:docGrid w:linePitch="382"/>
        </w:sectPr>
      </w:pPr>
    </w:p>
    <w:p w14:paraId="3DC7254C" w14:textId="24191CDC" w:rsidR="0039385F" w:rsidRPr="00B026A9" w:rsidRDefault="0039385F" w:rsidP="00B026A9">
      <w:pPr>
        <w:spacing w:line="271" w:lineRule="auto"/>
        <w:jc w:val="right"/>
        <w:rPr>
          <w:rFonts w:eastAsia="Times New Roman"/>
          <w:b w:val="0"/>
          <w:i/>
          <w:iCs/>
          <w:color w:val="000000"/>
          <w:szCs w:val="28"/>
          <w:lang w:eastAsia="ru-RU"/>
        </w:rPr>
      </w:pPr>
      <w:r w:rsidRPr="00B026A9">
        <w:rPr>
          <w:rFonts w:eastAsia="Times New Roman"/>
          <w:b w:val="0"/>
          <w:i/>
          <w:iCs/>
          <w:color w:val="000000"/>
          <w:szCs w:val="28"/>
          <w:lang w:eastAsia="ru-RU"/>
        </w:rPr>
        <w:lastRenderedPageBreak/>
        <w:t>Таблица 2.3.10.2</w:t>
      </w:r>
      <w:r w:rsidR="00756F90" w:rsidRPr="00B026A9">
        <w:rPr>
          <w:rFonts w:eastAsia="Times New Roman"/>
          <w:b w:val="0"/>
          <w:i/>
          <w:iCs/>
          <w:color w:val="000000"/>
          <w:szCs w:val="28"/>
          <w:lang w:eastAsia="ru-RU"/>
        </w:rPr>
        <w:t>.</w:t>
      </w:r>
      <w:r w:rsidR="0002027A" w:rsidRPr="00B026A9">
        <w:rPr>
          <w:rFonts w:eastAsia="Times New Roman"/>
          <w:b w:val="0"/>
          <w:i/>
          <w:iCs/>
          <w:color w:val="000000"/>
          <w:szCs w:val="28"/>
          <w:lang w:eastAsia="ru-RU"/>
        </w:rPr>
        <w:t>-1.</w:t>
      </w:r>
    </w:p>
    <w:p w14:paraId="2428BBBB" w14:textId="51B592A2" w:rsidR="00FB5DA3" w:rsidRPr="00B026A9" w:rsidRDefault="00FB5DA3" w:rsidP="00B026A9">
      <w:pPr>
        <w:spacing w:after="0" w:line="271" w:lineRule="auto"/>
        <w:jc w:val="center"/>
        <w:rPr>
          <w:rFonts w:eastAsia="Times New Roman"/>
          <w:b w:val="0"/>
          <w:i/>
          <w:iCs/>
          <w:color w:val="000000"/>
          <w:szCs w:val="28"/>
          <w:lang w:eastAsia="ru-RU"/>
        </w:rPr>
      </w:pPr>
      <w:r w:rsidRPr="00B026A9">
        <w:rPr>
          <w:rFonts w:eastAsia="Times New Roman"/>
          <w:b w:val="0"/>
          <w:i/>
          <w:iCs/>
          <w:color w:val="000000"/>
          <w:szCs w:val="28"/>
          <w:lang w:eastAsia="ru-RU"/>
        </w:rPr>
        <w:t>Предприятия и объекты сельского и лесного хозяйства, рыболовства и рыбоводства</w:t>
      </w:r>
    </w:p>
    <w:tbl>
      <w:tblPr>
        <w:tblStyle w:val="afd"/>
        <w:tblpPr w:leftFromText="180" w:rightFromText="180" w:vertAnchor="text" w:horzAnchor="margin" w:tblpY="163"/>
        <w:tblW w:w="5000" w:type="pct"/>
        <w:tblLook w:val="04A0" w:firstRow="1" w:lastRow="0" w:firstColumn="1" w:lastColumn="0" w:noHBand="0" w:noVBand="1"/>
      </w:tblPr>
      <w:tblGrid>
        <w:gridCol w:w="560"/>
        <w:gridCol w:w="4186"/>
        <w:gridCol w:w="2186"/>
        <w:gridCol w:w="2638"/>
        <w:gridCol w:w="4932"/>
      </w:tblGrid>
      <w:tr w:rsidR="0002027A" w:rsidRPr="00B026A9" w14:paraId="5C6BA87F" w14:textId="77777777" w:rsidTr="0002027A">
        <w:trPr>
          <w:trHeight w:val="705"/>
        </w:trPr>
        <w:tc>
          <w:tcPr>
            <w:tcW w:w="183" w:type="pct"/>
            <w:vAlign w:val="center"/>
            <w:hideMark/>
          </w:tcPr>
          <w:p w14:paraId="0BE79B94" w14:textId="77777777" w:rsidR="0043122F" w:rsidRPr="00B026A9" w:rsidRDefault="0043122F" w:rsidP="00B026A9">
            <w:pPr>
              <w:spacing w:after="0" w:line="240" w:lineRule="auto"/>
              <w:jc w:val="center"/>
              <w:rPr>
                <w:rFonts w:eastAsia="Times New Roman"/>
                <w:bCs/>
                <w:color w:val="000000"/>
                <w:sz w:val="24"/>
                <w:szCs w:val="24"/>
                <w:lang w:eastAsia="ru-RU"/>
              </w:rPr>
            </w:pPr>
            <w:r w:rsidRPr="00B026A9">
              <w:rPr>
                <w:rFonts w:eastAsia="Times New Roman"/>
                <w:bCs/>
                <w:color w:val="000000"/>
                <w:sz w:val="24"/>
                <w:szCs w:val="24"/>
                <w:lang w:eastAsia="ru-RU"/>
              </w:rPr>
              <w:t>№</w:t>
            </w:r>
          </w:p>
          <w:p w14:paraId="24918046" w14:textId="20AA2A59" w:rsidR="0002027A" w:rsidRPr="00B026A9" w:rsidRDefault="0002027A" w:rsidP="00B026A9">
            <w:pPr>
              <w:pStyle w:val="affff6"/>
              <w:spacing w:before="0" w:after="0"/>
              <w:ind w:firstLine="0"/>
              <w:rPr>
                <w:b/>
                <w:bCs/>
                <w:sz w:val="24"/>
                <w:szCs w:val="24"/>
              </w:rPr>
            </w:pPr>
            <w:r w:rsidRPr="00B026A9">
              <w:rPr>
                <w:b/>
                <w:bCs/>
                <w:sz w:val="24"/>
                <w:szCs w:val="24"/>
              </w:rPr>
              <w:t>п/п</w:t>
            </w:r>
          </w:p>
        </w:tc>
        <w:tc>
          <w:tcPr>
            <w:tcW w:w="1446" w:type="pct"/>
            <w:vAlign w:val="center"/>
            <w:hideMark/>
          </w:tcPr>
          <w:p w14:paraId="7CF2C150" w14:textId="77777777" w:rsidR="0043122F" w:rsidRPr="00B026A9" w:rsidRDefault="0043122F" w:rsidP="00B026A9">
            <w:pPr>
              <w:spacing w:after="0" w:line="240" w:lineRule="auto"/>
              <w:jc w:val="center"/>
              <w:rPr>
                <w:rFonts w:eastAsia="Times New Roman"/>
                <w:bCs/>
                <w:color w:val="000000"/>
                <w:sz w:val="24"/>
                <w:szCs w:val="24"/>
                <w:lang w:eastAsia="ru-RU"/>
              </w:rPr>
            </w:pPr>
            <w:r w:rsidRPr="00B026A9">
              <w:rPr>
                <w:rFonts w:eastAsia="Times New Roman"/>
                <w:bCs/>
                <w:sz w:val="24"/>
                <w:szCs w:val="24"/>
                <w:lang w:eastAsia="ru-RU"/>
              </w:rPr>
              <w:t>Наименование объекта</w:t>
            </w:r>
          </w:p>
        </w:tc>
        <w:tc>
          <w:tcPr>
            <w:tcW w:w="756" w:type="pct"/>
            <w:tcBorders>
              <w:bottom w:val="single" w:sz="4" w:space="0" w:color="auto"/>
            </w:tcBorders>
            <w:vAlign w:val="center"/>
          </w:tcPr>
          <w:p w14:paraId="05B9B26A" w14:textId="4A588B11" w:rsidR="00AE284F" w:rsidRPr="00B026A9" w:rsidRDefault="00AE284F" w:rsidP="00B026A9">
            <w:pPr>
              <w:pStyle w:val="affff6"/>
              <w:ind w:hanging="68"/>
              <w:jc w:val="center"/>
              <w:rPr>
                <w:b/>
                <w:bCs/>
                <w:sz w:val="24"/>
                <w:szCs w:val="24"/>
              </w:rPr>
            </w:pPr>
            <w:r w:rsidRPr="00B026A9">
              <w:rPr>
                <w:b/>
                <w:bCs/>
                <w:sz w:val="24"/>
                <w:szCs w:val="24"/>
              </w:rPr>
              <w:t>Фактический</w:t>
            </w:r>
          </w:p>
          <w:p w14:paraId="78515128" w14:textId="5C690842" w:rsidR="00AE284F" w:rsidRPr="00B026A9" w:rsidRDefault="00AE284F" w:rsidP="00B026A9">
            <w:pPr>
              <w:pStyle w:val="affff6"/>
              <w:ind w:hanging="68"/>
              <w:jc w:val="center"/>
              <w:rPr>
                <w:b/>
                <w:bCs/>
                <w:sz w:val="24"/>
                <w:szCs w:val="24"/>
              </w:rPr>
            </w:pPr>
            <w:r w:rsidRPr="00B026A9">
              <w:rPr>
                <w:b/>
                <w:bCs/>
                <w:sz w:val="24"/>
                <w:szCs w:val="24"/>
              </w:rPr>
              <w:t>адрес объекта</w:t>
            </w:r>
          </w:p>
        </w:tc>
        <w:tc>
          <w:tcPr>
            <w:tcW w:w="912" w:type="pct"/>
            <w:tcBorders>
              <w:bottom w:val="single" w:sz="4" w:space="0" w:color="auto"/>
            </w:tcBorders>
            <w:vAlign w:val="center"/>
          </w:tcPr>
          <w:p w14:paraId="5BD49A9F" w14:textId="77777777" w:rsidR="0002027A" w:rsidRPr="00B026A9" w:rsidRDefault="00AE284F" w:rsidP="00B026A9">
            <w:pPr>
              <w:spacing w:after="0" w:line="240" w:lineRule="auto"/>
              <w:jc w:val="center"/>
              <w:rPr>
                <w:rFonts w:eastAsia="Times New Roman"/>
                <w:bCs/>
                <w:color w:val="000000"/>
                <w:sz w:val="24"/>
                <w:szCs w:val="24"/>
                <w:lang w:eastAsia="ru-RU"/>
              </w:rPr>
            </w:pPr>
            <w:r w:rsidRPr="00B026A9">
              <w:rPr>
                <w:rFonts w:eastAsia="Times New Roman"/>
                <w:bCs/>
                <w:color w:val="000000"/>
                <w:sz w:val="24"/>
                <w:szCs w:val="24"/>
                <w:lang w:eastAsia="ru-RU"/>
              </w:rPr>
              <w:t>Юридический</w:t>
            </w:r>
            <w:r w:rsidRPr="00B026A9">
              <w:rPr>
                <w:rStyle w:val="aff6"/>
                <w:rFonts w:eastAsia="Times New Roman"/>
                <w:bCs/>
                <w:color w:val="000000"/>
                <w:sz w:val="24"/>
                <w:szCs w:val="24"/>
                <w:lang w:eastAsia="ru-RU"/>
              </w:rPr>
              <w:footnoteReference w:id="20"/>
            </w:r>
          </w:p>
          <w:p w14:paraId="62A36C68" w14:textId="3DB4CACB" w:rsidR="0043122F" w:rsidRPr="00B026A9" w:rsidRDefault="00AE284F" w:rsidP="00B026A9">
            <w:pPr>
              <w:spacing w:after="0" w:line="240" w:lineRule="auto"/>
              <w:jc w:val="center"/>
              <w:rPr>
                <w:rFonts w:eastAsia="Times New Roman"/>
                <w:bCs/>
                <w:color w:val="000000"/>
                <w:sz w:val="24"/>
                <w:szCs w:val="24"/>
                <w:lang w:eastAsia="ru-RU"/>
              </w:rPr>
            </w:pPr>
            <w:r w:rsidRPr="00B026A9">
              <w:rPr>
                <w:rFonts w:eastAsia="Times New Roman"/>
                <w:bCs/>
                <w:color w:val="000000"/>
                <w:sz w:val="24"/>
                <w:szCs w:val="24"/>
                <w:lang w:eastAsia="ru-RU"/>
              </w:rPr>
              <w:t>адрес объекта</w:t>
            </w:r>
          </w:p>
        </w:tc>
        <w:tc>
          <w:tcPr>
            <w:tcW w:w="1703" w:type="pct"/>
            <w:vAlign w:val="center"/>
          </w:tcPr>
          <w:p w14:paraId="3282BBCE" w14:textId="77777777" w:rsidR="0043122F" w:rsidRPr="00B026A9" w:rsidRDefault="0043122F" w:rsidP="00B026A9">
            <w:pPr>
              <w:spacing w:after="0" w:line="240" w:lineRule="auto"/>
              <w:jc w:val="center"/>
              <w:rPr>
                <w:rFonts w:eastAsia="Times New Roman"/>
                <w:bCs/>
                <w:sz w:val="24"/>
                <w:szCs w:val="24"/>
                <w:lang w:eastAsia="ru-RU"/>
              </w:rPr>
            </w:pPr>
            <w:r w:rsidRPr="00B026A9">
              <w:rPr>
                <w:rFonts w:eastAsia="Times New Roman"/>
                <w:bCs/>
                <w:sz w:val="24"/>
                <w:szCs w:val="24"/>
                <w:lang w:eastAsia="ru-RU"/>
              </w:rPr>
              <w:t>Основная специализация, вид деятельности</w:t>
            </w:r>
          </w:p>
        </w:tc>
      </w:tr>
      <w:tr w:rsidR="0002027A" w:rsidRPr="00B026A9" w14:paraId="2D5C1014" w14:textId="77777777" w:rsidTr="0002027A">
        <w:trPr>
          <w:trHeight w:val="20"/>
        </w:trPr>
        <w:tc>
          <w:tcPr>
            <w:tcW w:w="183" w:type="pct"/>
            <w:vAlign w:val="center"/>
          </w:tcPr>
          <w:p w14:paraId="292C0819" w14:textId="77777777" w:rsidR="0043122F" w:rsidRPr="00B026A9" w:rsidRDefault="0043122F" w:rsidP="00B026A9">
            <w:pPr>
              <w:numPr>
                <w:ilvl w:val="0"/>
                <w:numId w:val="27"/>
              </w:numPr>
              <w:spacing w:after="0" w:line="240" w:lineRule="auto"/>
              <w:contextualSpacing/>
              <w:jc w:val="center"/>
              <w:rPr>
                <w:rFonts w:eastAsia="Times New Roman"/>
                <w:b w:val="0"/>
                <w:color w:val="000000"/>
                <w:sz w:val="24"/>
                <w:szCs w:val="24"/>
                <w:lang w:eastAsia="ru-RU"/>
              </w:rPr>
            </w:pPr>
          </w:p>
        </w:tc>
        <w:tc>
          <w:tcPr>
            <w:tcW w:w="1446" w:type="pct"/>
            <w:vAlign w:val="center"/>
          </w:tcPr>
          <w:p w14:paraId="193F7981" w14:textId="77777777" w:rsidR="0043122F" w:rsidRPr="00B026A9" w:rsidRDefault="0043122F" w:rsidP="00B026A9">
            <w:pPr>
              <w:spacing w:after="0" w:line="240" w:lineRule="auto"/>
              <w:rPr>
                <w:rFonts w:eastAsia="Times New Roman"/>
                <w:b w:val="0"/>
                <w:sz w:val="24"/>
                <w:szCs w:val="24"/>
                <w:lang w:eastAsia="ru-RU"/>
              </w:rPr>
            </w:pPr>
            <w:r w:rsidRPr="00B026A9">
              <w:rPr>
                <w:rFonts w:eastAsia="Times New Roman"/>
                <w:b w:val="0"/>
                <w:sz w:val="24"/>
                <w:szCs w:val="24"/>
                <w:lang w:eastAsia="ru-RU"/>
              </w:rPr>
              <w:t>ООО «Рудничное» Директор Плыгунов Евгений Анатольевич</w:t>
            </w:r>
          </w:p>
        </w:tc>
        <w:tc>
          <w:tcPr>
            <w:tcW w:w="756" w:type="pct"/>
          </w:tcPr>
          <w:p w14:paraId="33251C36" w14:textId="77777777" w:rsidR="0043122F" w:rsidRPr="00B026A9" w:rsidRDefault="0043122F"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д. Нижний Курлугаш,</w:t>
            </w:r>
          </w:p>
          <w:p w14:paraId="31B80EFF" w14:textId="77777777" w:rsidR="0043122F" w:rsidRPr="00B026A9" w:rsidRDefault="0043122F" w:rsidP="00B026A9">
            <w:pPr>
              <w:spacing w:after="0" w:line="240" w:lineRule="auto"/>
              <w:jc w:val="center"/>
              <w:rPr>
                <w:rFonts w:eastAsia="Times New Roman"/>
                <w:b w:val="0"/>
                <w:color w:val="000000"/>
                <w:sz w:val="24"/>
                <w:szCs w:val="24"/>
                <w:lang w:eastAsia="ru-RU"/>
              </w:rPr>
            </w:pPr>
            <w:r w:rsidRPr="00B026A9">
              <w:rPr>
                <w:rFonts w:eastAsia="Times New Roman"/>
                <w:b w:val="0"/>
                <w:sz w:val="24"/>
                <w:szCs w:val="24"/>
                <w:lang w:eastAsia="ru-RU"/>
              </w:rPr>
              <w:t>ул. Мира, д.1 б</w:t>
            </w:r>
          </w:p>
        </w:tc>
        <w:tc>
          <w:tcPr>
            <w:tcW w:w="912" w:type="pct"/>
          </w:tcPr>
          <w:p w14:paraId="7D241C22" w14:textId="77777777" w:rsidR="0043122F" w:rsidRPr="00B026A9" w:rsidRDefault="0043122F"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д. Нижний Курлугаш,</w:t>
            </w:r>
          </w:p>
          <w:p w14:paraId="6D5839D6" w14:textId="77777777" w:rsidR="0043122F" w:rsidRPr="00B026A9" w:rsidRDefault="0043122F" w:rsidP="00B026A9">
            <w:pPr>
              <w:spacing w:after="160" w:line="240" w:lineRule="auto"/>
              <w:jc w:val="center"/>
              <w:rPr>
                <w:rFonts w:eastAsia="Times New Roman"/>
                <w:b w:val="0"/>
                <w:color w:val="000000"/>
                <w:sz w:val="24"/>
                <w:szCs w:val="24"/>
                <w:lang w:eastAsia="ru-RU"/>
              </w:rPr>
            </w:pPr>
            <w:r w:rsidRPr="00B026A9">
              <w:rPr>
                <w:rFonts w:eastAsia="Times New Roman"/>
                <w:b w:val="0"/>
                <w:sz w:val="24"/>
                <w:szCs w:val="24"/>
                <w:lang w:eastAsia="ru-RU"/>
              </w:rPr>
              <w:t>ул. Мира, д.1 б</w:t>
            </w:r>
          </w:p>
        </w:tc>
        <w:tc>
          <w:tcPr>
            <w:tcW w:w="1703" w:type="pct"/>
            <w:vAlign w:val="center"/>
          </w:tcPr>
          <w:p w14:paraId="6CAFBFC0" w14:textId="77777777" w:rsidR="0043122F" w:rsidRPr="00B026A9" w:rsidRDefault="0043122F" w:rsidP="00B026A9">
            <w:pPr>
              <w:spacing w:after="0" w:line="240" w:lineRule="auto"/>
              <w:jc w:val="center"/>
              <w:rPr>
                <w:rFonts w:eastAsia="Times New Roman"/>
                <w:b w:val="0"/>
                <w:sz w:val="24"/>
                <w:szCs w:val="24"/>
                <w:lang w:eastAsia="ru-RU"/>
              </w:rPr>
            </w:pPr>
            <w:r w:rsidRPr="00B026A9">
              <w:rPr>
                <w:rFonts w:eastAsia="Times New Roman"/>
                <w:b w:val="0"/>
                <w:sz w:val="24"/>
                <w:szCs w:val="24"/>
                <w:lang w:eastAsia="ru-RU"/>
              </w:rPr>
              <w:t>Выращивание зерновых (кроме риса), зернобобовых культур и семян масличных культур</w:t>
            </w:r>
          </w:p>
        </w:tc>
      </w:tr>
      <w:tr w:rsidR="0002027A" w:rsidRPr="00B026A9" w14:paraId="33E35342" w14:textId="77777777" w:rsidTr="0002027A">
        <w:trPr>
          <w:trHeight w:val="20"/>
        </w:trPr>
        <w:tc>
          <w:tcPr>
            <w:tcW w:w="183" w:type="pct"/>
            <w:vAlign w:val="center"/>
          </w:tcPr>
          <w:p w14:paraId="3FE19553" w14:textId="77777777" w:rsidR="0043122F" w:rsidRPr="00B026A9" w:rsidRDefault="0043122F" w:rsidP="00B026A9">
            <w:pPr>
              <w:numPr>
                <w:ilvl w:val="0"/>
                <w:numId w:val="27"/>
              </w:numPr>
              <w:spacing w:after="0" w:line="240" w:lineRule="auto"/>
              <w:contextualSpacing/>
              <w:jc w:val="center"/>
              <w:rPr>
                <w:rFonts w:eastAsia="Times New Roman"/>
                <w:b w:val="0"/>
                <w:color w:val="000000"/>
                <w:sz w:val="24"/>
                <w:szCs w:val="24"/>
                <w:lang w:eastAsia="ru-RU"/>
              </w:rPr>
            </w:pPr>
          </w:p>
        </w:tc>
        <w:tc>
          <w:tcPr>
            <w:tcW w:w="1446" w:type="pct"/>
            <w:vAlign w:val="center"/>
          </w:tcPr>
          <w:p w14:paraId="4C2A649F" w14:textId="77777777" w:rsidR="0043122F" w:rsidRPr="00B026A9" w:rsidRDefault="0043122F" w:rsidP="00B026A9">
            <w:pPr>
              <w:spacing w:after="0" w:line="240" w:lineRule="auto"/>
              <w:rPr>
                <w:rFonts w:eastAsia="Times New Roman"/>
                <w:b w:val="0"/>
                <w:color w:val="000000"/>
                <w:sz w:val="24"/>
                <w:szCs w:val="24"/>
                <w:lang w:eastAsia="ru-RU"/>
              </w:rPr>
            </w:pPr>
            <w:r w:rsidRPr="00B026A9">
              <w:rPr>
                <w:rFonts w:eastAsia="Times New Roman"/>
                <w:b w:val="0"/>
                <w:color w:val="000000"/>
                <w:sz w:val="24"/>
                <w:szCs w:val="24"/>
                <w:lang w:eastAsia="ru-RU"/>
              </w:rPr>
              <w:t>КФХ Канзычаков Аполлон Сергеевич</w:t>
            </w:r>
          </w:p>
        </w:tc>
        <w:tc>
          <w:tcPr>
            <w:tcW w:w="756" w:type="pct"/>
            <w:vAlign w:val="center"/>
          </w:tcPr>
          <w:p w14:paraId="11630EF1" w14:textId="7042FEC6" w:rsidR="0043122F" w:rsidRPr="00B026A9" w:rsidRDefault="0043122F" w:rsidP="00B026A9">
            <w:pPr>
              <w:spacing w:after="0" w:line="240" w:lineRule="auto"/>
              <w:jc w:val="center"/>
              <w:rPr>
                <w:rFonts w:eastAsia="Times New Roman"/>
                <w:b w:val="0"/>
                <w:color w:val="000000"/>
                <w:sz w:val="24"/>
                <w:szCs w:val="24"/>
                <w:lang w:eastAsia="ru-RU"/>
              </w:rPr>
            </w:pPr>
            <w:r w:rsidRPr="00B026A9">
              <w:rPr>
                <w:rFonts w:eastAsia="Times New Roman"/>
                <w:b w:val="0"/>
                <w:color w:val="000000"/>
                <w:sz w:val="24"/>
                <w:szCs w:val="24"/>
                <w:lang w:eastAsia="ru-RU"/>
              </w:rPr>
              <w:t>-</w:t>
            </w:r>
          </w:p>
        </w:tc>
        <w:tc>
          <w:tcPr>
            <w:tcW w:w="912" w:type="pct"/>
            <w:vAlign w:val="center"/>
          </w:tcPr>
          <w:p w14:paraId="2040EB99" w14:textId="77777777" w:rsidR="0043122F" w:rsidRPr="00B026A9" w:rsidRDefault="0043122F" w:rsidP="00B026A9">
            <w:pPr>
              <w:spacing w:after="0" w:line="240" w:lineRule="auto"/>
              <w:jc w:val="center"/>
              <w:rPr>
                <w:rFonts w:eastAsia="Times New Roman"/>
                <w:b w:val="0"/>
                <w:color w:val="000000"/>
                <w:sz w:val="24"/>
                <w:szCs w:val="24"/>
                <w:lang w:eastAsia="ru-RU"/>
              </w:rPr>
            </w:pPr>
            <w:r w:rsidRPr="00B026A9">
              <w:rPr>
                <w:rFonts w:eastAsia="Times New Roman"/>
                <w:b w:val="0"/>
                <w:color w:val="000000"/>
                <w:sz w:val="24"/>
                <w:szCs w:val="24"/>
                <w:lang w:eastAsia="ru-RU"/>
              </w:rPr>
              <w:t>с. Нижние Сиры,</w:t>
            </w:r>
          </w:p>
          <w:p w14:paraId="759B2153" w14:textId="77777777" w:rsidR="0043122F" w:rsidRPr="00B026A9" w:rsidRDefault="0043122F" w:rsidP="00B026A9">
            <w:pPr>
              <w:spacing w:after="0" w:line="240" w:lineRule="auto"/>
              <w:jc w:val="center"/>
              <w:rPr>
                <w:rFonts w:eastAsia="Times New Roman"/>
                <w:b w:val="0"/>
                <w:color w:val="000000"/>
                <w:sz w:val="24"/>
                <w:szCs w:val="24"/>
                <w:lang w:eastAsia="ru-RU"/>
              </w:rPr>
            </w:pPr>
            <w:r w:rsidRPr="00B026A9">
              <w:rPr>
                <w:rFonts w:eastAsia="Times New Roman"/>
                <w:b w:val="0"/>
                <w:color w:val="000000"/>
                <w:sz w:val="24"/>
                <w:szCs w:val="24"/>
                <w:lang w:eastAsia="ru-RU"/>
              </w:rPr>
              <w:t>ул. Набережная, д.6</w:t>
            </w:r>
          </w:p>
        </w:tc>
        <w:tc>
          <w:tcPr>
            <w:tcW w:w="1703" w:type="pct"/>
            <w:vAlign w:val="center"/>
          </w:tcPr>
          <w:p w14:paraId="5B5A57B3" w14:textId="77777777" w:rsidR="0043122F" w:rsidRPr="00B026A9" w:rsidRDefault="0043122F" w:rsidP="00B026A9">
            <w:pPr>
              <w:spacing w:after="0" w:line="240" w:lineRule="auto"/>
              <w:jc w:val="center"/>
              <w:rPr>
                <w:rFonts w:eastAsia="Times New Roman"/>
                <w:b w:val="0"/>
                <w:color w:val="000000"/>
                <w:sz w:val="24"/>
                <w:szCs w:val="24"/>
                <w:lang w:eastAsia="ru-RU"/>
              </w:rPr>
            </w:pPr>
            <w:r w:rsidRPr="00B026A9">
              <w:rPr>
                <w:rFonts w:eastAsia="Times New Roman"/>
                <w:b w:val="0"/>
                <w:color w:val="000000"/>
                <w:sz w:val="24"/>
                <w:szCs w:val="24"/>
                <w:lang w:eastAsia="ru-RU"/>
              </w:rPr>
              <w:t>Животноводство</w:t>
            </w:r>
          </w:p>
        </w:tc>
      </w:tr>
      <w:tr w:rsidR="0002027A" w:rsidRPr="00B026A9" w14:paraId="5083B93A" w14:textId="77777777" w:rsidTr="0002027A">
        <w:trPr>
          <w:trHeight w:val="20"/>
        </w:trPr>
        <w:tc>
          <w:tcPr>
            <w:tcW w:w="183" w:type="pct"/>
            <w:vAlign w:val="center"/>
          </w:tcPr>
          <w:p w14:paraId="32FDCDAA" w14:textId="77777777" w:rsidR="0043122F" w:rsidRPr="00B026A9" w:rsidRDefault="0043122F" w:rsidP="00B026A9">
            <w:pPr>
              <w:numPr>
                <w:ilvl w:val="0"/>
                <w:numId w:val="27"/>
              </w:numPr>
              <w:spacing w:after="0" w:line="240" w:lineRule="auto"/>
              <w:contextualSpacing/>
              <w:jc w:val="center"/>
              <w:rPr>
                <w:rFonts w:eastAsia="Times New Roman"/>
                <w:b w:val="0"/>
                <w:color w:val="000000"/>
                <w:sz w:val="24"/>
                <w:szCs w:val="24"/>
                <w:lang w:eastAsia="ru-RU"/>
              </w:rPr>
            </w:pPr>
          </w:p>
        </w:tc>
        <w:tc>
          <w:tcPr>
            <w:tcW w:w="1446" w:type="pct"/>
            <w:vAlign w:val="center"/>
          </w:tcPr>
          <w:p w14:paraId="4DC7BF8F" w14:textId="77777777" w:rsidR="0043122F" w:rsidRPr="00B026A9" w:rsidRDefault="0043122F" w:rsidP="00B026A9">
            <w:pPr>
              <w:spacing w:after="0" w:line="240" w:lineRule="auto"/>
              <w:rPr>
                <w:rFonts w:eastAsia="Times New Roman"/>
                <w:b w:val="0"/>
                <w:color w:val="000000"/>
                <w:sz w:val="24"/>
                <w:szCs w:val="24"/>
                <w:lang w:eastAsia="ru-RU"/>
              </w:rPr>
            </w:pPr>
            <w:r w:rsidRPr="00B026A9">
              <w:rPr>
                <w:rFonts w:eastAsia="Times New Roman"/>
                <w:b w:val="0"/>
                <w:color w:val="000000"/>
                <w:sz w:val="24"/>
                <w:szCs w:val="24"/>
                <w:lang w:eastAsia="ru-RU"/>
              </w:rPr>
              <w:t>КФХ Петрунов Евгений Анатольевич</w:t>
            </w:r>
          </w:p>
        </w:tc>
        <w:tc>
          <w:tcPr>
            <w:tcW w:w="756" w:type="pct"/>
            <w:vAlign w:val="center"/>
          </w:tcPr>
          <w:p w14:paraId="030CB1C3" w14:textId="5534E0AC" w:rsidR="0043122F" w:rsidRPr="00B026A9" w:rsidRDefault="0043122F" w:rsidP="00B026A9">
            <w:pPr>
              <w:spacing w:after="0" w:line="240" w:lineRule="auto"/>
              <w:jc w:val="center"/>
              <w:rPr>
                <w:rFonts w:eastAsia="Times New Roman"/>
                <w:b w:val="0"/>
                <w:color w:val="000000"/>
                <w:sz w:val="24"/>
                <w:szCs w:val="24"/>
                <w:lang w:eastAsia="ru-RU"/>
              </w:rPr>
            </w:pPr>
            <w:r w:rsidRPr="00B026A9">
              <w:rPr>
                <w:rFonts w:eastAsia="Times New Roman"/>
                <w:b w:val="0"/>
                <w:color w:val="000000"/>
                <w:sz w:val="24"/>
                <w:szCs w:val="24"/>
                <w:lang w:eastAsia="ru-RU"/>
              </w:rPr>
              <w:t>-</w:t>
            </w:r>
          </w:p>
        </w:tc>
        <w:tc>
          <w:tcPr>
            <w:tcW w:w="912" w:type="pct"/>
            <w:vAlign w:val="center"/>
          </w:tcPr>
          <w:p w14:paraId="190C2D08" w14:textId="77777777" w:rsidR="0043122F" w:rsidRPr="00B026A9" w:rsidRDefault="0043122F" w:rsidP="00B026A9">
            <w:pPr>
              <w:spacing w:after="0" w:line="240" w:lineRule="auto"/>
              <w:jc w:val="center"/>
              <w:rPr>
                <w:rFonts w:eastAsia="Times New Roman"/>
                <w:b w:val="0"/>
                <w:color w:val="000000"/>
                <w:sz w:val="24"/>
                <w:szCs w:val="24"/>
                <w:lang w:eastAsia="ru-RU"/>
              </w:rPr>
            </w:pPr>
            <w:r w:rsidRPr="00B026A9">
              <w:rPr>
                <w:rFonts w:eastAsia="Times New Roman"/>
                <w:b w:val="0"/>
                <w:color w:val="000000"/>
                <w:sz w:val="24"/>
                <w:szCs w:val="24"/>
                <w:lang w:eastAsia="ru-RU"/>
              </w:rPr>
              <w:t>с. Нижние Сиры,</w:t>
            </w:r>
          </w:p>
          <w:p w14:paraId="03283F50" w14:textId="77777777" w:rsidR="0043122F" w:rsidRPr="00B026A9" w:rsidRDefault="0043122F" w:rsidP="00B026A9">
            <w:pPr>
              <w:spacing w:after="0" w:line="240" w:lineRule="auto"/>
              <w:jc w:val="center"/>
              <w:rPr>
                <w:rFonts w:eastAsia="Times New Roman"/>
                <w:b w:val="0"/>
                <w:color w:val="000000"/>
                <w:sz w:val="24"/>
                <w:szCs w:val="24"/>
                <w:lang w:eastAsia="ru-RU"/>
              </w:rPr>
            </w:pPr>
            <w:r w:rsidRPr="00B026A9">
              <w:rPr>
                <w:rFonts w:eastAsia="Times New Roman"/>
                <w:b w:val="0"/>
                <w:color w:val="000000"/>
                <w:sz w:val="24"/>
                <w:szCs w:val="24"/>
                <w:lang w:eastAsia="ru-RU"/>
              </w:rPr>
              <w:t>ул. Советская, д.63а</w:t>
            </w:r>
          </w:p>
        </w:tc>
        <w:tc>
          <w:tcPr>
            <w:tcW w:w="1703" w:type="pct"/>
            <w:vAlign w:val="center"/>
          </w:tcPr>
          <w:p w14:paraId="3A119B68" w14:textId="77777777" w:rsidR="0043122F" w:rsidRPr="00B026A9" w:rsidRDefault="0043122F" w:rsidP="00B026A9">
            <w:pPr>
              <w:spacing w:after="0" w:line="240" w:lineRule="auto"/>
              <w:jc w:val="center"/>
              <w:rPr>
                <w:rFonts w:eastAsia="Times New Roman"/>
                <w:b w:val="0"/>
                <w:color w:val="000000"/>
                <w:sz w:val="24"/>
                <w:szCs w:val="24"/>
                <w:lang w:eastAsia="ru-RU"/>
              </w:rPr>
            </w:pPr>
            <w:r w:rsidRPr="00B026A9">
              <w:rPr>
                <w:rFonts w:eastAsia="Times New Roman"/>
                <w:b w:val="0"/>
                <w:color w:val="000000"/>
                <w:sz w:val="24"/>
                <w:szCs w:val="24"/>
                <w:lang w:eastAsia="ru-RU"/>
              </w:rPr>
              <w:t>Животноводство</w:t>
            </w:r>
          </w:p>
        </w:tc>
      </w:tr>
      <w:tr w:rsidR="0002027A" w:rsidRPr="00B026A9" w14:paraId="608BBCCA" w14:textId="77777777" w:rsidTr="0002027A">
        <w:trPr>
          <w:trHeight w:val="20"/>
        </w:trPr>
        <w:tc>
          <w:tcPr>
            <w:tcW w:w="183" w:type="pct"/>
            <w:vAlign w:val="center"/>
          </w:tcPr>
          <w:p w14:paraId="6865CBBF" w14:textId="77777777" w:rsidR="0043122F" w:rsidRPr="00B026A9" w:rsidRDefault="0043122F" w:rsidP="00B026A9">
            <w:pPr>
              <w:numPr>
                <w:ilvl w:val="0"/>
                <w:numId w:val="27"/>
              </w:numPr>
              <w:spacing w:after="0" w:line="240" w:lineRule="auto"/>
              <w:contextualSpacing/>
              <w:jc w:val="center"/>
              <w:rPr>
                <w:rFonts w:eastAsia="Times New Roman"/>
                <w:b w:val="0"/>
                <w:color w:val="000000"/>
                <w:sz w:val="24"/>
                <w:szCs w:val="24"/>
                <w:lang w:eastAsia="ru-RU"/>
              </w:rPr>
            </w:pPr>
          </w:p>
        </w:tc>
        <w:tc>
          <w:tcPr>
            <w:tcW w:w="1446" w:type="pct"/>
            <w:vAlign w:val="center"/>
          </w:tcPr>
          <w:p w14:paraId="24464AE3" w14:textId="77777777" w:rsidR="0043122F" w:rsidRPr="00B026A9" w:rsidRDefault="0043122F" w:rsidP="00B026A9">
            <w:pPr>
              <w:spacing w:after="0" w:line="240" w:lineRule="auto"/>
              <w:rPr>
                <w:rFonts w:eastAsia="Times New Roman"/>
                <w:b w:val="0"/>
                <w:color w:val="000000"/>
                <w:sz w:val="24"/>
                <w:szCs w:val="24"/>
                <w:lang w:eastAsia="ru-RU"/>
              </w:rPr>
            </w:pPr>
            <w:r w:rsidRPr="00B026A9">
              <w:rPr>
                <w:rFonts w:eastAsia="Times New Roman"/>
                <w:b w:val="0"/>
                <w:color w:val="000000"/>
                <w:sz w:val="24"/>
                <w:szCs w:val="24"/>
                <w:lang w:eastAsia="ru-RU"/>
              </w:rPr>
              <w:t>КФХ Долгов Александр Николаевич</w:t>
            </w:r>
          </w:p>
        </w:tc>
        <w:tc>
          <w:tcPr>
            <w:tcW w:w="756" w:type="pct"/>
            <w:vAlign w:val="center"/>
          </w:tcPr>
          <w:p w14:paraId="37B39A8A" w14:textId="689C124E" w:rsidR="0043122F" w:rsidRPr="00B026A9" w:rsidRDefault="0043122F" w:rsidP="00B026A9">
            <w:pPr>
              <w:spacing w:after="0" w:line="240" w:lineRule="auto"/>
              <w:jc w:val="center"/>
              <w:rPr>
                <w:rFonts w:eastAsia="Times New Roman"/>
                <w:b w:val="0"/>
                <w:color w:val="000000"/>
                <w:sz w:val="24"/>
                <w:szCs w:val="24"/>
                <w:lang w:eastAsia="ru-RU"/>
              </w:rPr>
            </w:pPr>
            <w:r w:rsidRPr="00B026A9">
              <w:rPr>
                <w:rFonts w:eastAsia="Times New Roman"/>
                <w:b w:val="0"/>
                <w:color w:val="000000"/>
                <w:sz w:val="24"/>
                <w:szCs w:val="24"/>
                <w:lang w:eastAsia="ru-RU"/>
              </w:rPr>
              <w:t>-</w:t>
            </w:r>
          </w:p>
        </w:tc>
        <w:tc>
          <w:tcPr>
            <w:tcW w:w="912" w:type="pct"/>
            <w:vAlign w:val="center"/>
          </w:tcPr>
          <w:p w14:paraId="003C8331" w14:textId="77777777" w:rsidR="0043122F" w:rsidRPr="00B026A9" w:rsidRDefault="0043122F" w:rsidP="00B026A9">
            <w:pPr>
              <w:spacing w:after="0" w:line="240" w:lineRule="auto"/>
              <w:jc w:val="center"/>
              <w:rPr>
                <w:rFonts w:eastAsia="Times New Roman"/>
                <w:b w:val="0"/>
                <w:color w:val="000000"/>
                <w:sz w:val="24"/>
                <w:szCs w:val="24"/>
                <w:lang w:eastAsia="ru-RU"/>
              </w:rPr>
            </w:pPr>
            <w:r w:rsidRPr="00B026A9">
              <w:rPr>
                <w:rFonts w:eastAsia="Times New Roman"/>
                <w:b w:val="0"/>
                <w:color w:val="000000"/>
                <w:sz w:val="24"/>
                <w:szCs w:val="24"/>
                <w:lang w:eastAsia="ru-RU"/>
              </w:rPr>
              <w:t>д. Нижний Курлугаш,</w:t>
            </w:r>
          </w:p>
          <w:p w14:paraId="2C81A739" w14:textId="77777777" w:rsidR="0043122F" w:rsidRPr="00B026A9" w:rsidRDefault="0043122F" w:rsidP="00B026A9">
            <w:pPr>
              <w:spacing w:after="0" w:line="240" w:lineRule="auto"/>
              <w:jc w:val="center"/>
              <w:rPr>
                <w:rFonts w:eastAsia="Times New Roman"/>
                <w:b w:val="0"/>
                <w:color w:val="000000"/>
                <w:sz w:val="24"/>
                <w:szCs w:val="24"/>
                <w:lang w:eastAsia="ru-RU"/>
              </w:rPr>
            </w:pPr>
            <w:r w:rsidRPr="00B026A9">
              <w:rPr>
                <w:rFonts w:eastAsia="Times New Roman"/>
                <w:b w:val="0"/>
                <w:color w:val="000000"/>
                <w:sz w:val="24"/>
                <w:szCs w:val="24"/>
                <w:lang w:eastAsia="ru-RU"/>
              </w:rPr>
              <w:t>ул. Мира, д.6</w:t>
            </w:r>
          </w:p>
        </w:tc>
        <w:tc>
          <w:tcPr>
            <w:tcW w:w="1703" w:type="pct"/>
            <w:vAlign w:val="center"/>
          </w:tcPr>
          <w:p w14:paraId="04F906EF" w14:textId="77777777" w:rsidR="0043122F" w:rsidRPr="00B026A9" w:rsidRDefault="0043122F" w:rsidP="00B026A9">
            <w:pPr>
              <w:spacing w:after="0" w:line="240" w:lineRule="auto"/>
              <w:jc w:val="center"/>
              <w:rPr>
                <w:rFonts w:eastAsia="Times New Roman"/>
                <w:b w:val="0"/>
                <w:color w:val="000000"/>
                <w:sz w:val="24"/>
                <w:szCs w:val="24"/>
                <w:lang w:eastAsia="ru-RU"/>
              </w:rPr>
            </w:pPr>
            <w:r w:rsidRPr="00B026A9">
              <w:rPr>
                <w:rFonts w:eastAsia="Times New Roman"/>
                <w:b w:val="0"/>
                <w:color w:val="000000"/>
                <w:sz w:val="24"/>
                <w:szCs w:val="24"/>
                <w:lang w:eastAsia="ru-RU"/>
              </w:rPr>
              <w:t>Растениеводство</w:t>
            </w:r>
          </w:p>
        </w:tc>
      </w:tr>
      <w:tr w:rsidR="0002027A" w:rsidRPr="00B026A9" w14:paraId="7021D932" w14:textId="77777777" w:rsidTr="0002027A">
        <w:trPr>
          <w:trHeight w:val="20"/>
        </w:trPr>
        <w:tc>
          <w:tcPr>
            <w:tcW w:w="183" w:type="pct"/>
            <w:vAlign w:val="center"/>
          </w:tcPr>
          <w:p w14:paraId="6BD67389" w14:textId="77777777" w:rsidR="0043122F" w:rsidRPr="00B026A9" w:rsidRDefault="0043122F" w:rsidP="00B026A9">
            <w:pPr>
              <w:numPr>
                <w:ilvl w:val="0"/>
                <w:numId w:val="27"/>
              </w:numPr>
              <w:spacing w:after="0" w:line="240" w:lineRule="auto"/>
              <w:contextualSpacing/>
              <w:jc w:val="center"/>
              <w:rPr>
                <w:rFonts w:eastAsia="Times New Roman"/>
                <w:b w:val="0"/>
                <w:color w:val="000000"/>
                <w:sz w:val="24"/>
                <w:szCs w:val="24"/>
                <w:lang w:eastAsia="ru-RU"/>
              </w:rPr>
            </w:pPr>
          </w:p>
        </w:tc>
        <w:tc>
          <w:tcPr>
            <w:tcW w:w="1446" w:type="pct"/>
            <w:vAlign w:val="center"/>
          </w:tcPr>
          <w:p w14:paraId="1D1B4D07" w14:textId="77777777" w:rsidR="0043122F" w:rsidRPr="00B026A9" w:rsidRDefault="0043122F" w:rsidP="00B026A9">
            <w:pPr>
              <w:spacing w:after="0" w:line="240" w:lineRule="auto"/>
              <w:rPr>
                <w:rFonts w:eastAsia="Times New Roman"/>
                <w:b w:val="0"/>
                <w:color w:val="000000"/>
                <w:sz w:val="24"/>
                <w:szCs w:val="24"/>
                <w:lang w:eastAsia="ru-RU"/>
              </w:rPr>
            </w:pPr>
            <w:r w:rsidRPr="00B026A9">
              <w:rPr>
                <w:rFonts w:eastAsia="Times New Roman"/>
                <w:b w:val="0"/>
                <w:color w:val="000000"/>
                <w:sz w:val="24"/>
                <w:szCs w:val="24"/>
                <w:lang w:eastAsia="ru-RU"/>
              </w:rPr>
              <w:t>КФХ Родионов Андрей Александрович</w:t>
            </w:r>
          </w:p>
        </w:tc>
        <w:tc>
          <w:tcPr>
            <w:tcW w:w="756" w:type="pct"/>
            <w:vAlign w:val="center"/>
          </w:tcPr>
          <w:p w14:paraId="3B66BB91" w14:textId="467722C9" w:rsidR="0043122F" w:rsidRPr="00B026A9" w:rsidRDefault="0043122F" w:rsidP="00B026A9">
            <w:pPr>
              <w:spacing w:after="0" w:line="240" w:lineRule="auto"/>
              <w:jc w:val="center"/>
              <w:rPr>
                <w:rFonts w:eastAsia="Times New Roman"/>
                <w:b w:val="0"/>
                <w:color w:val="000000"/>
                <w:sz w:val="24"/>
                <w:szCs w:val="24"/>
                <w:lang w:eastAsia="ru-RU"/>
              </w:rPr>
            </w:pPr>
            <w:r w:rsidRPr="00B026A9">
              <w:rPr>
                <w:rFonts w:eastAsia="Times New Roman"/>
                <w:b w:val="0"/>
                <w:color w:val="000000"/>
                <w:sz w:val="24"/>
                <w:szCs w:val="24"/>
                <w:lang w:eastAsia="ru-RU"/>
              </w:rPr>
              <w:t>-</w:t>
            </w:r>
          </w:p>
        </w:tc>
        <w:tc>
          <w:tcPr>
            <w:tcW w:w="912" w:type="pct"/>
            <w:vAlign w:val="center"/>
          </w:tcPr>
          <w:p w14:paraId="6F368217" w14:textId="77777777" w:rsidR="0043122F" w:rsidRPr="00B026A9" w:rsidRDefault="0043122F" w:rsidP="00B026A9">
            <w:pPr>
              <w:spacing w:after="0" w:line="240" w:lineRule="auto"/>
              <w:jc w:val="center"/>
              <w:rPr>
                <w:rFonts w:eastAsia="Times New Roman"/>
                <w:b w:val="0"/>
                <w:color w:val="000000"/>
                <w:sz w:val="24"/>
                <w:szCs w:val="24"/>
                <w:lang w:eastAsia="ru-RU"/>
              </w:rPr>
            </w:pPr>
            <w:r w:rsidRPr="00B026A9">
              <w:rPr>
                <w:rFonts w:eastAsia="Times New Roman"/>
                <w:b w:val="0"/>
                <w:color w:val="000000"/>
                <w:sz w:val="24"/>
                <w:szCs w:val="24"/>
                <w:lang w:eastAsia="ru-RU"/>
              </w:rPr>
              <w:t>д. Нижний Курлугаш,</w:t>
            </w:r>
          </w:p>
          <w:p w14:paraId="19299316" w14:textId="77777777" w:rsidR="0043122F" w:rsidRPr="00B026A9" w:rsidRDefault="0043122F" w:rsidP="00B026A9">
            <w:pPr>
              <w:spacing w:after="0" w:line="240" w:lineRule="auto"/>
              <w:jc w:val="center"/>
              <w:rPr>
                <w:rFonts w:eastAsia="Times New Roman"/>
                <w:b w:val="0"/>
                <w:color w:val="000000"/>
                <w:sz w:val="24"/>
                <w:szCs w:val="24"/>
                <w:lang w:eastAsia="ru-RU"/>
              </w:rPr>
            </w:pPr>
            <w:r w:rsidRPr="00B026A9">
              <w:rPr>
                <w:rFonts w:eastAsia="Times New Roman"/>
                <w:b w:val="0"/>
                <w:color w:val="000000"/>
                <w:sz w:val="24"/>
                <w:szCs w:val="24"/>
                <w:lang w:eastAsia="ru-RU"/>
              </w:rPr>
              <w:t>ул. Мира, д.11</w:t>
            </w:r>
          </w:p>
        </w:tc>
        <w:tc>
          <w:tcPr>
            <w:tcW w:w="1703" w:type="pct"/>
            <w:vAlign w:val="center"/>
          </w:tcPr>
          <w:p w14:paraId="6AFC67AA" w14:textId="77777777" w:rsidR="0043122F" w:rsidRPr="00B026A9" w:rsidRDefault="0043122F" w:rsidP="00B026A9">
            <w:pPr>
              <w:spacing w:after="0" w:line="240" w:lineRule="auto"/>
              <w:jc w:val="center"/>
              <w:rPr>
                <w:rFonts w:eastAsia="Times New Roman"/>
                <w:b w:val="0"/>
                <w:color w:val="000000"/>
                <w:sz w:val="24"/>
                <w:szCs w:val="24"/>
                <w:lang w:eastAsia="ru-RU"/>
              </w:rPr>
            </w:pPr>
            <w:r w:rsidRPr="00B026A9">
              <w:rPr>
                <w:rFonts w:eastAsia="Times New Roman"/>
                <w:b w:val="0"/>
                <w:color w:val="000000"/>
                <w:sz w:val="24"/>
                <w:szCs w:val="24"/>
                <w:lang w:eastAsia="ru-RU"/>
              </w:rPr>
              <w:t>Животноводство</w:t>
            </w:r>
          </w:p>
        </w:tc>
      </w:tr>
      <w:tr w:rsidR="0002027A" w:rsidRPr="00B026A9" w14:paraId="195295E0" w14:textId="77777777" w:rsidTr="0002027A">
        <w:trPr>
          <w:trHeight w:val="20"/>
        </w:trPr>
        <w:tc>
          <w:tcPr>
            <w:tcW w:w="183" w:type="pct"/>
            <w:vAlign w:val="center"/>
          </w:tcPr>
          <w:p w14:paraId="5D96377E" w14:textId="77777777" w:rsidR="0043122F" w:rsidRPr="00B026A9" w:rsidRDefault="0043122F" w:rsidP="00B026A9">
            <w:pPr>
              <w:numPr>
                <w:ilvl w:val="0"/>
                <w:numId w:val="27"/>
              </w:numPr>
              <w:spacing w:after="0" w:line="240" w:lineRule="auto"/>
              <w:contextualSpacing/>
              <w:jc w:val="center"/>
              <w:rPr>
                <w:rFonts w:eastAsia="Times New Roman"/>
                <w:b w:val="0"/>
                <w:color w:val="000000"/>
                <w:sz w:val="24"/>
                <w:szCs w:val="24"/>
                <w:lang w:eastAsia="ru-RU"/>
              </w:rPr>
            </w:pPr>
          </w:p>
        </w:tc>
        <w:tc>
          <w:tcPr>
            <w:tcW w:w="1446" w:type="pct"/>
            <w:vAlign w:val="center"/>
          </w:tcPr>
          <w:p w14:paraId="66DBBF01" w14:textId="77777777" w:rsidR="0043122F" w:rsidRPr="00B026A9" w:rsidRDefault="0043122F" w:rsidP="00B026A9">
            <w:pPr>
              <w:spacing w:after="0" w:line="240" w:lineRule="auto"/>
              <w:rPr>
                <w:rFonts w:eastAsia="Times New Roman"/>
                <w:b w:val="0"/>
                <w:color w:val="000000"/>
                <w:sz w:val="24"/>
                <w:szCs w:val="24"/>
                <w:lang w:eastAsia="ru-RU"/>
              </w:rPr>
            </w:pPr>
            <w:r w:rsidRPr="00B026A9">
              <w:rPr>
                <w:rFonts w:eastAsia="Times New Roman"/>
                <w:b w:val="0"/>
                <w:color w:val="000000"/>
                <w:sz w:val="24"/>
                <w:szCs w:val="24"/>
                <w:lang w:eastAsia="ru-RU"/>
              </w:rPr>
              <w:t>КФХ Сафьянов Евгений Дмитриевич</w:t>
            </w:r>
          </w:p>
        </w:tc>
        <w:tc>
          <w:tcPr>
            <w:tcW w:w="756" w:type="pct"/>
            <w:vAlign w:val="center"/>
          </w:tcPr>
          <w:p w14:paraId="173B683A" w14:textId="637E5ACD" w:rsidR="0043122F" w:rsidRPr="00B026A9" w:rsidRDefault="0043122F" w:rsidP="00B026A9">
            <w:pPr>
              <w:spacing w:after="0" w:line="240" w:lineRule="auto"/>
              <w:jc w:val="center"/>
              <w:rPr>
                <w:rFonts w:eastAsia="Times New Roman"/>
                <w:b w:val="0"/>
                <w:color w:val="000000"/>
                <w:sz w:val="24"/>
                <w:szCs w:val="24"/>
                <w:lang w:eastAsia="ru-RU"/>
              </w:rPr>
            </w:pPr>
            <w:r w:rsidRPr="00B026A9">
              <w:rPr>
                <w:rFonts w:eastAsia="Times New Roman"/>
                <w:b w:val="0"/>
                <w:color w:val="000000"/>
                <w:sz w:val="24"/>
                <w:szCs w:val="24"/>
                <w:lang w:eastAsia="ru-RU"/>
              </w:rPr>
              <w:t>-</w:t>
            </w:r>
          </w:p>
        </w:tc>
        <w:tc>
          <w:tcPr>
            <w:tcW w:w="912" w:type="pct"/>
            <w:vAlign w:val="center"/>
          </w:tcPr>
          <w:p w14:paraId="5D1A2AE5" w14:textId="77777777" w:rsidR="0043122F" w:rsidRPr="00B026A9" w:rsidRDefault="0043122F" w:rsidP="00B026A9">
            <w:pPr>
              <w:spacing w:after="0" w:line="240" w:lineRule="auto"/>
              <w:jc w:val="center"/>
              <w:rPr>
                <w:rFonts w:eastAsia="Times New Roman"/>
                <w:b w:val="0"/>
                <w:color w:val="000000"/>
                <w:sz w:val="24"/>
                <w:szCs w:val="24"/>
                <w:lang w:eastAsia="ru-RU"/>
              </w:rPr>
            </w:pPr>
            <w:r w:rsidRPr="00B026A9">
              <w:rPr>
                <w:rFonts w:eastAsia="Times New Roman"/>
                <w:b w:val="0"/>
                <w:color w:val="000000"/>
                <w:sz w:val="24"/>
                <w:szCs w:val="24"/>
                <w:lang w:eastAsia="ru-RU"/>
              </w:rPr>
              <w:t>д. Нижний Курлугаш,</w:t>
            </w:r>
          </w:p>
          <w:p w14:paraId="4FEC8B60" w14:textId="77777777" w:rsidR="0043122F" w:rsidRPr="00B026A9" w:rsidRDefault="0043122F" w:rsidP="00B026A9">
            <w:pPr>
              <w:spacing w:after="0" w:line="240" w:lineRule="auto"/>
              <w:jc w:val="center"/>
              <w:rPr>
                <w:rFonts w:eastAsia="Times New Roman"/>
                <w:b w:val="0"/>
                <w:color w:val="000000"/>
                <w:sz w:val="24"/>
                <w:szCs w:val="24"/>
                <w:lang w:eastAsia="ru-RU"/>
              </w:rPr>
            </w:pPr>
            <w:r w:rsidRPr="00B026A9">
              <w:rPr>
                <w:rFonts w:eastAsia="Times New Roman"/>
                <w:b w:val="0"/>
                <w:color w:val="000000"/>
                <w:sz w:val="24"/>
                <w:szCs w:val="24"/>
                <w:lang w:eastAsia="ru-RU"/>
              </w:rPr>
              <w:t>ул. Щетинкина, д.12-2</w:t>
            </w:r>
          </w:p>
        </w:tc>
        <w:tc>
          <w:tcPr>
            <w:tcW w:w="1703" w:type="pct"/>
            <w:vAlign w:val="center"/>
          </w:tcPr>
          <w:p w14:paraId="40ABC934" w14:textId="77777777" w:rsidR="0043122F" w:rsidRPr="00B026A9" w:rsidRDefault="0043122F" w:rsidP="00B026A9">
            <w:pPr>
              <w:spacing w:after="0" w:line="240" w:lineRule="auto"/>
              <w:jc w:val="center"/>
              <w:rPr>
                <w:rFonts w:eastAsia="Times New Roman"/>
                <w:b w:val="0"/>
                <w:color w:val="000000"/>
                <w:sz w:val="24"/>
                <w:szCs w:val="24"/>
                <w:lang w:eastAsia="ru-RU"/>
              </w:rPr>
            </w:pPr>
            <w:r w:rsidRPr="00B026A9">
              <w:rPr>
                <w:rFonts w:eastAsia="Times New Roman"/>
                <w:b w:val="0"/>
                <w:color w:val="000000"/>
                <w:sz w:val="24"/>
                <w:szCs w:val="24"/>
                <w:lang w:eastAsia="ru-RU"/>
              </w:rPr>
              <w:t>Животноводство</w:t>
            </w:r>
          </w:p>
        </w:tc>
      </w:tr>
    </w:tbl>
    <w:p w14:paraId="79E337D5" w14:textId="77777777" w:rsidR="0043122F" w:rsidRPr="00B026A9" w:rsidRDefault="0043122F" w:rsidP="00B026A9">
      <w:pPr>
        <w:rPr>
          <w:lang w:eastAsia="ru-RU"/>
        </w:rPr>
      </w:pPr>
    </w:p>
    <w:p w14:paraId="323B79B4" w14:textId="77777777" w:rsidR="00FB5DA3" w:rsidRPr="00B026A9" w:rsidRDefault="00FB5DA3" w:rsidP="00B026A9">
      <w:pPr>
        <w:pStyle w:val="afb"/>
        <w:sectPr w:rsidR="00FB5DA3" w:rsidRPr="00B026A9" w:rsidSect="00607E91">
          <w:pgSz w:w="16838" w:h="11906" w:orient="landscape"/>
          <w:pgMar w:top="1134" w:right="851" w:bottom="1134" w:left="1701" w:header="708" w:footer="708" w:gutter="0"/>
          <w:cols w:space="708"/>
          <w:docGrid w:linePitch="382"/>
        </w:sectPr>
      </w:pPr>
    </w:p>
    <w:p w14:paraId="75B64E57" w14:textId="3600EDA4" w:rsidR="00566307" w:rsidRPr="00B026A9" w:rsidRDefault="00566307" w:rsidP="00B026A9">
      <w:pPr>
        <w:pStyle w:val="3"/>
        <w:numPr>
          <w:ilvl w:val="2"/>
          <w:numId w:val="5"/>
        </w:numPr>
        <w:ind w:left="0" w:firstLine="0"/>
        <w:rPr>
          <w:rFonts w:cs="Times New Roman"/>
          <w:color w:val="auto"/>
        </w:rPr>
      </w:pPr>
      <w:bookmarkStart w:id="56" w:name="_Toc164043712"/>
      <w:bookmarkEnd w:id="55"/>
      <w:r w:rsidRPr="00B026A9">
        <w:rPr>
          <w:rFonts w:cs="Times New Roman"/>
          <w:color w:val="auto"/>
        </w:rPr>
        <w:lastRenderedPageBreak/>
        <w:t>Т</w:t>
      </w:r>
      <w:r w:rsidR="00B81A03" w:rsidRPr="00B026A9">
        <w:rPr>
          <w:rFonts w:cs="Times New Roman"/>
          <w:color w:val="auto"/>
        </w:rPr>
        <w:t>ранспортн</w:t>
      </w:r>
      <w:bookmarkEnd w:id="47"/>
      <w:r w:rsidR="004C11A6" w:rsidRPr="00B026A9">
        <w:rPr>
          <w:rFonts w:cs="Times New Roman"/>
          <w:color w:val="auto"/>
        </w:rPr>
        <w:t>ая инфраструктура</w:t>
      </w:r>
      <w:bookmarkEnd w:id="56"/>
    </w:p>
    <w:p w14:paraId="2DCDC6C3" w14:textId="3687ECC8" w:rsidR="00A41FC0" w:rsidRPr="00B026A9" w:rsidRDefault="00A41FC0" w:rsidP="00B026A9">
      <w:pPr>
        <w:pStyle w:val="44"/>
        <w:numPr>
          <w:ilvl w:val="3"/>
          <w:numId w:val="5"/>
        </w:numPr>
        <w:ind w:left="0" w:firstLine="0"/>
        <w:rPr>
          <w:rFonts w:cs="Times New Roman"/>
        </w:rPr>
      </w:pPr>
      <w:bookmarkStart w:id="57" w:name="_Toc164043713"/>
      <w:r w:rsidRPr="00B026A9">
        <w:rPr>
          <w:rFonts w:cs="Times New Roman"/>
        </w:rPr>
        <w:t>Воздушный транспорт</w:t>
      </w:r>
      <w:bookmarkEnd w:id="57"/>
    </w:p>
    <w:p w14:paraId="78381C53" w14:textId="77777777" w:rsidR="00EA314D" w:rsidRPr="00B026A9" w:rsidRDefault="00EA314D" w:rsidP="00B026A9">
      <w:pPr>
        <w:pStyle w:val="afb"/>
        <w:rPr>
          <w:i/>
          <w:iCs/>
        </w:rPr>
      </w:pPr>
      <w:r w:rsidRPr="00B026A9">
        <w:rPr>
          <w:i/>
          <w:iCs/>
        </w:rPr>
        <w:t>Существующее положение</w:t>
      </w:r>
    </w:p>
    <w:p w14:paraId="1BA38966" w14:textId="7DF56D8F" w:rsidR="00EA314D" w:rsidRPr="00B026A9" w:rsidRDefault="00EA314D" w:rsidP="00B026A9">
      <w:pPr>
        <w:pStyle w:val="afb"/>
      </w:pPr>
      <w:r w:rsidRPr="00B026A9">
        <w:t>На территории Нижнесирского сельсовета отсутствует воздушный транспорт.</w:t>
      </w:r>
    </w:p>
    <w:p w14:paraId="0C86C29A" w14:textId="44ABA28A" w:rsidR="00871A8F" w:rsidRPr="00B026A9" w:rsidRDefault="00871A8F" w:rsidP="00B026A9">
      <w:pPr>
        <w:pStyle w:val="afb"/>
      </w:pPr>
      <w:r w:rsidRPr="00B026A9">
        <w:t>Для внутрироссийских и международных передвижений жители сельсовета пользуются услугами международного аэропорта Абакан, расположенного в 1</w:t>
      </w:r>
      <w:r w:rsidR="00C47A6E" w:rsidRPr="00B026A9">
        <w:t>63</w:t>
      </w:r>
      <w:r w:rsidRPr="00B026A9">
        <w:t xml:space="preserve"> км от Нижнесирского сельсовета.</w:t>
      </w:r>
    </w:p>
    <w:p w14:paraId="45350294" w14:textId="1DB0CEDF" w:rsidR="00871A8F" w:rsidRPr="00B026A9" w:rsidRDefault="00871A8F" w:rsidP="00B026A9">
      <w:pPr>
        <w:pStyle w:val="afb"/>
      </w:pPr>
      <w:r w:rsidRPr="00B026A9">
        <w:t>Ближайшая посадочная площадка малой авиации находится в с. Таштып.</w:t>
      </w:r>
    </w:p>
    <w:p w14:paraId="6BDAE199" w14:textId="77777777" w:rsidR="00EA314D" w:rsidRPr="00B026A9" w:rsidRDefault="00EA314D" w:rsidP="00B026A9">
      <w:pPr>
        <w:pStyle w:val="afb"/>
        <w:rPr>
          <w:i/>
          <w:iCs/>
        </w:rPr>
      </w:pPr>
      <w:r w:rsidRPr="00B026A9">
        <w:rPr>
          <w:i/>
          <w:iCs/>
        </w:rPr>
        <w:t>Проектное предложение</w:t>
      </w:r>
    </w:p>
    <w:p w14:paraId="470D98BA" w14:textId="762B85F3" w:rsidR="00EA314D" w:rsidRPr="00B026A9" w:rsidRDefault="00EA314D" w:rsidP="00B026A9">
      <w:pPr>
        <w:pStyle w:val="afb"/>
      </w:pPr>
      <w:r w:rsidRPr="00B026A9">
        <w:t>Проектом генерального плана не предусматривается развитие воздушного транспорта на территории Нижнесирского сельсовета.</w:t>
      </w:r>
    </w:p>
    <w:p w14:paraId="09EB472F" w14:textId="4935EDD4" w:rsidR="00A41FC0" w:rsidRPr="00B026A9" w:rsidRDefault="00A41FC0" w:rsidP="00B026A9">
      <w:pPr>
        <w:pStyle w:val="44"/>
        <w:numPr>
          <w:ilvl w:val="3"/>
          <w:numId w:val="5"/>
        </w:numPr>
        <w:spacing w:before="240"/>
        <w:ind w:left="0" w:firstLine="0"/>
        <w:rPr>
          <w:rFonts w:cs="Times New Roman"/>
        </w:rPr>
      </w:pPr>
      <w:bookmarkStart w:id="58" w:name="_Toc164043714"/>
      <w:r w:rsidRPr="00B026A9">
        <w:rPr>
          <w:rFonts w:cs="Times New Roman"/>
        </w:rPr>
        <w:t>Водный транспорт</w:t>
      </w:r>
      <w:bookmarkEnd w:id="58"/>
    </w:p>
    <w:p w14:paraId="7D24C10D" w14:textId="77777777" w:rsidR="00EA314D" w:rsidRPr="00B026A9" w:rsidRDefault="00EA314D" w:rsidP="00B026A9">
      <w:pPr>
        <w:pStyle w:val="afb"/>
        <w:rPr>
          <w:i/>
          <w:iCs/>
        </w:rPr>
      </w:pPr>
      <w:r w:rsidRPr="00B026A9">
        <w:rPr>
          <w:i/>
          <w:iCs/>
        </w:rPr>
        <w:t>Существующее положение</w:t>
      </w:r>
    </w:p>
    <w:p w14:paraId="060F13D3" w14:textId="77777777" w:rsidR="00EA314D" w:rsidRPr="00B026A9" w:rsidRDefault="00EA314D" w:rsidP="00B026A9">
      <w:pPr>
        <w:pStyle w:val="afb"/>
      </w:pPr>
      <w:r w:rsidRPr="00B026A9">
        <w:t>На территории Нижнесирского сельсовета отсутствует водный транспорт.</w:t>
      </w:r>
    </w:p>
    <w:p w14:paraId="6B1B1851" w14:textId="7274D931" w:rsidR="00DD7748" w:rsidRPr="00B026A9" w:rsidRDefault="00DD7748" w:rsidP="00B026A9">
      <w:pPr>
        <w:pStyle w:val="afb"/>
      </w:pPr>
      <w:r w:rsidRPr="00B026A9">
        <w:t>Ближайшая к Нижнесирскому сельсовету пристань находится в 140 км на восток в г.</w:t>
      </w:r>
      <w:r w:rsidR="00756F90" w:rsidRPr="00B026A9">
        <w:t xml:space="preserve"> </w:t>
      </w:r>
      <w:r w:rsidRPr="00B026A9">
        <w:t>Саяногорск</w:t>
      </w:r>
    </w:p>
    <w:p w14:paraId="0B78421F" w14:textId="77777777" w:rsidR="00EA314D" w:rsidRPr="00B026A9" w:rsidRDefault="00EA314D" w:rsidP="00B026A9">
      <w:pPr>
        <w:pStyle w:val="afb"/>
        <w:rPr>
          <w:i/>
          <w:iCs/>
        </w:rPr>
      </w:pPr>
      <w:r w:rsidRPr="00B026A9">
        <w:rPr>
          <w:i/>
          <w:iCs/>
        </w:rPr>
        <w:t>Проектное предложение</w:t>
      </w:r>
    </w:p>
    <w:p w14:paraId="5506BF23" w14:textId="1F8D6925" w:rsidR="00A41FC0" w:rsidRPr="00B026A9" w:rsidRDefault="00EA314D" w:rsidP="00B026A9">
      <w:pPr>
        <w:pStyle w:val="afb"/>
      </w:pPr>
      <w:r w:rsidRPr="00B026A9">
        <w:t>Проектом генерального плана не предусматривается развитие водного транспорта на территории Нижнесирского сельсовета.</w:t>
      </w:r>
    </w:p>
    <w:p w14:paraId="72319D36" w14:textId="77777777" w:rsidR="00EA314D" w:rsidRPr="00B026A9" w:rsidRDefault="00EA314D" w:rsidP="00B026A9">
      <w:pPr>
        <w:pStyle w:val="afb"/>
        <w:ind w:firstLine="0"/>
      </w:pPr>
    </w:p>
    <w:p w14:paraId="5E9987FF" w14:textId="70FC53B6" w:rsidR="00A41FC0" w:rsidRPr="00B026A9" w:rsidRDefault="00A41FC0" w:rsidP="00B026A9">
      <w:pPr>
        <w:pStyle w:val="44"/>
        <w:numPr>
          <w:ilvl w:val="3"/>
          <w:numId w:val="5"/>
        </w:numPr>
        <w:ind w:left="0" w:firstLine="0"/>
        <w:rPr>
          <w:rFonts w:cs="Times New Roman"/>
        </w:rPr>
      </w:pPr>
      <w:bookmarkStart w:id="59" w:name="_Toc164043715"/>
      <w:r w:rsidRPr="00B026A9">
        <w:rPr>
          <w:rFonts w:cs="Times New Roman"/>
        </w:rPr>
        <w:t>Железнодорожный транспорт</w:t>
      </w:r>
      <w:bookmarkEnd w:id="59"/>
    </w:p>
    <w:p w14:paraId="24CAF5F4" w14:textId="77777777" w:rsidR="00EA314D" w:rsidRPr="00B026A9" w:rsidRDefault="00EA314D" w:rsidP="00B026A9">
      <w:pPr>
        <w:pStyle w:val="afb"/>
        <w:rPr>
          <w:i/>
          <w:iCs/>
        </w:rPr>
      </w:pPr>
      <w:r w:rsidRPr="00B026A9">
        <w:rPr>
          <w:i/>
          <w:iCs/>
        </w:rPr>
        <w:t>Существующее положение</w:t>
      </w:r>
    </w:p>
    <w:p w14:paraId="194A67A9" w14:textId="5A8A0A23" w:rsidR="00EA314D" w:rsidRPr="00B026A9" w:rsidRDefault="00EA314D" w:rsidP="00B026A9">
      <w:pPr>
        <w:pStyle w:val="afb"/>
      </w:pPr>
      <w:r w:rsidRPr="00B026A9">
        <w:t>На территории Нижнесирского сельсовета отсутствует железнодорожный транспорт.</w:t>
      </w:r>
    </w:p>
    <w:p w14:paraId="05D61E55" w14:textId="5DDAF68E" w:rsidR="00244C95" w:rsidRPr="00B026A9" w:rsidRDefault="00244C95" w:rsidP="00B026A9">
      <w:pPr>
        <w:pStyle w:val="afb"/>
      </w:pPr>
      <w:r w:rsidRPr="00B026A9">
        <w:t>Ближайш</w:t>
      </w:r>
      <w:r w:rsidR="00284883" w:rsidRPr="00B026A9">
        <w:t>ая</w:t>
      </w:r>
      <w:r w:rsidRPr="00B026A9">
        <w:t xml:space="preserve"> к Нижнесирскому сельсовету железнодорожная станция Абаза (39 км).</w:t>
      </w:r>
    </w:p>
    <w:p w14:paraId="567785F3" w14:textId="77777777" w:rsidR="00EA314D" w:rsidRPr="00B026A9" w:rsidRDefault="00EA314D" w:rsidP="00B026A9">
      <w:pPr>
        <w:pStyle w:val="afb"/>
        <w:rPr>
          <w:i/>
          <w:iCs/>
        </w:rPr>
      </w:pPr>
      <w:r w:rsidRPr="00B026A9">
        <w:rPr>
          <w:i/>
          <w:iCs/>
        </w:rPr>
        <w:t>Проектное предложение</w:t>
      </w:r>
    </w:p>
    <w:p w14:paraId="35DF7674" w14:textId="03183629" w:rsidR="00D61B4D" w:rsidRPr="00B026A9" w:rsidRDefault="00EA314D" w:rsidP="00B026A9">
      <w:pPr>
        <w:pStyle w:val="afb"/>
      </w:pPr>
      <w:r w:rsidRPr="00B026A9">
        <w:t>Проектом генерального плана не предусматривается развитие железнодорожного транспорта на территории Нижнесирского сельсовета.</w:t>
      </w:r>
    </w:p>
    <w:p w14:paraId="552D38E3" w14:textId="77777777" w:rsidR="00EA314D" w:rsidRPr="00B026A9" w:rsidRDefault="00EA314D" w:rsidP="00B026A9">
      <w:pPr>
        <w:pStyle w:val="afb"/>
        <w:ind w:firstLine="0"/>
      </w:pPr>
    </w:p>
    <w:p w14:paraId="73BDBA55" w14:textId="1C421366" w:rsidR="00D61B4D" w:rsidRPr="00B026A9" w:rsidRDefault="00D61B4D" w:rsidP="00B026A9">
      <w:pPr>
        <w:pStyle w:val="44"/>
        <w:numPr>
          <w:ilvl w:val="3"/>
          <w:numId w:val="5"/>
        </w:numPr>
        <w:ind w:left="0" w:firstLine="0"/>
        <w:rPr>
          <w:rFonts w:cs="Times New Roman"/>
        </w:rPr>
      </w:pPr>
      <w:bookmarkStart w:id="60" w:name="_Toc164043716"/>
      <w:r w:rsidRPr="00B026A9">
        <w:rPr>
          <w:rFonts w:cs="Times New Roman"/>
        </w:rPr>
        <w:t>Автомобильные дороги федерального значения</w:t>
      </w:r>
      <w:bookmarkEnd w:id="60"/>
    </w:p>
    <w:p w14:paraId="2F31F551" w14:textId="77777777" w:rsidR="00EA314D" w:rsidRPr="00B026A9" w:rsidRDefault="00EA314D" w:rsidP="00B026A9">
      <w:pPr>
        <w:pStyle w:val="afb"/>
        <w:rPr>
          <w:i/>
          <w:iCs/>
        </w:rPr>
      </w:pPr>
      <w:r w:rsidRPr="00B026A9">
        <w:rPr>
          <w:i/>
          <w:iCs/>
        </w:rPr>
        <w:t>Существующее положение</w:t>
      </w:r>
    </w:p>
    <w:p w14:paraId="2A9CFAE5" w14:textId="195CE29D" w:rsidR="00EA314D" w:rsidRPr="00B026A9" w:rsidRDefault="00EA314D" w:rsidP="00B026A9">
      <w:pPr>
        <w:pStyle w:val="afb"/>
      </w:pPr>
      <w:r w:rsidRPr="00B026A9">
        <w:t>На территории Нижнесирского сельсовета отсутствует автомобильные дороги федерального значения</w:t>
      </w:r>
    </w:p>
    <w:p w14:paraId="03FA9C52" w14:textId="77777777" w:rsidR="00EA314D" w:rsidRPr="00B026A9" w:rsidRDefault="00EA314D" w:rsidP="00B026A9">
      <w:pPr>
        <w:pStyle w:val="afb"/>
      </w:pPr>
      <w:r w:rsidRPr="00B026A9">
        <w:rPr>
          <w:i/>
          <w:iCs/>
        </w:rPr>
        <w:t>Проектное предложение</w:t>
      </w:r>
      <w:r w:rsidRPr="00B026A9">
        <w:t xml:space="preserve"> </w:t>
      </w:r>
    </w:p>
    <w:p w14:paraId="6351EE31" w14:textId="6B37C7AA" w:rsidR="00EA314D" w:rsidRPr="00B026A9" w:rsidRDefault="00EA314D" w:rsidP="00B026A9">
      <w:pPr>
        <w:pStyle w:val="afb"/>
      </w:pPr>
      <w:r w:rsidRPr="00B026A9">
        <w:t xml:space="preserve">На территории Нижнесирского сельсовета не планируется строительство </w:t>
      </w:r>
      <w:r w:rsidR="00282128" w:rsidRPr="00B026A9">
        <w:t xml:space="preserve">автомобильных </w:t>
      </w:r>
      <w:r w:rsidRPr="00B026A9">
        <w:t>дорог федерального значения.</w:t>
      </w:r>
    </w:p>
    <w:p w14:paraId="31A3A7A3" w14:textId="07BD32A0" w:rsidR="00756F90" w:rsidRPr="00B026A9" w:rsidRDefault="00756F90" w:rsidP="00B026A9">
      <w:pPr>
        <w:spacing w:after="160" w:line="259" w:lineRule="auto"/>
        <w:rPr>
          <w:rFonts w:eastAsia="Times New Roman"/>
          <w:b w:val="0"/>
          <w:i/>
          <w:iCs/>
          <w:szCs w:val="24"/>
          <w:lang w:eastAsia="ru-RU"/>
        </w:rPr>
      </w:pPr>
      <w:r w:rsidRPr="00B026A9">
        <w:rPr>
          <w:i/>
          <w:iCs/>
        </w:rPr>
        <w:br w:type="page"/>
      </w:r>
    </w:p>
    <w:p w14:paraId="78A6B5E4" w14:textId="2D7B36C1" w:rsidR="00D61B4D" w:rsidRPr="00B026A9" w:rsidRDefault="00D61B4D" w:rsidP="00B026A9">
      <w:pPr>
        <w:pStyle w:val="44"/>
        <w:numPr>
          <w:ilvl w:val="3"/>
          <w:numId w:val="5"/>
        </w:numPr>
        <w:ind w:left="0" w:firstLine="0"/>
        <w:rPr>
          <w:rFonts w:cs="Times New Roman"/>
        </w:rPr>
      </w:pPr>
      <w:bookmarkStart w:id="61" w:name="_Toc164043717"/>
      <w:r w:rsidRPr="00B026A9">
        <w:rPr>
          <w:rFonts w:cs="Times New Roman"/>
        </w:rPr>
        <w:lastRenderedPageBreak/>
        <w:t>Автомобильные дороги регионального или межмуниципального значения</w:t>
      </w:r>
      <w:bookmarkEnd w:id="61"/>
    </w:p>
    <w:p w14:paraId="2B599186" w14:textId="1FB85933" w:rsidR="00CD3B03" w:rsidRPr="00B026A9" w:rsidRDefault="00CD3B03" w:rsidP="00B026A9">
      <w:pPr>
        <w:pStyle w:val="afb"/>
        <w:rPr>
          <w:i/>
          <w:iCs/>
        </w:rPr>
      </w:pPr>
      <w:r w:rsidRPr="00B026A9">
        <w:rPr>
          <w:i/>
          <w:iCs/>
        </w:rPr>
        <w:t>Существующее положение</w:t>
      </w:r>
    </w:p>
    <w:p w14:paraId="14E080E0" w14:textId="7C1ACDE4" w:rsidR="00CD3B03" w:rsidRDefault="006254B6" w:rsidP="00B026A9">
      <w:pPr>
        <w:pStyle w:val="afb"/>
      </w:pPr>
      <w:r w:rsidRPr="00B026A9">
        <w:t>Согласно письму Министерства транспорта и дорожного хозяйства Республики Хакасия от 29.02.2024 №180-802-МЕ</w:t>
      </w:r>
      <w:r w:rsidR="00CD3B03" w:rsidRPr="00B026A9">
        <w:t xml:space="preserve"> в границах сельсовета располагается автомобильная дорога общего пользования Республики Хакасия межмуниципального значения «Таштып – Верхние Сиры» (инд. №95-ОП-МЗ-95Н-602) общая протяженность 17 км, </w:t>
      </w:r>
      <w:r w:rsidR="00CD3B03" w:rsidRPr="00B026A9">
        <w:rPr>
          <w:lang w:val="en-US"/>
        </w:rPr>
        <w:t>IV</w:t>
      </w:r>
      <w:r w:rsidR="00CD3B03" w:rsidRPr="00B026A9">
        <w:t xml:space="preserve"> технической категории, асфальтобетонное покрытие проезжей части 8,5 км и гравийное – 8,5 км.</w:t>
      </w:r>
    </w:p>
    <w:p w14:paraId="5EDD629E" w14:textId="77777777" w:rsidR="009C49E0" w:rsidRPr="00B026A9" w:rsidRDefault="009C49E0" w:rsidP="00B026A9">
      <w:pPr>
        <w:pStyle w:val="afb"/>
      </w:pPr>
    </w:p>
    <w:p w14:paraId="06BB8C53" w14:textId="4AD90511" w:rsidR="00BC7CC3" w:rsidRPr="00B026A9" w:rsidRDefault="00BC7CC3" w:rsidP="00B026A9">
      <w:pPr>
        <w:pStyle w:val="afb"/>
        <w:rPr>
          <w:i/>
          <w:iCs/>
        </w:rPr>
      </w:pPr>
      <w:r w:rsidRPr="00B026A9">
        <w:rPr>
          <w:i/>
          <w:iCs/>
        </w:rPr>
        <w:t>Проектное предложение</w:t>
      </w:r>
    </w:p>
    <w:p w14:paraId="60F0625A" w14:textId="7273E4FD" w:rsidR="00BC7CC3" w:rsidRPr="00B026A9" w:rsidRDefault="00BC7CC3" w:rsidP="00B026A9">
      <w:pPr>
        <w:pStyle w:val="afb"/>
      </w:pPr>
      <w:r w:rsidRPr="00B026A9">
        <w:t xml:space="preserve">Проектом генерального </w:t>
      </w:r>
      <w:r w:rsidR="00282128" w:rsidRPr="00B026A9">
        <w:t>плана</w:t>
      </w:r>
      <w:r w:rsidRPr="00B026A9">
        <w:t xml:space="preserve"> </w:t>
      </w:r>
      <w:r w:rsidR="00282128" w:rsidRPr="00B026A9">
        <w:t>не предусматривается реконструкция и строительство автомобильных дорог регионального или межмуниципального значения.</w:t>
      </w:r>
    </w:p>
    <w:p w14:paraId="6E2917E3" w14:textId="714E9FF6" w:rsidR="00BC7CC3" w:rsidRPr="00B026A9" w:rsidRDefault="00BC7CC3" w:rsidP="00B026A9">
      <w:pPr>
        <w:pStyle w:val="afb"/>
        <w:rPr>
          <w:i/>
          <w:iCs/>
        </w:rPr>
        <w:sectPr w:rsidR="00BC7CC3" w:rsidRPr="00B026A9" w:rsidSect="00607E91">
          <w:pgSz w:w="11906" w:h="16838"/>
          <w:pgMar w:top="1134" w:right="851" w:bottom="1134" w:left="1701" w:header="708" w:footer="708" w:gutter="0"/>
          <w:cols w:space="708"/>
          <w:docGrid w:linePitch="382"/>
        </w:sectPr>
      </w:pPr>
    </w:p>
    <w:p w14:paraId="3CA9DBEE" w14:textId="25B5C81A" w:rsidR="00304050" w:rsidRPr="00B026A9" w:rsidRDefault="00D61B4D" w:rsidP="00B026A9">
      <w:pPr>
        <w:pStyle w:val="44"/>
        <w:numPr>
          <w:ilvl w:val="3"/>
          <w:numId w:val="5"/>
        </w:numPr>
        <w:ind w:left="0" w:firstLine="0"/>
        <w:rPr>
          <w:rFonts w:cs="Times New Roman"/>
          <w:iCs w:val="0"/>
        </w:rPr>
      </w:pPr>
      <w:bookmarkStart w:id="62" w:name="_Toc164043718"/>
      <w:r w:rsidRPr="00B026A9">
        <w:rPr>
          <w:rFonts w:cs="Times New Roman"/>
        </w:rPr>
        <w:lastRenderedPageBreak/>
        <w:t>Автомобильные дороги местного значения</w:t>
      </w:r>
      <w:r w:rsidR="00304050" w:rsidRPr="00B026A9">
        <w:rPr>
          <w:rFonts w:cs="Times New Roman"/>
        </w:rPr>
        <w:t xml:space="preserve"> и улично-дорожная сеть</w:t>
      </w:r>
      <w:bookmarkEnd w:id="62"/>
    </w:p>
    <w:p w14:paraId="48A62651" w14:textId="5713382E" w:rsidR="00726526" w:rsidRPr="00B026A9" w:rsidRDefault="004D0F5C" w:rsidP="00B026A9">
      <w:pPr>
        <w:pStyle w:val="affff6"/>
        <w:rPr>
          <w:i/>
          <w:iCs/>
        </w:rPr>
      </w:pPr>
      <w:r w:rsidRPr="00B026A9">
        <w:rPr>
          <w:i/>
          <w:iCs/>
        </w:rPr>
        <w:t>Существующее положение</w:t>
      </w:r>
    </w:p>
    <w:p w14:paraId="0DBCCBF0" w14:textId="77777777" w:rsidR="00FB199A" w:rsidRPr="00B026A9" w:rsidRDefault="00075645" w:rsidP="00B026A9">
      <w:pPr>
        <w:pStyle w:val="affff6"/>
      </w:pPr>
      <w:r w:rsidRPr="00B026A9">
        <w:t xml:space="preserve">Согласно сведениям ЕГРН в границах сельсовета </w:t>
      </w:r>
      <w:r w:rsidR="00FB199A" w:rsidRPr="00B026A9">
        <w:t>располагаются две дороги местного значения:</w:t>
      </w:r>
    </w:p>
    <w:p w14:paraId="37561F9E" w14:textId="6AB3CB94" w:rsidR="00AF471C" w:rsidRPr="00B026A9" w:rsidRDefault="00FB199A" w:rsidP="00B026A9">
      <w:pPr>
        <w:pStyle w:val="affff6"/>
      </w:pPr>
      <w:r w:rsidRPr="00B026A9">
        <w:t xml:space="preserve">- </w:t>
      </w:r>
      <w:r w:rsidR="00100D38" w:rsidRPr="00B026A9">
        <w:t>автомобильная дорога «деревня Нижний Курлугаш - деревня Верхний Курлугаш»;</w:t>
      </w:r>
    </w:p>
    <w:p w14:paraId="0BA2BBEA" w14:textId="6B281C9A" w:rsidR="003414C5" w:rsidRPr="00B026A9" w:rsidRDefault="00100D38" w:rsidP="00B026A9">
      <w:pPr>
        <w:pStyle w:val="affff6"/>
      </w:pPr>
      <w:r w:rsidRPr="00B026A9">
        <w:t xml:space="preserve">- автомобильная дорога </w:t>
      </w:r>
      <w:r w:rsidR="003414C5" w:rsidRPr="00B026A9">
        <w:t>«деревня Верхние Сиры - деревня Большой Бор».</w:t>
      </w:r>
    </w:p>
    <w:p w14:paraId="41D2CA17" w14:textId="45589186" w:rsidR="00495936" w:rsidRPr="00B026A9" w:rsidRDefault="00495936" w:rsidP="00B026A9">
      <w:pPr>
        <w:pStyle w:val="affff6"/>
      </w:pPr>
      <w:r w:rsidRPr="00B026A9">
        <w:t>Согласно постановлению №22 от 01.03.2018 «Об утверждении перечня автомобильных дорог общего пользования местного значения Администрации Нижнесирского сельсовета» в таблице 2.3.11.6</w:t>
      </w:r>
      <w:r w:rsidR="00FD7E19">
        <w:t>.</w:t>
      </w:r>
      <w:r w:rsidRPr="00B026A9">
        <w:t>-1 приведен перечень автомобильных дорог общего пользования местного значения на территории Нижнесирского сельсовета.</w:t>
      </w:r>
    </w:p>
    <w:p w14:paraId="69BA4B00" w14:textId="77777777" w:rsidR="002C5D44" w:rsidRPr="00B026A9" w:rsidRDefault="002C5D44" w:rsidP="00B026A9">
      <w:pPr>
        <w:pStyle w:val="affff6"/>
        <w:jc w:val="right"/>
      </w:pPr>
    </w:p>
    <w:p w14:paraId="388A329D" w14:textId="119B6AB2" w:rsidR="00495936" w:rsidRPr="00B026A9" w:rsidRDefault="00495936" w:rsidP="00B026A9">
      <w:pPr>
        <w:pStyle w:val="affff6"/>
        <w:jc w:val="right"/>
        <w:rPr>
          <w:i/>
          <w:iCs/>
        </w:rPr>
      </w:pPr>
      <w:r w:rsidRPr="00B026A9">
        <w:rPr>
          <w:i/>
          <w:iCs/>
        </w:rPr>
        <w:t>Таблица 2.3.11.6</w:t>
      </w:r>
      <w:r w:rsidR="00756F90" w:rsidRPr="00B026A9">
        <w:rPr>
          <w:i/>
          <w:iCs/>
        </w:rPr>
        <w:t>.</w:t>
      </w:r>
      <w:r w:rsidRPr="00B026A9">
        <w:rPr>
          <w:i/>
          <w:iCs/>
        </w:rPr>
        <w:t>-1</w:t>
      </w:r>
    </w:p>
    <w:p w14:paraId="19D7D450" w14:textId="77777777" w:rsidR="00495936" w:rsidRPr="00B026A9" w:rsidRDefault="00495936" w:rsidP="00B026A9">
      <w:pPr>
        <w:pStyle w:val="affff6"/>
        <w:jc w:val="right"/>
        <w:rPr>
          <w:i/>
          <w:iCs/>
        </w:rPr>
      </w:pPr>
    </w:p>
    <w:p w14:paraId="6F4934BA" w14:textId="77777777" w:rsidR="00495936" w:rsidRPr="00B026A9" w:rsidRDefault="00495936" w:rsidP="00B026A9">
      <w:pPr>
        <w:pStyle w:val="affff6"/>
        <w:jc w:val="center"/>
        <w:rPr>
          <w:i/>
          <w:iCs/>
        </w:rPr>
      </w:pPr>
      <w:r w:rsidRPr="00B026A9">
        <w:rPr>
          <w:i/>
          <w:iCs/>
        </w:rPr>
        <w:t>Перечень автомобильных дорог общего пользования</w:t>
      </w:r>
    </w:p>
    <w:p w14:paraId="542E69E8" w14:textId="52E5B1F3" w:rsidR="00495936" w:rsidRPr="00B026A9" w:rsidRDefault="00495936" w:rsidP="00B026A9">
      <w:pPr>
        <w:pStyle w:val="affff6"/>
        <w:jc w:val="center"/>
        <w:rPr>
          <w:i/>
          <w:iCs/>
        </w:rPr>
      </w:pPr>
      <w:r w:rsidRPr="00B026A9">
        <w:rPr>
          <w:i/>
          <w:iCs/>
        </w:rPr>
        <w:t>местного значения на территории Нижнесирского сельсовета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0"/>
        <w:gridCol w:w="1953"/>
        <w:gridCol w:w="2654"/>
        <w:gridCol w:w="2587"/>
        <w:gridCol w:w="1993"/>
        <w:gridCol w:w="1345"/>
        <w:gridCol w:w="1207"/>
        <w:gridCol w:w="1366"/>
        <w:gridCol w:w="837"/>
      </w:tblGrid>
      <w:tr w:rsidR="00C249B1" w:rsidRPr="00B026A9" w14:paraId="221CD2FA" w14:textId="77777777" w:rsidTr="00C249B1">
        <w:trPr>
          <w:trHeight w:val="957"/>
        </w:trPr>
        <w:tc>
          <w:tcPr>
            <w:tcW w:w="183" w:type="pct"/>
            <w:tcBorders>
              <w:top w:val="single" w:sz="4" w:space="0" w:color="auto"/>
              <w:left w:val="single" w:sz="4" w:space="0" w:color="auto"/>
              <w:bottom w:val="single" w:sz="4" w:space="0" w:color="auto"/>
              <w:right w:val="single" w:sz="4" w:space="0" w:color="auto"/>
            </w:tcBorders>
            <w:vAlign w:val="center"/>
          </w:tcPr>
          <w:p w14:paraId="71313738" w14:textId="77777777" w:rsidR="00495936" w:rsidRPr="00B026A9" w:rsidRDefault="00495936" w:rsidP="00B026A9">
            <w:pPr>
              <w:jc w:val="center"/>
              <w:rPr>
                <w:sz w:val="24"/>
                <w:szCs w:val="24"/>
              </w:rPr>
            </w:pPr>
            <w:r w:rsidRPr="00B026A9">
              <w:rPr>
                <w:sz w:val="24"/>
                <w:szCs w:val="24"/>
              </w:rPr>
              <w:t>№ п/п</w:t>
            </w:r>
          </w:p>
        </w:tc>
        <w:tc>
          <w:tcPr>
            <w:tcW w:w="616" w:type="pct"/>
            <w:tcBorders>
              <w:top w:val="single" w:sz="4" w:space="0" w:color="auto"/>
              <w:left w:val="single" w:sz="4" w:space="0" w:color="auto"/>
              <w:bottom w:val="single" w:sz="4" w:space="0" w:color="auto"/>
              <w:right w:val="single" w:sz="4" w:space="0" w:color="auto"/>
            </w:tcBorders>
            <w:vAlign w:val="center"/>
          </w:tcPr>
          <w:p w14:paraId="08205309" w14:textId="77777777" w:rsidR="00495936" w:rsidRPr="00B026A9" w:rsidRDefault="00495936" w:rsidP="00B026A9">
            <w:pPr>
              <w:jc w:val="center"/>
              <w:rPr>
                <w:sz w:val="24"/>
                <w:szCs w:val="24"/>
              </w:rPr>
            </w:pPr>
            <w:r w:rsidRPr="00B026A9">
              <w:rPr>
                <w:sz w:val="24"/>
                <w:szCs w:val="24"/>
              </w:rPr>
              <w:t>Наименование автомобильных дорог</w:t>
            </w:r>
          </w:p>
        </w:tc>
        <w:tc>
          <w:tcPr>
            <w:tcW w:w="1059" w:type="pct"/>
            <w:tcBorders>
              <w:top w:val="single" w:sz="4" w:space="0" w:color="auto"/>
              <w:left w:val="single" w:sz="4" w:space="0" w:color="auto"/>
              <w:bottom w:val="single" w:sz="4" w:space="0" w:color="auto"/>
              <w:right w:val="single" w:sz="4" w:space="0" w:color="auto"/>
            </w:tcBorders>
            <w:vAlign w:val="center"/>
          </w:tcPr>
          <w:p w14:paraId="5B1E4521" w14:textId="77777777" w:rsidR="00495936" w:rsidRPr="00B026A9" w:rsidRDefault="00495936" w:rsidP="00B026A9">
            <w:pPr>
              <w:jc w:val="center"/>
              <w:rPr>
                <w:sz w:val="24"/>
                <w:szCs w:val="24"/>
              </w:rPr>
            </w:pPr>
            <w:r w:rsidRPr="00B026A9">
              <w:rPr>
                <w:sz w:val="24"/>
                <w:szCs w:val="24"/>
              </w:rPr>
              <w:t>Месторасположение</w:t>
            </w:r>
          </w:p>
        </w:tc>
        <w:tc>
          <w:tcPr>
            <w:tcW w:w="980" w:type="pct"/>
            <w:tcBorders>
              <w:top w:val="single" w:sz="4" w:space="0" w:color="auto"/>
              <w:left w:val="single" w:sz="4" w:space="0" w:color="auto"/>
              <w:bottom w:val="single" w:sz="4" w:space="0" w:color="auto"/>
              <w:right w:val="single" w:sz="4" w:space="0" w:color="auto"/>
            </w:tcBorders>
            <w:vAlign w:val="center"/>
          </w:tcPr>
          <w:p w14:paraId="334EDA0E" w14:textId="77777777" w:rsidR="00495936" w:rsidRPr="00B026A9" w:rsidRDefault="00495936" w:rsidP="00B026A9">
            <w:pPr>
              <w:jc w:val="center"/>
              <w:rPr>
                <w:sz w:val="24"/>
                <w:szCs w:val="24"/>
              </w:rPr>
            </w:pPr>
            <w:r w:rsidRPr="00B026A9">
              <w:rPr>
                <w:sz w:val="24"/>
                <w:szCs w:val="24"/>
              </w:rPr>
              <w:t>Идентификационный номер автомобильной дороги</w:t>
            </w:r>
          </w:p>
        </w:tc>
        <w:tc>
          <w:tcPr>
            <w:tcW w:w="634" w:type="pct"/>
            <w:tcBorders>
              <w:top w:val="single" w:sz="4" w:space="0" w:color="auto"/>
              <w:left w:val="single" w:sz="4" w:space="0" w:color="auto"/>
              <w:bottom w:val="single" w:sz="4" w:space="0" w:color="auto"/>
              <w:right w:val="single" w:sz="4" w:space="0" w:color="auto"/>
            </w:tcBorders>
            <w:vAlign w:val="center"/>
          </w:tcPr>
          <w:p w14:paraId="73102778" w14:textId="66579EED" w:rsidR="00495936" w:rsidRPr="00B026A9" w:rsidRDefault="00495936" w:rsidP="00B026A9">
            <w:pPr>
              <w:jc w:val="center"/>
              <w:rPr>
                <w:sz w:val="24"/>
                <w:szCs w:val="24"/>
              </w:rPr>
            </w:pPr>
            <w:r w:rsidRPr="00B026A9">
              <w:rPr>
                <w:sz w:val="24"/>
                <w:szCs w:val="24"/>
              </w:rPr>
              <w:t>Протяженность, км</w:t>
            </w:r>
          </w:p>
        </w:tc>
        <w:tc>
          <w:tcPr>
            <w:tcW w:w="422" w:type="pct"/>
            <w:tcBorders>
              <w:top w:val="single" w:sz="4" w:space="0" w:color="auto"/>
              <w:left w:val="single" w:sz="4" w:space="0" w:color="auto"/>
              <w:bottom w:val="single" w:sz="4" w:space="0" w:color="auto"/>
              <w:right w:val="single" w:sz="4" w:space="0" w:color="auto"/>
            </w:tcBorders>
            <w:vAlign w:val="center"/>
          </w:tcPr>
          <w:p w14:paraId="4DC7255F" w14:textId="77777777" w:rsidR="00495936" w:rsidRPr="00B026A9" w:rsidRDefault="00495936" w:rsidP="00B026A9">
            <w:pPr>
              <w:jc w:val="center"/>
              <w:rPr>
                <w:sz w:val="24"/>
                <w:szCs w:val="24"/>
              </w:rPr>
            </w:pPr>
            <w:r w:rsidRPr="00B026A9">
              <w:rPr>
                <w:sz w:val="24"/>
                <w:szCs w:val="24"/>
              </w:rPr>
              <w:t>Покрытие</w:t>
            </w:r>
          </w:p>
        </w:tc>
        <w:tc>
          <w:tcPr>
            <w:tcW w:w="408" w:type="pct"/>
            <w:tcBorders>
              <w:top w:val="single" w:sz="4" w:space="0" w:color="auto"/>
              <w:left w:val="single" w:sz="4" w:space="0" w:color="auto"/>
              <w:bottom w:val="single" w:sz="4" w:space="0" w:color="auto"/>
              <w:right w:val="single" w:sz="4" w:space="0" w:color="auto"/>
            </w:tcBorders>
            <w:vAlign w:val="center"/>
          </w:tcPr>
          <w:p w14:paraId="6BF1943C" w14:textId="77777777" w:rsidR="00495936" w:rsidRPr="00B026A9" w:rsidRDefault="00495936" w:rsidP="00B026A9">
            <w:pPr>
              <w:jc w:val="center"/>
              <w:rPr>
                <w:sz w:val="24"/>
                <w:szCs w:val="24"/>
              </w:rPr>
            </w:pPr>
            <w:r w:rsidRPr="00B026A9">
              <w:rPr>
                <w:sz w:val="24"/>
                <w:szCs w:val="24"/>
              </w:rPr>
              <w:t>Класс</w:t>
            </w:r>
          </w:p>
        </w:tc>
        <w:tc>
          <w:tcPr>
            <w:tcW w:w="430" w:type="pct"/>
            <w:tcBorders>
              <w:top w:val="single" w:sz="4" w:space="0" w:color="auto"/>
              <w:left w:val="single" w:sz="4" w:space="0" w:color="auto"/>
              <w:bottom w:val="single" w:sz="4" w:space="0" w:color="auto"/>
              <w:right w:val="single" w:sz="4" w:space="0" w:color="auto"/>
            </w:tcBorders>
            <w:vAlign w:val="center"/>
          </w:tcPr>
          <w:p w14:paraId="2DD0C320" w14:textId="7456FAA3" w:rsidR="00495936" w:rsidRPr="00B026A9" w:rsidRDefault="00495936" w:rsidP="00B026A9">
            <w:pPr>
              <w:jc w:val="center"/>
              <w:rPr>
                <w:sz w:val="24"/>
                <w:szCs w:val="24"/>
              </w:rPr>
            </w:pPr>
            <w:r w:rsidRPr="00B026A9">
              <w:rPr>
                <w:sz w:val="24"/>
                <w:szCs w:val="24"/>
              </w:rPr>
              <w:t>Категория</w:t>
            </w:r>
          </w:p>
        </w:tc>
        <w:tc>
          <w:tcPr>
            <w:tcW w:w="268" w:type="pct"/>
            <w:tcBorders>
              <w:top w:val="single" w:sz="4" w:space="0" w:color="auto"/>
              <w:left w:val="single" w:sz="4" w:space="0" w:color="auto"/>
              <w:bottom w:val="single" w:sz="4" w:space="0" w:color="auto"/>
              <w:right w:val="single" w:sz="4" w:space="0" w:color="auto"/>
            </w:tcBorders>
            <w:vAlign w:val="center"/>
          </w:tcPr>
          <w:p w14:paraId="3CDA69E2" w14:textId="77777777" w:rsidR="00495936" w:rsidRPr="00B026A9" w:rsidRDefault="00495936" w:rsidP="00B026A9">
            <w:pPr>
              <w:jc w:val="center"/>
              <w:rPr>
                <w:sz w:val="24"/>
                <w:szCs w:val="24"/>
              </w:rPr>
            </w:pPr>
            <w:r w:rsidRPr="00B026A9">
              <w:rPr>
                <w:sz w:val="24"/>
                <w:szCs w:val="24"/>
              </w:rPr>
              <w:t>Год ввода</w:t>
            </w:r>
          </w:p>
        </w:tc>
      </w:tr>
      <w:tr w:rsidR="00C249B1" w:rsidRPr="00B026A9" w14:paraId="589D6EDE" w14:textId="77777777" w:rsidTr="00501C91">
        <w:trPr>
          <w:trHeight w:val="313"/>
        </w:trPr>
        <w:tc>
          <w:tcPr>
            <w:tcW w:w="183" w:type="pct"/>
            <w:tcBorders>
              <w:top w:val="single" w:sz="4" w:space="0" w:color="auto"/>
              <w:left w:val="single" w:sz="4" w:space="0" w:color="auto"/>
              <w:bottom w:val="single" w:sz="4" w:space="0" w:color="auto"/>
              <w:right w:val="single" w:sz="4" w:space="0" w:color="auto"/>
            </w:tcBorders>
            <w:vAlign w:val="center"/>
          </w:tcPr>
          <w:p w14:paraId="46D68C6C" w14:textId="77777777" w:rsidR="00495936" w:rsidRPr="00B026A9" w:rsidRDefault="00495936" w:rsidP="00B026A9">
            <w:pPr>
              <w:jc w:val="center"/>
              <w:rPr>
                <w:b w:val="0"/>
                <w:bCs/>
                <w:sz w:val="24"/>
                <w:szCs w:val="24"/>
              </w:rPr>
            </w:pPr>
            <w:r w:rsidRPr="00B026A9">
              <w:rPr>
                <w:b w:val="0"/>
                <w:bCs/>
                <w:sz w:val="24"/>
                <w:szCs w:val="24"/>
              </w:rPr>
              <w:t>1</w:t>
            </w:r>
          </w:p>
        </w:tc>
        <w:tc>
          <w:tcPr>
            <w:tcW w:w="616" w:type="pct"/>
            <w:tcBorders>
              <w:top w:val="single" w:sz="4" w:space="0" w:color="auto"/>
              <w:left w:val="single" w:sz="4" w:space="0" w:color="auto"/>
              <w:bottom w:val="single" w:sz="4" w:space="0" w:color="auto"/>
              <w:right w:val="single" w:sz="4" w:space="0" w:color="auto"/>
            </w:tcBorders>
            <w:vAlign w:val="center"/>
          </w:tcPr>
          <w:p w14:paraId="2FD5EFA4" w14:textId="77777777" w:rsidR="00495936" w:rsidRPr="00B026A9" w:rsidRDefault="00495936" w:rsidP="00B026A9">
            <w:pPr>
              <w:jc w:val="center"/>
              <w:rPr>
                <w:b w:val="0"/>
                <w:bCs/>
                <w:sz w:val="24"/>
                <w:szCs w:val="24"/>
              </w:rPr>
            </w:pPr>
            <w:r w:rsidRPr="00B026A9">
              <w:rPr>
                <w:b w:val="0"/>
                <w:bCs/>
                <w:sz w:val="24"/>
                <w:szCs w:val="24"/>
              </w:rPr>
              <w:t>2</w:t>
            </w:r>
          </w:p>
        </w:tc>
        <w:tc>
          <w:tcPr>
            <w:tcW w:w="1059" w:type="pct"/>
            <w:tcBorders>
              <w:top w:val="single" w:sz="4" w:space="0" w:color="auto"/>
              <w:left w:val="single" w:sz="4" w:space="0" w:color="auto"/>
              <w:bottom w:val="single" w:sz="4" w:space="0" w:color="auto"/>
              <w:right w:val="single" w:sz="4" w:space="0" w:color="auto"/>
            </w:tcBorders>
            <w:vAlign w:val="center"/>
          </w:tcPr>
          <w:p w14:paraId="3D572957" w14:textId="77777777" w:rsidR="00495936" w:rsidRPr="00B026A9" w:rsidRDefault="00495936" w:rsidP="00B026A9">
            <w:pPr>
              <w:jc w:val="center"/>
              <w:rPr>
                <w:b w:val="0"/>
                <w:bCs/>
                <w:sz w:val="24"/>
                <w:szCs w:val="24"/>
              </w:rPr>
            </w:pPr>
            <w:r w:rsidRPr="00B026A9">
              <w:rPr>
                <w:b w:val="0"/>
                <w:bCs/>
                <w:sz w:val="24"/>
                <w:szCs w:val="24"/>
              </w:rPr>
              <w:t>3</w:t>
            </w:r>
          </w:p>
        </w:tc>
        <w:tc>
          <w:tcPr>
            <w:tcW w:w="980" w:type="pct"/>
            <w:tcBorders>
              <w:top w:val="single" w:sz="4" w:space="0" w:color="auto"/>
              <w:left w:val="single" w:sz="4" w:space="0" w:color="auto"/>
              <w:bottom w:val="single" w:sz="4" w:space="0" w:color="auto"/>
              <w:right w:val="single" w:sz="4" w:space="0" w:color="auto"/>
            </w:tcBorders>
            <w:vAlign w:val="center"/>
          </w:tcPr>
          <w:p w14:paraId="53D9C260" w14:textId="77777777" w:rsidR="00495936" w:rsidRPr="00B026A9" w:rsidRDefault="00495936" w:rsidP="00B026A9">
            <w:pPr>
              <w:jc w:val="center"/>
              <w:rPr>
                <w:b w:val="0"/>
                <w:bCs/>
                <w:sz w:val="24"/>
                <w:szCs w:val="24"/>
              </w:rPr>
            </w:pPr>
            <w:r w:rsidRPr="00B026A9">
              <w:rPr>
                <w:b w:val="0"/>
                <w:bCs/>
                <w:sz w:val="24"/>
                <w:szCs w:val="24"/>
              </w:rPr>
              <w:t>4</w:t>
            </w:r>
          </w:p>
        </w:tc>
        <w:tc>
          <w:tcPr>
            <w:tcW w:w="634" w:type="pct"/>
            <w:tcBorders>
              <w:top w:val="single" w:sz="4" w:space="0" w:color="auto"/>
              <w:left w:val="single" w:sz="4" w:space="0" w:color="auto"/>
              <w:bottom w:val="single" w:sz="4" w:space="0" w:color="auto"/>
              <w:right w:val="single" w:sz="4" w:space="0" w:color="auto"/>
            </w:tcBorders>
            <w:vAlign w:val="center"/>
          </w:tcPr>
          <w:p w14:paraId="6402B98F" w14:textId="77777777" w:rsidR="00495936" w:rsidRPr="00B026A9" w:rsidRDefault="00495936" w:rsidP="00B026A9">
            <w:pPr>
              <w:jc w:val="center"/>
              <w:rPr>
                <w:b w:val="0"/>
                <w:bCs/>
                <w:sz w:val="24"/>
                <w:szCs w:val="24"/>
              </w:rPr>
            </w:pPr>
            <w:r w:rsidRPr="00B026A9">
              <w:rPr>
                <w:b w:val="0"/>
                <w:bCs/>
                <w:sz w:val="24"/>
                <w:szCs w:val="24"/>
              </w:rPr>
              <w:t>5</w:t>
            </w:r>
          </w:p>
        </w:tc>
        <w:tc>
          <w:tcPr>
            <w:tcW w:w="422" w:type="pct"/>
            <w:tcBorders>
              <w:top w:val="single" w:sz="4" w:space="0" w:color="auto"/>
              <w:left w:val="single" w:sz="4" w:space="0" w:color="auto"/>
              <w:bottom w:val="single" w:sz="4" w:space="0" w:color="auto"/>
              <w:right w:val="single" w:sz="4" w:space="0" w:color="auto"/>
            </w:tcBorders>
            <w:vAlign w:val="center"/>
          </w:tcPr>
          <w:p w14:paraId="5795973D" w14:textId="77777777" w:rsidR="00495936" w:rsidRPr="00B026A9" w:rsidRDefault="00495936" w:rsidP="00B026A9">
            <w:pPr>
              <w:jc w:val="center"/>
              <w:rPr>
                <w:b w:val="0"/>
                <w:bCs/>
                <w:sz w:val="24"/>
                <w:szCs w:val="24"/>
              </w:rPr>
            </w:pPr>
            <w:r w:rsidRPr="00B026A9">
              <w:rPr>
                <w:b w:val="0"/>
                <w:bCs/>
                <w:sz w:val="24"/>
                <w:szCs w:val="24"/>
              </w:rPr>
              <w:t>6</w:t>
            </w:r>
          </w:p>
        </w:tc>
        <w:tc>
          <w:tcPr>
            <w:tcW w:w="408" w:type="pct"/>
            <w:tcBorders>
              <w:top w:val="single" w:sz="4" w:space="0" w:color="auto"/>
              <w:left w:val="single" w:sz="4" w:space="0" w:color="auto"/>
              <w:bottom w:val="single" w:sz="4" w:space="0" w:color="auto"/>
              <w:right w:val="single" w:sz="4" w:space="0" w:color="auto"/>
            </w:tcBorders>
            <w:vAlign w:val="center"/>
          </w:tcPr>
          <w:p w14:paraId="20D7D568" w14:textId="77777777" w:rsidR="00495936" w:rsidRPr="00B026A9" w:rsidRDefault="00495936" w:rsidP="00B026A9">
            <w:pPr>
              <w:jc w:val="center"/>
              <w:rPr>
                <w:b w:val="0"/>
                <w:bCs/>
                <w:sz w:val="24"/>
                <w:szCs w:val="24"/>
              </w:rPr>
            </w:pPr>
            <w:r w:rsidRPr="00B026A9">
              <w:rPr>
                <w:b w:val="0"/>
                <w:bCs/>
                <w:sz w:val="24"/>
                <w:szCs w:val="24"/>
              </w:rPr>
              <w:t>7</w:t>
            </w:r>
          </w:p>
        </w:tc>
        <w:tc>
          <w:tcPr>
            <w:tcW w:w="430" w:type="pct"/>
            <w:tcBorders>
              <w:top w:val="single" w:sz="4" w:space="0" w:color="auto"/>
              <w:left w:val="single" w:sz="4" w:space="0" w:color="auto"/>
              <w:bottom w:val="single" w:sz="4" w:space="0" w:color="auto"/>
              <w:right w:val="single" w:sz="4" w:space="0" w:color="auto"/>
            </w:tcBorders>
            <w:vAlign w:val="center"/>
          </w:tcPr>
          <w:p w14:paraId="1322ACE2" w14:textId="77777777" w:rsidR="00495936" w:rsidRPr="00B026A9" w:rsidRDefault="00495936" w:rsidP="00B026A9">
            <w:pPr>
              <w:jc w:val="center"/>
              <w:rPr>
                <w:b w:val="0"/>
                <w:bCs/>
                <w:sz w:val="24"/>
                <w:szCs w:val="24"/>
              </w:rPr>
            </w:pPr>
            <w:r w:rsidRPr="00B026A9">
              <w:rPr>
                <w:b w:val="0"/>
                <w:bCs/>
                <w:sz w:val="24"/>
                <w:szCs w:val="24"/>
              </w:rPr>
              <w:t>8</w:t>
            </w:r>
          </w:p>
        </w:tc>
        <w:tc>
          <w:tcPr>
            <w:tcW w:w="268" w:type="pct"/>
            <w:tcBorders>
              <w:top w:val="single" w:sz="4" w:space="0" w:color="auto"/>
              <w:left w:val="single" w:sz="4" w:space="0" w:color="auto"/>
              <w:bottom w:val="single" w:sz="4" w:space="0" w:color="auto"/>
              <w:right w:val="single" w:sz="4" w:space="0" w:color="auto"/>
            </w:tcBorders>
            <w:vAlign w:val="center"/>
          </w:tcPr>
          <w:p w14:paraId="344F131F" w14:textId="77777777" w:rsidR="00495936" w:rsidRPr="00B026A9" w:rsidRDefault="00495936" w:rsidP="00B026A9">
            <w:pPr>
              <w:jc w:val="center"/>
              <w:rPr>
                <w:b w:val="0"/>
                <w:bCs/>
                <w:sz w:val="24"/>
                <w:szCs w:val="24"/>
              </w:rPr>
            </w:pPr>
          </w:p>
        </w:tc>
      </w:tr>
      <w:tr w:rsidR="00C249B1" w:rsidRPr="00B026A9" w14:paraId="71C44D3A" w14:textId="77777777" w:rsidTr="00C249B1">
        <w:tc>
          <w:tcPr>
            <w:tcW w:w="183" w:type="pct"/>
            <w:tcBorders>
              <w:top w:val="single" w:sz="4" w:space="0" w:color="auto"/>
              <w:left w:val="single" w:sz="4" w:space="0" w:color="auto"/>
              <w:bottom w:val="single" w:sz="4" w:space="0" w:color="auto"/>
              <w:right w:val="single" w:sz="4" w:space="0" w:color="auto"/>
            </w:tcBorders>
            <w:shd w:val="clear" w:color="auto" w:fill="auto"/>
            <w:vAlign w:val="center"/>
          </w:tcPr>
          <w:p w14:paraId="2AB315FD" w14:textId="77777777" w:rsidR="00495936" w:rsidRPr="00B026A9" w:rsidRDefault="00495936" w:rsidP="00B026A9">
            <w:pPr>
              <w:jc w:val="center"/>
              <w:rPr>
                <w:b w:val="0"/>
                <w:bCs/>
                <w:sz w:val="24"/>
                <w:szCs w:val="24"/>
              </w:rPr>
            </w:pPr>
            <w:r w:rsidRPr="00B026A9">
              <w:rPr>
                <w:b w:val="0"/>
                <w:bCs/>
                <w:sz w:val="24"/>
                <w:szCs w:val="24"/>
              </w:rPr>
              <w:t>1</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335F4E7F" w14:textId="77777777" w:rsidR="00495936" w:rsidRPr="00B026A9" w:rsidRDefault="00495936" w:rsidP="00B026A9">
            <w:pPr>
              <w:jc w:val="center"/>
              <w:rPr>
                <w:b w:val="0"/>
                <w:bCs/>
                <w:sz w:val="24"/>
                <w:szCs w:val="24"/>
              </w:rPr>
            </w:pPr>
            <w:r w:rsidRPr="00B026A9">
              <w:rPr>
                <w:b w:val="0"/>
                <w:bCs/>
                <w:sz w:val="24"/>
                <w:szCs w:val="24"/>
              </w:rPr>
              <w:t>дорога общего пользования</w:t>
            </w:r>
          </w:p>
        </w:tc>
        <w:tc>
          <w:tcPr>
            <w:tcW w:w="1059" w:type="pct"/>
            <w:tcBorders>
              <w:top w:val="single" w:sz="4" w:space="0" w:color="auto"/>
              <w:left w:val="single" w:sz="4" w:space="0" w:color="auto"/>
              <w:bottom w:val="single" w:sz="4" w:space="0" w:color="auto"/>
              <w:right w:val="single" w:sz="4" w:space="0" w:color="auto"/>
            </w:tcBorders>
            <w:shd w:val="clear" w:color="auto" w:fill="auto"/>
            <w:vAlign w:val="center"/>
          </w:tcPr>
          <w:p w14:paraId="14AB8E1A" w14:textId="77777777" w:rsidR="00495936" w:rsidRPr="00B026A9" w:rsidRDefault="00495936" w:rsidP="00B026A9">
            <w:pPr>
              <w:jc w:val="center"/>
              <w:rPr>
                <w:b w:val="0"/>
                <w:bCs/>
                <w:color w:val="000000"/>
                <w:sz w:val="24"/>
                <w:szCs w:val="24"/>
              </w:rPr>
            </w:pPr>
            <w:r w:rsidRPr="00B026A9">
              <w:rPr>
                <w:b w:val="0"/>
                <w:bCs/>
                <w:color w:val="000000"/>
                <w:sz w:val="24"/>
                <w:szCs w:val="24"/>
              </w:rPr>
              <w:t>Республика Хакасия, Таштыпский район, с. Нижние Сиры, ул.Новая</w:t>
            </w:r>
          </w:p>
        </w:tc>
        <w:tc>
          <w:tcPr>
            <w:tcW w:w="980" w:type="pct"/>
            <w:tcBorders>
              <w:top w:val="single" w:sz="4" w:space="0" w:color="auto"/>
              <w:left w:val="single" w:sz="4" w:space="0" w:color="auto"/>
              <w:bottom w:val="single" w:sz="4" w:space="0" w:color="auto"/>
              <w:right w:val="single" w:sz="4" w:space="0" w:color="auto"/>
            </w:tcBorders>
            <w:shd w:val="clear" w:color="auto" w:fill="auto"/>
            <w:vAlign w:val="center"/>
          </w:tcPr>
          <w:p w14:paraId="14772722" w14:textId="051E15D9" w:rsidR="00495936" w:rsidRPr="00B026A9" w:rsidRDefault="00495936" w:rsidP="00B026A9">
            <w:pPr>
              <w:jc w:val="center"/>
              <w:rPr>
                <w:b w:val="0"/>
                <w:bCs/>
                <w:sz w:val="24"/>
                <w:szCs w:val="24"/>
              </w:rPr>
            </w:pPr>
            <w:r w:rsidRPr="00B026A9">
              <w:rPr>
                <w:b w:val="0"/>
                <w:bCs/>
                <w:sz w:val="24"/>
                <w:szCs w:val="24"/>
              </w:rPr>
              <w:t>95 225 830-ОП-МП-001</w:t>
            </w:r>
          </w:p>
        </w:tc>
        <w:tc>
          <w:tcPr>
            <w:tcW w:w="634" w:type="pct"/>
            <w:tcBorders>
              <w:top w:val="single" w:sz="4" w:space="0" w:color="auto"/>
              <w:left w:val="single" w:sz="4" w:space="0" w:color="auto"/>
              <w:bottom w:val="single" w:sz="4" w:space="0" w:color="auto"/>
              <w:right w:val="single" w:sz="4" w:space="0" w:color="auto"/>
            </w:tcBorders>
            <w:shd w:val="clear" w:color="auto" w:fill="auto"/>
            <w:vAlign w:val="center"/>
          </w:tcPr>
          <w:p w14:paraId="3A24F2DB" w14:textId="77777777" w:rsidR="00495936" w:rsidRPr="00B026A9" w:rsidRDefault="00495936" w:rsidP="00B026A9">
            <w:pPr>
              <w:jc w:val="center"/>
              <w:rPr>
                <w:b w:val="0"/>
                <w:bCs/>
                <w:sz w:val="24"/>
                <w:szCs w:val="24"/>
              </w:rPr>
            </w:pPr>
            <w:r w:rsidRPr="00B026A9">
              <w:rPr>
                <w:b w:val="0"/>
                <w:bCs/>
                <w:sz w:val="24"/>
                <w:szCs w:val="24"/>
              </w:rPr>
              <w:t>0,5</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36859B8B" w14:textId="77777777" w:rsidR="00495936" w:rsidRPr="00B026A9" w:rsidRDefault="00495936" w:rsidP="00B026A9">
            <w:pPr>
              <w:jc w:val="center"/>
              <w:rPr>
                <w:b w:val="0"/>
                <w:bCs/>
                <w:sz w:val="24"/>
                <w:szCs w:val="24"/>
              </w:rPr>
            </w:pPr>
            <w:r w:rsidRPr="00B026A9">
              <w:rPr>
                <w:b w:val="0"/>
                <w:bCs/>
                <w:sz w:val="24"/>
                <w:szCs w:val="24"/>
              </w:rPr>
              <w:t>гравий</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3EACF11F" w14:textId="170C50D4" w:rsidR="00495936" w:rsidRPr="00B026A9" w:rsidRDefault="00495936" w:rsidP="00B026A9">
            <w:pPr>
              <w:jc w:val="center"/>
              <w:rPr>
                <w:b w:val="0"/>
                <w:bCs/>
                <w:sz w:val="24"/>
                <w:szCs w:val="24"/>
              </w:rPr>
            </w:pPr>
            <w:r w:rsidRPr="00B026A9">
              <w:rPr>
                <w:b w:val="0"/>
                <w:bCs/>
                <w:sz w:val="24"/>
                <w:szCs w:val="24"/>
              </w:rPr>
              <w:t>Дорога обычного типа</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14:paraId="0BAB12FF" w14:textId="77777777" w:rsidR="00495936" w:rsidRPr="00B026A9" w:rsidRDefault="00495936" w:rsidP="00B026A9">
            <w:pPr>
              <w:jc w:val="center"/>
              <w:rPr>
                <w:b w:val="0"/>
                <w:bCs/>
                <w:sz w:val="24"/>
                <w:szCs w:val="24"/>
              </w:rPr>
            </w:pPr>
            <w:r w:rsidRPr="00B026A9">
              <w:rPr>
                <w:b w:val="0"/>
                <w:bCs/>
                <w:sz w:val="24"/>
                <w:szCs w:val="24"/>
                <w:lang w:val="en-US"/>
              </w:rPr>
              <w:t>V</w:t>
            </w:r>
          </w:p>
        </w:tc>
        <w:tc>
          <w:tcPr>
            <w:tcW w:w="268" w:type="pct"/>
            <w:tcBorders>
              <w:top w:val="single" w:sz="4" w:space="0" w:color="auto"/>
              <w:left w:val="single" w:sz="4" w:space="0" w:color="auto"/>
              <w:bottom w:val="single" w:sz="4" w:space="0" w:color="auto"/>
              <w:right w:val="single" w:sz="4" w:space="0" w:color="auto"/>
            </w:tcBorders>
            <w:vAlign w:val="center"/>
          </w:tcPr>
          <w:p w14:paraId="3D048738" w14:textId="77777777" w:rsidR="00495936" w:rsidRPr="00B026A9" w:rsidRDefault="00495936" w:rsidP="00B026A9">
            <w:pPr>
              <w:jc w:val="center"/>
              <w:rPr>
                <w:b w:val="0"/>
                <w:bCs/>
                <w:sz w:val="24"/>
                <w:szCs w:val="24"/>
              </w:rPr>
            </w:pPr>
          </w:p>
        </w:tc>
      </w:tr>
      <w:tr w:rsidR="00C249B1" w:rsidRPr="00B026A9" w14:paraId="2959B272" w14:textId="77777777" w:rsidTr="00C249B1">
        <w:tc>
          <w:tcPr>
            <w:tcW w:w="183" w:type="pct"/>
            <w:tcBorders>
              <w:top w:val="single" w:sz="4" w:space="0" w:color="auto"/>
              <w:left w:val="single" w:sz="4" w:space="0" w:color="auto"/>
              <w:bottom w:val="single" w:sz="4" w:space="0" w:color="auto"/>
              <w:right w:val="single" w:sz="4" w:space="0" w:color="auto"/>
            </w:tcBorders>
            <w:shd w:val="clear" w:color="auto" w:fill="auto"/>
            <w:vAlign w:val="center"/>
          </w:tcPr>
          <w:p w14:paraId="12D39AC4" w14:textId="77777777" w:rsidR="00495936" w:rsidRPr="00B026A9" w:rsidRDefault="00495936" w:rsidP="00B026A9">
            <w:pPr>
              <w:jc w:val="center"/>
              <w:rPr>
                <w:b w:val="0"/>
                <w:bCs/>
                <w:sz w:val="24"/>
                <w:szCs w:val="24"/>
              </w:rPr>
            </w:pPr>
            <w:r w:rsidRPr="00B026A9">
              <w:rPr>
                <w:b w:val="0"/>
                <w:bCs/>
                <w:sz w:val="24"/>
                <w:szCs w:val="24"/>
              </w:rPr>
              <w:t>2</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5AE50BDF" w14:textId="77777777" w:rsidR="00495936" w:rsidRPr="00B026A9" w:rsidRDefault="00495936" w:rsidP="00B026A9">
            <w:pPr>
              <w:jc w:val="center"/>
              <w:rPr>
                <w:b w:val="0"/>
                <w:bCs/>
                <w:sz w:val="24"/>
                <w:szCs w:val="24"/>
              </w:rPr>
            </w:pPr>
            <w:r w:rsidRPr="00B026A9">
              <w:rPr>
                <w:b w:val="0"/>
                <w:bCs/>
                <w:sz w:val="24"/>
                <w:szCs w:val="24"/>
              </w:rPr>
              <w:t>дорога общего пользования</w:t>
            </w:r>
          </w:p>
        </w:tc>
        <w:tc>
          <w:tcPr>
            <w:tcW w:w="1059" w:type="pct"/>
            <w:tcBorders>
              <w:top w:val="single" w:sz="4" w:space="0" w:color="auto"/>
              <w:left w:val="single" w:sz="4" w:space="0" w:color="auto"/>
              <w:bottom w:val="single" w:sz="4" w:space="0" w:color="auto"/>
              <w:right w:val="single" w:sz="4" w:space="0" w:color="auto"/>
            </w:tcBorders>
            <w:shd w:val="clear" w:color="auto" w:fill="auto"/>
            <w:vAlign w:val="center"/>
          </w:tcPr>
          <w:p w14:paraId="20054C78" w14:textId="77777777" w:rsidR="00495936" w:rsidRPr="00B026A9" w:rsidRDefault="00495936" w:rsidP="00B026A9">
            <w:pPr>
              <w:jc w:val="center"/>
              <w:rPr>
                <w:b w:val="0"/>
                <w:bCs/>
                <w:color w:val="000000"/>
                <w:sz w:val="24"/>
                <w:szCs w:val="24"/>
              </w:rPr>
            </w:pPr>
            <w:r w:rsidRPr="00B026A9">
              <w:rPr>
                <w:b w:val="0"/>
                <w:bCs/>
                <w:color w:val="000000"/>
                <w:sz w:val="24"/>
                <w:szCs w:val="24"/>
              </w:rPr>
              <w:t>Республика Хакасия, Таштыпский район, с. Нижние Сиры, ул.Ленина</w:t>
            </w:r>
          </w:p>
        </w:tc>
        <w:tc>
          <w:tcPr>
            <w:tcW w:w="980" w:type="pct"/>
            <w:tcBorders>
              <w:top w:val="single" w:sz="4" w:space="0" w:color="auto"/>
              <w:left w:val="single" w:sz="4" w:space="0" w:color="auto"/>
              <w:bottom w:val="single" w:sz="4" w:space="0" w:color="auto"/>
              <w:right w:val="single" w:sz="4" w:space="0" w:color="auto"/>
            </w:tcBorders>
            <w:shd w:val="clear" w:color="auto" w:fill="auto"/>
            <w:vAlign w:val="center"/>
          </w:tcPr>
          <w:p w14:paraId="06536500" w14:textId="77777777" w:rsidR="00495936" w:rsidRPr="00B026A9" w:rsidRDefault="00495936" w:rsidP="00B026A9">
            <w:pPr>
              <w:jc w:val="center"/>
              <w:rPr>
                <w:b w:val="0"/>
                <w:bCs/>
                <w:sz w:val="24"/>
                <w:szCs w:val="24"/>
              </w:rPr>
            </w:pPr>
            <w:r w:rsidRPr="00B026A9">
              <w:rPr>
                <w:b w:val="0"/>
                <w:bCs/>
                <w:sz w:val="24"/>
                <w:szCs w:val="24"/>
              </w:rPr>
              <w:t>95 225 830-ОП-МП-002</w:t>
            </w:r>
          </w:p>
        </w:tc>
        <w:tc>
          <w:tcPr>
            <w:tcW w:w="634" w:type="pct"/>
            <w:tcBorders>
              <w:top w:val="single" w:sz="4" w:space="0" w:color="auto"/>
              <w:left w:val="single" w:sz="4" w:space="0" w:color="auto"/>
              <w:bottom w:val="single" w:sz="4" w:space="0" w:color="auto"/>
              <w:right w:val="single" w:sz="4" w:space="0" w:color="auto"/>
            </w:tcBorders>
            <w:shd w:val="clear" w:color="auto" w:fill="auto"/>
            <w:vAlign w:val="center"/>
          </w:tcPr>
          <w:p w14:paraId="48565677" w14:textId="77777777" w:rsidR="00495936" w:rsidRPr="00B026A9" w:rsidRDefault="00495936" w:rsidP="00B026A9">
            <w:pPr>
              <w:jc w:val="center"/>
              <w:rPr>
                <w:b w:val="0"/>
                <w:bCs/>
                <w:sz w:val="24"/>
                <w:szCs w:val="24"/>
              </w:rPr>
            </w:pPr>
            <w:r w:rsidRPr="00B026A9">
              <w:rPr>
                <w:b w:val="0"/>
                <w:bCs/>
                <w:sz w:val="24"/>
                <w:szCs w:val="24"/>
              </w:rPr>
              <w:t>0,5</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333FE62D" w14:textId="77777777" w:rsidR="00495936" w:rsidRPr="00B026A9" w:rsidRDefault="00495936" w:rsidP="00B026A9">
            <w:pPr>
              <w:jc w:val="center"/>
              <w:rPr>
                <w:b w:val="0"/>
                <w:bCs/>
                <w:sz w:val="24"/>
                <w:szCs w:val="24"/>
              </w:rPr>
            </w:pPr>
            <w:r w:rsidRPr="00B026A9">
              <w:rPr>
                <w:b w:val="0"/>
                <w:bCs/>
                <w:sz w:val="24"/>
                <w:szCs w:val="24"/>
              </w:rPr>
              <w:t>гравий</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356E291C" w14:textId="77777777" w:rsidR="00495936" w:rsidRPr="00B026A9" w:rsidRDefault="00495936" w:rsidP="00B026A9">
            <w:pPr>
              <w:jc w:val="center"/>
              <w:rPr>
                <w:b w:val="0"/>
                <w:bCs/>
                <w:sz w:val="24"/>
                <w:szCs w:val="24"/>
              </w:rPr>
            </w:pPr>
            <w:r w:rsidRPr="00B026A9">
              <w:rPr>
                <w:b w:val="0"/>
                <w:bCs/>
                <w:sz w:val="24"/>
                <w:szCs w:val="24"/>
              </w:rPr>
              <w:t>Дорога обычного типа</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14:paraId="5E2BEC10" w14:textId="77777777" w:rsidR="00495936" w:rsidRPr="00B026A9" w:rsidRDefault="00495936" w:rsidP="00B026A9">
            <w:pPr>
              <w:jc w:val="center"/>
              <w:rPr>
                <w:b w:val="0"/>
                <w:bCs/>
                <w:sz w:val="24"/>
                <w:szCs w:val="24"/>
              </w:rPr>
            </w:pPr>
            <w:r w:rsidRPr="00B026A9">
              <w:rPr>
                <w:b w:val="0"/>
                <w:bCs/>
                <w:sz w:val="24"/>
                <w:szCs w:val="24"/>
                <w:lang w:val="en-US"/>
              </w:rPr>
              <w:t>V</w:t>
            </w:r>
          </w:p>
        </w:tc>
        <w:tc>
          <w:tcPr>
            <w:tcW w:w="268" w:type="pct"/>
            <w:tcBorders>
              <w:top w:val="single" w:sz="4" w:space="0" w:color="auto"/>
              <w:left w:val="single" w:sz="4" w:space="0" w:color="auto"/>
              <w:bottom w:val="single" w:sz="4" w:space="0" w:color="auto"/>
              <w:right w:val="single" w:sz="4" w:space="0" w:color="auto"/>
            </w:tcBorders>
            <w:vAlign w:val="center"/>
          </w:tcPr>
          <w:p w14:paraId="560C1A4C" w14:textId="77777777" w:rsidR="00495936" w:rsidRPr="00B026A9" w:rsidRDefault="00495936" w:rsidP="00B026A9">
            <w:pPr>
              <w:jc w:val="center"/>
              <w:rPr>
                <w:b w:val="0"/>
                <w:bCs/>
                <w:sz w:val="24"/>
                <w:szCs w:val="24"/>
              </w:rPr>
            </w:pPr>
          </w:p>
        </w:tc>
      </w:tr>
      <w:tr w:rsidR="00C249B1" w:rsidRPr="00B026A9" w14:paraId="46F4D68B" w14:textId="77777777" w:rsidTr="00C249B1">
        <w:tc>
          <w:tcPr>
            <w:tcW w:w="183" w:type="pct"/>
            <w:tcBorders>
              <w:top w:val="single" w:sz="4" w:space="0" w:color="auto"/>
              <w:left w:val="single" w:sz="4" w:space="0" w:color="auto"/>
              <w:bottom w:val="single" w:sz="4" w:space="0" w:color="auto"/>
              <w:right w:val="single" w:sz="4" w:space="0" w:color="auto"/>
            </w:tcBorders>
            <w:shd w:val="clear" w:color="auto" w:fill="auto"/>
            <w:vAlign w:val="center"/>
          </w:tcPr>
          <w:p w14:paraId="711F9B46" w14:textId="77777777" w:rsidR="00495936" w:rsidRPr="00B026A9" w:rsidRDefault="00495936" w:rsidP="00B026A9">
            <w:pPr>
              <w:jc w:val="center"/>
              <w:rPr>
                <w:b w:val="0"/>
                <w:bCs/>
                <w:sz w:val="24"/>
                <w:szCs w:val="24"/>
              </w:rPr>
            </w:pPr>
            <w:r w:rsidRPr="00B026A9">
              <w:rPr>
                <w:b w:val="0"/>
                <w:bCs/>
                <w:sz w:val="24"/>
                <w:szCs w:val="24"/>
              </w:rPr>
              <w:lastRenderedPageBreak/>
              <w:t>3</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6494C0CB" w14:textId="77777777" w:rsidR="00495936" w:rsidRPr="00B026A9" w:rsidRDefault="00495936" w:rsidP="00B026A9">
            <w:pPr>
              <w:jc w:val="center"/>
              <w:rPr>
                <w:b w:val="0"/>
                <w:bCs/>
                <w:sz w:val="24"/>
                <w:szCs w:val="24"/>
              </w:rPr>
            </w:pPr>
            <w:r w:rsidRPr="00B026A9">
              <w:rPr>
                <w:b w:val="0"/>
                <w:bCs/>
                <w:sz w:val="24"/>
                <w:szCs w:val="24"/>
              </w:rPr>
              <w:t>дорога общего пользования</w:t>
            </w:r>
          </w:p>
        </w:tc>
        <w:tc>
          <w:tcPr>
            <w:tcW w:w="1059" w:type="pct"/>
            <w:tcBorders>
              <w:top w:val="single" w:sz="4" w:space="0" w:color="auto"/>
              <w:left w:val="single" w:sz="4" w:space="0" w:color="auto"/>
              <w:bottom w:val="single" w:sz="4" w:space="0" w:color="auto"/>
              <w:right w:val="single" w:sz="4" w:space="0" w:color="auto"/>
            </w:tcBorders>
            <w:shd w:val="clear" w:color="auto" w:fill="auto"/>
            <w:vAlign w:val="center"/>
          </w:tcPr>
          <w:p w14:paraId="39B50908" w14:textId="4E859E5F" w:rsidR="00495936" w:rsidRPr="00B026A9" w:rsidRDefault="00495936" w:rsidP="00B026A9">
            <w:pPr>
              <w:jc w:val="center"/>
              <w:rPr>
                <w:b w:val="0"/>
                <w:bCs/>
                <w:color w:val="000000"/>
                <w:sz w:val="24"/>
                <w:szCs w:val="24"/>
              </w:rPr>
            </w:pPr>
            <w:r w:rsidRPr="00B026A9">
              <w:rPr>
                <w:b w:val="0"/>
                <w:bCs/>
                <w:color w:val="000000"/>
                <w:sz w:val="24"/>
                <w:szCs w:val="24"/>
              </w:rPr>
              <w:t>Республика Хакасия, Таштыпский район, с. Нижние Сиры, ул.Советская</w:t>
            </w:r>
          </w:p>
        </w:tc>
        <w:tc>
          <w:tcPr>
            <w:tcW w:w="980" w:type="pct"/>
            <w:tcBorders>
              <w:top w:val="single" w:sz="4" w:space="0" w:color="auto"/>
              <w:left w:val="single" w:sz="4" w:space="0" w:color="auto"/>
              <w:bottom w:val="single" w:sz="4" w:space="0" w:color="auto"/>
              <w:right w:val="single" w:sz="4" w:space="0" w:color="auto"/>
            </w:tcBorders>
            <w:shd w:val="clear" w:color="auto" w:fill="auto"/>
            <w:vAlign w:val="center"/>
          </w:tcPr>
          <w:p w14:paraId="71285736" w14:textId="77777777" w:rsidR="00495936" w:rsidRPr="00B026A9" w:rsidRDefault="00495936" w:rsidP="00B026A9">
            <w:pPr>
              <w:jc w:val="center"/>
              <w:rPr>
                <w:b w:val="0"/>
                <w:bCs/>
                <w:sz w:val="24"/>
                <w:szCs w:val="24"/>
              </w:rPr>
            </w:pPr>
            <w:r w:rsidRPr="00B026A9">
              <w:rPr>
                <w:b w:val="0"/>
                <w:bCs/>
                <w:sz w:val="24"/>
                <w:szCs w:val="24"/>
              </w:rPr>
              <w:t>95 225 830-ОП-МП-003</w:t>
            </w:r>
          </w:p>
        </w:tc>
        <w:tc>
          <w:tcPr>
            <w:tcW w:w="634" w:type="pct"/>
            <w:tcBorders>
              <w:top w:val="single" w:sz="4" w:space="0" w:color="auto"/>
              <w:left w:val="single" w:sz="4" w:space="0" w:color="auto"/>
              <w:bottom w:val="single" w:sz="4" w:space="0" w:color="auto"/>
              <w:right w:val="single" w:sz="4" w:space="0" w:color="auto"/>
            </w:tcBorders>
            <w:shd w:val="clear" w:color="auto" w:fill="auto"/>
            <w:vAlign w:val="center"/>
          </w:tcPr>
          <w:p w14:paraId="33A6B49E" w14:textId="77777777" w:rsidR="00495936" w:rsidRPr="00B026A9" w:rsidRDefault="00495936" w:rsidP="00B026A9">
            <w:pPr>
              <w:jc w:val="center"/>
              <w:rPr>
                <w:b w:val="0"/>
                <w:bCs/>
                <w:sz w:val="24"/>
                <w:szCs w:val="24"/>
              </w:rPr>
            </w:pPr>
            <w:r w:rsidRPr="00B026A9">
              <w:rPr>
                <w:b w:val="0"/>
                <w:bCs/>
                <w:sz w:val="24"/>
                <w:szCs w:val="24"/>
              </w:rPr>
              <w:t>0,3</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1D6BF0EF" w14:textId="77777777" w:rsidR="00495936" w:rsidRPr="00B026A9" w:rsidRDefault="00495936" w:rsidP="00B026A9">
            <w:pPr>
              <w:jc w:val="center"/>
              <w:rPr>
                <w:b w:val="0"/>
                <w:bCs/>
                <w:sz w:val="24"/>
                <w:szCs w:val="24"/>
              </w:rPr>
            </w:pPr>
            <w:r w:rsidRPr="00B026A9">
              <w:rPr>
                <w:b w:val="0"/>
                <w:bCs/>
                <w:sz w:val="24"/>
                <w:szCs w:val="24"/>
              </w:rPr>
              <w:t>гравий</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5106CB01" w14:textId="77777777" w:rsidR="00495936" w:rsidRPr="00B026A9" w:rsidRDefault="00495936" w:rsidP="00B026A9">
            <w:pPr>
              <w:jc w:val="center"/>
              <w:rPr>
                <w:b w:val="0"/>
                <w:bCs/>
                <w:sz w:val="24"/>
                <w:szCs w:val="24"/>
              </w:rPr>
            </w:pPr>
            <w:r w:rsidRPr="00B026A9">
              <w:rPr>
                <w:b w:val="0"/>
                <w:bCs/>
                <w:sz w:val="24"/>
                <w:szCs w:val="24"/>
              </w:rPr>
              <w:t>Дорога обычного типа</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14:paraId="0CA6B876" w14:textId="77777777" w:rsidR="00495936" w:rsidRPr="00B026A9" w:rsidRDefault="00495936" w:rsidP="00B026A9">
            <w:pPr>
              <w:jc w:val="center"/>
              <w:rPr>
                <w:b w:val="0"/>
                <w:bCs/>
                <w:sz w:val="24"/>
                <w:szCs w:val="24"/>
              </w:rPr>
            </w:pPr>
            <w:r w:rsidRPr="00B026A9">
              <w:rPr>
                <w:b w:val="0"/>
                <w:bCs/>
                <w:sz w:val="24"/>
                <w:szCs w:val="24"/>
                <w:lang w:val="en-US"/>
              </w:rPr>
              <w:t>V</w:t>
            </w:r>
          </w:p>
        </w:tc>
        <w:tc>
          <w:tcPr>
            <w:tcW w:w="268" w:type="pct"/>
            <w:tcBorders>
              <w:top w:val="single" w:sz="4" w:space="0" w:color="auto"/>
              <w:left w:val="single" w:sz="4" w:space="0" w:color="auto"/>
              <w:bottom w:val="single" w:sz="4" w:space="0" w:color="auto"/>
              <w:right w:val="single" w:sz="4" w:space="0" w:color="auto"/>
            </w:tcBorders>
            <w:vAlign w:val="center"/>
          </w:tcPr>
          <w:p w14:paraId="72FF4B33" w14:textId="77777777" w:rsidR="00495936" w:rsidRPr="00B026A9" w:rsidRDefault="00495936" w:rsidP="00B026A9">
            <w:pPr>
              <w:jc w:val="center"/>
              <w:rPr>
                <w:b w:val="0"/>
                <w:bCs/>
                <w:sz w:val="24"/>
                <w:szCs w:val="24"/>
              </w:rPr>
            </w:pPr>
          </w:p>
        </w:tc>
      </w:tr>
      <w:tr w:rsidR="00C249B1" w:rsidRPr="00B026A9" w14:paraId="7FD5CEED" w14:textId="77777777" w:rsidTr="00C249B1">
        <w:tc>
          <w:tcPr>
            <w:tcW w:w="183" w:type="pct"/>
            <w:tcBorders>
              <w:top w:val="single" w:sz="4" w:space="0" w:color="auto"/>
              <w:left w:val="single" w:sz="4" w:space="0" w:color="auto"/>
              <w:bottom w:val="single" w:sz="4" w:space="0" w:color="auto"/>
              <w:right w:val="single" w:sz="4" w:space="0" w:color="auto"/>
            </w:tcBorders>
            <w:shd w:val="clear" w:color="auto" w:fill="auto"/>
            <w:vAlign w:val="center"/>
          </w:tcPr>
          <w:p w14:paraId="39D76571" w14:textId="77777777" w:rsidR="00495936" w:rsidRPr="00B026A9" w:rsidRDefault="00495936" w:rsidP="00B026A9">
            <w:pPr>
              <w:jc w:val="center"/>
              <w:rPr>
                <w:b w:val="0"/>
                <w:bCs/>
                <w:sz w:val="24"/>
                <w:szCs w:val="24"/>
              </w:rPr>
            </w:pPr>
            <w:r w:rsidRPr="00B026A9">
              <w:rPr>
                <w:b w:val="0"/>
                <w:bCs/>
                <w:sz w:val="24"/>
                <w:szCs w:val="24"/>
              </w:rPr>
              <w:t>4</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175B7CD1" w14:textId="77777777" w:rsidR="00495936" w:rsidRPr="00B026A9" w:rsidRDefault="00495936" w:rsidP="00B026A9">
            <w:pPr>
              <w:jc w:val="center"/>
              <w:rPr>
                <w:b w:val="0"/>
                <w:bCs/>
                <w:sz w:val="24"/>
                <w:szCs w:val="24"/>
              </w:rPr>
            </w:pPr>
            <w:r w:rsidRPr="00B026A9">
              <w:rPr>
                <w:b w:val="0"/>
                <w:bCs/>
                <w:sz w:val="24"/>
                <w:szCs w:val="24"/>
              </w:rPr>
              <w:t>дорога общего пользования</w:t>
            </w:r>
          </w:p>
        </w:tc>
        <w:tc>
          <w:tcPr>
            <w:tcW w:w="1059" w:type="pct"/>
            <w:tcBorders>
              <w:top w:val="single" w:sz="4" w:space="0" w:color="auto"/>
              <w:left w:val="single" w:sz="4" w:space="0" w:color="auto"/>
              <w:bottom w:val="single" w:sz="4" w:space="0" w:color="auto"/>
              <w:right w:val="single" w:sz="4" w:space="0" w:color="auto"/>
            </w:tcBorders>
            <w:shd w:val="clear" w:color="auto" w:fill="auto"/>
            <w:vAlign w:val="center"/>
          </w:tcPr>
          <w:p w14:paraId="2BD00C75" w14:textId="77777777" w:rsidR="00495936" w:rsidRPr="00B026A9" w:rsidRDefault="00495936" w:rsidP="00B026A9">
            <w:pPr>
              <w:jc w:val="center"/>
              <w:rPr>
                <w:b w:val="0"/>
                <w:bCs/>
                <w:color w:val="000000"/>
                <w:sz w:val="24"/>
                <w:szCs w:val="24"/>
              </w:rPr>
            </w:pPr>
            <w:r w:rsidRPr="00B026A9">
              <w:rPr>
                <w:b w:val="0"/>
                <w:bCs/>
                <w:color w:val="000000"/>
                <w:sz w:val="24"/>
                <w:szCs w:val="24"/>
              </w:rPr>
              <w:t>Республика Хакасия, Таштыпский район, с. Нижние Сиры, ул.Набережная</w:t>
            </w:r>
          </w:p>
        </w:tc>
        <w:tc>
          <w:tcPr>
            <w:tcW w:w="980" w:type="pct"/>
            <w:tcBorders>
              <w:top w:val="single" w:sz="4" w:space="0" w:color="auto"/>
              <w:left w:val="single" w:sz="4" w:space="0" w:color="auto"/>
              <w:bottom w:val="single" w:sz="4" w:space="0" w:color="auto"/>
              <w:right w:val="single" w:sz="4" w:space="0" w:color="auto"/>
            </w:tcBorders>
            <w:shd w:val="clear" w:color="auto" w:fill="auto"/>
            <w:vAlign w:val="center"/>
          </w:tcPr>
          <w:p w14:paraId="677AB6A0" w14:textId="77777777" w:rsidR="00495936" w:rsidRPr="00B026A9" w:rsidRDefault="00495936" w:rsidP="00B026A9">
            <w:pPr>
              <w:jc w:val="center"/>
              <w:rPr>
                <w:b w:val="0"/>
                <w:bCs/>
                <w:sz w:val="24"/>
                <w:szCs w:val="24"/>
              </w:rPr>
            </w:pPr>
            <w:r w:rsidRPr="00B026A9">
              <w:rPr>
                <w:b w:val="0"/>
                <w:bCs/>
                <w:sz w:val="24"/>
                <w:szCs w:val="24"/>
              </w:rPr>
              <w:t>95 225 830-ОП-МП-004</w:t>
            </w:r>
          </w:p>
        </w:tc>
        <w:tc>
          <w:tcPr>
            <w:tcW w:w="634" w:type="pct"/>
            <w:tcBorders>
              <w:top w:val="single" w:sz="4" w:space="0" w:color="auto"/>
              <w:left w:val="single" w:sz="4" w:space="0" w:color="auto"/>
              <w:bottom w:val="single" w:sz="4" w:space="0" w:color="auto"/>
              <w:right w:val="single" w:sz="4" w:space="0" w:color="auto"/>
            </w:tcBorders>
            <w:shd w:val="clear" w:color="auto" w:fill="auto"/>
            <w:vAlign w:val="center"/>
          </w:tcPr>
          <w:p w14:paraId="69BCF4F5" w14:textId="77777777" w:rsidR="00495936" w:rsidRPr="00B026A9" w:rsidRDefault="00495936" w:rsidP="00B026A9">
            <w:pPr>
              <w:jc w:val="center"/>
              <w:rPr>
                <w:b w:val="0"/>
                <w:bCs/>
                <w:sz w:val="24"/>
                <w:szCs w:val="24"/>
              </w:rPr>
            </w:pPr>
            <w:r w:rsidRPr="00B026A9">
              <w:rPr>
                <w:b w:val="0"/>
                <w:bCs/>
                <w:sz w:val="24"/>
                <w:szCs w:val="24"/>
              </w:rPr>
              <w:t>1,1</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110E5D3C" w14:textId="77777777" w:rsidR="00495936" w:rsidRPr="00B026A9" w:rsidRDefault="00495936" w:rsidP="00B026A9">
            <w:pPr>
              <w:jc w:val="center"/>
              <w:rPr>
                <w:b w:val="0"/>
                <w:bCs/>
                <w:sz w:val="24"/>
                <w:szCs w:val="24"/>
              </w:rPr>
            </w:pPr>
            <w:r w:rsidRPr="00B026A9">
              <w:rPr>
                <w:b w:val="0"/>
                <w:bCs/>
                <w:sz w:val="24"/>
                <w:szCs w:val="24"/>
              </w:rPr>
              <w:t>гравий</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6F1B6E6E" w14:textId="77777777" w:rsidR="00495936" w:rsidRPr="00B026A9" w:rsidRDefault="00495936" w:rsidP="00B026A9">
            <w:pPr>
              <w:jc w:val="center"/>
              <w:rPr>
                <w:b w:val="0"/>
                <w:bCs/>
                <w:sz w:val="24"/>
                <w:szCs w:val="24"/>
              </w:rPr>
            </w:pPr>
            <w:r w:rsidRPr="00B026A9">
              <w:rPr>
                <w:b w:val="0"/>
                <w:bCs/>
                <w:sz w:val="24"/>
                <w:szCs w:val="24"/>
              </w:rPr>
              <w:t>Дорога обычного типа</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14:paraId="0A68758A" w14:textId="77777777" w:rsidR="00495936" w:rsidRPr="00B026A9" w:rsidRDefault="00495936" w:rsidP="00B026A9">
            <w:pPr>
              <w:jc w:val="center"/>
              <w:rPr>
                <w:b w:val="0"/>
                <w:bCs/>
                <w:sz w:val="24"/>
                <w:szCs w:val="24"/>
              </w:rPr>
            </w:pPr>
            <w:r w:rsidRPr="00B026A9">
              <w:rPr>
                <w:b w:val="0"/>
                <w:bCs/>
                <w:sz w:val="24"/>
                <w:szCs w:val="24"/>
                <w:lang w:val="en-US"/>
              </w:rPr>
              <w:t>V</w:t>
            </w:r>
          </w:p>
        </w:tc>
        <w:tc>
          <w:tcPr>
            <w:tcW w:w="268" w:type="pct"/>
            <w:tcBorders>
              <w:top w:val="single" w:sz="4" w:space="0" w:color="auto"/>
              <w:left w:val="single" w:sz="4" w:space="0" w:color="auto"/>
              <w:bottom w:val="single" w:sz="4" w:space="0" w:color="auto"/>
              <w:right w:val="single" w:sz="4" w:space="0" w:color="auto"/>
            </w:tcBorders>
            <w:vAlign w:val="center"/>
          </w:tcPr>
          <w:p w14:paraId="6471E11C" w14:textId="77777777" w:rsidR="00495936" w:rsidRPr="00B026A9" w:rsidRDefault="00495936" w:rsidP="00B026A9">
            <w:pPr>
              <w:jc w:val="center"/>
              <w:rPr>
                <w:b w:val="0"/>
                <w:bCs/>
                <w:sz w:val="24"/>
                <w:szCs w:val="24"/>
              </w:rPr>
            </w:pPr>
          </w:p>
        </w:tc>
      </w:tr>
      <w:tr w:rsidR="00C249B1" w:rsidRPr="00B026A9" w14:paraId="6C6A43A0" w14:textId="77777777" w:rsidTr="00C249B1">
        <w:tc>
          <w:tcPr>
            <w:tcW w:w="183" w:type="pct"/>
            <w:tcBorders>
              <w:top w:val="single" w:sz="4" w:space="0" w:color="auto"/>
              <w:left w:val="single" w:sz="4" w:space="0" w:color="auto"/>
              <w:bottom w:val="single" w:sz="4" w:space="0" w:color="auto"/>
              <w:right w:val="single" w:sz="4" w:space="0" w:color="auto"/>
            </w:tcBorders>
            <w:shd w:val="clear" w:color="auto" w:fill="auto"/>
            <w:vAlign w:val="center"/>
          </w:tcPr>
          <w:p w14:paraId="48705F8B" w14:textId="77777777" w:rsidR="00495936" w:rsidRPr="00B026A9" w:rsidRDefault="00495936" w:rsidP="00B026A9">
            <w:pPr>
              <w:jc w:val="center"/>
              <w:rPr>
                <w:b w:val="0"/>
                <w:bCs/>
                <w:sz w:val="24"/>
                <w:szCs w:val="24"/>
              </w:rPr>
            </w:pPr>
            <w:r w:rsidRPr="00B026A9">
              <w:rPr>
                <w:b w:val="0"/>
                <w:bCs/>
                <w:sz w:val="24"/>
                <w:szCs w:val="24"/>
              </w:rPr>
              <w:t>5</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1A0E44AB" w14:textId="77777777" w:rsidR="00495936" w:rsidRPr="00B026A9" w:rsidRDefault="00495936" w:rsidP="00B026A9">
            <w:pPr>
              <w:jc w:val="center"/>
              <w:rPr>
                <w:b w:val="0"/>
                <w:bCs/>
                <w:sz w:val="24"/>
                <w:szCs w:val="24"/>
              </w:rPr>
            </w:pPr>
            <w:r w:rsidRPr="00B026A9">
              <w:rPr>
                <w:b w:val="0"/>
                <w:bCs/>
                <w:sz w:val="24"/>
                <w:szCs w:val="24"/>
              </w:rPr>
              <w:t>дорога общего пользования</w:t>
            </w:r>
          </w:p>
        </w:tc>
        <w:tc>
          <w:tcPr>
            <w:tcW w:w="1059" w:type="pct"/>
            <w:tcBorders>
              <w:top w:val="single" w:sz="4" w:space="0" w:color="auto"/>
              <w:left w:val="single" w:sz="4" w:space="0" w:color="auto"/>
              <w:bottom w:val="single" w:sz="4" w:space="0" w:color="auto"/>
              <w:right w:val="single" w:sz="4" w:space="0" w:color="auto"/>
            </w:tcBorders>
            <w:shd w:val="clear" w:color="auto" w:fill="auto"/>
            <w:vAlign w:val="center"/>
          </w:tcPr>
          <w:p w14:paraId="306D208D" w14:textId="77777777" w:rsidR="00495936" w:rsidRPr="00B026A9" w:rsidRDefault="00495936" w:rsidP="00B026A9">
            <w:pPr>
              <w:jc w:val="center"/>
              <w:rPr>
                <w:b w:val="0"/>
                <w:bCs/>
                <w:color w:val="000000"/>
                <w:sz w:val="24"/>
                <w:szCs w:val="24"/>
              </w:rPr>
            </w:pPr>
            <w:r w:rsidRPr="00B026A9">
              <w:rPr>
                <w:b w:val="0"/>
                <w:bCs/>
                <w:color w:val="000000"/>
                <w:sz w:val="24"/>
                <w:szCs w:val="24"/>
              </w:rPr>
              <w:t>Республика Хакасия, Таштыпский район, с. Нижние Сиры, пер. Садовый</w:t>
            </w:r>
          </w:p>
        </w:tc>
        <w:tc>
          <w:tcPr>
            <w:tcW w:w="980" w:type="pct"/>
            <w:tcBorders>
              <w:top w:val="single" w:sz="4" w:space="0" w:color="auto"/>
              <w:left w:val="single" w:sz="4" w:space="0" w:color="auto"/>
              <w:bottom w:val="single" w:sz="4" w:space="0" w:color="auto"/>
              <w:right w:val="single" w:sz="4" w:space="0" w:color="auto"/>
            </w:tcBorders>
            <w:shd w:val="clear" w:color="auto" w:fill="auto"/>
            <w:vAlign w:val="center"/>
          </w:tcPr>
          <w:p w14:paraId="65867F30" w14:textId="77777777" w:rsidR="00495936" w:rsidRPr="00B026A9" w:rsidRDefault="00495936" w:rsidP="00B026A9">
            <w:pPr>
              <w:jc w:val="center"/>
              <w:rPr>
                <w:b w:val="0"/>
                <w:bCs/>
                <w:sz w:val="24"/>
                <w:szCs w:val="24"/>
              </w:rPr>
            </w:pPr>
            <w:r w:rsidRPr="00B026A9">
              <w:rPr>
                <w:b w:val="0"/>
                <w:bCs/>
                <w:sz w:val="24"/>
                <w:szCs w:val="24"/>
              </w:rPr>
              <w:t>95 225 830-ОП-МП-005</w:t>
            </w:r>
          </w:p>
        </w:tc>
        <w:tc>
          <w:tcPr>
            <w:tcW w:w="634" w:type="pct"/>
            <w:tcBorders>
              <w:top w:val="single" w:sz="4" w:space="0" w:color="auto"/>
              <w:left w:val="single" w:sz="4" w:space="0" w:color="auto"/>
              <w:bottom w:val="single" w:sz="4" w:space="0" w:color="auto"/>
              <w:right w:val="single" w:sz="4" w:space="0" w:color="auto"/>
            </w:tcBorders>
            <w:shd w:val="clear" w:color="auto" w:fill="auto"/>
            <w:vAlign w:val="center"/>
          </w:tcPr>
          <w:p w14:paraId="73CA3697" w14:textId="77777777" w:rsidR="00495936" w:rsidRPr="00B026A9" w:rsidRDefault="00495936" w:rsidP="00B026A9">
            <w:pPr>
              <w:jc w:val="center"/>
              <w:rPr>
                <w:b w:val="0"/>
                <w:bCs/>
                <w:sz w:val="24"/>
                <w:szCs w:val="24"/>
              </w:rPr>
            </w:pPr>
            <w:r w:rsidRPr="00B026A9">
              <w:rPr>
                <w:b w:val="0"/>
                <w:bCs/>
                <w:sz w:val="24"/>
                <w:szCs w:val="24"/>
              </w:rPr>
              <w:t>0,4</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2F9D3D1C" w14:textId="77777777" w:rsidR="00495936" w:rsidRPr="00B026A9" w:rsidRDefault="00495936" w:rsidP="00B026A9">
            <w:pPr>
              <w:jc w:val="center"/>
              <w:rPr>
                <w:b w:val="0"/>
                <w:bCs/>
                <w:sz w:val="24"/>
                <w:szCs w:val="24"/>
              </w:rPr>
            </w:pPr>
            <w:r w:rsidRPr="00B026A9">
              <w:rPr>
                <w:b w:val="0"/>
                <w:bCs/>
                <w:sz w:val="24"/>
                <w:szCs w:val="24"/>
              </w:rPr>
              <w:t>гравий</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3E3E378F" w14:textId="77777777" w:rsidR="00495936" w:rsidRPr="00B026A9" w:rsidRDefault="00495936" w:rsidP="00B026A9">
            <w:pPr>
              <w:jc w:val="center"/>
              <w:rPr>
                <w:b w:val="0"/>
                <w:bCs/>
                <w:sz w:val="24"/>
                <w:szCs w:val="24"/>
              </w:rPr>
            </w:pPr>
            <w:r w:rsidRPr="00B026A9">
              <w:rPr>
                <w:b w:val="0"/>
                <w:bCs/>
                <w:sz w:val="24"/>
                <w:szCs w:val="24"/>
              </w:rPr>
              <w:t>Дорога обычного типа</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14:paraId="73E6415D" w14:textId="77777777" w:rsidR="00495936" w:rsidRPr="00B026A9" w:rsidRDefault="00495936" w:rsidP="00B026A9">
            <w:pPr>
              <w:jc w:val="center"/>
              <w:rPr>
                <w:b w:val="0"/>
                <w:bCs/>
                <w:sz w:val="24"/>
                <w:szCs w:val="24"/>
              </w:rPr>
            </w:pPr>
            <w:r w:rsidRPr="00B026A9">
              <w:rPr>
                <w:b w:val="0"/>
                <w:bCs/>
                <w:sz w:val="24"/>
                <w:szCs w:val="24"/>
                <w:lang w:val="en-US"/>
              </w:rPr>
              <w:t>V</w:t>
            </w:r>
          </w:p>
        </w:tc>
        <w:tc>
          <w:tcPr>
            <w:tcW w:w="268" w:type="pct"/>
            <w:tcBorders>
              <w:top w:val="single" w:sz="4" w:space="0" w:color="auto"/>
              <w:left w:val="single" w:sz="4" w:space="0" w:color="auto"/>
              <w:bottom w:val="single" w:sz="4" w:space="0" w:color="auto"/>
              <w:right w:val="single" w:sz="4" w:space="0" w:color="auto"/>
            </w:tcBorders>
            <w:vAlign w:val="center"/>
          </w:tcPr>
          <w:p w14:paraId="63667383" w14:textId="77777777" w:rsidR="00495936" w:rsidRPr="00B026A9" w:rsidRDefault="00495936" w:rsidP="00B026A9">
            <w:pPr>
              <w:jc w:val="center"/>
              <w:rPr>
                <w:b w:val="0"/>
                <w:bCs/>
                <w:sz w:val="24"/>
                <w:szCs w:val="24"/>
              </w:rPr>
            </w:pPr>
          </w:p>
        </w:tc>
      </w:tr>
      <w:tr w:rsidR="00C249B1" w:rsidRPr="00B026A9" w14:paraId="65F31799" w14:textId="77777777" w:rsidTr="00C249B1">
        <w:tc>
          <w:tcPr>
            <w:tcW w:w="183" w:type="pct"/>
            <w:tcBorders>
              <w:top w:val="single" w:sz="4" w:space="0" w:color="auto"/>
              <w:left w:val="single" w:sz="4" w:space="0" w:color="auto"/>
              <w:bottom w:val="single" w:sz="4" w:space="0" w:color="auto"/>
              <w:right w:val="single" w:sz="4" w:space="0" w:color="auto"/>
            </w:tcBorders>
            <w:shd w:val="clear" w:color="auto" w:fill="auto"/>
            <w:vAlign w:val="center"/>
          </w:tcPr>
          <w:p w14:paraId="43B14590" w14:textId="77777777" w:rsidR="00495936" w:rsidRPr="00B026A9" w:rsidRDefault="00495936" w:rsidP="00B026A9">
            <w:pPr>
              <w:jc w:val="center"/>
              <w:rPr>
                <w:b w:val="0"/>
                <w:bCs/>
                <w:sz w:val="24"/>
                <w:szCs w:val="24"/>
              </w:rPr>
            </w:pPr>
            <w:r w:rsidRPr="00B026A9">
              <w:rPr>
                <w:b w:val="0"/>
                <w:bCs/>
                <w:sz w:val="24"/>
                <w:szCs w:val="24"/>
              </w:rPr>
              <w:t>6</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02C689A5" w14:textId="77777777" w:rsidR="00495936" w:rsidRPr="00B026A9" w:rsidRDefault="00495936" w:rsidP="00B026A9">
            <w:pPr>
              <w:jc w:val="center"/>
              <w:rPr>
                <w:b w:val="0"/>
                <w:bCs/>
                <w:sz w:val="24"/>
                <w:szCs w:val="24"/>
              </w:rPr>
            </w:pPr>
            <w:r w:rsidRPr="00B026A9">
              <w:rPr>
                <w:b w:val="0"/>
                <w:bCs/>
                <w:sz w:val="24"/>
                <w:szCs w:val="24"/>
              </w:rPr>
              <w:t>дорога общего пользования (дорога на кладбище)</w:t>
            </w:r>
          </w:p>
        </w:tc>
        <w:tc>
          <w:tcPr>
            <w:tcW w:w="1059" w:type="pct"/>
            <w:tcBorders>
              <w:top w:val="single" w:sz="4" w:space="0" w:color="auto"/>
              <w:left w:val="single" w:sz="4" w:space="0" w:color="auto"/>
              <w:bottom w:val="single" w:sz="4" w:space="0" w:color="auto"/>
              <w:right w:val="single" w:sz="4" w:space="0" w:color="auto"/>
            </w:tcBorders>
            <w:shd w:val="clear" w:color="auto" w:fill="auto"/>
            <w:vAlign w:val="center"/>
          </w:tcPr>
          <w:p w14:paraId="7F291630" w14:textId="719E31AE" w:rsidR="00495936" w:rsidRPr="00B026A9" w:rsidRDefault="00495936" w:rsidP="00B026A9">
            <w:pPr>
              <w:jc w:val="center"/>
              <w:rPr>
                <w:b w:val="0"/>
                <w:bCs/>
                <w:color w:val="000000"/>
                <w:sz w:val="24"/>
                <w:szCs w:val="24"/>
              </w:rPr>
            </w:pPr>
            <w:r w:rsidRPr="00B026A9">
              <w:rPr>
                <w:b w:val="0"/>
                <w:bCs/>
                <w:color w:val="000000"/>
                <w:sz w:val="24"/>
                <w:szCs w:val="24"/>
              </w:rPr>
              <w:t>Республика Хакасия, с. Нижние Сиры</w:t>
            </w:r>
          </w:p>
        </w:tc>
        <w:tc>
          <w:tcPr>
            <w:tcW w:w="980" w:type="pct"/>
            <w:tcBorders>
              <w:top w:val="single" w:sz="4" w:space="0" w:color="auto"/>
              <w:left w:val="single" w:sz="4" w:space="0" w:color="auto"/>
              <w:bottom w:val="single" w:sz="4" w:space="0" w:color="auto"/>
              <w:right w:val="single" w:sz="4" w:space="0" w:color="auto"/>
            </w:tcBorders>
            <w:shd w:val="clear" w:color="auto" w:fill="auto"/>
            <w:vAlign w:val="center"/>
          </w:tcPr>
          <w:p w14:paraId="664522C0" w14:textId="771975AE" w:rsidR="00495936" w:rsidRPr="00B026A9" w:rsidRDefault="00495936" w:rsidP="00B026A9">
            <w:pPr>
              <w:jc w:val="center"/>
              <w:rPr>
                <w:b w:val="0"/>
                <w:bCs/>
                <w:sz w:val="24"/>
                <w:szCs w:val="24"/>
              </w:rPr>
            </w:pPr>
            <w:r w:rsidRPr="00B026A9">
              <w:rPr>
                <w:b w:val="0"/>
                <w:bCs/>
                <w:sz w:val="24"/>
                <w:szCs w:val="24"/>
              </w:rPr>
              <w:t>110103024</w:t>
            </w:r>
          </w:p>
        </w:tc>
        <w:tc>
          <w:tcPr>
            <w:tcW w:w="634" w:type="pct"/>
            <w:tcBorders>
              <w:top w:val="single" w:sz="4" w:space="0" w:color="auto"/>
              <w:left w:val="single" w:sz="4" w:space="0" w:color="auto"/>
              <w:bottom w:val="single" w:sz="4" w:space="0" w:color="auto"/>
              <w:right w:val="single" w:sz="4" w:space="0" w:color="auto"/>
            </w:tcBorders>
            <w:shd w:val="clear" w:color="auto" w:fill="auto"/>
            <w:vAlign w:val="center"/>
          </w:tcPr>
          <w:p w14:paraId="05530E93" w14:textId="77777777" w:rsidR="00495936" w:rsidRPr="00B026A9" w:rsidRDefault="00495936" w:rsidP="00B026A9">
            <w:pPr>
              <w:jc w:val="center"/>
              <w:rPr>
                <w:b w:val="0"/>
                <w:bCs/>
                <w:sz w:val="24"/>
                <w:szCs w:val="24"/>
              </w:rPr>
            </w:pPr>
            <w:r w:rsidRPr="00B026A9">
              <w:rPr>
                <w:b w:val="0"/>
                <w:bCs/>
                <w:sz w:val="24"/>
                <w:szCs w:val="24"/>
              </w:rPr>
              <w:t>3,0</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5E62C351" w14:textId="26C485E1" w:rsidR="00495936" w:rsidRPr="00B026A9" w:rsidRDefault="00495936" w:rsidP="00B026A9">
            <w:pPr>
              <w:jc w:val="center"/>
              <w:rPr>
                <w:b w:val="0"/>
                <w:bCs/>
                <w:sz w:val="24"/>
                <w:szCs w:val="24"/>
              </w:rPr>
            </w:pPr>
            <w:r w:rsidRPr="00B026A9">
              <w:rPr>
                <w:b w:val="0"/>
                <w:bCs/>
                <w:sz w:val="24"/>
                <w:szCs w:val="24"/>
              </w:rPr>
              <w:t>грунт</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0DEBD0D2" w14:textId="77777777" w:rsidR="00495936" w:rsidRPr="00B026A9" w:rsidRDefault="00495936" w:rsidP="00B026A9">
            <w:pPr>
              <w:jc w:val="center"/>
              <w:rPr>
                <w:b w:val="0"/>
                <w:bCs/>
                <w:sz w:val="24"/>
                <w:szCs w:val="24"/>
              </w:rPr>
            </w:pPr>
            <w:r w:rsidRPr="00B026A9">
              <w:rPr>
                <w:b w:val="0"/>
                <w:bCs/>
                <w:sz w:val="24"/>
                <w:szCs w:val="24"/>
              </w:rPr>
              <w:t>Дорога обычного типа</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14:paraId="2AB6CC53" w14:textId="77777777" w:rsidR="00495936" w:rsidRPr="00B026A9" w:rsidRDefault="00495936" w:rsidP="00B026A9">
            <w:pPr>
              <w:jc w:val="center"/>
              <w:rPr>
                <w:b w:val="0"/>
                <w:bCs/>
                <w:sz w:val="24"/>
                <w:szCs w:val="24"/>
              </w:rPr>
            </w:pPr>
            <w:r w:rsidRPr="00B026A9">
              <w:rPr>
                <w:b w:val="0"/>
                <w:bCs/>
                <w:sz w:val="24"/>
                <w:szCs w:val="24"/>
                <w:lang w:val="en-US"/>
              </w:rPr>
              <w:t>V</w:t>
            </w:r>
          </w:p>
        </w:tc>
        <w:tc>
          <w:tcPr>
            <w:tcW w:w="268" w:type="pct"/>
            <w:tcBorders>
              <w:top w:val="single" w:sz="4" w:space="0" w:color="auto"/>
              <w:left w:val="single" w:sz="4" w:space="0" w:color="auto"/>
              <w:bottom w:val="single" w:sz="4" w:space="0" w:color="auto"/>
              <w:right w:val="single" w:sz="4" w:space="0" w:color="auto"/>
            </w:tcBorders>
            <w:vAlign w:val="center"/>
          </w:tcPr>
          <w:p w14:paraId="41C9634B" w14:textId="5C50D158" w:rsidR="00495936" w:rsidRPr="00B026A9" w:rsidRDefault="00495936" w:rsidP="00B026A9">
            <w:pPr>
              <w:jc w:val="center"/>
              <w:rPr>
                <w:b w:val="0"/>
                <w:bCs/>
                <w:sz w:val="24"/>
                <w:szCs w:val="24"/>
              </w:rPr>
            </w:pPr>
          </w:p>
        </w:tc>
      </w:tr>
      <w:tr w:rsidR="00C249B1" w:rsidRPr="00B026A9" w14:paraId="1F006877" w14:textId="77777777" w:rsidTr="00C249B1">
        <w:tc>
          <w:tcPr>
            <w:tcW w:w="183" w:type="pct"/>
            <w:tcBorders>
              <w:top w:val="single" w:sz="4" w:space="0" w:color="auto"/>
              <w:left w:val="single" w:sz="4" w:space="0" w:color="auto"/>
              <w:bottom w:val="single" w:sz="4" w:space="0" w:color="auto"/>
              <w:right w:val="single" w:sz="4" w:space="0" w:color="auto"/>
            </w:tcBorders>
            <w:shd w:val="clear" w:color="auto" w:fill="auto"/>
            <w:vAlign w:val="center"/>
          </w:tcPr>
          <w:p w14:paraId="39DD433E" w14:textId="77777777" w:rsidR="00495936" w:rsidRPr="00B026A9" w:rsidRDefault="00495936" w:rsidP="00B026A9">
            <w:pPr>
              <w:jc w:val="center"/>
              <w:rPr>
                <w:b w:val="0"/>
                <w:bCs/>
                <w:sz w:val="24"/>
                <w:szCs w:val="24"/>
              </w:rPr>
            </w:pPr>
            <w:r w:rsidRPr="00B026A9">
              <w:rPr>
                <w:b w:val="0"/>
                <w:bCs/>
                <w:sz w:val="24"/>
                <w:szCs w:val="24"/>
              </w:rPr>
              <w:t>7</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78696242" w14:textId="77777777" w:rsidR="00495936" w:rsidRPr="00B026A9" w:rsidRDefault="00495936" w:rsidP="00B026A9">
            <w:pPr>
              <w:jc w:val="center"/>
              <w:rPr>
                <w:b w:val="0"/>
                <w:bCs/>
                <w:sz w:val="24"/>
                <w:szCs w:val="24"/>
              </w:rPr>
            </w:pPr>
            <w:r w:rsidRPr="00B026A9">
              <w:rPr>
                <w:b w:val="0"/>
                <w:bCs/>
                <w:sz w:val="24"/>
                <w:szCs w:val="24"/>
              </w:rPr>
              <w:t>дорога общего пользования</w:t>
            </w:r>
          </w:p>
        </w:tc>
        <w:tc>
          <w:tcPr>
            <w:tcW w:w="1059" w:type="pct"/>
            <w:tcBorders>
              <w:top w:val="single" w:sz="4" w:space="0" w:color="auto"/>
              <w:left w:val="single" w:sz="4" w:space="0" w:color="auto"/>
              <w:bottom w:val="single" w:sz="4" w:space="0" w:color="auto"/>
              <w:right w:val="single" w:sz="4" w:space="0" w:color="auto"/>
            </w:tcBorders>
            <w:shd w:val="clear" w:color="auto" w:fill="auto"/>
            <w:vAlign w:val="center"/>
          </w:tcPr>
          <w:p w14:paraId="7DEB7BC7" w14:textId="77777777" w:rsidR="00495936" w:rsidRPr="00B026A9" w:rsidRDefault="00495936" w:rsidP="00B026A9">
            <w:pPr>
              <w:jc w:val="center"/>
              <w:rPr>
                <w:b w:val="0"/>
                <w:bCs/>
                <w:color w:val="000000"/>
                <w:sz w:val="24"/>
                <w:szCs w:val="24"/>
              </w:rPr>
            </w:pPr>
            <w:r w:rsidRPr="00B026A9">
              <w:rPr>
                <w:b w:val="0"/>
                <w:bCs/>
                <w:color w:val="000000"/>
                <w:sz w:val="24"/>
                <w:szCs w:val="24"/>
              </w:rPr>
              <w:t>Республика Хакасия, Таштыпский район, с. Нижние Сиры, ул. Зеленая</w:t>
            </w:r>
          </w:p>
        </w:tc>
        <w:tc>
          <w:tcPr>
            <w:tcW w:w="980" w:type="pct"/>
            <w:tcBorders>
              <w:top w:val="single" w:sz="4" w:space="0" w:color="auto"/>
              <w:left w:val="single" w:sz="4" w:space="0" w:color="auto"/>
              <w:bottom w:val="single" w:sz="4" w:space="0" w:color="auto"/>
              <w:right w:val="single" w:sz="4" w:space="0" w:color="auto"/>
            </w:tcBorders>
            <w:shd w:val="clear" w:color="auto" w:fill="auto"/>
            <w:vAlign w:val="center"/>
          </w:tcPr>
          <w:p w14:paraId="4DF88098" w14:textId="77777777" w:rsidR="00495936" w:rsidRPr="00B026A9" w:rsidRDefault="00495936" w:rsidP="00B026A9">
            <w:pPr>
              <w:jc w:val="center"/>
              <w:rPr>
                <w:b w:val="0"/>
                <w:bCs/>
                <w:sz w:val="24"/>
                <w:szCs w:val="24"/>
              </w:rPr>
            </w:pPr>
            <w:r w:rsidRPr="00B026A9">
              <w:rPr>
                <w:b w:val="0"/>
                <w:bCs/>
                <w:sz w:val="24"/>
                <w:szCs w:val="24"/>
              </w:rPr>
              <w:t>95 225 830-ОП-МП-017</w:t>
            </w:r>
          </w:p>
        </w:tc>
        <w:tc>
          <w:tcPr>
            <w:tcW w:w="634" w:type="pct"/>
            <w:tcBorders>
              <w:top w:val="single" w:sz="4" w:space="0" w:color="auto"/>
              <w:left w:val="single" w:sz="4" w:space="0" w:color="auto"/>
              <w:bottom w:val="single" w:sz="4" w:space="0" w:color="auto"/>
              <w:right w:val="single" w:sz="4" w:space="0" w:color="auto"/>
            </w:tcBorders>
            <w:shd w:val="clear" w:color="auto" w:fill="auto"/>
            <w:vAlign w:val="center"/>
          </w:tcPr>
          <w:p w14:paraId="516A386F" w14:textId="77777777" w:rsidR="00495936" w:rsidRPr="00B026A9" w:rsidRDefault="00495936" w:rsidP="00B026A9">
            <w:pPr>
              <w:jc w:val="center"/>
              <w:rPr>
                <w:b w:val="0"/>
                <w:bCs/>
                <w:sz w:val="24"/>
                <w:szCs w:val="24"/>
              </w:rPr>
            </w:pPr>
            <w:r w:rsidRPr="00B026A9">
              <w:rPr>
                <w:b w:val="0"/>
                <w:bCs/>
                <w:sz w:val="24"/>
                <w:szCs w:val="24"/>
              </w:rPr>
              <w:t>0,65</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7303E5C5" w14:textId="77777777" w:rsidR="00495936" w:rsidRPr="00B026A9" w:rsidRDefault="00495936" w:rsidP="00B026A9">
            <w:pPr>
              <w:jc w:val="center"/>
              <w:rPr>
                <w:b w:val="0"/>
                <w:bCs/>
                <w:sz w:val="24"/>
                <w:szCs w:val="24"/>
              </w:rPr>
            </w:pPr>
            <w:r w:rsidRPr="00B026A9">
              <w:rPr>
                <w:b w:val="0"/>
                <w:bCs/>
                <w:sz w:val="24"/>
                <w:szCs w:val="24"/>
              </w:rPr>
              <w:t>грунт</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7792A289" w14:textId="77777777" w:rsidR="00495936" w:rsidRPr="00B026A9" w:rsidRDefault="00495936" w:rsidP="00B026A9">
            <w:pPr>
              <w:jc w:val="center"/>
              <w:rPr>
                <w:b w:val="0"/>
                <w:bCs/>
                <w:sz w:val="24"/>
                <w:szCs w:val="24"/>
              </w:rPr>
            </w:pPr>
            <w:r w:rsidRPr="00B026A9">
              <w:rPr>
                <w:b w:val="0"/>
                <w:bCs/>
                <w:sz w:val="24"/>
                <w:szCs w:val="24"/>
              </w:rPr>
              <w:t>Дорога обычного типа</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14:paraId="4F72583B" w14:textId="77777777" w:rsidR="00495936" w:rsidRPr="00B026A9" w:rsidRDefault="00495936" w:rsidP="00B026A9">
            <w:pPr>
              <w:jc w:val="center"/>
              <w:rPr>
                <w:b w:val="0"/>
                <w:bCs/>
                <w:sz w:val="24"/>
                <w:szCs w:val="24"/>
              </w:rPr>
            </w:pPr>
            <w:r w:rsidRPr="00B026A9">
              <w:rPr>
                <w:b w:val="0"/>
                <w:bCs/>
                <w:sz w:val="24"/>
                <w:szCs w:val="24"/>
                <w:lang w:val="en-US"/>
              </w:rPr>
              <w:t>V</w:t>
            </w:r>
          </w:p>
        </w:tc>
        <w:tc>
          <w:tcPr>
            <w:tcW w:w="268" w:type="pct"/>
            <w:tcBorders>
              <w:top w:val="single" w:sz="4" w:space="0" w:color="auto"/>
              <w:left w:val="single" w:sz="4" w:space="0" w:color="auto"/>
              <w:bottom w:val="single" w:sz="4" w:space="0" w:color="auto"/>
              <w:right w:val="single" w:sz="4" w:space="0" w:color="auto"/>
            </w:tcBorders>
            <w:vAlign w:val="center"/>
          </w:tcPr>
          <w:p w14:paraId="70AFB003" w14:textId="77777777" w:rsidR="00495936" w:rsidRPr="00B026A9" w:rsidRDefault="00495936" w:rsidP="00B026A9">
            <w:pPr>
              <w:jc w:val="center"/>
              <w:rPr>
                <w:b w:val="0"/>
                <w:bCs/>
                <w:sz w:val="24"/>
                <w:szCs w:val="24"/>
              </w:rPr>
            </w:pPr>
            <w:r w:rsidRPr="00B026A9">
              <w:rPr>
                <w:b w:val="0"/>
                <w:bCs/>
                <w:sz w:val="24"/>
                <w:szCs w:val="24"/>
              </w:rPr>
              <w:t>2012</w:t>
            </w:r>
          </w:p>
        </w:tc>
      </w:tr>
      <w:tr w:rsidR="00C249B1" w:rsidRPr="00B026A9" w14:paraId="0A33677F" w14:textId="77777777" w:rsidTr="00C249B1">
        <w:tc>
          <w:tcPr>
            <w:tcW w:w="183" w:type="pct"/>
            <w:tcBorders>
              <w:top w:val="single" w:sz="4" w:space="0" w:color="auto"/>
              <w:left w:val="single" w:sz="4" w:space="0" w:color="auto"/>
              <w:bottom w:val="single" w:sz="4" w:space="0" w:color="auto"/>
              <w:right w:val="single" w:sz="4" w:space="0" w:color="auto"/>
            </w:tcBorders>
            <w:shd w:val="clear" w:color="auto" w:fill="auto"/>
            <w:vAlign w:val="center"/>
          </w:tcPr>
          <w:p w14:paraId="6DB45CFE" w14:textId="77777777" w:rsidR="00495936" w:rsidRPr="00B026A9" w:rsidRDefault="00495936" w:rsidP="00B026A9">
            <w:pPr>
              <w:jc w:val="center"/>
              <w:rPr>
                <w:b w:val="0"/>
                <w:bCs/>
                <w:sz w:val="24"/>
                <w:szCs w:val="24"/>
              </w:rPr>
            </w:pPr>
            <w:r w:rsidRPr="00B026A9">
              <w:rPr>
                <w:b w:val="0"/>
                <w:bCs/>
                <w:sz w:val="24"/>
                <w:szCs w:val="24"/>
              </w:rPr>
              <w:t>8</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3B606C38" w14:textId="77777777" w:rsidR="00495936" w:rsidRPr="00B026A9" w:rsidRDefault="00495936" w:rsidP="00B026A9">
            <w:pPr>
              <w:jc w:val="center"/>
              <w:rPr>
                <w:b w:val="0"/>
                <w:bCs/>
                <w:sz w:val="24"/>
                <w:szCs w:val="24"/>
              </w:rPr>
            </w:pPr>
            <w:r w:rsidRPr="00B026A9">
              <w:rPr>
                <w:b w:val="0"/>
                <w:bCs/>
                <w:sz w:val="24"/>
                <w:szCs w:val="24"/>
              </w:rPr>
              <w:t>дорога общего пользования</w:t>
            </w:r>
          </w:p>
        </w:tc>
        <w:tc>
          <w:tcPr>
            <w:tcW w:w="1059" w:type="pct"/>
            <w:tcBorders>
              <w:top w:val="single" w:sz="4" w:space="0" w:color="auto"/>
              <w:left w:val="single" w:sz="4" w:space="0" w:color="auto"/>
              <w:bottom w:val="single" w:sz="4" w:space="0" w:color="auto"/>
              <w:right w:val="single" w:sz="4" w:space="0" w:color="auto"/>
            </w:tcBorders>
            <w:shd w:val="clear" w:color="auto" w:fill="auto"/>
            <w:vAlign w:val="center"/>
          </w:tcPr>
          <w:p w14:paraId="7D246234" w14:textId="77777777" w:rsidR="00495936" w:rsidRPr="00B026A9" w:rsidRDefault="00495936" w:rsidP="00B026A9">
            <w:pPr>
              <w:jc w:val="center"/>
              <w:rPr>
                <w:b w:val="0"/>
                <w:bCs/>
                <w:color w:val="000000"/>
                <w:sz w:val="24"/>
                <w:szCs w:val="24"/>
              </w:rPr>
            </w:pPr>
            <w:r w:rsidRPr="00B026A9">
              <w:rPr>
                <w:b w:val="0"/>
                <w:bCs/>
                <w:color w:val="000000"/>
                <w:sz w:val="24"/>
                <w:szCs w:val="24"/>
              </w:rPr>
              <w:t>Республика Хакасия, Таштыпский район, с. Верхние Сиры, ул. Октябрьская</w:t>
            </w:r>
          </w:p>
        </w:tc>
        <w:tc>
          <w:tcPr>
            <w:tcW w:w="980" w:type="pct"/>
            <w:tcBorders>
              <w:top w:val="single" w:sz="4" w:space="0" w:color="auto"/>
              <w:left w:val="single" w:sz="4" w:space="0" w:color="auto"/>
              <w:bottom w:val="single" w:sz="4" w:space="0" w:color="auto"/>
              <w:right w:val="single" w:sz="4" w:space="0" w:color="auto"/>
            </w:tcBorders>
            <w:shd w:val="clear" w:color="auto" w:fill="auto"/>
            <w:vAlign w:val="center"/>
          </w:tcPr>
          <w:p w14:paraId="77D85821" w14:textId="77777777" w:rsidR="00495936" w:rsidRPr="00B026A9" w:rsidRDefault="00495936" w:rsidP="00B026A9">
            <w:pPr>
              <w:jc w:val="center"/>
              <w:rPr>
                <w:b w:val="0"/>
                <w:bCs/>
                <w:sz w:val="24"/>
                <w:szCs w:val="24"/>
              </w:rPr>
            </w:pPr>
            <w:r w:rsidRPr="00B026A9">
              <w:rPr>
                <w:b w:val="0"/>
                <w:bCs/>
                <w:sz w:val="24"/>
                <w:szCs w:val="24"/>
              </w:rPr>
              <w:t>95 225 830-ОП-МП-006</w:t>
            </w:r>
          </w:p>
        </w:tc>
        <w:tc>
          <w:tcPr>
            <w:tcW w:w="634" w:type="pct"/>
            <w:tcBorders>
              <w:top w:val="single" w:sz="4" w:space="0" w:color="auto"/>
              <w:left w:val="single" w:sz="4" w:space="0" w:color="auto"/>
              <w:bottom w:val="single" w:sz="4" w:space="0" w:color="auto"/>
              <w:right w:val="single" w:sz="4" w:space="0" w:color="auto"/>
            </w:tcBorders>
            <w:shd w:val="clear" w:color="auto" w:fill="auto"/>
            <w:vAlign w:val="center"/>
          </w:tcPr>
          <w:p w14:paraId="41B9D1EA" w14:textId="77777777" w:rsidR="00495936" w:rsidRPr="00B026A9" w:rsidRDefault="00495936" w:rsidP="00B026A9">
            <w:pPr>
              <w:jc w:val="center"/>
              <w:rPr>
                <w:b w:val="0"/>
                <w:bCs/>
                <w:sz w:val="24"/>
                <w:szCs w:val="24"/>
              </w:rPr>
            </w:pPr>
            <w:r w:rsidRPr="00B026A9">
              <w:rPr>
                <w:b w:val="0"/>
                <w:bCs/>
                <w:sz w:val="24"/>
                <w:szCs w:val="24"/>
              </w:rPr>
              <w:t>0,8</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10B6D574" w14:textId="77777777" w:rsidR="00495936" w:rsidRPr="00B026A9" w:rsidRDefault="00495936" w:rsidP="00B026A9">
            <w:pPr>
              <w:jc w:val="center"/>
              <w:rPr>
                <w:b w:val="0"/>
                <w:bCs/>
                <w:sz w:val="24"/>
                <w:szCs w:val="24"/>
              </w:rPr>
            </w:pPr>
            <w:r w:rsidRPr="00B026A9">
              <w:rPr>
                <w:b w:val="0"/>
                <w:bCs/>
                <w:sz w:val="24"/>
                <w:szCs w:val="24"/>
              </w:rPr>
              <w:t>Гравий -0,4 км, асфальт-0,4 км</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512775A4" w14:textId="77777777" w:rsidR="00495936" w:rsidRPr="00B026A9" w:rsidRDefault="00495936" w:rsidP="00B026A9">
            <w:pPr>
              <w:jc w:val="center"/>
              <w:rPr>
                <w:b w:val="0"/>
                <w:bCs/>
                <w:sz w:val="24"/>
                <w:szCs w:val="24"/>
              </w:rPr>
            </w:pPr>
            <w:r w:rsidRPr="00B026A9">
              <w:rPr>
                <w:b w:val="0"/>
                <w:bCs/>
                <w:sz w:val="24"/>
                <w:szCs w:val="24"/>
              </w:rPr>
              <w:t>Дорога обычного типа</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14:paraId="71D8FEC0" w14:textId="77777777" w:rsidR="00495936" w:rsidRPr="00B026A9" w:rsidRDefault="00495936" w:rsidP="00B026A9">
            <w:pPr>
              <w:jc w:val="center"/>
              <w:rPr>
                <w:b w:val="0"/>
                <w:bCs/>
                <w:sz w:val="24"/>
                <w:szCs w:val="24"/>
              </w:rPr>
            </w:pPr>
            <w:r w:rsidRPr="00B026A9">
              <w:rPr>
                <w:b w:val="0"/>
                <w:bCs/>
                <w:sz w:val="24"/>
                <w:szCs w:val="24"/>
                <w:lang w:val="en-US"/>
              </w:rPr>
              <w:t>V</w:t>
            </w:r>
          </w:p>
          <w:p w14:paraId="2CB1F45A" w14:textId="77777777" w:rsidR="00495936" w:rsidRPr="00B026A9" w:rsidRDefault="00495936" w:rsidP="00B026A9">
            <w:pPr>
              <w:jc w:val="center"/>
              <w:rPr>
                <w:b w:val="0"/>
                <w:bCs/>
                <w:sz w:val="24"/>
                <w:szCs w:val="24"/>
              </w:rPr>
            </w:pPr>
          </w:p>
          <w:p w14:paraId="41F7EA0D" w14:textId="77777777" w:rsidR="00495936" w:rsidRPr="00B026A9" w:rsidRDefault="00495936" w:rsidP="00B026A9">
            <w:pPr>
              <w:jc w:val="center"/>
              <w:rPr>
                <w:b w:val="0"/>
                <w:bCs/>
                <w:sz w:val="24"/>
                <w:szCs w:val="24"/>
              </w:rPr>
            </w:pPr>
            <w:r w:rsidRPr="00B026A9">
              <w:rPr>
                <w:b w:val="0"/>
                <w:bCs/>
                <w:sz w:val="24"/>
                <w:szCs w:val="24"/>
                <w:lang w:val="en-US"/>
              </w:rPr>
              <w:t>IV</w:t>
            </w:r>
          </w:p>
        </w:tc>
        <w:tc>
          <w:tcPr>
            <w:tcW w:w="268" w:type="pct"/>
            <w:tcBorders>
              <w:top w:val="single" w:sz="4" w:space="0" w:color="auto"/>
              <w:left w:val="single" w:sz="4" w:space="0" w:color="auto"/>
              <w:bottom w:val="single" w:sz="4" w:space="0" w:color="auto"/>
              <w:right w:val="single" w:sz="4" w:space="0" w:color="auto"/>
            </w:tcBorders>
            <w:vAlign w:val="center"/>
          </w:tcPr>
          <w:p w14:paraId="5EDAC7E4" w14:textId="77777777" w:rsidR="00495936" w:rsidRPr="00B026A9" w:rsidRDefault="00495936" w:rsidP="00B026A9">
            <w:pPr>
              <w:jc w:val="center"/>
              <w:rPr>
                <w:b w:val="0"/>
                <w:bCs/>
                <w:sz w:val="24"/>
                <w:szCs w:val="24"/>
              </w:rPr>
            </w:pPr>
          </w:p>
        </w:tc>
      </w:tr>
      <w:tr w:rsidR="00C249B1" w:rsidRPr="00B026A9" w14:paraId="460F9635" w14:textId="77777777" w:rsidTr="00C249B1">
        <w:tc>
          <w:tcPr>
            <w:tcW w:w="183" w:type="pct"/>
            <w:tcBorders>
              <w:top w:val="single" w:sz="4" w:space="0" w:color="auto"/>
              <w:left w:val="single" w:sz="4" w:space="0" w:color="auto"/>
              <w:bottom w:val="single" w:sz="4" w:space="0" w:color="auto"/>
              <w:right w:val="single" w:sz="4" w:space="0" w:color="auto"/>
            </w:tcBorders>
            <w:shd w:val="clear" w:color="auto" w:fill="auto"/>
            <w:vAlign w:val="center"/>
          </w:tcPr>
          <w:p w14:paraId="71163BAA" w14:textId="77777777" w:rsidR="00495936" w:rsidRPr="00B026A9" w:rsidRDefault="00495936" w:rsidP="00B026A9">
            <w:pPr>
              <w:jc w:val="center"/>
              <w:rPr>
                <w:b w:val="0"/>
                <w:bCs/>
                <w:sz w:val="24"/>
                <w:szCs w:val="24"/>
              </w:rPr>
            </w:pPr>
            <w:r w:rsidRPr="00B026A9">
              <w:rPr>
                <w:b w:val="0"/>
                <w:bCs/>
                <w:sz w:val="24"/>
                <w:szCs w:val="24"/>
              </w:rPr>
              <w:t>9</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7CFBE25D" w14:textId="77777777" w:rsidR="00495936" w:rsidRPr="00B026A9" w:rsidRDefault="00495936" w:rsidP="00B026A9">
            <w:pPr>
              <w:jc w:val="center"/>
              <w:rPr>
                <w:b w:val="0"/>
                <w:bCs/>
                <w:sz w:val="24"/>
                <w:szCs w:val="24"/>
              </w:rPr>
            </w:pPr>
            <w:r w:rsidRPr="00B026A9">
              <w:rPr>
                <w:b w:val="0"/>
                <w:bCs/>
                <w:sz w:val="24"/>
                <w:szCs w:val="24"/>
              </w:rPr>
              <w:t xml:space="preserve">дорога общего </w:t>
            </w:r>
            <w:r w:rsidRPr="00B026A9">
              <w:rPr>
                <w:b w:val="0"/>
                <w:bCs/>
                <w:sz w:val="24"/>
                <w:szCs w:val="24"/>
              </w:rPr>
              <w:lastRenderedPageBreak/>
              <w:t>пользования</w:t>
            </w:r>
          </w:p>
        </w:tc>
        <w:tc>
          <w:tcPr>
            <w:tcW w:w="1059" w:type="pct"/>
            <w:tcBorders>
              <w:top w:val="single" w:sz="4" w:space="0" w:color="auto"/>
              <w:left w:val="single" w:sz="4" w:space="0" w:color="auto"/>
              <w:bottom w:val="single" w:sz="4" w:space="0" w:color="auto"/>
              <w:right w:val="single" w:sz="4" w:space="0" w:color="auto"/>
            </w:tcBorders>
            <w:shd w:val="clear" w:color="auto" w:fill="auto"/>
            <w:vAlign w:val="center"/>
          </w:tcPr>
          <w:p w14:paraId="6628027E" w14:textId="77777777" w:rsidR="00495936" w:rsidRPr="00B026A9" w:rsidRDefault="00495936" w:rsidP="00B026A9">
            <w:pPr>
              <w:jc w:val="center"/>
              <w:rPr>
                <w:b w:val="0"/>
                <w:bCs/>
                <w:color w:val="000000"/>
                <w:sz w:val="24"/>
                <w:szCs w:val="24"/>
              </w:rPr>
            </w:pPr>
            <w:r w:rsidRPr="00B026A9">
              <w:rPr>
                <w:b w:val="0"/>
                <w:bCs/>
                <w:color w:val="000000"/>
                <w:sz w:val="24"/>
                <w:szCs w:val="24"/>
              </w:rPr>
              <w:lastRenderedPageBreak/>
              <w:t xml:space="preserve">Республика Хакасия, Таштыпский район, с. </w:t>
            </w:r>
            <w:r w:rsidRPr="00B026A9">
              <w:rPr>
                <w:b w:val="0"/>
                <w:bCs/>
                <w:color w:val="000000"/>
                <w:sz w:val="24"/>
                <w:szCs w:val="24"/>
              </w:rPr>
              <w:lastRenderedPageBreak/>
              <w:t>Верхние Сиры, ул. Юбилейная</w:t>
            </w:r>
          </w:p>
        </w:tc>
        <w:tc>
          <w:tcPr>
            <w:tcW w:w="980" w:type="pct"/>
            <w:tcBorders>
              <w:top w:val="single" w:sz="4" w:space="0" w:color="auto"/>
              <w:left w:val="single" w:sz="4" w:space="0" w:color="auto"/>
              <w:bottom w:val="single" w:sz="4" w:space="0" w:color="auto"/>
              <w:right w:val="single" w:sz="4" w:space="0" w:color="auto"/>
            </w:tcBorders>
            <w:shd w:val="clear" w:color="auto" w:fill="auto"/>
            <w:vAlign w:val="center"/>
          </w:tcPr>
          <w:p w14:paraId="27F48D97" w14:textId="77777777" w:rsidR="00495936" w:rsidRPr="00B026A9" w:rsidRDefault="00495936" w:rsidP="00B026A9">
            <w:pPr>
              <w:jc w:val="center"/>
              <w:rPr>
                <w:b w:val="0"/>
                <w:bCs/>
                <w:sz w:val="24"/>
                <w:szCs w:val="24"/>
              </w:rPr>
            </w:pPr>
            <w:r w:rsidRPr="00B026A9">
              <w:rPr>
                <w:b w:val="0"/>
                <w:bCs/>
                <w:sz w:val="24"/>
                <w:szCs w:val="24"/>
              </w:rPr>
              <w:lastRenderedPageBreak/>
              <w:t>95 225 830-ОП-МП-</w:t>
            </w:r>
            <w:r w:rsidRPr="00B026A9">
              <w:rPr>
                <w:b w:val="0"/>
                <w:bCs/>
                <w:sz w:val="24"/>
                <w:szCs w:val="24"/>
              </w:rPr>
              <w:lastRenderedPageBreak/>
              <w:t>007</w:t>
            </w:r>
          </w:p>
        </w:tc>
        <w:tc>
          <w:tcPr>
            <w:tcW w:w="634" w:type="pct"/>
            <w:tcBorders>
              <w:top w:val="single" w:sz="4" w:space="0" w:color="auto"/>
              <w:left w:val="single" w:sz="4" w:space="0" w:color="auto"/>
              <w:bottom w:val="single" w:sz="4" w:space="0" w:color="auto"/>
              <w:right w:val="single" w:sz="4" w:space="0" w:color="auto"/>
            </w:tcBorders>
            <w:shd w:val="clear" w:color="auto" w:fill="auto"/>
            <w:vAlign w:val="center"/>
          </w:tcPr>
          <w:p w14:paraId="6BE8B052" w14:textId="77777777" w:rsidR="00495936" w:rsidRPr="00B026A9" w:rsidRDefault="00495936" w:rsidP="00B026A9">
            <w:pPr>
              <w:jc w:val="center"/>
              <w:rPr>
                <w:b w:val="0"/>
                <w:bCs/>
                <w:sz w:val="24"/>
                <w:szCs w:val="24"/>
              </w:rPr>
            </w:pPr>
            <w:r w:rsidRPr="00B026A9">
              <w:rPr>
                <w:b w:val="0"/>
                <w:bCs/>
                <w:sz w:val="24"/>
                <w:szCs w:val="24"/>
              </w:rPr>
              <w:lastRenderedPageBreak/>
              <w:t>0,4</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58C12B28" w14:textId="237BF72F" w:rsidR="00495936" w:rsidRPr="00B026A9" w:rsidRDefault="00495936" w:rsidP="00B026A9">
            <w:pPr>
              <w:jc w:val="center"/>
              <w:rPr>
                <w:b w:val="0"/>
                <w:bCs/>
                <w:sz w:val="24"/>
                <w:szCs w:val="24"/>
              </w:rPr>
            </w:pPr>
            <w:r w:rsidRPr="00B026A9">
              <w:rPr>
                <w:b w:val="0"/>
                <w:bCs/>
                <w:sz w:val="24"/>
                <w:szCs w:val="24"/>
              </w:rPr>
              <w:t>грунт</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05A170A1" w14:textId="77777777" w:rsidR="00495936" w:rsidRPr="00B026A9" w:rsidRDefault="00495936" w:rsidP="00B026A9">
            <w:pPr>
              <w:jc w:val="center"/>
              <w:rPr>
                <w:b w:val="0"/>
                <w:bCs/>
                <w:sz w:val="24"/>
                <w:szCs w:val="24"/>
              </w:rPr>
            </w:pPr>
            <w:r w:rsidRPr="00B026A9">
              <w:rPr>
                <w:b w:val="0"/>
                <w:bCs/>
                <w:sz w:val="24"/>
                <w:szCs w:val="24"/>
              </w:rPr>
              <w:t xml:space="preserve">Дорога обычного </w:t>
            </w:r>
            <w:r w:rsidRPr="00B026A9">
              <w:rPr>
                <w:b w:val="0"/>
                <w:bCs/>
                <w:sz w:val="24"/>
                <w:szCs w:val="24"/>
              </w:rPr>
              <w:lastRenderedPageBreak/>
              <w:t>типа</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14:paraId="1D6A94D3" w14:textId="77777777" w:rsidR="00495936" w:rsidRPr="00B026A9" w:rsidRDefault="00495936" w:rsidP="00B026A9">
            <w:pPr>
              <w:jc w:val="center"/>
              <w:rPr>
                <w:b w:val="0"/>
                <w:bCs/>
                <w:sz w:val="24"/>
                <w:szCs w:val="24"/>
              </w:rPr>
            </w:pPr>
            <w:r w:rsidRPr="00B026A9">
              <w:rPr>
                <w:b w:val="0"/>
                <w:bCs/>
                <w:sz w:val="24"/>
                <w:szCs w:val="24"/>
                <w:lang w:val="en-US"/>
              </w:rPr>
              <w:lastRenderedPageBreak/>
              <w:t>V</w:t>
            </w:r>
          </w:p>
        </w:tc>
        <w:tc>
          <w:tcPr>
            <w:tcW w:w="268" w:type="pct"/>
            <w:tcBorders>
              <w:top w:val="single" w:sz="4" w:space="0" w:color="auto"/>
              <w:left w:val="single" w:sz="4" w:space="0" w:color="auto"/>
              <w:bottom w:val="single" w:sz="4" w:space="0" w:color="auto"/>
              <w:right w:val="single" w:sz="4" w:space="0" w:color="auto"/>
            </w:tcBorders>
            <w:vAlign w:val="center"/>
          </w:tcPr>
          <w:p w14:paraId="1CDC2F4E" w14:textId="77777777" w:rsidR="00495936" w:rsidRPr="00B026A9" w:rsidRDefault="00495936" w:rsidP="00B026A9">
            <w:pPr>
              <w:jc w:val="center"/>
              <w:rPr>
                <w:b w:val="0"/>
                <w:bCs/>
                <w:sz w:val="24"/>
                <w:szCs w:val="24"/>
              </w:rPr>
            </w:pPr>
          </w:p>
        </w:tc>
      </w:tr>
      <w:tr w:rsidR="00C249B1" w:rsidRPr="00B026A9" w14:paraId="2664C3D3" w14:textId="77777777" w:rsidTr="00C249B1">
        <w:tc>
          <w:tcPr>
            <w:tcW w:w="183" w:type="pct"/>
            <w:tcBorders>
              <w:top w:val="single" w:sz="4" w:space="0" w:color="auto"/>
              <w:left w:val="single" w:sz="4" w:space="0" w:color="auto"/>
              <w:bottom w:val="single" w:sz="4" w:space="0" w:color="auto"/>
              <w:right w:val="single" w:sz="4" w:space="0" w:color="auto"/>
            </w:tcBorders>
            <w:shd w:val="clear" w:color="auto" w:fill="auto"/>
            <w:vAlign w:val="center"/>
          </w:tcPr>
          <w:p w14:paraId="5F02450C" w14:textId="77777777" w:rsidR="00495936" w:rsidRPr="00B026A9" w:rsidRDefault="00495936" w:rsidP="00B026A9">
            <w:pPr>
              <w:jc w:val="center"/>
              <w:rPr>
                <w:b w:val="0"/>
                <w:bCs/>
                <w:sz w:val="24"/>
                <w:szCs w:val="24"/>
              </w:rPr>
            </w:pPr>
            <w:r w:rsidRPr="00B026A9">
              <w:rPr>
                <w:b w:val="0"/>
                <w:bCs/>
                <w:sz w:val="24"/>
                <w:szCs w:val="24"/>
              </w:rPr>
              <w:t>10</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751FB65F" w14:textId="65C69439" w:rsidR="00495936" w:rsidRPr="00B026A9" w:rsidRDefault="00495936" w:rsidP="00B026A9">
            <w:pPr>
              <w:jc w:val="center"/>
              <w:rPr>
                <w:b w:val="0"/>
                <w:bCs/>
                <w:sz w:val="24"/>
                <w:szCs w:val="24"/>
              </w:rPr>
            </w:pPr>
            <w:r w:rsidRPr="00B026A9">
              <w:rPr>
                <w:b w:val="0"/>
                <w:bCs/>
                <w:sz w:val="24"/>
                <w:szCs w:val="24"/>
              </w:rPr>
              <w:t>дорога общего пользования</w:t>
            </w:r>
          </w:p>
        </w:tc>
        <w:tc>
          <w:tcPr>
            <w:tcW w:w="1059" w:type="pct"/>
            <w:tcBorders>
              <w:top w:val="single" w:sz="4" w:space="0" w:color="auto"/>
              <w:left w:val="single" w:sz="4" w:space="0" w:color="auto"/>
              <w:bottom w:val="single" w:sz="4" w:space="0" w:color="auto"/>
              <w:right w:val="single" w:sz="4" w:space="0" w:color="auto"/>
            </w:tcBorders>
            <w:shd w:val="clear" w:color="auto" w:fill="auto"/>
            <w:vAlign w:val="center"/>
          </w:tcPr>
          <w:p w14:paraId="5CA4529F" w14:textId="77777777" w:rsidR="00495936" w:rsidRPr="00B026A9" w:rsidRDefault="00495936" w:rsidP="00B026A9">
            <w:pPr>
              <w:jc w:val="center"/>
              <w:rPr>
                <w:b w:val="0"/>
                <w:bCs/>
                <w:color w:val="000000"/>
                <w:sz w:val="24"/>
                <w:szCs w:val="24"/>
              </w:rPr>
            </w:pPr>
            <w:r w:rsidRPr="00B026A9">
              <w:rPr>
                <w:b w:val="0"/>
                <w:bCs/>
                <w:color w:val="000000"/>
                <w:sz w:val="24"/>
                <w:szCs w:val="24"/>
              </w:rPr>
              <w:t>Республика Хакасия, Таштыпский район, с. Верхние Сиры, ул. Полевая</w:t>
            </w:r>
          </w:p>
        </w:tc>
        <w:tc>
          <w:tcPr>
            <w:tcW w:w="980" w:type="pct"/>
            <w:tcBorders>
              <w:top w:val="single" w:sz="4" w:space="0" w:color="auto"/>
              <w:left w:val="single" w:sz="4" w:space="0" w:color="auto"/>
              <w:bottom w:val="single" w:sz="4" w:space="0" w:color="auto"/>
              <w:right w:val="single" w:sz="4" w:space="0" w:color="auto"/>
            </w:tcBorders>
            <w:shd w:val="clear" w:color="auto" w:fill="auto"/>
            <w:vAlign w:val="center"/>
          </w:tcPr>
          <w:p w14:paraId="27027E32" w14:textId="77777777" w:rsidR="00495936" w:rsidRPr="00B026A9" w:rsidRDefault="00495936" w:rsidP="00B026A9">
            <w:pPr>
              <w:jc w:val="center"/>
              <w:rPr>
                <w:b w:val="0"/>
                <w:bCs/>
                <w:sz w:val="24"/>
                <w:szCs w:val="24"/>
              </w:rPr>
            </w:pPr>
            <w:r w:rsidRPr="00B026A9">
              <w:rPr>
                <w:b w:val="0"/>
                <w:bCs/>
                <w:sz w:val="24"/>
                <w:szCs w:val="24"/>
              </w:rPr>
              <w:t>95 225 830-ОП-МП-008</w:t>
            </w:r>
          </w:p>
        </w:tc>
        <w:tc>
          <w:tcPr>
            <w:tcW w:w="634" w:type="pct"/>
            <w:tcBorders>
              <w:top w:val="single" w:sz="4" w:space="0" w:color="auto"/>
              <w:left w:val="single" w:sz="4" w:space="0" w:color="auto"/>
              <w:bottom w:val="single" w:sz="4" w:space="0" w:color="auto"/>
              <w:right w:val="single" w:sz="4" w:space="0" w:color="auto"/>
            </w:tcBorders>
            <w:shd w:val="clear" w:color="auto" w:fill="auto"/>
            <w:vAlign w:val="center"/>
          </w:tcPr>
          <w:p w14:paraId="25B0153D" w14:textId="77777777" w:rsidR="00495936" w:rsidRPr="00B026A9" w:rsidRDefault="00495936" w:rsidP="00B026A9">
            <w:pPr>
              <w:jc w:val="center"/>
              <w:rPr>
                <w:b w:val="0"/>
                <w:bCs/>
                <w:sz w:val="24"/>
                <w:szCs w:val="24"/>
              </w:rPr>
            </w:pPr>
            <w:r w:rsidRPr="00B026A9">
              <w:rPr>
                <w:b w:val="0"/>
                <w:bCs/>
                <w:sz w:val="24"/>
                <w:szCs w:val="24"/>
              </w:rPr>
              <w:t>0,5</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6F2B8D2A" w14:textId="77777777" w:rsidR="00495936" w:rsidRPr="00B026A9" w:rsidRDefault="00495936" w:rsidP="00B026A9">
            <w:pPr>
              <w:jc w:val="center"/>
              <w:rPr>
                <w:b w:val="0"/>
                <w:bCs/>
                <w:sz w:val="24"/>
                <w:szCs w:val="24"/>
              </w:rPr>
            </w:pPr>
            <w:r w:rsidRPr="00B026A9">
              <w:rPr>
                <w:b w:val="0"/>
                <w:bCs/>
                <w:sz w:val="24"/>
                <w:szCs w:val="24"/>
              </w:rPr>
              <w:t>грунт</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74D37373" w14:textId="77777777" w:rsidR="00495936" w:rsidRPr="00B026A9" w:rsidRDefault="00495936" w:rsidP="00B026A9">
            <w:pPr>
              <w:jc w:val="center"/>
              <w:rPr>
                <w:b w:val="0"/>
                <w:bCs/>
                <w:sz w:val="24"/>
                <w:szCs w:val="24"/>
              </w:rPr>
            </w:pPr>
            <w:r w:rsidRPr="00B026A9">
              <w:rPr>
                <w:b w:val="0"/>
                <w:bCs/>
                <w:sz w:val="24"/>
                <w:szCs w:val="24"/>
              </w:rPr>
              <w:t>Дорога обычного типа</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14:paraId="6F00F1E5" w14:textId="77777777" w:rsidR="00495936" w:rsidRPr="00B026A9" w:rsidRDefault="00495936" w:rsidP="00B026A9">
            <w:pPr>
              <w:jc w:val="center"/>
              <w:rPr>
                <w:b w:val="0"/>
                <w:bCs/>
                <w:sz w:val="24"/>
                <w:szCs w:val="24"/>
              </w:rPr>
            </w:pPr>
            <w:r w:rsidRPr="00B026A9">
              <w:rPr>
                <w:b w:val="0"/>
                <w:bCs/>
                <w:sz w:val="24"/>
                <w:szCs w:val="24"/>
                <w:lang w:val="en-US"/>
              </w:rPr>
              <w:t>V</w:t>
            </w:r>
          </w:p>
        </w:tc>
        <w:tc>
          <w:tcPr>
            <w:tcW w:w="268" w:type="pct"/>
            <w:tcBorders>
              <w:top w:val="single" w:sz="4" w:space="0" w:color="auto"/>
              <w:left w:val="single" w:sz="4" w:space="0" w:color="auto"/>
              <w:bottom w:val="single" w:sz="4" w:space="0" w:color="auto"/>
              <w:right w:val="single" w:sz="4" w:space="0" w:color="auto"/>
            </w:tcBorders>
            <w:vAlign w:val="center"/>
          </w:tcPr>
          <w:p w14:paraId="124CC66B" w14:textId="77777777" w:rsidR="00495936" w:rsidRPr="00B026A9" w:rsidRDefault="00495936" w:rsidP="00B026A9">
            <w:pPr>
              <w:jc w:val="center"/>
              <w:rPr>
                <w:b w:val="0"/>
                <w:bCs/>
                <w:sz w:val="24"/>
                <w:szCs w:val="24"/>
              </w:rPr>
            </w:pPr>
          </w:p>
        </w:tc>
      </w:tr>
      <w:tr w:rsidR="00C249B1" w:rsidRPr="00B026A9" w14:paraId="178C49DA" w14:textId="77777777" w:rsidTr="00C249B1">
        <w:trPr>
          <w:trHeight w:val="900"/>
        </w:trPr>
        <w:tc>
          <w:tcPr>
            <w:tcW w:w="183" w:type="pct"/>
            <w:tcBorders>
              <w:top w:val="single" w:sz="4" w:space="0" w:color="auto"/>
              <w:left w:val="single" w:sz="4" w:space="0" w:color="auto"/>
              <w:bottom w:val="single" w:sz="4" w:space="0" w:color="auto"/>
              <w:right w:val="single" w:sz="4" w:space="0" w:color="auto"/>
            </w:tcBorders>
            <w:shd w:val="clear" w:color="auto" w:fill="auto"/>
            <w:vAlign w:val="center"/>
          </w:tcPr>
          <w:p w14:paraId="02B93E0A" w14:textId="77777777" w:rsidR="00495936" w:rsidRPr="00B026A9" w:rsidRDefault="00495936" w:rsidP="00B026A9">
            <w:pPr>
              <w:jc w:val="center"/>
              <w:rPr>
                <w:b w:val="0"/>
                <w:bCs/>
                <w:sz w:val="24"/>
                <w:szCs w:val="24"/>
              </w:rPr>
            </w:pPr>
            <w:r w:rsidRPr="00B026A9">
              <w:rPr>
                <w:b w:val="0"/>
                <w:bCs/>
                <w:sz w:val="24"/>
                <w:szCs w:val="24"/>
              </w:rPr>
              <w:t>11</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178DA495" w14:textId="0E3139DC" w:rsidR="00495936" w:rsidRPr="00B026A9" w:rsidRDefault="00495936" w:rsidP="00B026A9">
            <w:pPr>
              <w:jc w:val="center"/>
              <w:rPr>
                <w:b w:val="0"/>
                <w:bCs/>
                <w:sz w:val="24"/>
                <w:szCs w:val="24"/>
              </w:rPr>
            </w:pPr>
            <w:r w:rsidRPr="00B026A9">
              <w:rPr>
                <w:b w:val="0"/>
                <w:bCs/>
                <w:sz w:val="24"/>
                <w:szCs w:val="24"/>
              </w:rPr>
              <w:t>Дорога общего пользования</w:t>
            </w:r>
          </w:p>
        </w:tc>
        <w:tc>
          <w:tcPr>
            <w:tcW w:w="1059" w:type="pct"/>
            <w:tcBorders>
              <w:top w:val="single" w:sz="4" w:space="0" w:color="auto"/>
              <w:left w:val="single" w:sz="4" w:space="0" w:color="auto"/>
              <w:bottom w:val="single" w:sz="4" w:space="0" w:color="auto"/>
              <w:right w:val="single" w:sz="4" w:space="0" w:color="auto"/>
            </w:tcBorders>
            <w:shd w:val="clear" w:color="auto" w:fill="auto"/>
            <w:vAlign w:val="center"/>
          </w:tcPr>
          <w:p w14:paraId="2FEF9C48" w14:textId="77777777" w:rsidR="00495936" w:rsidRPr="00B026A9" w:rsidRDefault="00495936" w:rsidP="00B026A9">
            <w:pPr>
              <w:jc w:val="center"/>
              <w:rPr>
                <w:b w:val="0"/>
                <w:bCs/>
                <w:color w:val="000000"/>
                <w:sz w:val="24"/>
                <w:szCs w:val="24"/>
              </w:rPr>
            </w:pPr>
            <w:r w:rsidRPr="00B026A9">
              <w:rPr>
                <w:b w:val="0"/>
                <w:bCs/>
                <w:color w:val="000000"/>
                <w:sz w:val="24"/>
                <w:szCs w:val="24"/>
              </w:rPr>
              <w:t>Республика Хакасия, Таштыпский район, с. Верхние Сиры, пер. Речной</w:t>
            </w:r>
          </w:p>
        </w:tc>
        <w:tc>
          <w:tcPr>
            <w:tcW w:w="980" w:type="pct"/>
            <w:tcBorders>
              <w:top w:val="single" w:sz="4" w:space="0" w:color="auto"/>
              <w:left w:val="single" w:sz="4" w:space="0" w:color="auto"/>
              <w:bottom w:val="single" w:sz="4" w:space="0" w:color="auto"/>
              <w:right w:val="single" w:sz="4" w:space="0" w:color="auto"/>
            </w:tcBorders>
            <w:shd w:val="clear" w:color="auto" w:fill="auto"/>
            <w:vAlign w:val="center"/>
          </w:tcPr>
          <w:p w14:paraId="164B50D3" w14:textId="77777777" w:rsidR="00495936" w:rsidRPr="00B026A9" w:rsidRDefault="00495936" w:rsidP="00B026A9">
            <w:pPr>
              <w:jc w:val="center"/>
              <w:rPr>
                <w:b w:val="0"/>
                <w:bCs/>
                <w:sz w:val="24"/>
                <w:szCs w:val="24"/>
              </w:rPr>
            </w:pPr>
            <w:r w:rsidRPr="00B026A9">
              <w:rPr>
                <w:b w:val="0"/>
                <w:bCs/>
                <w:sz w:val="24"/>
                <w:szCs w:val="24"/>
              </w:rPr>
              <w:t>95 225 830-ОП-МП-009</w:t>
            </w:r>
          </w:p>
        </w:tc>
        <w:tc>
          <w:tcPr>
            <w:tcW w:w="634" w:type="pct"/>
            <w:tcBorders>
              <w:top w:val="single" w:sz="4" w:space="0" w:color="auto"/>
              <w:left w:val="single" w:sz="4" w:space="0" w:color="auto"/>
              <w:bottom w:val="single" w:sz="4" w:space="0" w:color="auto"/>
              <w:right w:val="single" w:sz="4" w:space="0" w:color="auto"/>
            </w:tcBorders>
            <w:shd w:val="clear" w:color="auto" w:fill="auto"/>
            <w:vAlign w:val="center"/>
          </w:tcPr>
          <w:p w14:paraId="626859E2" w14:textId="77777777" w:rsidR="00495936" w:rsidRPr="00B026A9" w:rsidRDefault="00495936" w:rsidP="00B026A9">
            <w:pPr>
              <w:jc w:val="center"/>
              <w:rPr>
                <w:b w:val="0"/>
                <w:bCs/>
                <w:sz w:val="24"/>
                <w:szCs w:val="24"/>
              </w:rPr>
            </w:pPr>
            <w:r w:rsidRPr="00B026A9">
              <w:rPr>
                <w:b w:val="0"/>
                <w:bCs/>
                <w:sz w:val="24"/>
                <w:szCs w:val="24"/>
              </w:rPr>
              <w:t>0,5</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584D2BE3" w14:textId="118556A9" w:rsidR="00495936" w:rsidRPr="00B026A9" w:rsidRDefault="00495936" w:rsidP="00B026A9">
            <w:pPr>
              <w:jc w:val="center"/>
              <w:rPr>
                <w:b w:val="0"/>
                <w:bCs/>
                <w:sz w:val="24"/>
                <w:szCs w:val="24"/>
              </w:rPr>
            </w:pPr>
            <w:r w:rsidRPr="00B026A9">
              <w:rPr>
                <w:b w:val="0"/>
                <w:bCs/>
                <w:sz w:val="24"/>
                <w:szCs w:val="24"/>
              </w:rPr>
              <w:t>грунт</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239975D0" w14:textId="77777777" w:rsidR="00495936" w:rsidRPr="00B026A9" w:rsidRDefault="00495936" w:rsidP="00B026A9">
            <w:pPr>
              <w:jc w:val="center"/>
              <w:rPr>
                <w:b w:val="0"/>
                <w:bCs/>
                <w:sz w:val="24"/>
                <w:szCs w:val="24"/>
              </w:rPr>
            </w:pPr>
            <w:r w:rsidRPr="00B026A9">
              <w:rPr>
                <w:b w:val="0"/>
                <w:bCs/>
                <w:sz w:val="24"/>
                <w:szCs w:val="24"/>
              </w:rPr>
              <w:t>Дорога обычного типа</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14:paraId="514977F1" w14:textId="77777777" w:rsidR="00495936" w:rsidRPr="00B026A9" w:rsidRDefault="00495936" w:rsidP="00B026A9">
            <w:pPr>
              <w:jc w:val="center"/>
              <w:rPr>
                <w:b w:val="0"/>
                <w:bCs/>
                <w:sz w:val="24"/>
                <w:szCs w:val="24"/>
              </w:rPr>
            </w:pPr>
            <w:r w:rsidRPr="00B026A9">
              <w:rPr>
                <w:b w:val="0"/>
                <w:bCs/>
                <w:sz w:val="24"/>
                <w:szCs w:val="24"/>
                <w:lang w:val="en-US"/>
              </w:rPr>
              <w:t>V</w:t>
            </w:r>
          </w:p>
        </w:tc>
        <w:tc>
          <w:tcPr>
            <w:tcW w:w="268" w:type="pct"/>
            <w:tcBorders>
              <w:top w:val="single" w:sz="4" w:space="0" w:color="auto"/>
              <w:left w:val="single" w:sz="4" w:space="0" w:color="auto"/>
              <w:bottom w:val="single" w:sz="4" w:space="0" w:color="auto"/>
              <w:right w:val="single" w:sz="4" w:space="0" w:color="auto"/>
            </w:tcBorders>
            <w:vAlign w:val="center"/>
          </w:tcPr>
          <w:p w14:paraId="0A8B280E" w14:textId="77777777" w:rsidR="00495936" w:rsidRPr="00B026A9" w:rsidRDefault="00495936" w:rsidP="00B026A9">
            <w:pPr>
              <w:jc w:val="center"/>
              <w:rPr>
                <w:b w:val="0"/>
                <w:bCs/>
                <w:sz w:val="24"/>
                <w:szCs w:val="24"/>
              </w:rPr>
            </w:pPr>
          </w:p>
        </w:tc>
      </w:tr>
      <w:tr w:rsidR="00C249B1" w:rsidRPr="00B026A9" w14:paraId="1608233D" w14:textId="77777777" w:rsidTr="00C249B1">
        <w:tc>
          <w:tcPr>
            <w:tcW w:w="183" w:type="pct"/>
            <w:tcBorders>
              <w:top w:val="single" w:sz="4" w:space="0" w:color="auto"/>
              <w:left w:val="single" w:sz="4" w:space="0" w:color="auto"/>
              <w:bottom w:val="single" w:sz="4" w:space="0" w:color="auto"/>
              <w:right w:val="single" w:sz="4" w:space="0" w:color="auto"/>
            </w:tcBorders>
            <w:shd w:val="clear" w:color="auto" w:fill="auto"/>
            <w:vAlign w:val="center"/>
          </w:tcPr>
          <w:p w14:paraId="7BF9DC79" w14:textId="77777777" w:rsidR="00495936" w:rsidRPr="00B026A9" w:rsidRDefault="00495936" w:rsidP="00B026A9">
            <w:pPr>
              <w:jc w:val="center"/>
              <w:rPr>
                <w:b w:val="0"/>
                <w:bCs/>
                <w:sz w:val="24"/>
                <w:szCs w:val="24"/>
              </w:rPr>
            </w:pPr>
            <w:r w:rsidRPr="00B026A9">
              <w:rPr>
                <w:b w:val="0"/>
                <w:bCs/>
                <w:sz w:val="24"/>
                <w:szCs w:val="24"/>
              </w:rPr>
              <w:t>12</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3B8C1B92" w14:textId="435A4B8A" w:rsidR="00495936" w:rsidRPr="00B026A9" w:rsidRDefault="00495936" w:rsidP="00B026A9">
            <w:pPr>
              <w:jc w:val="center"/>
              <w:rPr>
                <w:b w:val="0"/>
                <w:bCs/>
                <w:sz w:val="24"/>
                <w:szCs w:val="24"/>
              </w:rPr>
            </w:pPr>
            <w:r w:rsidRPr="00B026A9">
              <w:rPr>
                <w:b w:val="0"/>
                <w:bCs/>
                <w:sz w:val="24"/>
                <w:szCs w:val="24"/>
              </w:rPr>
              <w:t>Дорога общего пользования</w:t>
            </w:r>
          </w:p>
        </w:tc>
        <w:tc>
          <w:tcPr>
            <w:tcW w:w="1059" w:type="pct"/>
            <w:tcBorders>
              <w:top w:val="single" w:sz="4" w:space="0" w:color="auto"/>
              <w:left w:val="single" w:sz="4" w:space="0" w:color="auto"/>
              <w:bottom w:val="single" w:sz="4" w:space="0" w:color="auto"/>
              <w:right w:val="single" w:sz="4" w:space="0" w:color="auto"/>
            </w:tcBorders>
            <w:shd w:val="clear" w:color="auto" w:fill="auto"/>
            <w:vAlign w:val="center"/>
          </w:tcPr>
          <w:p w14:paraId="090A9592" w14:textId="77777777" w:rsidR="00495936" w:rsidRPr="00B026A9" w:rsidRDefault="00495936" w:rsidP="00B026A9">
            <w:pPr>
              <w:jc w:val="center"/>
              <w:rPr>
                <w:b w:val="0"/>
                <w:bCs/>
                <w:color w:val="000000"/>
                <w:sz w:val="24"/>
                <w:szCs w:val="24"/>
              </w:rPr>
            </w:pPr>
            <w:r w:rsidRPr="00B026A9">
              <w:rPr>
                <w:b w:val="0"/>
                <w:bCs/>
                <w:color w:val="000000"/>
                <w:sz w:val="24"/>
                <w:szCs w:val="24"/>
              </w:rPr>
              <w:t>Республика Хакасия, Таштыпский район, с. Верхние Сиры, ул. Сибирская</w:t>
            </w:r>
          </w:p>
        </w:tc>
        <w:tc>
          <w:tcPr>
            <w:tcW w:w="980" w:type="pct"/>
            <w:tcBorders>
              <w:top w:val="single" w:sz="4" w:space="0" w:color="auto"/>
              <w:left w:val="single" w:sz="4" w:space="0" w:color="auto"/>
              <w:bottom w:val="single" w:sz="4" w:space="0" w:color="auto"/>
              <w:right w:val="single" w:sz="4" w:space="0" w:color="auto"/>
            </w:tcBorders>
            <w:shd w:val="clear" w:color="auto" w:fill="auto"/>
            <w:vAlign w:val="center"/>
          </w:tcPr>
          <w:p w14:paraId="7618BA3B" w14:textId="77777777" w:rsidR="00495936" w:rsidRPr="00B026A9" w:rsidRDefault="00495936" w:rsidP="00B026A9">
            <w:pPr>
              <w:jc w:val="center"/>
              <w:rPr>
                <w:b w:val="0"/>
                <w:bCs/>
                <w:sz w:val="24"/>
                <w:szCs w:val="24"/>
              </w:rPr>
            </w:pPr>
            <w:r w:rsidRPr="00B026A9">
              <w:rPr>
                <w:b w:val="0"/>
                <w:bCs/>
                <w:sz w:val="24"/>
                <w:szCs w:val="24"/>
              </w:rPr>
              <w:t>95 225 830-ОП-МП-010</w:t>
            </w:r>
          </w:p>
        </w:tc>
        <w:tc>
          <w:tcPr>
            <w:tcW w:w="634" w:type="pct"/>
            <w:tcBorders>
              <w:top w:val="single" w:sz="4" w:space="0" w:color="auto"/>
              <w:left w:val="single" w:sz="4" w:space="0" w:color="auto"/>
              <w:bottom w:val="single" w:sz="4" w:space="0" w:color="auto"/>
              <w:right w:val="single" w:sz="4" w:space="0" w:color="auto"/>
            </w:tcBorders>
            <w:shd w:val="clear" w:color="auto" w:fill="auto"/>
            <w:vAlign w:val="center"/>
          </w:tcPr>
          <w:p w14:paraId="2DAD727B" w14:textId="77777777" w:rsidR="00495936" w:rsidRPr="00B026A9" w:rsidRDefault="00495936" w:rsidP="00B026A9">
            <w:pPr>
              <w:jc w:val="center"/>
              <w:rPr>
                <w:b w:val="0"/>
                <w:bCs/>
                <w:sz w:val="24"/>
                <w:szCs w:val="24"/>
              </w:rPr>
            </w:pPr>
            <w:r w:rsidRPr="00B026A9">
              <w:rPr>
                <w:b w:val="0"/>
                <w:bCs/>
                <w:sz w:val="24"/>
                <w:szCs w:val="24"/>
              </w:rPr>
              <w:t>1,2</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720D94B3" w14:textId="77777777" w:rsidR="00495936" w:rsidRPr="00B026A9" w:rsidRDefault="00495936" w:rsidP="00B026A9">
            <w:pPr>
              <w:jc w:val="center"/>
              <w:rPr>
                <w:b w:val="0"/>
                <w:bCs/>
                <w:sz w:val="24"/>
                <w:szCs w:val="24"/>
              </w:rPr>
            </w:pPr>
            <w:r w:rsidRPr="00B026A9">
              <w:rPr>
                <w:b w:val="0"/>
                <w:bCs/>
                <w:sz w:val="24"/>
                <w:szCs w:val="24"/>
              </w:rPr>
              <w:t>гравий</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0E0E83D4" w14:textId="77777777" w:rsidR="00495936" w:rsidRPr="00B026A9" w:rsidRDefault="00495936" w:rsidP="00B026A9">
            <w:pPr>
              <w:jc w:val="center"/>
              <w:rPr>
                <w:b w:val="0"/>
                <w:bCs/>
                <w:sz w:val="24"/>
                <w:szCs w:val="24"/>
              </w:rPr>
            </w:pPr>
            <w:r w:rsidRPr="00B026A9">
              <w:rPr>
                <w:b w:val="0"/>
                <w:bCs/>
                <w:sz w:val="24"/>
                <w:szCs w:val="24"/>
              </w:rPr>
              <w:t>Дорога обычного типа</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14:paraId="5DE40599" w14:textId="77777777" w:rsidR="00495936" w:rsidRPr="00B026A9" w:rsidRDefault="00495936" w:rsidP="00B026A9">
            <w:pPr>
              <w:jc w:val="center"/>
              <w:rPr>
                <w:b w:val="0"/>
                <w:bCs/>
                <w:sz w:val="24"/>
                <w:szCs w:val="24"/>
              </w:rPr>
            </w:pPr>
            <w:r w:rsidRPr="00B026A9">
              <w:rPr>
                <w:b w:val="0"/>
                <w:bCs/>
                <w:sz w:val="24"/>
                <w:szCs w:val="24"/>
                <w:lang w:val="en-US"/>
              </w:rPr>
              <w:t>V</w:t>
            </w:r>
          </w:p>
        </w:tc>
        <w:tc>
          <w:tcPr>
            <w:tcW w:w="268" w:type="pct"/>
            <w:tcBorders>
              <w:top w:val="single" w:sz="4" w:space="0" w:color="auto"/>
              <w:left w:val="single" w:sz="4" w:space="0" w:color="auto"/>
              <w:bottom w:val="single" w:sz="4" w:space="0" w:color="auto"/>
              <w:right w:val="single" w:sz="4" w:space="0" w:color="auto"/>
            </w:tcBorders>
            <w:vAlign w:val="center"/>
          </w:tcPr>
          <w:p w14:paraId="0FB7B785" w14:textId="77777777" w:rsidR="00495936" w:rsidRPr="00B026A9" w:rsidRDefault="00495936" w:rsidP="00B026A9">
            <w:pPr>
              <w:jc w:val="center"/>
              <w:rPr>
                <w:b w:val="0"/>
                <w:bCs/>
                <w:sz w:val="24"/>
                <w:szCs w:val="24"/>
              </w:rPr>
            </w:pPr>
          </w:p>
        </w:tc>
      </w:tr>
      <w:tr w:rsidR="00C249B1" w:rsidRPr="00B026A9" w14:paraId="30C05E93" w14:textId="77777777" w:rsidTr="00C249B1">
        <w:tc>
          <w:tcPr>
            <w:tcW w:w="183" w:type="pct"/>
            <w:tcBorders>
              <w:top w:val="single" w:sz="4" w:space="0" w:color="auto"/>
              <w:left w:val="single" w:sz="4" w:space="0" w:color="auto"/>
              <w:bottom w:val="single" w:sz="4" w:space="0" w:color="auto"/>
              <w:right w:val="single" w:sz="4" w:space="0" w:color="auto"/>
            </w:tcBorders>
            <w:shd w:val="clear" w:color="auto" w:fill="auto"/>
            <w:vAlign w:val="center"/>
          </w:tcPr>
          <w:p w14:paraId="513C9E4C" w14:textId="77777777" w:rsidR="00495936" w:rsidRPr="00B026A9" w:rsidRDefault="00495936" w:rsidP="00B026A9">
            <w:pPr>
              <w:jc w:val="center"/>
              <w:rPr>
                <w:b w:val="0"/>
                <w:bCs/>
                <w:sz w:val="24"/>
                <w:szCs w:val="24"/>
              </w:rPr>
            </w:pPr>
            <w:r w:rsidRPr="00B026A9">
              <w:rPr>
                <w:b w:val="0"/>
                <w:bCs/>
                <w:sz w:val="24"/>
                <w:szCs w:val="24"/>
              </w:rPr>
              <w:t>13</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1D9199DC" w14:textId="7A10C52C" w:rsidR="00495936" w:rsidRPr="00B026A9" w:rsidRDefault="00495936" w:rsidP="00B026A9">
            <w:pPr>
              <w:jc w:val="center"/>
              <w:rPr>
                <w:b w:val="0"/>
                <w:bCs/>
                <w:sz w:val="24"/>
                <w:szCs w:val="24"/>
              </w:rPr>
            </w:pPr>
            <w:r w:rsidRPr="00B026A9">
              <w:rPr>
                <w:b w:val="0"/>
                <w:bCs/>
                <w:sz w:val="24"/>
                <w:szCs w:val="24"/>
              </w:rPr>
              <w:t>Дорога общего пользования</w:t>
            </w:r>
          </w:p>
        </w:tc>
        <w:tc>
          <w:tcPr>
            <w:tcW w:w="1059" w:type="pct"/>
            <w:tcBorders>
              <w:top w:val="single" w:sz="4" w:space="0" w:color="auto"/>
              <w:left w:val="single" w:sz="4" w:space="0" w:color="auto"/>
              <w:bottom w:val="single" w:sz="4" w:space="0" w:color="auto"/>
              <w:right w:val="single" w:sz="4" w:space="0" w:color="auto"/>
            </w:tcBorders>
            <w:shd w:val="clear" w:color="auto" w:fill="auto"/>
            <w:vAlign w:val="center"/>
          </w:tcPr>
          <w:p w14:paraId="75C85500" w14:textId="77777777" w:rsidR="00495936" w:rsidRPr="00B026A9" w:rsidRDefault="00495936" w:rsidP="00B026A9">
            <w:pPr>
              <w:jc w:val="center"/>
              <w:rPr>
                <w:b w:val="0"/>
                <w:bCs/>
                <w:color w:val="000000"/>
                <w:sz w:val="24"/>
                <w:szCs w:val="24"/>
              </w:rPr>
            </w:pPr>
            <w:r w:rsidRPr="00B026A9">
              <w:rPr>
                <w:b w:val="0"/>
                <w:bCs/>
                <w:color w:val="000000"/>
                <w:sz w:val="24"/>
                <w:szCs w:val="24"/>
              </w:rPr>
              <w:t>Республика Хакасия, Таштыпский район, с. Верхние Сиры, ул. Луговая</w:t>
            </w:r>
          </w:p>
        </w:tc>
        <w:tc>
          <w:tcPr>
            <w:tcW w:w="980" w:type="pct"/>
            <w:tcBorders>
              <w:top w:val="single" w:sz="4" w:space="0" w:color="auto"/>
              <w:left w:val="single" w:sz="4" w:space="0" w:color="auto"/>
              <w:bottom w:val="single" w:sz="4" w:space="0" w:color="auto"/>
              <w:right w:val="single" w:sz="4" w:space="0" w:color="auto"/>
            </w:tcBorders>
            <w:shd w:val="clear" w:color="auto" w:fill="auto"/>
            <w:vAlign w:val="center"/>
          </w:tcPr>
          <w:p w14:paraId="2171D72A" w14:textId="77777777" w:rsidR="00495936" w:rsidRPr="00B026A9" w:rsidRDefault="00495936" w:rsidP="00B026A9">
            <w:pPr>
              <w:jc w:val="center"/>
              <w:rPr>
                <w:b w:val="0"/>
                <w:bCs/>
                <w:sz w:val="24"/>
                <w:szCs w:val="24"/>
              </w:rPr>
            </w:pPr>
            <w:r w:rsidRPr="00B026A9">
              <w:rPr>
                <w:b w:val="0"/>
                <w:bCs/>
                <w:sz w:val="24"/>
                <w:szCs w:val="24"/>
              </w:rPr>
              <w:t>95 225 830-ОП-МП-018</w:t>
            </w:r>
          </w:p>
        </w:tc>
        <w:tc>
          <w:tcPr>
            <w:tcW w:w="634" w:type="pct"/>
            <w:tcBorders>
              <w:top w:val="single" w:sz="4" w:space="0" w:color="auto"/>
              <w:left w:val="single" w:sz="4" w:space="0" w:color="auto"/>
              <w:bottom w:val="single" w:sz="4" w:space="0" w:color="auto"/>
              <w:right w:val="single" w:sz="4" w:space="0" w:color="auto"/>
            </w:tcBorders>
            <w:shd w:val="clear" w:color="auto" w:fill="auto"/>
            <w:vAlign w:val="center"/>
          </w:tcPr>
          <w:p w14:paraId="27582AF8" w14:textId="77777777" w:rsidR="00495936" w:rsidRPr="00B026A9" w:rsidRDefault="00495936" w:rsidP="00B026A9">
            <w:pPr>
              <w:jc w:val="center"/>
              <w:rPr>
                <w:b w:val="0"/>
                <w:bCs/>
                <w:sz w:val="24"/>
                <w:szCs w:val="24"/>
              </w:rPr>
            </w:pPr>
            <w:r w:rsidRPr="00B026A9">
              <w:rPr>
                <w:b w:val="0"/>
                <w:bCs/>
                <w:sz w:val="24"/>
                <w:szCs w:val="24"/>
              </w:rPr>
              <w:t>0,35</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7C753538" w14:textId="77777777" w:rsidR="00495936" w:rsidRPr="00B026A9" w:rsidRDefault="00495936" w:rsidP="00B026A9">
            <w:pPr>
              <w:jc w:val="center"/>
              <w:rPr>
                <w:b w:val="0"/>
                <w:bCs/>
                <w:sz w:val="24"/>
                <w:szCs w:val="24"/>
              </w:rPr>
            </w:pPr>
            <w:r w:rsidRPr="00B026A9">
              <w:rPr>
                <w:b w:val="0"/>
                <w:bCs/>
                <w:sz w:val="24"/>
                <w:szCs w:val="24"/>
              </w:rPr>
              <w:t>грунт</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3787B056" w14:textId="77777777" w:rsidR="00495936" w:rsidRPr="00B026A9" w:rsidRDefault="00495936" w:rsidP="00B026A9">
            <w:pPr>
              <w:jc w:val="center"/>
              <w:rPr>
                <w:b w:val="0"/>
                <w:bCs/>
                <w:sz w:val="24"/>
                <w:szCs w:val="24"/>
              </w:rPr>
            </w:pPr>
            <w:r w:rsidRPr="00B026A9">
              <w:rPr>
                <w:b w:val="0"/>
                <w:bCs/>
                <w:sz w:val="24"/>
                <w:szCs w:val="24"/>
              </w:rPr>
              <w:t>Дорога обычного типа</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14:paraId="6B84AAFB" w14:textId="77777777" w:rsidR="00495936" w:rsidRPr="00B026A9" w:rsidRDefault="00495936" w:rsidP="00B026A9">
            <w:pPr>
              <w:jc w:val="center"/>
              <w:rPr>
                <w:b w:val="0"/>
                <w:bCs/>
                <w:sz w:val="24"/>
                <w:szCs w:val="24"/>
              </w:rPr>
            </w:pPr>
            <w:r w:rsidRPr="00B026A9">
              <w:rPr>
                <w:b w:val="0"/>
                <w:bCs/>
                <w:sz w:val="24"/>
                <w:szCs w:val="24"/>
                <w:lang w:val="en-US"/>
              </w:rPr>
              <w:t>V</w:t>
            </w:r>
          </w:p>
        </w:tc>
        <w:tc>
          <w:tcPr>
            <w:tcW w:w="268" w:type="pct"/>
            <w:tcBorders>
              <w:top w:val="single" w:sz="4" w:space="0" w:color="auto"/>
              <w:left w:val="single" w:sz="4" w:space="0" w:color="auto"/>
              <w:bottom w:val="single" w:sz="4" w:space="0" w:color="auto"/>
              <w:right w:val="single" w:sz="4" w:space="0" w:color="auto"/>
            </w:tcBorders>
            <w:vAlign w:val="center"/>
          </w:tcPr>
          <w:p w14:paraId="5BA053EC" w14:textId="77777777" w:rsidR="00495936" w:rsidRPr="00B026A9" w:rsidRDefault="00495936" w:rsidP="00B026A9">
            <w:pPr>
              <w:jc w:val="center"/>
              <w:rPr>
                <w:b w:val="0"/>
                <w:bCs/>
                <w:sz w:val="24"/>
                <w:szCs w:val="24"/>
              </w:rPr>
            </w:pPr>
            <w:r w:rsidRPr="00B026A9">
              <w:rPr>
                <w:b w:val="0"/>
                <w:bCs/>
                <w:sz w:val="24"/>
                <w:szCs w:val="24"/>
              </w:rPr>
              <w:t>2012</w:t>
            </w:r>
          </w:p>
        </w:tc>
      </w:tr>
      <w:tr w:rsidR="00C249B1" w:rsidRPr="00B026A9" w14:paraId="48665E3A" w14:textId="77777777" w:rsidTr="00C249B1">
        <w:tc>
          <w:tcPr>
            <w:tcW w:w="183" w:type="pct"/>
            <w:tcBorders>
              <w:top w:val="single" w:sz="4" w:space="0" w:color="auto"/>
              <w:left w:val="single" w:sz="4" w:space="0" w:color="auto"/>
              <w:bottom w:val="single" w:sz="4" w:space="0" w:color="auto"/>
              <w:right w:val="single" w:sz="4" w:space="0" w:color="auto"/>
            </w:tcBorders>
            <w:shd w:val="clear" w:color="auto" w:fill="auto"/>
            <w:vAlign w:val="center"/>
          </w:tcPr>
          <w:p w14:paraId="5EF8FF13" w14:textId="77777777" w:rsidR="00495936" w:rsidRPr="00B026A9" w:rsidRDefault="00495936" w:rsidP="00B026A9">
            <w:pPr>
              <w:jc w:val="center"/>
              <w:rPr>
                <w:b w:val="0"/>
                <w:bCs/>
                <w:sz w:val="24"/>
                <w:szCs w:val="24"/>
              </w:rPr>
            </w:pPr>
            <w:r w:rsidRPr="00B026A9">
              <w:rPr>
                <w:b w:val="0"/>
                <w:bCs/>
                <w:sz w:val="24"/>
                <w:szCs w:val="24"/>
              </w:rPr>
              <w:t>14</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115E554C" w14:textId="777A89EC" w:rsidR="00495936" w:rsidRPr="00B026A9" w:rsidRDefault="00495936" w:rsidP="00B026A9">
            <w:pPr>
              <w:jc w:val="center"/>
              <w:rPr>
                <w:b w:val="0"/>
                <w:bCs/>
                <w:sz w:val="24"/>
                <w:szCs w:val="24"/>
              </w:rPr>
            </w:pPr>
            <w:r w:rsidRPr="00B026A9">
              <w:rPr>
                <w:b w:val="0"/>
                <w:bCs/>
                <w:sz w:val="24"/>
                <w:szCs w:val="24"/>
              </w:rPr>
              <w:t>Дорога общего пользования</w:t>
            </w:r>
            <w:r w:rsidR="00C249B1" w:rsidRPr="00B026A9">
              <w:rPr>
                <w:b w:val="0"/>
                <w:bCs/>
                <w:sz w:val="24"/>
                <w:szCs w:val="24"/>
              </w:rPr>
              <w:t xml:space="preserve"> </w:t>
            </w:r>
            <w:r w:rsidRPr="00B026A9">
              <w:rPr>
                <w:b w:val="0"/>
                <w:bCs/>
                <w:sz w:val="24"/>
                <w:szCs w:val="24"/>
              </w:rPr>
              <w:t>(дорога на кладбище)</w:t>
            </w:r>
          </w:p>
        </w:tc>
        <w:tc>
          <w:tcPr>
            <w:tcW w:w="1059" w:type="pct"/>
            <w:tcBorders>
              <w:top w:val="single" w:sz="4" w:space="0" w:color="auto"/>
              <w:left w:val="single" w:sz="4" w:space="0" w:color="auto"/>
              <w:bottom w:val="single" w:sz="4" w:space="0" w:color="auto"/>
              <w:right w:val="single" w:sz="4" w:space="0" w:color="auto"/>
            </w:tcBorders>
            <w:shd w:val="clear" w:color="auto" w:fill="auto"/>
            <w:vAlign w:val="center"/>
          </w:tcPr>
          <w:p w14:paraId="374EA9B6" w14:textId="71EFF641" w:rsidR="00495936" w:rsidRPr="00B026A9" w:rsidRDefault="00495936" w:rsidP="00B026A9">
            <w:pPr>
              <w:jc w:val="center"/>
              <w:rPr>
                <w:b w:val="0"/>
                <w:bCs/>
                <w:color w:val="000000"/>
                <w:sz w:val="24"/>
                <w:szCs w:val="24"/>
              </w:rPr>
            </w:pPr>
            <w:r w:rsidRPr="00B026A9">
              <w:rPr>
                <w:b w:val="0"/>
                <w:bCs/>
                <w:color w:val="000000"/>
                <w:sz w:val="24"/>
                <w:szCs w:val="24"/>
              </w:rPr>
              <w:t>Республика Хакасия, Таштыпский район, д. Верхние Сиры</w:t>
            </w:r>
          </w:p>
        </w:tc>
        <w:tc>
          <w:tcPr>
            <w:tcW w:w="980" w:type="pct"/>
            <w:tcBorders>
              <w:top w:val="single" w:sz="4" w:space="0" w:color="auto"/>
              <w:left w:val="single" w:sz="4" w:space="0" w:color="auto"/>
              <w:bottom w:val="single" w:sz="4" w:space="0" w:color="auto"/>
              <w:right w:val="single" w:sz="4" w:space="0" w:color="auto"/>
            </w:tcBorders>
            <w:shd w:val="clear" w:color="auto" w:fill="auto"/>
            <w:vAlign w:val="center"/>
          </w:tcPr>
          <w:p w14:paraId="5FD1772B" w14:textId="77777777" w:rsidR="00495936" w:rsidRPr="00B026A9" w:rsidRDefault="00495936" w:rsidP="00B026A9">
            <w:pPr>
              <w:jc w:val="center"/>
              <w:rPr>
                <w:b w:val="0"/>
                <w:bCs/>
                <w:sz w:val="24"/>
                <w:szCs w:val="24"/>
              </w:rPr>
            </w:pPr>
            <w:r w:rsidRPr="00B026A9">
              <w:rPr>
                <w:b w:val="0"/>
                <w:bCs/>
                <w:sz w:val="24"/>
                <w:szCs w:val="24"/>
              </w:rPr>
              <w:t>110103025</w:t>
            </w:r>
          </w:p>
        </w:tc>
        <w:tc>
          <w:tcPr>
            <w:tcW w:w="634" w:type="pct"/>
            <w:tcBorders>
              <w:top w:val="single" w:sz="4" w:space="0" w:color="auto"/>
              <w:left w:val="single" w:sz="4" w:space="0" w:color="auto"/>
              <w:bottom w:val="single" w:sz="4" w:space="0" w:color="auto"/>
              <w:right w:val="single" w:sz="4" w:space="0" w:color="auto"/>
            </w:tcBorders>
            <w:shd w:val="clear" w:color="auto" w:fill="auto"/>
            <w:vAlign w:val="center"/>
          </w:tcPr>
          <w:p w14:paraId="01D5947A" w14:textId="77777777" w:rsidR="00495936" w:rsidRPr="00B026A9" w:rsidRDefault="00495936" w:rsidP="00B026A9">
            <w:pPr>
              <w:jc w:val="center"/>
              <w:rPr>
                <w:b w:val="0"/>
                <w:bCs/>
                <w:sz w:val="24"/>
                <w:szCs w:val="24"/>
              </w:rPr>
            </w:pPr>
            <w:r w:rsidRPr="00B026A9">
              <w:rPr>
                <w:b w:val="0"/>
                <w:bCs/>
                <w:sz w:val="24"/>
                <w:szCs w:val="24"/>
              </w:rPr>
              <w:t>1,5</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79ADB65A" w14:textId="77777777" w:rsidR="00495936" w:rsidRPr="00B026A9" w:rsidRDefault="00495936" w:rsidP="00B026A9">
            <w:pPr>
              <w:jc w:val="center"/>
              <w:rPr>
                <w:b w:val="0"/>
                <w:bCs/>
                <w:sz w:val="24"/>
                <w:szCs w:val="24"/>
              </w:rPr>
            </w:pPr>
            <w:r w:rsidRPr="00B026A9">
              <w:rPr>
                <w:b w:val="0"/>
                <w:bCs/>
                <w:sz w:val="24"/>
                <w:szCs w:val="24"/>
              </w:rPr>
              <w:t>грунт</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18399715" w14:textId="77777777" w:rsidR="00495936" w:rsidRPr="00B026A9" w:rsidRDefault="00495936" w:rsidP="00B026A9">
            <w:pPr>
              <w:jc w:val="center"/>
              <w:rPr>
                <w:b w:val="0"/>
                <w:bCs/>
                <w:sz w:val="24"/>
                <w:szCs w:val="24"/>
              </w:rPr>
            </w:pPr>
            <w:r w:rsidRPr="00B026A9">
              <w:rPr>
                <w:b w:val="0"/>
                <w:bCs/>
                <w:sz w:val="24"/>
                <w:szCs w:val="24"/>
              </w:rPr>
              <w:t>Дорога обычного типа</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14:paraId="7465B8E6" w14:textId="77777777" w:rsidR="00495936" w:rsidRPr="00B026A9" w:rsidRDefault="00495936" w:rsidP="00B026A9">
            <w:pPr>
              <w:jc w:val="center"/>
              <w:rPr>
                <w:b w:val="0"/>
                <w:bCs/>
                <w:sz w:val="24"/>
                <w:szCs w:val="24"/>
              </w:rPr>
            </w:pPr>
            <w:r w:rsidRPr="00B026A9">
              <w:rPr>
                <w:b w:val="0"/>
                <w:bCs/>
                <w:sz w:val="24"/>
                <w:szCs w:val="24"/>
                <w:lang w:val="en-US"/>
              </w:rPr>
              <w:t>V</w:t>
            </w:r>
          </w:p>
        </w:tc>
        <w:tc>
          <w:tcPr>
            <w:tcW w:w="268" w:type="pct"/>
            <w:tcBorders>
              <w:top w:val="single" w:sz="4" w:space="0" w:color="auto"/>
              <w:left w:val="single" w:sz="4" w:space="0" w:color="auto"/>
              <w:bottom w:val="single" w:sz="4" w:space="0" w:color="auto"/>
              <w:right w:val="single" w:sz="4" w:space="0" w:color="auto"/>
            </w:tcBorders>
            <w:vAlign w:val="center"/>
          </w:tcPr>
          <w:p w14:paraId="7D733933" w14:textId="0A13AE28" w:rsidR="00495936" w:rsidRPr="00B026A9" w:rsidRDefault="00495936" w:rsidP="00B026A9">
            <w:pPr>
              <w:jc w:val="center"/>
              <w:rPr>
                <w:b w:val="0"/>
                <w:bCs/>
                <w:sz w:val="24"/>
                <w:szCs w:val="24"/>
              </w:rPr>
            </w:pPr>
          </w:p>
        </w:tc>
      </w:tr>
      <w:tr w:rsidR="00C249B1" w:rsidRPr="00B026A9" w14:paraId="7DB74260" w14:textId="77777777" w:rsidTr="00C249B1">
        <w:tc>
          <w:tcPr>
            <w:tcW w:w="183" w:type="pct"/>
            <w:tcBorders>
              <w:top w:val="single" w:sz="4" w:space="0" w:color="auto"/>
              <w:left w:val="single" w:sz="4" w:space="0" w:color="auto"/>
              <w:bottom w:val="single" w:sz="4" w:space="0" w:color="auto"/>
              <w:right w:val="single" w:sz="4" w:space="0" w:color="auto"/>
            </w:tcBorders>
            <w:shd w:val="clear" w:color="auto" w:fill="auto"/>
            <w:vAlign w:val="center"/>
          </w:tcPr>
          <w:p w14:paraId="1A39A4EC" w14:textId="77777777" w:rsidR="00495936" w:rsidRPr="00B026A9" w:rsidRDefault="00495936" w:rsidP="00B026A9">
            <w:pPr>
              <w:jc w:val="center"/>
              <w:rPr>
                <w:b w:val="0"/>
                <w:bCs/>
                <w:sz w:val="24"/>
                <w:szCs w:val="24"/>
              </w:rPr>
            </w:pPr>
            <w:r w:rsidRPr="00B026A9">
              <w:rPr>
                <w:b w:val="0"/>
                <w:bCs/>
                <w:sz w:val="24"/>
                <w:szCs w:val="24"/>
              </w:rPr>
              <w:t>15</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3078C103" w14:textId="300CE16A" w:rsidR="00495936" w:rsidRPr="00B026A9" w:rsidRDefault="00495936" w:rsidP="00B026A9">
            <w:pPr>
              <w:jc w:val="center"/>
              <w:rPr>
                <w:b w:val="0"/>
                <w:bCs/>
                <w:sz w:val="24"/>
                <w:szCs w:val="24"/>
              </w:rPr>
            </w:pPr>
            <w:r w:rsidRPr="00B026A9">
              <w:rPr>
                <w:b w:val="0"/>
                <w:bCs/>
                <w:sz w:val="24"/>
                <w:szCs w:val="24"/>
              </w:rPr>
              <w:t>Дорога общего пользования</w:t>
            </w:r>
          </w:p>
        </w:tc>
        <w:tc>
          <w:tcPr>
            <w:tcW w:w="1059" w:type="pct"/>
            <w:tcBorders>
              <w:top w:val="single" w:sz="4" w:space="0" w:color="auto"/>
              <w:left w:val="single" w:sz="4" w:space="0" w:color="auto"/>
              <w:bottom w:val="single" w:sz="4" w:space="0" w:color="auto"/>
              <w:right w:val="single" w:sz="4" w:space="0" w:color="auto"/>
            </w:tcBorders>
            <w:shd w:val="clear" w:color="auto" w:fill="auto"/>
            <w:vAlign w:val="center"/>
          </w:tcPr>
          <w:p w14:paraId="23914A50" w14:textId="2959C99C" w:rsidR="00495936" w:rsidRPr="00B026A9" w:rsidRDefault="00495936" w:rsidP="00B026A9">
            <w:pPr>
              <w:jc w:val="center"/>
              <w:rPr>
                <w:b w:val="0"/>
                <w:bCs/>
                <w:color w:val="000000"/>
                <w:sz w:val="24"/>
                <w:szCs w:val="24"/>
              </w:rPr>
            </w:pPr>
            <w:r w:rsidRPr="00B026A9">
              <w:rPr>
                <w:b w:val="0"/>
                <w:bCs/>
                <w:color w:val="000000"/>
                <w:sz w:val="24"/>
                <w:szCs w:val="24"/>
              </w:rPr>
              <w:t xml:space="preserve">Республика Хакасия, Таштыпский район, д. Нижний Курлугаш, ул. </w:t>
            </w:r>
            <w:r w:rsidRPr="00B026A9">
              <w:rPr>
                <w:b w:val="0"/>
                <w:bCs/>
                <w:color w:val="000000"/>
                <w:sz w:val="24"/>
                <w:szCs w:val="24"/>
              </w:rPr>
              <w:lastRenderedPageBreak/>
              <w:t>Мира</w:t>
            </w:r>
          </w:p>
        </w:tc>
        <w:tc>
          <w:tcPr>
            <w:tcW w:w="980" w:type="pct"/>
            <w:tcBorders>
              <w:top w:val="single" w:sz="4" w:space="0" w:color="auto"/>
              <w:left w:val="single" w:sz="4" w:space="0" w:color="auto"/>
              <w:bottom w:val="single" w:sz="4" w:space="0" w:color="auto"/>
              <w:right w:val="single" w:sz="4" w:space="0" w:color="auto"/>
            </w:tcBorders>
            <w:shd w:val="clear" w:color="auto" w:fill="auto"/>
            <w:vAlign w:val="center"/>
          </w:tcPr>
          <w:p w14:paraId="17DC97B6" w14:textId="77777777" w:rsidR="00495936" w:rsidRPr="00B026A9" w:rsidRDefault="00495936" w:rsidP="00B026A9">
            <w:pPr>
              <w:jc w:val="center"/>
              <w:rPr>
                <w:b w:val="0"/>
                <w:bCs/>
                <w:sz w:val="24"/>
                <w:szCs w:val="24"/>
              </w:rPr>
            </w:pPr>
            <w:r w:rsidRPr="00B026A9">
              <w:rPr>
                <w:b w:val="0"/>
                <w:bCs/>
                <w:sz w:val="24"/>
                <w:szCs w:val="24"/>
              </w:rPr>
              <w:lastRenderedPageBreak/>
              <w:t>95 225 830-ОП-МП-011</w:t>
            </w:r>
          </w:p>
        </w:tc>
        <w:tc>
          <w:tcPr>
            <w:tcW w:w="634" w:type="pct"/>
            <w:tcBorders>
              <w:top w:val="single" w:sz="4" w:space="0" w:color="auto"/>
              <w:left w:val="single" w:sz="4" w:space="0" w:color="auto"/>
              <w:bottom w:val="single" w:sz="4" w:space="0" w:color="auto"/>
              <w:right w:val="single" w:sz="4" w:space="0" w:color="auto"/>
            </w:tcBorders>
            <w:shd w:val="clear" w:color="auto" w:fill="auto"/>
            <w:vAlign w:val="center"/>
          </w:tcPr>
          <w:p w14:paraId="04B4E0E3" w14:textId="77777777" w:rsidR="00495936" w:rsidRPr="00B026A9" w:rsidRDefault="00495936" w:rsidP="00B026A9">
            <w:pPr>
              <w:jc w:val="center"/>
              <w:rPr>
                <w:b w:val="0"/>
                <w:bCs/>
                <w:sz w:val="24"/>
                <w:szCs w:val="24"/>
              </w:rPr>
            </w:pPr>
            <w:r w:rsidRPr="00B026A9">
              <w:rPr>
                <w:b w:val="0"/>
                <w:bCs/>
                <w:sz w:val="24"/>
                <w:szCs w:val="24"/>
              </w:rPr>
              <w:t>1,5</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2A2407AF" w14:textId="793071C7" w:rsidR="00495936" w:rsidRPr="00B026A9" w:rsidRDefault="00495936" w:rsidP="00B026A9">
            <w:pPr>
              <w:jc w:val="center"/>
              <w:rPr>
                <w:b w:val="0"/>
                <w:bCs/>
                <w:sz w:val="24"/>
                <w:szCs w:val="24"/>
              </w:rPr>
            </w:pPr>
            <w:r w:rsidRPr="00B026A9">
              <w:rPr>
                <w:b w:val="0"/>
                <w:bCs/>
                <w:sz w:val="24"/>
                <w:szCs w:val="24"/>
              </w:rPr>
              <w:t>асфальт</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43478649" w14:textId="77777777" w:rsidR="00495936" w:rsidRPr="00B026A9" w:rsidRDefault="00495936" w:rsidP="00B026A9">
            <w:pPr>
              <w:jc w:val="center"/>
              <w:rPr>
                <w:b w:val="0"/>
                <w:bCs/>
                <w:sz w:val="24"/>
                <w:szCs w:val="24"/>
              </w:rPr>
            </w:pPr>
            <w:r w:rsidRPr="00B026A9">
              <w:rPr>
                <w:b w:val="0"/>
                <w:bCs/>
                <w:sz w:val="24"/>
                <w:szCs w:val="24"/>
              </w:rPr>
              <w:t>Дорога обычного типа</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14:paraId="29F783D3" w14:textId="77777777" w:rsidR="00495936" w:rsidRPr="00B026A9" w:rsidRDefault="00495936" w:rsidP="00B026A9">
            <w:pPr>
              <w:jc w:val="center"/>
              <w:rPr>
                <w:b w:val="0"/>
                <w:bCs/>
                <w:sz w:val="24"/>
                <w:szCs w:val="24"/>
              </w:rPr>
            </w:pPr>
            <w:r w:rsidRPr="00B026A9">
              <w:rPr>
                <w:b w:val="0"/>
                <w:bCs/>
                <w:sz w:val="24"/>
                <w:szCs w:val="24"/>
                <w:lang w:val="en-US"/>
              </w:rPr>
              <w:t>V</w:t>
            </w:r>
          </w:p>
        </w:tc>
        <w:tc>
          <w:tcPr>
            <w:tcW w:w="268" w:type="pct"/>
            <w:tcBorders>
              <w:top w:val="single" w:sz="4" w:space="0" w:color="auto"/>
              <w:left w:val="single" w:sz="4" w:space="0" w:color="auto"/>
              <w:bottom w:val="single" w:sz="4" w:space="0" w:color="auto"/>
              <w:right w:val="single" w:sz="4" w:space="0" w:color="auto"/>
            </w:tcBorders>
            <w:vAlign w:val="center"/>
          </w:tcPr>
          <w:p w14:paraId="1788FF4F" w14:textId="77777777" w:rsidR="00495936" w:rsidRPr="00B026A9" w:rsidRDefault="00495936" w:rsidP="00B026A9">
            <w:pPr>
              <w:jc w:val="center"/>
              <w:rPr>
                <w:b w:val="0"/>
                <w:bCs/>
                <w:sz w:val="24"/>
                <w:szCs w:val="24"/>
              </w:rPr>
            </w:pPr>
          </w:p>
        </w:tc>
      </w:tr>
      <w:tr w:rsidR="00C249B1" w:rsidRPr="00B026A9" w14:paraId="038E80C2" w14:textId="77777777" w:rsidTr="00C249B1">
        <w:tc>
          <w:tcPr>
            <w:tcW w:w="183" w:type="pct"/>
            <w:tcBorders>
              <w:top w:val="single" w:sz="4" w:space="0" w:color="auto"/>
              <w:left w:val="single" w:sz="4" w:space="0" w:color="auto"/>
              <w:bottom w:val="single" w:sz="4" w:space="0" w:color="auto"/>
              <w:right w:val="single" w:sz="4" w:space="0" w:color="auto"/>
            </w:tcBorders>
            <w:shd w:val="clear" w:color="auto" w:fill="auto"/>
            <w:vAlign w:val="center"/>
          </w:tcPr>
          <w:p w14:paraId="7A7A646B" w14:textId="77777777" w:rsidR="00495936" w:rsidRPr="00B026A9" w:rsidRDefault="00495936" w:rsidP="00B026A9">
            <w:pPr>
              <w:jc w:val="center"/>
              <w:rPr>
                <w:b w:val="0"/>
                <w:bCs/>
                <w:sz w:val="24"/>
                <w:szCs w:val="24"/>
              </w:rPr>
            </w:pPr>
            <w:r w:rsidRPr="00B026A9">
              <w:rPr>
                <w:b w:val="0"/>
                <w:bCs/>
                <w:sz w:val="24"/>
                <w:szCs w:val="24"/>
              </w:rPr>
              <w:t>16</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446B4D57" w14:textId="5289CA11" w:rsidR="00495936" w:rsidRPr="00B026A9" w:rsidRDefault="00495936" w:rsidP="00B026A9">
            <w:pPr>
              <w:jc w:val="center"/>
              <w:rPr>
                <w:b w:val="0"/>
                <w:bCs/>
                <w:sz w:val="24"/>
                <w:szCs w:val="24"/>
              </w:rPr>
            </w:pPr>
            <w:r w:rsidRPr="00B026A9">
              <w:rPr>
                <w:b w:val="0"/>
                <w:bCs/>
                <w:sz w:val="24"/>
                <w:szCs w:val="24"/>
              </w:rPr>
              <w:t>Дорога общего пользования</w:t>
            </w:r>
          </w:p>
        </w:tc>
        <w:tc>
          <w:tcPr>
            <w:tcW w:w="1059" w:type="pct"/>
            <w:tcBorders>
              <w:top w:val="single" w:sz="4" w:space="0" w:color="auto"/>
              <w:left w:val="single" w:sz="4" w:space="0" w:color="auto"/>
              <w:bottom w:val="single" w:sz="4" w:space="0" w:color="auto"/>
              <w:right w:val="single" w:sz="4" w:space="0" w:color="auto"/>
            </w:tcBorders>
            <w:shd w:val="clear" w:color="auto" w:fill="auto"/>
            <w:vAlign w:val="center"/>
          </w:tcPr>
          <w:p w14:paraId="6382CECE" w14:textId="77777777" w:rsidR="00495936" w:rsidRPr="00B026A9" w:rsidRDefault="00495936" w:rsidP="00B026A9">
            <w:pPr>
              <w:jc w:val="center"/>
              <w:rPr>
                <w:b w:val="0"/>
                <w:bCs/>
                <w:color w:val="000000"/>
                <w:sz w:val="24"/>
                <w:szCs w:val="24"/>
              </w:rPr>
            </w:pPr>
            <w:r w:rsidRPr="00B026A9">
              <w:rPr>
                <w:b w:val="0"/>
                <w:bCs/>
                <w:color w:val="000000"/>
                <w:sz w:val="24"/>
                <w:szCs w:val="24"/>
              </w:rPr>
              <w:t>Республика Хакасия, Таштыпский район, д. Нижний Курлугаш, ул. Щетинкина</w:t>
            </w:r>
          </w:p>
        </w:tc>
        <w:tc>
          <w:tcPr>
            <w:tcW w:w="980" w:type="pct"/>
            <w:tcBorders>
              <w:top w:val="single" w:sz="4" w:space="0" w:color="auto"/>
              <w:left w:val="single" w:sz="4" w:space="0" w:color="auto"/>
              <w:bottom w:val="single" w:sz="4" w:space="0" w:color="auto"/>
              <w:right w:val="single" w:sz="4" w:space="0" w:color="auto"/>
            </w:tcBorders>
            <w:shd w:val="clear" w:color="auto" w:fill="auto"/>
            <w:vAlign w:val="center"/>
          </w:tcPr>
          <w:p w14:paraId="2C44AAA0" w14:textId="77777777" w:rsidR="00495936" w:rsidRPr="00B026A9" w:rsidRDefault="00495936" w:rsidP="00B026A9">
            <w:pPr>
              <w:jc w:val="center"/>
              <w:rPr>
                <w:b w:val="0"/>
                <w:bCs/>
                <w:sz w:val="24"/>
                <w:szCs w:val="24"/>
              </w:rPr>
            </w:pPr>
            <w:r w:rsidRPr="00B026A9">
              <w:rPr>
                <w:b w:val="0"/>
                <w:bCs/>
                <w:sz w:val="24"/>
                <w:szCs w:val="24"/>
              </w:rPr>
              <w:t>95 225 830-ОП-МП-012</w:t>
            </w:r>
          </w:p>
        </w:tc>
        <w:tc>
          <w:tcPr>
            <w:tcW w:w="634" w:type="pct"/>
            <w:tcBorders>
              <w:top w:val="single" w:sz="4" w:space="0" w:color="auto"/>
              <w:left w:val="single" w:sz="4" w:space="0" w:color="auto"/>
              <w:bottom w:val="single" w:sz="4" w:space="0" w:color="auto"/>
              <w:right w:val="single" w:sz="4" w:space="0" w:color="auto"/>
            </w:tcBorders>
            <w:shd w:val="clear" w:color="auto" w:fill="auto"/>
            <w:vAlign w:val="center"/>
          </w:tcPr>
          <w:p w14:paraId="61528447" w14:textId="77777777" w:rsidR="00495936" w:rsidRPr="00B026A9" w:rsidRDefault="00495936" w:rsidP="00B026A9">
            <w:pPr>
              <w:jc w:val="center"/>
              <w:rPr>
                <w:b w:val="0"/>
                <w:bCs/>
                <w:sz w:val="24"/>
                <w:szCs w:val="24"/>
              </w:rPr>
            </w:pPr>
            <w:r w:rsidRPr="00B026A9">
              <w:rPr>
                <w:b w:val="0"/>
                <w:bCs/>
                <w:sz w:val="24"/>
                <w:szCs w:val="24"/>
              </w:rPr>
              <w:t>1,2</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35A994ED" w14:textId="77777777" w:rsidR="00495936" w:rsidRPr="00B026A9" w:rsidRDefault="00495936" w:rsidP="00B026A9">
            <w:pPr>
              <w:jc w:val="center"/>
              <w:rPr>
                <w:b w:val="0"/>
                <w:bCs/>
                <w:sz w:val="24"/>
                <w:szCs w:val="24"/>
              </w:rPr>
            </w:pPr>
            <w:r w:rsidRPr="00B026A9">
              <w:rPr>
                <w:b w:val="0"/>
                <w:bCs/>
                <w:sz w:val="24"/>
                <w:szCs w:val="24"/>
              </w:rPr>
              <w:t>гравий</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45C3089C" w14:textId="77777777" w:rsidR="00495936" w:rsidRPr="00B026A9" w:rsidRDefault="00495936" w:rsidP="00B026A9">
            <w:pPr>
              <w:jc w:val="center"/>
              <w:rPr>
                <w:b w:val="0"/>
                <w:bCs/>
                <w:sz w:val="24"/>
                <w:szCs w:val="24"/>
              </w:rPr>
            </w:pPr>
            <w:r w:rsidRPr="00B026A9">
              <w:rPr>
                <w:b w:val="0"/>
                <w:bCs/>
                <w:sz w:val="24"/>
                <w:szCs w:val="24"/>
              </w:rPr>
              <w:t>Дорога обычного типа</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14:paraId="662E3192" w14:textId="77777777" w:rsidR="00495936" w:rsidRPr="00B026A9" w:rsidRDefault="00495936" w:rsidP="00B026A9">
            <w:pPr>
              <w:jc w:val="center"/>
              <w:rPr>
                <w:b w:val="0"/>
                <w:bCs/>
                <w:sz w:val="24"/>
                <w:szCs w:val="24"/>
              </w:rPr>
            </w:pPr>
            <w:r w:rsidRPr="00B026A9">
              <w:rPr>
                <w:b w:val="0"/>
                <w:bCs/>
                <w:sz w:val="24"/>
                <w:szCs w:val="24"/>
                <w:lang w:val="en-US"/>
              </w:rPr>
              <w:t>V</w:t>
            </w:r>
          </w:p>
        </w:tc>
        <w:tc>
          <w:tcPr>
            <w:tcW w:w="268" w:type="pct"/>
            <w:tcBorders>
              <w:top w:val="single" w:sz="4" w:space="0" w:color="auto"/>
              <w:left w:val="single" w:sz="4" w:space="0" w:color="auto"/>
              <w:bottom w:val="single" w:sz="4" w:space="0" w:color="auto"/>
              <w:right w:val="single" w:sz="4" w:space="0" w:color="auto"/>
            </w:tcBorders>
            <w:vAlign w:val="center"/>
          </w:tcPr>
          <w:p w14:paraId="15309345" w14:textId="77777777" w:rsidR="00495936" w:rsidRPr="00B026A9" w:rsidRDefault="00495936" w:rsidP="00B026A9">
            <w:pPr>
              <w:jc w:val="center"/>
              <w:rPr>
                <w:b w:val="0"/>
                <w:bCs/>
                <w:sz w:val="24"/>
                <w:szCs w:val="24"/>
              </w:rPr>
            </w:pPr>
          </w:p>
        </w:tc>
      </w:tr>
      <w:tr w:rsidR="00C249B1" w:rsidRPr="00B026A9" w14:paraId="6516622B" w14:textId="77777777" w:rsidTr="00C249B1">
        <w:tc>
          <w:tcPr>
            <w:tcW w:w="183" w:type="pct"/>
            <w:tcBorders>
              <w:top w:val="single" w:sz="4" w:space="0" w:color="auto"/>
              <w:left w:val="single" w:sz="4" w:space="0" w:color="auto"/>
              <w:bottom w:val="single" w:sz="4" w:space="0" w:color="auto"/>
              <w:right w:val="single" w:sz="4" w:space="0" w:color="auto"/>
            </w:tcBorders>
            <w:shd w:val="clear" w:color="auto" w:fill="auto"/>
            <w:vAlign w:val="center"/>
          </w:tcPr>
          <w:p w14:paraId="0CEE38EB" w14:textId="77777777" w:rsidR="00495936" w:rsidRPr="00B026A9" w:rsidRDefault="00495936" w:rsidP="00B026A9">
            <w:pPr>
              <w:jc w:val="center"/>
              <w:rPr>
                <w:b w:val="0"/>
                <w:bCs/>
                <w:sz w:val="24"/>
                <w:szCs w:val="24"/>
              </w:rPr>
            </w:pPr>
            <w:r w:rsidRPr="00B026A9">
              <w:rPr>
                <w:b w:val="0"/>
                <w:bCs/>
                <w:sz w:val="24"/>
                <w:szCs w:val="24"/>
              </w:rPr>
              <w:t>17</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2A0A49D1" w14:textId="0B19C1E0" w:rsidR="00495936" w:rsidRPr="00B026A9" w:rsidRDefault="00495936" w:rsidP="00B026A9">
            <w:pPr>
              <w:jc w:val="center"/>
              <w:rPr>
                <w:b w:val="0"/>
                <w:bCs/>
                <w:sz w:val="24"/>
                <w:szCs w:val="24"/>
              </w:rPr>
            </w:pPr>
            <w:r w:rsidRPr="00B026A9">
              <w:rPr>
                <w:b w:val="0"/>
                <w:bCs/>
                <w:sz w:val="24"/>
                <w:szCs w:val="24"/>
              </w:rPr>
              <w:t>Дорога общего пользования</w:t>
            </w:r>
          </w:p>
        </w:tc>
        <w:tc>
          <w:tcPr>
            <w:tcW w:w="1059" w:type="pct"/>
            <w:tcBorders>
              <w:top w:val="single" w:sz="4" w:space="0" w:color="auto"/>
              <w:left w:val="single" w:sz="4" w:space="0" w:color="auto"/>
              <w:bottom w:val="single" w:sz="4" w:space="0" w:color="auto"/>
              <w:right w:val="single" w:sz="4" w:space="0" w:color="auto"/>
            </w:tcBorders>
            <w:shd w:val="clear" w:color="auto" w:fill="auto"/>
            <w:vAlign w:val="center"/>
          </w:tcPr>
          <w:p w14:paraId="67BEA479" w14:textId="77777777" w:rsidR="00495936" w:rsidRPr="00B026A9" w:rsidRDefault="00495936" w:rsidP="00B026A9">
            <w:pPr>
              <w:jc w:val="center"/>
              <w:rPr>
                <w:b w:val="0"/>
                <w:bCs/>
                <w:color w:val="000000"/>
                <w:sz w:val="24"/>
                <w:szCs w:val="24"/>
              </w:rPr>
            </w:pPr>
            <w:r w:rsidRPr="00B026A9">
              <w:rPr>
                <w:b w:val="0"/>
                <w:bCs/>
                <w:color w:val="000000"/>
                <w:sz w:val="24"/>
                <w:szCs w:val="24"/>
              </w:rPr>
              <w:t>Республика Хакасия, Таштыпский район, д. Нижний Курлугаш, ул. Школьная</w:t>
            </w:r>
          </w:p>
        </w:tc>
        <w:tc>
          <w:tcPr>
            <w:tcW w:w="980" w:type="pct"/>
            <w:tcBorders>
              <w:top w:val="single" w:sz="4" w:space="0" w:color="auto"/>
              <w:left w:val="single" w:sz="4" w:space="0" w:color="auto"/>
              <w:bottom w:val="single" w:sz="4" w:space="0" w:color="auto"/>
              <w:right w:val="single" w:sz="4" w:space="0" w:color="auto"/>
            </w:tcBorders>
            <w:shd w:val="clear" w:color="auto" w:fill="auto"/>
            <w:vAlign w:val="center"/>
          </w:tcPr>
          <w:p w14:paraId="17B8B616" w14:textId="77777777" w:rsidR="00495936" w:rsidRPr="00B026A9" w:rsidRDefault="00495936" w:rsidP="00B026A9">
            <w:pPr>
              <w:jc w:val="center"/>
              <w:rPr>
                <w:b w:val="0"/>
                <w:bCs/>
                <w:sz w:val="24"/>
                <w:szCs w:val="24"/>
              </w:rPr>
            </w:pPr>
            <w:r w:rsidRPr="00B026A9">
              <w:rPr>
                <w:b w:val="0"/>
                <w:bCs/>
                <w:sz w:val="24"/>
                <w:szCs w:val="24"/>
              </w:rPr>
              <w:t>95 225 830-ОП-МП-013</w:t>
            </w:r>
          </w:p>
        </w:tc>
        <w:tc>
          <w:tcPr>
            <w:tcW w:w="634" w:type="pct"/>
            <w:tcBorders>
              <w:top w:val="single" w:sz="4" w:space="0" w:color="auto"/>
              <w:left w:val="single" w:sz="4" w:space="0" w:color="auto"/>
              <w:bottom w:val="single" w:sz="4" w:space="0" w:color="auto"/>
              <w:right w:val="single" w:sz="4" w:space="0" w:color="auto"/>
            </w:tcBorders>
            <w:shd w:val="clear" w:color="auto" w:fill="auto"/>
            <w:vAlign w:val="center"/>
          </w:tcPr>
          <w:p w14:paraId="242E34B3" w14:textId="77777777" w:rsidR="00495936" w:rsidRPr="00B026A9" w:rsidRDefault="00495936" w:rsidP="00B026A9">
            <w:pPr>
              <w:jc w:val="center"/>
              <w:rPr>
                <w:b w:val="0"/>
                <w:bCs/>
                <w:sz w:val="24"/>
                <w:szCs w:val="24"/>
              </w:rPr>
            </w:pPr>
            <w:r w:rsidRPr="00B026A9">
              <w:rPr>
                <w:b w:val="0"/>
                <w:bCs/>
                <w:sz w:val="24"/>
                <w:szCs w:val="24"/>
              </w:rPr>
              <w:t>1,2</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1BA86E2D" w14:textId="77777777" w:rsidR="00495936" w:rsidRPr="00B026A9" w:rsidRDefault="00495936" w:rsidP="00B026A9">
            <w:pPr>
              <w:jc w:val="center"/>
              <w:rPr>
                <w:b w:val="0"/>
                <w:bCs/>
                <w:sz w:val="24"/>
                <w:szCs w:val="24"/>
              </w:rPr>
            </w:pPr>
            <w:r w:rsidRPr="00B026A9">
              <w:rPr>
                <w:b w:val="0"/>
                <w:bCs/>
                <w:sz w:val="24"/>
                <w:szCs w:val="24"/>
              </w:rPr>
              <w:t>гравий</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27978233" w14:textId="77777777" w:rsidR="00495936" w:rsidRPr="00B026A9" w:rsidRDefault="00495936" w:rsidP="00B026A9">
            <w:pPr>
              <w:jc w:val="center"/>
              <w:rPr>
                <w:b w:val="0"/>
                <w:bCs/>
                <w:sz w:val="24"/>
                <w:szCs w:val="24"/>
              </w:rPr>
            </w:pPr>
            <w:r w:rsidRPr="00B026A9">
              <w:rPr>
                <w:b w:val="0"/>
                <w:bCs/>
                <w:sz w:val="24"/>
                <w:szCs w:val="24"/>
              </w:rPr>
              <w:t>Дорога обычного типа</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14:paraId="7A6AADCC" w14:textId="77777777" w:rsidR="00495936" w:rsidRPr="00B026A9" w:rsidRDefault="00495936" w:rsidP="00B026A9">
            <w:pPr>
              <w:jc w:val="center"/>
              <w:rPr>
                <w:b w:val="0"/>
                <w:bCs/>
                <w:sz w:val="24"/>
                <w:szCs w:val="24"/>
              </w:rPr>
            </w:pPr>
            <w:r w:rsidRPr="00B026A9">
              <w:rPr>
                <w:b w:val="0"/>
                <w:bCs/>
                <w:sz w:val="24"/>
                <w:szCs w:val="24"/>
                <w:lang w:val="en-US"/>
              </w:rPr>
              <w:t>V</w:t>
            </w:r>
          </w:p>
        </w:tc>
        <w:tc>
          <w:tcPr>
            <w:tcW w:w="268" w:type="pct"/>
            <w:tcBorders>
              <w:top w:val="single" w:sz="4" w:space="0" w:color="auto"/>
              <w:left w:val="single" w:sz="4" w:space="0" w:color="auto"/>
              <w:bottom w:val="single" w:sz="4" w:space="0" w:color="auto"/>
              <w:right w:val="single" w:sz="4" w:space="0" w:color="auto"/>
            </w:tcBorders>
            <w:vAlign w:val="center"/>
          </w:tcPr>
          <w:p w14:paraId="699A720E" w14:textId="77777777" w:rsidR="00495936" w:rsidRPr="00B026A9" w:rsidRDefault="00495936" w:rsidP="00B026A9">
            <w:pPr>
              <w:jc w:val="center"/>
              <w:rPr>
                <w:b w:val="0"/>
                <w:bCs/>
                <w:sz w:val="24"/>
                <w:szCs w:val="24"/>
              </w:rPr>
            </w:pPr>
          </w:p>
        </w:tc>
      </w:tr>
      <w:tr w:rsidR="00C249B1" w:rsidRPr="00B026A9" w14:paraId="788E2B53" w14:textId="77777777" w:rsidTr="00C249B1">
        <w:tc>
          <w:tcPr>
            <w:tcW w:w="183" w:type="pct"/>
            <w:tcBorders>
              <w:top w:val="single" w:sz="4" w:space="0" w:color="auto"/>
              <w:left w:val="single" w:sz="4" w:space="0" w:color="auto"/>
              <w:bottom w:val="single" w:sz="4" w:space="0" w:color="auto"/>
              <w:right w:val="single" w:sz="4" w:space="0" w:color="auto"/>
            </w:tcBorders>
            <w:shd w:val="clear" w:color="auto" w:fill="auto"/>
            <w:vAlign w:val="center"/>
          </w:tcPr>
          <w:p w14:paraId="26C0F8B8" w14:textId="77777777" w:rsidR="00495936" w:rsidRPr="00B026A9" w:rsidRDefault="00495936" w:rsidP="00B026A9">
            <w:pPr>
              <w:jc w:val="center"/>
              <w:rPr>
                <w:b w:val="0"/>
                <w:bCs/>
                <w:sz w:val="24"/>
                <w:szCs w:val="24"/>
              </w:rPr>
            </w:pPr>
            <w:r w:rsidRPr="00B026A9">
              <w:rPr>
                <w:b w:val="0"/>
                <w:bCs/>
                <w:sz w:val="24"/>
                <w:szCs w:val="24"/>
              </w:rPr>
              <w:t>18</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5412704D" w14:textId="762F5DBA" w:rsidR="00495936" w:rsidRPr="00B026A9" w:rsidRDefault="00495936" w:rsidP="00B026A9">
            <w:pPr>
              <w:jc w:val="center"/>
              <w:rPr>
                <w:b w:val="0"/>
                <w:bCs/>
                <w:sz w:val="24"/>
                <w:szCs w:val="24"/>
              </w:rPr>
            </w:pPr>
            <w:r w:rsidRPr="00B026A9">
              <w:rPr>
                <w:b w:val="0"/>
                <w:bCs/>
                <w:sz w:val="24"/>
                <w:szCs w:val="24"/>
              </w:rPr>
              <w:t>Дорога общего пользования</w:t>
            </w:r>
          </w:p>
        </w:tc>
        <w:tc>
          <w:tcPr>
            <w:tcW w:w="1059" w:type="pct"/>
            <w:tcBorders>
              <w:top w:val="single" w:sz="4" w:space="0" w:color="auto"/>
              <w:left w:val="single" w:sz="4" w:space="0" w:color="auto"/>
              <w:bottom w:val="single" w:sz="4" w:space="0" w:color="auto"/>
              <w:right w:val="single" w:sz="4" w:space="0" w:color="auto"/>
            </w:tcBorders>
            <w:shd w:val="clear" w:color="auto" w:fill="auto"/>
            <w:vAlign w:val="center"/>
          </w:tcPr>
          <w:p w14:paraId="626B226C" w14:textId="77777777" w:rsidR="00495936" w:rsidRPr="00B026A9" w:rsidRDefault="00495936" w:rsidP="00B026A9">
            <w:pPr>
              <w:jc w:val="center"/>
              <w:rPr>
                <w:b w:val="0"/>
                <w:bCs/>
                <w:color w:val="000000"/>
                <w:sz w:val="24"/>
                <w:szCs w:val="24"/>
              </w:rPr>
            </w:pPr>
            <w:r w:rsidRPr="00B026A9">
              <w:rPr>
                <w:b w:val="0"/>
                <w:bCs/>
                <w:color w:val="000000"/>
                <w:sz w:val="24"/>
                <w:szCs w:val="24"/>
              </w:rPr>
              <w:t>Республика Хакасия, Таштыпский район, д. Нижний Курлугаш, ул. Березовая</w:t>
            </w:r>
          </w:p>
        </w:tc>
        <w:tc>
          <w:tcPr>
            <w:tcW w:w="980" w:type="pct"/>
            <w:tcBorders>
              <w:top w:val="single" w:sz="4" w:space="0" w:color="auto"/>
              <w:left w:val="single" w:sz="4" w:space="0" w:color="auto"/>
              <w:bottom w:val="single" w:sz="4" w:space="0" w:color="auto"/>
              <w:right w:val="single" w:sz="4" w:space="0" w:color="auto"/>
            </w:tcBorders>
            <w:shd w:val="clear" w:color="auto" w:fill="auto"/>
            <w:vAlign w:val="center"/>
          </w:tcPr>
          <w:p w14:paraId="43146B04" w14:textId="77777777" w:rsidR="00495936" w:rsidRPr="00B026A9" w:rsidRDefault="00495936" w:rsidP="00B026A9">
            <w:pPr>
              <w:jc w:val="center"/>
              <w:rPr>
                <w:b w:val="0"/>
                <w:bCs/>
                <w:sz w:val="24"/>
                <w:szCs w:val="24"/>
              </w:rPr>
            </w:pPr>
            <w:r w:rsidRPr="00B026A9">
              <w:rPr>
                <w:b w:val="0"/>
                <w:bCs/>
                <w:sz w:val="24"/>
                <w:szCs w:val="24"/>
              </w:rPr>
              <w:t>95 225 830-ОП-МП-014</w:t>
            </w:r>
          </w:p>
        </w:tc>
        <w:tc>
          <w:tcPr>
            <w:tcW w:w="634" w:type="pct"/>
            <w:tcBorders>
              <w:top w:val="single" w:sz="4" w:space="0" w:color="auto"/>
              <w:left w:val="single" w:sz="4" w:space="0" w:color="auto"/>
              <w:bottom w:val="single" w:sz="4" w:space="0" w:color="auto"/>
              <w:right w:val="single" w:sz="4" w:space="0" w:color="auto"/>
            </w:tcBorders>
            <w:shd w:val="clear" w:color="auto" w:fill="auto"/>
            <w:vAlign w:val="center"/>
          </w:tcPr>
          <w:p w14:paraId="015A53DF" w14:textId="77777777" w:rsidR="00495936" w:rsidRPr="00B026A9" w:rsidRDefault="00495936" w:rsidP="00B026A9">
            <w:pPr>
              <w:jc w:val="center"/>
              <w:rPr>
                <w:b w:val="0"/>
                <w:bCs/>
                <w:sz w:val="24"/>
                <w:szCs w:val="24"/>
              </w:rPr>
            </w:pPr>
            <w:r w:rsidRPr="00B026A9">
              <w:rPr>
                <w:b w:val="0"/>
                <w:bCs/>
                <w:sz w:val="24"/>
                <w:szCs w:val="24"/>
              </w:rPr>
              <w:t>0,8</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01503635" w14:textId="122BA0FC" w:rsidR="00495936" w:rsidRPr="00B026A9" w:rsidRDefault="00495936" w:rsidP="00B026A9">
            <w:pPr>
              <w:jc w:val="center"/>
              <w:rPr>
                <w:b w:val="0"/>
                <w:bCs/>
                <w:sz w:val="24"/>
                <w:szCs w:val="24"/>
              </w:rPr>
            </w:pPr>
            <w:r w:rsidRPr="00B026A9">
              <w:rPr>
                <w:b w:val="0"/>
                <w:bCs/>
                <w:sz w:val="24"/>
                <w:szCs w:val="24"/>
              </w:rPr>
              <w:t>гравий</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7D3C3876" w14:textId="77777777" w:rsidR="00495936" w:rsidRPr="00B026A9" w:rsidRDefault="00495936" w:rsidP="00B026A9">
            <w:pPr>
              <w:jc w:val="center"/>
              <w:rPr>
                <w:b w:val="0"/>
                <w:bCs/>
                <w:sz w:val="24"/>
                <w:szCs w:val="24"/>
              </w:rPr>
            </w:pPr>
            <w:r w:rsidRPr="00B026A9">
              <w:rPr>
                <w:b w:val="0"/>
                <w:bCs/>
                <w:sz w:val="24"/>
                <w:szCs w:val="24"/>
              </w:rPr>
              <w:t>Дорога обычного типа</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14:paraId="0A4F0ED3" w14:textId="77777777" w:rsidR="00495936" w:rsidRPr="00B026A9" w:rsidRDefault="00495936" w:rsidP="00B026A9">
            <w:pPr>
              <w:jc w:val="center"/>
              <w:rPr>
                <w:b w:val="0"/>
                <w:bCs/>
                <w:sz w:val="24"/>
                <w:szCs w:val="24"/>
              </w:rPr>
            </w:pPr>
            <w:r w:rsidRPr="00B026A9">
              <w:rPr>
                <w:b w:val="0"/>
                <w:bCs/>
                <w:sz w:val="24"/>
                <w:szCs w:val="24"/>
                <w:lang w:val="en-US"/>
              </w:rPr>
              <w:t>V</w:t>
            </w:r>
          </w:p>
        </w:tc>
        <w:tc>
          <w:tcPr>
            <w:tcW w:w="268" w:type="pct"/>
            <w:tcBorders>
              <w:top w:val="single" w:sz="4" w:space="0" w:color="auto"/>
              <w:left w:val="single" w:sz="4" w:space="0" w:color="auto"/>
              <w:bottom w:val="single" w:sz="4" w:space="0" w:color="auto"/>
              <w:right w:val="single" w:sz="4" w:space="0" w:color="auto"/>
            </w:tcBorders>
            <w:vAlign w:val="center"/>
          </w:tcPr>
          <w:p w14:paraId="15F87ADD" w14:textId="77777777" w:rsidR="00495936" w:rsidRPr="00B026A9" w:rsidRDefault="00495936" w:rsidP="00B026A9">
            <w:pPr>
              <w:jc w:val="center"/>
              <w:rPr>
                <w:b w:val="0"/>
                <w:bCs/>
                <w:sz w:val="24"/>
                <w:szCs w:val="24"/>
              </w:rPr>
            </w:pPr>
          </w:p>
        </w:tc>
      </w:tr>
      <w:tr w:rsidR="00C249B1" w:rsidRPr="00B026A9" w14:paraId="14BB6F37" w14:textId="77777777" w:rsidTr="00C249B1">
        <w:tc>
          <w:tcPr>
            <w:tcW w:w="183" w:type="pct"/>
            <w:tcBorders>
              <w:top w:val="single" w:sz="4" w:space="0" w:color="auto"/>
              <w:left w:val="single" w:sz="4" w:space="0" w:color="auto"/>
              <w:bottom w:val="single" w:sz="4" w:space="0" w:color="auto"/>
              <w:right w:val="single" w:sz="4" w:space="0" w:color="auto"/>
            </w:tcBorders>
            <w:shd w:val="clear" w:color="auto" w:fill="auto"/>
            <w:vAlign w:val="center"/>
          </w:tcPr>
          <w:p w14:paraId="01211474" w14:textId="77777777" w:rsidR="00495936" w:rsidRPr="00B026A9" w:rsidRDefault="00495936" w:rsidP="00B026A9">
            <w:pPr>
              <w:jc w:val="center"/>
              <w:rPr>
                <w:b w:val="0"/>
                <w:bCs/>
                <w:sz w:val="24"/>
                <w:szCs w:val="24"/>
              </w:rPr>
            </w:pPr>
            <w:r w:rsidRPr="00B026A9">
              <w:rPr>
                <w:b w:val="0"/>
                <w:bCs/>
                <w:sz w:val="24"/>
                <w:szCs w:val="24"/>
              </w:rPr>
              <w:t>19</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6D1A5F02" w14:textId="2ECB9321" w:rsidR="00495936" w:rsidRPr="00B026A9" w:rsidRDefault="00495936" w:rsidP="00B026A9">
            <w:pPr>
              <w:jc w:val="center"/>
              <w:rPr>
                <w:b w:val="0"/>
                <w:bCs/>
                <w:sz w:val="24"/>
                <w:szCs w:val="24"/>
              </w:rPr>
            </w:pPr>
            <w:r w:rsidRPr="00B026A9">
              <w:rPr>
                <w:b w:val="0"/>
                <w:bCs/>
                <w:sz w:val="24"/>
                <w:szCs w:val="24"/>
              </w:rPr>
              <w:t>Дорога общего пользования</w:t>
            </w:r>
          </w:p>
        </w:tc>
        <w:tc>
          <w:tcPr>
            <w:tcW w:w="1059" w:type="pct"/>
            <w:tcBorders>
              <w:top w:val="single" w:sz="4" w:space="0" w:color="auto"/>
              <w:left w:val="single" w:sz="4" w:space="0" w:color="auto"/>
              <w:bottom w:val="single" w:sz="4" w:space="0" w:color="auto"/>
              <w:right w:val="single" w:sz="4" w:space="0" w:color="auto"/>
            </w:tcBorders>
            <w:shd w:val="clear" w:color="auto" w:fill="auto"/>
            <w:vAlign w:val="center"/>
          </w:tcPr>
          <w:p w14:paraId="6A5E6398" w14:textId="5CE4D10D" w:rsidR="00495936" w:rsidRPr="00B026A9" w:rsidRDefault="00495936" w:rsidP="00B026A9">
            <w:pPr>
              <w:jc w:val="center"/>
              <w:rPr>
                <w:b w:val="0"/>
                <w:bCs/>
                <w:color w:val="000000"/>
                <w:sz w:val="24"/>
                <w:szCs w:val="24"/>
              </w:rPr>
            </w:pPr>
            <w:r w:rsidRPr="00B026A9">
              <w:rPr>
                <w:b w:val="0"/>
                <w:bCs/>
                <w:color w:val="000000"/>
                <w:sz w:val="24"/>
                <w:szCs w:val="24"/>
              </w:rPr>
              <w:t>Республика Хакасия, Таштыпский район, д. Нижний Курлугаш, ул. Подгорная</w:t>
            </w:r>
          </w:p>
        </w:tc>
        <w:tc>
          <w:tcPr>
            <w:tcW w:w="980" w:type="pct"/>
            <w:tcBorders>
              <w:top w:val="single" w:sz="4" w:space="0" w:color="auto"/>
              <w:left w:val="single" w:sz="4" w:space="0" w:color="auto"/>
              <w:bottom w:val="single" w:sz="4" w:space="0" w:color="auto"/>
              <w:right w:val="single" w:sz="4" w:space="0" w:color="auto"/>
            </w:tcBorders>
            <w:shd w:val="clear" w:color="auto" w:fill="auto"/>
            <w:vAlign w:val="center"/>
          </w:tcPr>
          <w:p w14:paraId="421FA65F" w14:textId="77777777" w:rsidR="00495936" w:rsidRPr="00B026A9" w:rsidRDefault="00495936" w:rsidP="00B026A9">
            <w:pPr>
              <w:jc w:val="center"/>
              <w:rPr>
                <w:b w:val="0"/>
                <w:bCs/>
                <w:sz w:val="24"/>
                <w:szCs w:val="24"/>
              </w:rPr>
            </w:pPr>
            <w:r w:rsidRPr="00B026A9">
              <w:rPr>
                <w:b w:val="0"/>
                <w:bCs/>
                <w:sz w:val="24"/>
                <w:szCs w:val="24"/>
              </w:rPr>
              <w:t>95 225 830-ОП-МП-019</w:t>
            </w:r>
          </w:p>
        </w:tc>
        <w:tc>
          <w:tcPr>
            <w:tcW w:w="634" w:type="pct"/>
            <w:tcBorders>
              <w:top w:val="single" w:sz="4" w:space="0" w:color="auto"/>
              <w:left w:val="single" w:sz="4" w:space="0" w:color="auto"/>
              <w:bottom w:val="single" w:sz="4" w:space="0" w:color="auto"/>
              <w:right w:val="single" w:sz="4" w:space="0" w:color="auto"/>
            </w:tcBorders>
            <w:shd w:val="clear" w:color="auto" w:fill="auto"/>
            <w:vAlign w:val="center"/>
          </w:tcPr>
          <w:p w14:paraId="533E506B" w14:textId="77777777" w:rsidR="00495936" w:rsidRPr="00B026A9" w:rsidRDefault="00495936" w:rsidP="00B026A9">
            <w:pPr>
              <w:jc w:val="center"/>
              <w:rPr>
                <w:b w:val="0"/>
                <w:bCs/>
                <w:sz w:val="24"/>
                <w:szCs w:val="24"/>
              </w:rPr>
            </w:pPr>
            <w:r w:rsidRPr="00B026A9">
              <w:rPr>
                <w:b w:val="0"/>
                <w:bCs/>
                <w:sz w:val="24"/>
                <w:szCs w:val="24"/>
              </w:rPr>
              <w:t>0,28</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18A004C5" w14:textId="77777777" w:rsidR="00495936" w:rsidRPr="00B026A9" w:rsidRDefault="00495936" w:rsidP="00B026A9">
            <w:pPr>
              <w:jc w:val="center"/>
              <w:rPr>
                <w:b w:val="0"/>
                <w:bCs/>
                <w:sz w:val="24"/>
                <w:szCs w:val="24"/>
              </w:rPr>
            </w:pPr>
            <w:r w:rsidRPr="00B026A9">
              <w:rPr>
                <w:b w:val="0"/>
                <w:bCs/>
                <w:sz w:val="24"/>
                <w:szCs w:val="24"/>
              </w:rPr>
              <w:t>грунт</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4DE3C29F" w14:textId="77777777" w:rsidR="00495936" w:rsidRPr="00B026A9" w:rsidRDefault="00495936" w:rsidP="00B026A9">
            <w:pPr>
              <w:jc w:val="center"/>
              <w:rPr>
                <w:b w:val="0"/>
                <w:bCs/>
                <w:sz w:val="24"/>
                <w:szCs w:val="24"/>
              </w:rPr>
            </w:pPr>
            <w:r w:rsidRPr="00B026A9">
              <w:rPr>
                <w:b w:val="0"/>
                <w:bCs/>
                <w:sz w:val="24"/>
                <w:szCs w:val="24"/>
              </w:rPr>
              <w:t>Дорога обычного типа</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14:paraId="35AE2B6C" w14:textId="77777777" w:rsidR="00495936" w:rsidRPr="00B026A9" w:rsidRDefault="00495936" w:rsidP="00B026A9">
            <w:pPr>
              <w:jc w:val="center"/>
              <w:rPr>
                <w:b w:val="0"/>
                <w:bCs/>
                <w:sz w:val="24"/>
                <w:szCs w:val="24"/>
              </w:rPr>
            </w:pPr>
            <w:r w:rsidRPr="00B026A9">
              <w:rPr>
                <w:b w:val="0"/>
                <w:bCs/>
                <w:sz w:val="24"/>
                <w:szCs w:val="24"/>
                <w:lang w:val="en-US"/>
              </w:rPr>
              <w:t>V</w:t>
            </w:r>
          </w:p>
        </w:tc>
        <w:tc>
          <w:tcPr>
            <w:tcW w:w="268" w:type="pct"/>
            <w:tcBorders>
              <w:top w:val="single" w:sz="4" w:space="0" w:color="auto"/>
              <w:left w:val="single" w:sz="4" w:space="0" w:color="auto"/>
              <w:bottom w:val="single" w:sz="4" w:space="0" w:color="auto"/>
              <w:right w:val="single" w:sz="4" w:space="0" w:color="auto"/>
            </w:tcBorders>
            <w:vAlign w:val="center"/>
          </w:tcPr>
          <w:p w14:paraId="75C4AA05" w14:textId="77777777" w:rsidR="00495936" w:rsidRPr="00B026A9" w:rsidRDefault="00495936" w:rsidP="00B026A9">
            <w:pPr>
              <w:jc w:val="center"/>
              <w:rPr>
                <w:b w:val="0"/>
                <w:bCs/>
                <w:sz w:val="24"/>
                <w:szCs w:val="24"/>
              </w:rPr>
            </w:pPr>
            <w:r w:rsidRPr="00B026A9">
              <w:rPr>
                <w:b w:val="0"/>
                <w:bCs/>
                <w:sz w:val="24"/>
                <w:szCs w:val="24"/>
              </w:rPr>
              <w:t>2012</w:t>
            </w:r>
          </w:p>
        </w:tc>
      </w:tr>
      <w:tr w:rsidR="00C249B1" w:rsidRPr="00B026A9" w14:paraId="3D5D4E3D" w14:textId="77777777" w:rsidTr="00C249B1">
        <w:tc>
          <w:tcPr>
            <w:tcW w:w="183" w:type="pct"/>
            <w:tcBorders>
              <w:top w:val="single" w:sz="4" w:space="0" w:color="auto"/>
              <w:left w:val="single" w:sz="4" w:space="0" w:color="auto"/>
              <w:bottom w:val="single" w:sz="4" w:space="0" w:color="auto"/>
              <w:right w:val="single" w:sz="4" w:space="0" w:color="auto"/>
            </w:tcBorders>
            <w:shd w:val="clear" w:color="auto" w:fill="auto"/>
            <w:vAlign w:val="center"/>
          </w:tcPr>
          <w:p w14:paraId="75A64BF2" w14:textId="77777777" w:rsidR="00495936" w:rsidRPr="00B026A9" w:rsidRDefault="00495936" w:rsidP="00B026A9">
            <w:pPr>
              <w:jc w:val="center"/>
              <w:rPr>
                <w:b w:val="0"/>
                <w:bCs/>
                <w:sz w:val="24"/>
                <w:szCs w:val="24"/>
              </w:rPr>
            </w:pPr>
            <w:r w:rsidRPr="00B026A9">
              <w:rPr>
                <w:b w:val="0"/>
                <w:bCs/>
                <w:sz w:val="24"/>
                <w:szCs w:val="24"/>
              </w:rPr>
              <w:t>20</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07BC813F" w14:textId="77777777" w:rsidR="00495936" w:rsidRPr="00B026A9" w:rsidRDefault="00495936" w:rsidP="00B026A9">
            <w:pPr>
              <w:jc w:val="center"/>
              <w:rPr>
                <w:b w:val="0"/>
                <w:bCs/>
                <w:sz w:val="24"/>
                <w:szCs w:val="24"/>
              </w:rPr>
            </w:pPr>
            <w:r w:rsidRPr="00B026A9">
              <w:rPr>
                <w:b w:val="0"/>
                <w:bCs/>
                <w:sz w:val="24"/>
                <w:szCs w:val="24"/>
              </w:rPr>
              <w:t>Дорога общего пользования (дорога на кладбище)</w:t>
            </w:r>
          </w:p>
        </w:tc>
        <w:tc>
          <w:tcPr>
            <w:tcW w:w="1059" w:type="pct"/>
            <w:tcBorders>
              <w:top w:val="single" w:sz="4" w:space="0" w:color="auto"/>
              <w:left w:val="single" w:sz="4" w:space="0" w:color="auto"/>
              <w:bottom w:val="single" w:sz="4" w:space="0" w:color="auto"/>
              <w:right w:val="single" w:sz="4" w:space="0" w:color="auto"/>
            </w:tcBorders>
            <w:shd w:val="clear" w:color="auto" w:fill="auto"/>
            <w:vAlign w:val="center"/>
          </w:tcPr>
          <w:p w14:paraId="3A2C0DE7" w14:textId="5134CED7" w:rsidR="00495936" w:rsidRPr="00B026A9" w:rsidRDefault="00495936" w:rsidP="00B026A9">
            <w:pPr>
              <w:jc w:val="center"/>
              <w:rPr>
                <w:b w:val="0"/>
                <w:bCs/>
                <w:color w:val="000000"/>
                <w:sz w:val="24"/>
                <w:szCs w:val="24"/>
              </w:rPr>
            </w:pPr>
            <w:r w:rsidRPr="00B026A9">
              <w:rPr>
                <w:b w:val="0"/>
                <w:bCs/>
                <w:color w:val="000000"/>
                <w:sz w:val="24"/>
                <w:szCs w:val="24"/>
              </w:rPr>
              <w:t>Республика Хакасия, Таштыпский район, д. Нижний Курлугаш</w:t>
            </w:r>
          </w:p>
        </w:tc>
        <w:tc>
          <w:tcPr>
            <w:tcW w:w="980" w:type="pct"/>
            <w:tcBorders>
              <w:top w:val="single" w:sz="4" w:space="0" w:color="auto"/>
              <w:left w:val="single" w:sz="4" w:space="0" w:color="auto"/>
              <w:bottom w:val="single" w:sz="4" w:space="0" w:color="auto"/>
              <w:right w:val="single" w:sz="4" w:space="0" w:color="auto"/>
            </w:tcBorders>
            <w:shd w:val="clear" w:color="auto" w:fill="auto"/>
            <w:vAlign w:val="center"/>
          </w:tcPr>
          <w:p w14:paraId="471E39E6" w14:textId="52D81993" w:rsidR="00495936" w:rsidRPr="00B026A9" w:rsidRDefault="00495936" w:rsidP="00B026A9">
            <w:pPr>
              <w:jc w:val="center"/>
              <w:rPr>
                <w:b w:val="0"/>
                <w:bCs/>
                <w:sz w:val="24"/>
                <w:szCs w:val="24"/>
              </w:rPr>
            </w:pPr>
            <w:r w:rsidRPr="00B026A9">
              <w:rPr>
                <w:b w:val="0"/>
                <w:bCs/>
                <w:sz w:val="24"/>
                <w:szCs w:val="24"/>
              </w:rPr>
              <w:t>110103029</w:t>
            </w:r>
          </w:p>
        </w:tc>
        <w:tc>
          <w:tcPr>
            <w:tcW w:w="634" w:type="pct"/>
            <w:tcBorders>
              <w:top w:val="single" w:sz="4" w:space="0" w:color="auto"/>
              <w:left w:val="single" w:sz="4" w:space="0" w:color="auto"/>
              <w:bottom w:val="single" w:sz="4" w:space="0" w:color="auto"/>
              <w:right w:val="single" w:sz="4" w:space="0" w:color="auto"/>
            </w:tcBorders>
            <w:shd w:val="clear" w:color="auto" w:fill="auto"/>
            <w:vAlign w:val="center"/>
          </w:tcPr>
          <w:p w14:paraId="6DA0045E" w14:textId="77777777" w:rsidR="00495936" w:rsidRPr="00B026A9" w:rsidRDefault="00495936" w:rsidP="00B026A9">
            <w:pPr>
              <w:jc w:val="center"/>
              <w:rPr>
                <w:b w:val="0"/>
                <w:bCs/>
                <w:sz w:val="24"/>
                <w:szCs w:val="24"/>
              </w:rPr>
            </w:pPr>
            <w:r w:rsidRPr="00B026A9">
              <w:rPr>
                <w:b w:val="0"/>
                <w:bCs/>
                <w:sz w:val="24"/>
                <w:szCs w:val="24"/>
              </w:rPr>
              <w:t>1,0</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2ED485DB" w14:textId="475A0C45" w:rsidR="00495936" w:rsidRPr="00B026A9" w:rsidRDefault="00495936" w:rsidP="00B026A9">
            <w:pPr>
              <w:jc w:val="center"/>
              <w:rPr>
                <w:b w:val="0"/>
                <w:bCs/>
                <w:sz w:val="24"/>
                <w:szCs w:val="24"/>
              </w:rPr>
            </w:pPr>
            <w:r w:rsidRPr="00B026A9">
              <w:rPr>
                <w:b w:val="0"/>
                <w:bCs/>
                <w:sz w:val="24"/>
                <w:szCs w:val="24"/>
              </w:rPr>
              <w:t>грунт</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2A1FF834" w14:textId="77777777" w:rsidR="00495936" w:rsidRPr="00B026A9" w:rsidRDefault="00495936" w:rsidP="00B026A9">
            <w:pPr>
              <w:jc w:val="center"/>
              <w:rPr>
                <w:b w:val="0"/>
                <w:bCs/>
                <w:sz w:val="24"/>
                <w:szCs w:val="24"/>
              </w:rPr>
            </w:pPr>
            <w:r w:rsidRPr="00B026A9">
              <w:rPr>
                <w:b w:val="0"/>
                <w:bCs/>
                <w:sz w:val="24"/>
                <w:szCs w:val="24"/>
              </w:rPr>
              <w:t>Дорога обычного типа</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14:paraId="2781ADF8" w14:textId="77777777" w:rsidR="00495936" w:rsidRPr="00B026A9" w:rsidRDefault="00495936" w:rsidP="00B026A9">
            <w:pPr>
              <w:jc w:val="center"/>
              <w:rPr>
                <w:b w:val="0"/>
                <w:bCs/>
                <w:sz w:val="24"/>
                <w:szCs w:val="24"/>
              </w:rPr>
            </w:pPr>
            <w:r w:rsidRPr="00B026A9">
              <w:rPr>
                <w:b w:val="0"/>
                <w:bCs/>
                <w:sz w:val="24"/>
                <w:szCs w:val="24"/>
                <w:lang w:val="en-US"/>
              </w:rPr>
              <w:t>V</w:t>
            </w:r>
          </w:p>
        </w:tc>
        <w:tc>
          <w:tcPr>
            <w:tcW w:w="268" w:type="pct"/>
            <w:tcBorders>
              <w:top w:val="single" w:sz="4" w:space="0" w:color="auto"/>
              <w:left w:val="single" w:sz="4" w:space="0" w:color="auto"/>
              <w:bottom w:val="single" w:sz="4" w:space="0" w:color="auto"/>
              <w:right w:val="single" w:sz="4" w:space="0" w:color="auto"/>
            </w:tcBorders>
            <w:vAlign w:val="center"/>
          </w:tcPr>
          <w:p w14:paraId="34FBDD15" w14:textId="6495942C" w:rsidR="00495936" w:rsidRPr="00B026A9" w:rsidRDefault="00495936" w:rsidP="00B026A9">
            <w:pPr>
              <w:jc w:val="center"/>
              <w:rPr>
                <w:b w:val="0"/>
                <w:bCs/>
                <w:sz w:val="24"/>
                <w:szCs w:val="24"/>
              </w:rPr>
            </w:pPr>
          </w:p>
        </w:tc>
      </w:tr>
      <w:tr w:rsidR="00C249B1" w:rsidRPr="00B026A9" w14:paraId="287671AF" w14:textId="77777777" w:rsidTr="00C249B1">
        <w:tc>
          <w:tcPr>
            <w:tcW w:w="183" w:type="pct"/>
            <w:tcBorders>
              <w:top w:val="single" w:sz="4" w:space="0" w:color="auto"/>
              <w:left w:val="single" w:sz="4" w:space="0" w:color="auto"/>
              <w:bottom w:val="single" w:sz="4" w:space="0" w:color="auto"/>
              <w:right w:val="single" w:sz="4" w:space="0" w:color="auto"/>
            </w:tcBorders>
            <w:shd w:val="clear" w:color="auto" w:fill="auto"/>
            <w:vAlign w:val="center"/>
          </w:tcPr>
          <w:p w14:paraId="3F8F4B4F" w14:textId="77777777" w:rsidR="00495936" w:rsidRPr="00B026A9" w:rsidRDefault="00495936" w:rsidP="00B026A9">
            <w:pPr>
              <w:jc w:val="center"/>
              <w:rPr>
                <w:b w:val="0"/>
                <w:bCs/>
                <w:sz w:val="24"/>
                <w:szCs w:val="24"/>
              </w:rPr>
            </w:pPr>
            <w:r w:rsidRPr="00B026A9">
              <w:rPr>
                <w:b w:val="0"/>
                <w:bCs/>
                <w:sz w:val="24"/>
                <w:szCs w:val="24"/>
              </w:rPr>
              <w:t>21</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7748E4AC" w14:textId="59624568" w:rsidR="00495936" w:rsidRPr="00B026A9" w:rsidRDefault="00495936" w:rsidP="00B026A9">
            <w:pPr>
              <w:jc w:val="center"/>
              <w:rPr>
                <w:b w:val="0"/>
                <w:bCs/>
                <w:sz w:val="24"/>
                <w:szCs w:val="24"/>
              </w:rPr>
            </w:pPr>
            <w:r w:rsidRPr="00B026A9">
              <w:rPr>
                <w:b w:val="0"/>
                <w:bCs/>
                <w:sz w:val="24"/>
                <w:szCs w:val="24"/>
              </w:rPr>
              <w:t>Дорога общего пользования</w:t>
            </w:r>
          </w:p>
        </w:tc>
        <w:tc>
          <w:tcPr>
            <w:tcW w:w="1059" w:type="pct"/>
            <w:tcBorders>
              <w:top w:val="single" w:sz="4" w:space="0" w:color="auto"/>
              <w:left w:val="single" w:sz="4" w:space="0" w:color="auto"/>
              <w:bottom w:val="single" w:sz="4" w:space="0" w:color="auto"/>
              <w:right w:val="single" w:sz="4" w:space="0" w:color="auto"/>
            </w:tcBorders>
            <w:shd w:val="clear" w:color="auto" w:fill="auto"/>
            <w:vAlign w:val="center"/>
          </w:tcPr>
          <w:p w14:paraId="4279858F" w14:textId="77777777" w:rsidR="00495936" w:rsidRPr="00B026A9" w:rsidRDefault="00495936" w:rsidP="00B026A9">
            <w:pPr>
              <w:jc w:val="center"/>
              <w:rPr>
                <w:b w:val="0"/>
                <w:bCs/>
                <w:color w:val="000000"/>
                <w:sz w:val="24"/>
                <w:szCs w:val="24"/>
              </w:rPr>
            </w:pPr>
            <w:r w:rsidRPr="00B026A9">
              <w:rPr>
                <w:b w:val="0"/>
                <w:bCs/>
                <w:color w:val="000000"/>
                <w:sz w:val="24"/>
                <w:szCs w:val="24"/>
              </w:rPr>
              <w:t>Республика Хакасия, Таштыпский район, д. Верхний Курлугаш, ул. Садовая</w:t>
            </w:r>
          </w:p>
        </w:tc>
        <w:tc>
          <w:tcPr>
            <w:tcW w:w="980" w:type="pct"/>
            <w:tcBorders>
              <w:top w:val="single" w:sz="4" w:space="0" w:color="auto"/>
              <w:left w:val="single" w:sz="4" w:space="0" w:color="auto"/>
              <w:bottom w:val="single" w:sz="4" w:space="0" w:color="auto"/>
              <w:right w:val="single" w:sz="4" w:space="0" w:color="auto"/>
            </w:tcBorders>
            <w:shd w:val="clear" w:color="auto" w:fill="auto"/>
            <w:vAlign w:val="center"/>
          </w:tcPr>
          <w:p w14:paraId="4B058827" w14:textId="77777777" w:rsidR="00495936" w:rsidRPr="00B026A9" w:rsidRDefault="00495936" w:rsidP="00B026A9">
            <w:pPr>
              <w:jc w:val="center"/>
              <w:rPr>
                <w:b w:val="0"/>
                <w:bCs/>
                <w:sz w:val="24"/>
                <w:szCs w:val="24"/>
              </w:rPr>
            </w:pPr>
            <w:r w:rsidRPr="00B026A9">
              <w:rPr>
                <w:b w:val="0"/>
                <w:bCs/>
                <w:sz w:val="24"/>
                <w:szCs w:val="24"/>
              </w:rPr>
              <w:t>95 225 830-ОП-МП-015</w:t>
            </w:r>
          </w:p>
        </w:tc>
        <w:tc>
          <w:tcPr>
            <w:tcW w:w="634" w:type="pct"/>
            <w:tcBorders>
              <w:top w:val="single" w:sz="4" w:space="0" w:color="auto"/>
              <w:left w:val="single" w:sz="4" w:space="0" w:color="auto"/>
              <w:bottom w:val="single" w:sz="4" w:space="0" w:color="auto"/>
              <w:right w:val="single" w:sz="4" w:space="0" w:color="auto"/>
            </w:tcBorders>
            <w:shd w:val="clear" w:color="auto" w:fill="auto"/>
            <w:vAlign w:val="center"/>
          </w:tcPr>
          <w:p w14:paraId="2E452BC4" w14:textId="77777777" w:rsidR="00495936" w:rsidRPr="00B026A9" w:rsidRDefault="00495936" w:rsidP="00B026A9">
            <w:pPr>
              <w:jc w:val="center"/>
              <w:rPr>
                <w:b w:val="0"/>
                <w:bCs/>
                <w:sz w:val="24"/>
                <w:szCs w:val="24"/>
              </w:rPr>
            </w:pPr>
            <w:r w:rsidRPr="00B026A9">
              <w:rPr>
                <w:b w:val="0"/>
                <w:bCs/>
                <w:sz w:val="24"/>
                <w:szCs w:val="24"/>
              </w:rPr>
              <w:t>2,5</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2EACD1C0" w14:textId="2A0D966D" w:rsidR="00495936" w:rsidRPr="00B026A9" w:rsidRDefault="00495936" w:rsidP="00B026A9">
            <w:pPr>
              <w:jc w:val="center"/>
              <w:rPr>
                <w:b w:val="0"/>
                <w:bCs/>
                <w:sz w:val="24"/>
                <w:szCs w:val="24"/>
              </w:rPr>
            </w:pPr>
            <w:r w:rsidRPr="00B026A9">
              <w:rPr>
                <w:b w:val="0"/>
                <w:bCs/>
                <w:sz w:val="24"/>
                <w:szCs w:val="24"/>
              </w:rPr>
              <w:t>гравий</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36F77A88" w14:textId="77777777" w:rsidR="00495936" w:rsidRPr="00B026A9" w:rsidRDefault="00495936" w:rsidP="00B026A9">
            <w:pPr>
              <w:jc w:val="center"/>
              <w:rPr>
                <w:b w:val="0"/>
                <w:bCs/>
                <w:sz w:val="24"/>
                <w:szCs w:val="24"/>
              </w:rPr>
            </w:pPr>
            <w:r w:rsidRPr="00B026A9">
              <w:rPr>
                <w:b w:val="0"/>
                <w:bCs/>
                <w:sz w:val="24"/>
                <w:szCs w:val="24"/>
              </w:rPr>
              <w:t>Дорога обычного типа</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14:paraId="4F248DB2" w14:textId="77777777" w:rsidR="00495936" w:rsidRPr="00B026A9" w:rsidRDefault="00495936" w:rsidP="00B026A9">
            <w:pPr>
              <w:jc w:val="center"/>
              <w:rPr>
                <w:b w:val="0"/>
                <w:bCs/>
                <w:sz w:val="24"/>
                <w:szCs w:val="24"/>
              </w:rPr>
            </w:pPr>
            <w:r w:rsidRPr="00B026A9">
              <w:rPr>
                <w:b w:val="0"/>
                <w:bCs/>
                <w:sz w:val="24"/>
                <w:szCs w:val="24"/>
                <w:lang w:val="en-US"/>
              </w:rPr>
              <w:t>V</w:t>
            </w:r>
          </w:p>
        </w:tc>
        <w:tc>
          <w:tcPr>
            <w:tcW w:w="268" w:type="pct"/>
            <w:tcBorders>
              <w:top w:val="single" w:sz="4" w:space="0" w:color="auto"/>
              <w:left w:val="single" w:sz="4" w:space="0" w:color="auto"/>
              <w:bottom w:val="single" w:sz="4" w:space="0" w:color="auto"/>
              <w:right w:val="single" w:sz="4" w:space="0" w:color="auto"/>
            </w:tcBorders>
            <w:vAlign w:val="center"/>
          </w:tcPr>
          <w:p w14:paraId="485CBAC8" w14:textId="77777777" w:rsidR="00495936" w:rsidRPr="00B026A9" w:rsidRDefault="00495936" w:rsidP="00B026A9">
            <w:pPr>
              <w:jc w:val="center"/>
              <w:rPr>
                <w:b w:val="0"/>
                <w:bCs/>
                <w:sz w:val="24"/>
                <w:szCs w:val="24"/>
              </w:rPr>
            </w:pPr>
          </w:p>
        </w:tc>
      </w:tr>
      <w:tr w:rsidR="00C249B1" w:rsidRPr="00B026A9" w14:paraId="3E4C4102" w14:textId="77777777" w:rsidTr="00C249B1">
        <w:tc>
          <w:tcPr>
            <w:tcW w:w="183" w:type="pct"/>
            <w:tcBorders>
              <w:top w:val="single" w:sz="4" w:space="0" w:color="auto"/>
              <w:left w:val="single" w:sz="4" w:space="0" w:color="auto"/>
              <w:bottom w:val="single" w:sz="4" w:space="0" w:color="auto"/>
              <w:right w:val="single" w:sz="4" w:space="0" w:color="auto"/>
            </w:tcBorders>
            <w:shd w:val="clear" w:color="auto" w:fill="auto"/>
            <w:vAlign w:val="center"/>
          </w:tcPr>
          <w:p w14:paraId="62F4170C" w14:textId="77777777" w:rsidR="00495936" w:rsidRPr="00B026A9" w:rsidRDefault="00495936" w:rsidP="00B026A9">
            <w:pPr>
              <w:jc w:val="center"/>
              <w:rPr>
                <w:b w:val="0"/>
                <w:bCs/>
                <w:sz w:val="24"/>
                <w:szCs w:val="24"/>
              </w:rPr>
            </w:pPr>
            <w:r w:rsidRPr="00B026A9">
              <w:rPr>
                <w:b w:val="0"/>
                <w:bCs/>
                <w:sz w:val="24"/>
                <w:szCs w:val="24"/>
              </w:rPr>
              <w:lastRenderedPageBreak/>
              <w:t>22</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49250458" w14:textId="66509FCC" w:rsidR="00495936" w:rsidRPr="00B026A9" w:rsidRDefault="00495936" w:rsidP="00B026A9">
            <w:pPr>
              <w:jc w:val="center"/>
              <w:rPr>
                <w:b w:val="0"/>
                <w:bCs/>
                <w:sz w:val="24"/>
                <w:szCs w:val="24"/>
              </w:rPr>
            </w:pPr>
            <w:r w:rsidRPr="00B026A9">
              <w:rPr>
                <w:b w:val="0"/>
                <w:bCs/>
                <w:sz w:val="24"/>
                <w:szCs w:val="24"/>
              </w:rPr>
              <w:t>Дорога общего пользования</w:t>
            </w:r>
          </w:p>
        </w:tc>
        <w:tc>
          <w:tcPr>
            <w:tcW w:w="1059" w:type="pct"/>
            <w:tcBorders>
              <w:top w:val="single" w:sz="4" w:space="0" w:color="auto"/>
              <w:left w:val="single" w:sz="4" w:space="0" w:color="auto"/>
              <w:bottom w:val="single" w:sz="4" w:space="0" w:color="auto"/>
              <w:right w:val="single" w:sz="4" w:space="0" w:color="auto"/>
            </w:tcBorders>
            <w:shd w:val="clear" w:color="auto" w:fill="auto"/>
            <w:vAlign w:val="center"/>
          </w:tcPr>
          <w:p w14:paraId="2C248DC5" w14:textId="77777777" w:rsidR="00495936" w:rsidRPr="00B026A9" w:rsidRDefault="00495936" w:rsidP="00B026A9">
            <w:pPr>
              <w:jc w:val="center"/>
              <w:rPr>
                <w:b w:val="0"/>
                <w:bCs/>
                <w:color w:val="000000"/>
                <w:sz w:val="24"/>
                <w:szCs w:val="24"/>
              </w:rPr>
            </w:pPr>
            <w:r w:rsidRPr="00B026A9">
              <w:rPr>
                <w:b w:val="0"/>
                <w:bCs/>
                <w:color w:val="000000"/>
                <w:sz w:val="24"/>
                <w:szCs w:val="24"/>
              </w:rPr>
              <w:t>Республика Хакасия, Таштыпский район, д. Верхний Курлугаш, пер. Фруктовый</w:t>
            </w:r>
          </w:p>
        </w:tc>
        <w:tc>
          <w:tcPr>
            <w:tcW w:w="980" w:type="pct"/>
            <w:tcBorders>
              <w:top w:val="single" w:sz="4" w:space="0" w:color="auto"/>
              <w:left w:val="single" w:sz="4" w:space="0" w:color="auto"/>
              <w:bottom w:val="single" w:sz="4" w:space="0" w:color="auto"/>
              <w:right w:val="single" w:sz="4" w:space="0" w:color="auto"/>
            </w:tcBorders>
            <w:shd w:val="clear" w:color="auto" w:fill="auto"/>
            <w:vAlign w:val="center"/>
          </w:tcPr>
          <w:p w14:paraId="115F8454" w14:textId="77777777" w:rsidR="00495936" w:rsidRPr="00B026A9" w:rsidRDefault="00495936" w:rsidP="00B026A9">
            <w:pPr>
              <w:jc w:val="center"/>
              <w:rPr>
                <w:b w:val="0"/>
                <w:bCs/>
                <w:sz w:val="24"/>
                <w:szCs w:val="24"/>
              </w:rPr>
            </w:pPr>
            <w:r w:rsidRPr="00B026A9">
              <w:rPr>
                <w:b w:val="0"/>
                <w:bCs/>
                <w:sz w:val="24"/>
                <w:szCs w:val="24"/>
              </w:rPr>
              <w:t>95 225 830-ОП-МП-020</w:t>
            </w:r>
          </w:p>
        </w:tc>
        <w:tc>
          <w:tcPr>
            <w:tcW w:w="634" w:type="pct"/>
            <w:tcBorders>
              <w:top w:val="single" w:sz="4" w:space="0" w:color="auto"/>
              <w:left w:val="single" w:sz="4" w:space="0" w:color="auto"/>
              <w:bottom w:val="single" w:sz="4" w:space="0" w:color="auto"/>
              <w:right w:val="single" w:sz="4" w:space="0" w:color="auto"/>
            </w:tcBorders>
            <w:shd w:val="clear" w:color="auto" w:fill="auto"/>
            <w:vAlign w:val="center"/>
          </w:tcPr>
          <w:p w14:paraId="1864421D" w14:textId="77777777" w:rsidR="00495936" w:rsidRPr="00B026A9" w:rsidRDefault="00495936" w:rsidP="00B026A9">
            <w:pPr>
              <w:jc w:val="center"/>
              <w:rPr>
                <w:b w:val="0"/>
                <w:bCs/>
                <w:sz w:val="24"/>
                <w:szCs w:val="24"/>
              </w:rPr>
            </w:pPr>
            <w:r w:rsidRPr="00B026A9">
              <w:rPr>
                <w:b w:val="0"/>
                <w:bCs/>
                <w:sz w:val="24"/>
                <w:szCs w:val="24"/>
              </w:rPr>
              <w:t>0,28</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594923D5" w14:textId="77777777" w:rsidR="00495936" w:rsidRPr="00B026A9" w:rsidRDefault="00495936" w:rsidP="00B026A9">
            <w:pPr>
              <w:jc w:val="center"/>
              <w:rPr>
                <w:b w:val="0"/>
                <w:bCs/>
                <w:sz w:val="24"/>
                <w:szCs w:val="24"/>
              </w:rPr>
            </w:pPr>
            <w:r w:rsidRPr="00B026A9">
              <w:rPr>
                <w:b w:val="0"/>
                <w:bCs/>
                <w:sz w:val="24"/>
                <w:szCs w:val="24"/>
              </w:rPr>
              <w:t>грунт</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65F07F4A" w14:textId="77777777" w:rsidR="00495936" w:rsidRPr="00B026A9" w:rsidRDefault="00495936" w:rsidP="00B026A9">
            <w:pPr>
              <w:jc w:val="center"/>
              <w:rPr>
                <w:b w:val="0"/>
                <w:bCs/>
                <w:sz w:val="24"/>
                <w:szCs w:val="24"/>
              </w:rPr>
            </w:pPr>
            <w:r w:rsidRPr="00B026A9">
              <w:rPr>
                <w:b w:val="0"/>
                <w:bCs/>
                <w:sz w:val="24"/>
                <w:szCs w:val="24"/>
              </w:rPr>
              <w:t>Дорога обычного типа</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14:paraId="56501CB6" w14:textId="77777777" w:rsidR="00495936" w:rsidRPr="00B026A9" w:rsidRDefault="00495936" w:rsidP="00B026A9">
            <w:pPr>
              <w:jc w:val="center"/>
              <w:rPr>
                <w:b w:val="0"/>
                <w:bCs/>
                <w:sz w:val="24"/>
                <w:szCs w:val="24"/>
              </w:rPr>
            </w:pPr>
            <w:r w:rsidRPr="00B026A9">
              <w:rPr>
                <w:b w:val="0"/>
                <w:bCs/>
                <w:sz w:val="24"/>
                <w:szCs w:val="24"/>
                <w:lang w:val="en-US"/>
              </w:rPr>
              <w:t>V</w:t>
            </w:r>
          </w:p>
        </w:tc>
        <w:tc>
          <w:tcPr>
            <w:tcW w:w="268" w:type="pct"/>
            <w:tcBorders>
              <w:top w:val="single" w:sz="4" w:space="0" w:color="auto"/>
              <w:left w:val="single" w:sz="4" w:space="0" w:color="auto"/>
              <w:bottom w:val="single" w:sz="4" w:space="0" w:color="auto"/>
              <w:right w:val="single" w:sz="4" w:space="0" w:color="auto"/>
            </w:tcBorders>
            <w:vAlign w:val="center"/>
          </w:tcPr>
          <w:p w14:paraId="5A6A625C" w14:textId="77777777" w:rsidR="00495936" w:rsidRPr="00B026A9" w:rsidRDefault="00495936" w:rsidP="00B026A9">
            <w:pPr>
              <w:jc w:val="center"/>
              <w:rPr>
                <w:b w:val="0"/>
                <w:bCs/>
                <w:sz w:val="24"/>
                <w:szCs w:val="24"/>
              </w:rPr>
            </w:pPr>
          </w:p>
        </w:tc>
      </w:tr>
      <w:tr w:rsidR="00C249B1" w:rsidRPr="00B026A9" w14:paraId="116B5169" w14:textId="77777777" w:rsidTr="00C249B1">
        <w:tc>
          <w:tcPr>
            <w:tcW w:w="183" w:type="pct"/>
            <w:tcBorders>
              <w:top w:val="single" w:sz="4" w:space="0" w:color="auto"/>
              <w:left w:val="single" w:sz="4" w:space="0" w:color="auto"/>
              <w:bottom w:val="single" w:sz="4" w:space="0" w:color="auto"/>
              <w:right w:val="single" w:sz="4" w:space="0" w:color="auto"/>
            </w:tcBorders>
            <w:shd w:val="clear" w:color="auto" w:fill="auto"/>
            <w:vAlign w:val="center"/>
          </w:tcPr>
          <w:p w14:paraId="0E66BE8C" w14:textId="77777777" w:rsidR="00495936" w:rsidRPr="00B026A9" w:rsidRDefault="00495936" w:rsidP="00B026A9">
            <w:pPr>
              <w:jc w:val="center"/>
              <w:rPr>
                <w:b w:val="0"/>
                <w:bCs/>
                <w:sz w:val="24"/>
                <w:szCs w:val="24"/>
              </w:rPr>
            </w:pPr>
            <w:r w:rsidRPr="00B026A9">
              <w:rPr>
                <w:b w:val="0"/>
                <w:bCs/>
                <w:sz w:val="24"/>
                <w:szCs w:val="24"/>
              </w:rPr>
              <w:t>23</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16A8CC04" w14:textId="3E0F4AE6" w:rsidR="00495936" w:rsidRPr="00B026A9" w:rsidRDefault="00495936" w:rsidP="00B026A9">
            <w:pPr>
              <w:jc w:val="center"/>
              <w:rPr>
                <w:b w:val="0"/>
                <w:bCs/>
                <w:sz w:val="24"/>
                <w:szCs w:val="24"/>
              </w:rPr>
            </w:pPr>
            <w:r w:rsidRPr="00B026A9">
              <w:rPr>
                <w:b w:val="0"/>
                <w:bCs/>
                <w:sz w:val="24"/>
                <w:szCs w:val="24"/>
              </w:rPr>
              <w:t>Дорога общего пользования</w:t>
            </w:r>
          </w:p>
        </w:tc>
        <w:tc>
          <w:tcPr>
            <w:tcW w:w="1059" w:type="pct"/>
            <w:tcBorders>
              <w:top w:val="single" w:sz="4" w:space="0" w:color="auto"/>
              <w:left w:val="single" w:sz="4" w:space="0" w:color="auto"/>
              <w:bottom w:val="single" w:sz="4" w:space="0" w:color="auto"/>
              <w:right w:val="single" w:sz="4" w:space="0" w:color="auto"/>
            </w:tcBorders>
            <w:shd w:val="clear" w:color="auto" w:fill="auto"/>
            <w:vAlign w:val="center"/>
          </w:tcPr>
          <w:p w14:paraId="64A7700C" w14:textId="47CBD2C1" w:rsidR="00495936" w:rsidRPr="00B026A9" w:rsidRDefault="00495936" w:rsidP="00B026A9">
            <w:pPr>
              <w:jc w:val="center"/>
              <w:rPr>
                <w:b w:val="0"/>
                <w:bCs/>
                <w:color w:val="000000"/>
                <w:sz w:val="24"/>
                <w:szCs w:val="24"/>
              </w:rPr>
            </w:pPr>
            <w:r w:rsidRPr="00B026A9">
              <w:rPr>
                <w:b w:val="0"/>
                <w:bCs/>
                <w:color w:val="000000"/>
                <w:sz w:val="24"/>
                <w:szCs w:val="24"/>
              </w:rPr>
              <w:t>Республика Хакасия, Таштыпский район, д.Большой Бор, ул. Таежная</w:t>
            </w:r>
          </w:p>
        </w:tc>
        <w:tc>
          <w:tcPr>
            <w:tcW w:w="980" w:type="pct"/>
            <w:tcBorders>
              <w:top w:val="single" w:sz="4" w:space="0" w:color="auto"/>
              <w:left w:val="single" w:sz="4" w:space="0" w:color="auto"/>
              <w:bottom w:val="single" w:sz="4" w:space="0" w:color="auto"/>
              <w:right w:val="single" w:sz="4" w:space="0" w:color="auto"/>
            </w:tcBorders>
            <w:shd w:val="clear" w:color="auto" w:fill="auto"/>
            <w:vAlign w:val="center"/>
          </w:tcPr>
          <w:p w14:paraId="068257DA" w14:textId="77777777" w:rsidR="00495936" w:rsidRPr="00B026A9" w:rsidRDefault="00495936" w:rsidP="00B026A9">
            <w:pPr>
              <w:jc w:val="center"/>
              <w:rPr>
                <w:b w:val="0"/>
                <w:bCs/>
                <w:sz w:val="24"/>
                <w:szCs w:val="24"/>
              </w:rPr>
            </w:pPr>
            <w:r w:rsidRPr="00B026A9">
              <w:rPr>
                <w:b w:val="0"/>
                <w:bCs/>
                <w:sz w:val="24"/>
                <w:szCs w:val="24"/>
              </w:rPr>
              <w:t>95 225 830-ОП-МП-016</w:t>
            </w:r>
          </w:p>
        </w:tc>
        <w:tc>
          <w:tcPr>
            <w:tcW w:w="634" w:type="pct"/>
            <w:tcBorders>
              <w:top w:val="single" w:sz="4" w:space="0" w:color="auto"/>
              <w:left w:val="single" w:sz="4" w:space="0" w:color="auto"/>
              <w:bottom w:val="single" w:sz="4" w:space="0" w:color="auto"/>
              <w:right w:val="single" w:sz="4" w:space="0" w:color="auto"/>
            </w:tcBorders>
            <w:shd w:val="clear" w:color="auto" w:fill="auto"/>
            <w:vAlign w:val="center"/>
          </w:tcPr>
          <w:p w14:paraId="5170F15A" w14:textId="77777777" w:rsidR="00495936" w:rsidRPr="00B026A9" w:rsidRDefault="00495936" w:rsidP="00B026A9">
            <w:pPr>
              <w:jc w:val="center"/>
              <w:rPr>
                <w:b w:val="0"/>
                <w:bCs/>
                <w:sz w:val="24"/>
                <w:szCs w:val="24"/>
              </w:rPr>
            </w:pPr>
            <w:r w:rsidRPr="00B026A9">
              <w:rPr>
                <w:b w:val="0"/>
                <w:bCs/>
                <w:sz w:val="24"/>
                <w:szCs w:val="24"/>
              </w:rPr>
              <w:t>3,0</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74E7FB82" w14:textId="6BB921B5" w:rsidR="00495936" w:rsidRPr="00B026A9" w:rsidRDefault="00495936" w:rsidP="00B026A9">
            <w:pPr>
              <w:jc w:val="center"/>
              <w:rPr>
                <w:b w:val="0"/>
                <w:bCs/>
                <w:sz w:val="24"/>
                <w:szCs w:val="24"/>
              </w:rPr>
            </w:pPr>
            <w:r w:rsidRPr="00B026A9">
              <w:rPr>
                <w:b w:val="0"/>
                <w:bCs/>
                <w:sz w:val="24"/>
                <w:szCs w:val="24"/>
              </w:rPr>
              <w:t>грунт</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02A8A710" w14:textId="77777777" w:rsidR="00495936" w:rsidRPr="00B026A9" w:rsidRDefault="00495936" w:rsidP="00B026A9">
            <w:pPr>
              <w:jc w:val="center"/>
              <w:rPr>
                <w:b w:val="0"/>
                <w:bCs/>
                <w:sz w:val="24"/>
                <w:szCs w:val="24"/>
              </w:rPr>
            </w:pPr>
            <w:r w:rsidRPr="00B026A9">
              <w:rPr>
                <w:b w:val="0"/>
                <w:bCs/>
                <w:sz w:val="24"/>
                <w:szCs w:val="24"/>
              </w:rPr>
              <w:t>Дорога обычного типа</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14:paraId="1B1DB59B" w14:textId="77777777" w:rsidR="00495936" w:rsidRPr="00B026A9" w:rsidRDefault="00495936" w:rsidP="00B026A9">
            <w:pPr>
              <w:jc w:val="center"/>
              <w:rPr>
                <w:b w:val="0"/>
                <w:bCs/>
                <w:sz w:val="24"/>
                <w:szCs w:val="24"/>
              </w:rPr>
            </w:pPr>
            <w:r w:rsidRPr="00B026A9">
              <w:rPr>
                <w:b w:val="0"/>
                <w:bCs/>
                <w:sz w:val="24"/>
                <w:szCs w:val="24"/>
                <w:lang w:val="en-US"/>
              </w:rPr>
              <w:t>V</w:t>
            </w:r>
          </w:p>
        </w:tc>
        <w:tc>
          <w:tcPr>
            <w:tcW w:w="268" w:type="pct"/>
            <w:tcBorders>
              <w:top w:val="single" w:sz="4" w:space="0" w:color="auto"/>
              <w:left w:val="single" w:sz="4" w:space="0" w:color="auto"/>
              <w:bottom w:val="single" w:sz="4" w:space="0" w:color="auto"/>
              <w:right w:val="single" w:sz="4" w:space="0" w:color="auto"/>
            </w:tcBorders>
            <w:vAlign w:val="center"/>
          </w:tcPr>
          <w:p w14:paraId="5DCCB5E7" w14:textId="77777777" w:rsidR="00495936" w:rsidRPr="00B026A9" w:rsidRDefault="00495936" w:rsidP="00B026A9">
            <w:pPr>
              <w:jc w:val="center"/>
              <w:rPr>
                <w:b w:val="0"/>
                <w:bCs/>
                <w:sz w:val="24"/>
                <w:szCs w:val="24"/>
              </w:rPr>
            </w:pPr>
          </w:p>
        </w:tc>
      </w:tr>
      <w:tr w:rsidR="00C249B1" w:rsidRPr="00B026A9" w14:paraId="0AAB1B6E" w14:textId="77777777" w:rsidTr="00C249B1">
        <w:tc>
          <w:tcPr>
            <w:tcW w:w="183" w:type="pct"/>
            <w:tcBorders>
              <w:top w:val="single" w:sz="4" w:space="0" w:color="auto"/>
              <w:left w:val="single" w:sz="4" w:space="0" w:color="auto"/>
              <w:bottom w:val="single" w:sz="4" w:space="0" w:color="auto"/>
              <w:right w:val="single" w:sz="4" w:space="0" w:color="auto"/>
            </w:tcBorders>
            <w:shd w:val="clear" w:color="auto" w:fill="auto"/>
            <w:vAlign w:val="center"/>
          </w:tcPr>
          <w:p w14:paraId="5D1EF199" w14:textId="77777777" w:rsidR="00495936" w:rsidRPr="00B026A9" w:rsidRDefault="00495936" w:rsidP="00B026A9">
            <w:pPr>
              <w:jc w:val="center"/>
              <w:rPr>
                <w:b w:val="0"/>
                <w:bCs/>
                <w:sz w:val="24"/>
                <w:szCs w:val="24"/>
              </w:rPr>
            </w:pPr>
            <w:r w:rsidRPr="00B026A9">
              <w:rPr>
                <w:b w:val="0"/>
                <w:bCs/>
                <w:sz w:val="24"/>
                <w:szCs w:val="24"/>
              </w:rPr>
              <w:t>24</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07276D3A" w14:textId="384F19E3" w:rsidR="00495936" w:rsidRPr="00B026A9" w:rsidRDefault="00495936" w:rsidP="00B026A9">
            <w:pPr>
              <w:jc w:val="center"/>
              <w:rPr>
                <w:b w:val="0"/>
                <w:bCs/>
                <w:sz w:val="24"/>
                <w:szCs w:val="24"/>
              </w:rPr>
            </w:pPr>
            <w:r w:rsidRPr="00B026A9">
              <w:rPr>
                <w:b w:val="0"/>
                <w:bCs/>
                <w:sz w:val="24"/>
                <w:szCs w:val="24"/>
              </w:rPr>
              <w:t>Дорога общего пользования</w:t>
            </w:r>
          </w:p>
        </w:tc>
        <w:tc>
          <w:tcPr>
            <w:tcW w:w="1059" w:type="pct"/>
            <w:tcBorders>
              <w:top w:val="single" w:sz="4" w:space="0" w:color="auto"/>
              <w:left w:val="single" w:sz="4" w:space="0" w:color="auto"/>
              <w:bottom w:val="single" w:sz="4" w:space="0" w:color="auto"/>
              <w:right w:val="single" w:sz="4" w:space="0" w:color="auto"/>
            </w:tcBorders>
            <w:shd w:val="clear" w:color="auto" w:fill="auto"/>
            <w:vAlign w:val="center"/>
          </w:tcPr>
          <w:p w14:paraId="0E95FA1A" w14:textId="74983EE9" w:rsidR="00495936" w:rsidRPr="00B026A9" w:rsidRDefault="00495936" w:rsidP="00B026A9">
            <w:pPr>
              <w:jc w:val="center"/>
              <w:rPr>
                <w:b w:val="0"/>
                <w:bCs/>
                <w:color w:val="000000"/>
                <w:sz w:val="24"/>
                <w:szCs w:val="24"/>
              </w:rPr>
            </w:pPr>
            <w:r w:rsidRPr="00B026A9">
              <w:rPr>
                <w:b w:val="0"/>
                <w:bCs/>
                <w:color w:val="000000"/>
                <w:sz w:val="24"/>
                <w:szCs w:val="24"/>
              </w:rPr>
              <w:t>Республика Хакасия, Таштыпский район, д.Большой Бор, ул. Заречная</w:t>
            </w:r>
          </w:p>
        </w:tc>
        <w:tc>
          <w:tcPr>
            <w:tcW w:w="980" w:type="pct"/>
            <w:tcBorders>
              <w:top w:val="single" w:sz="4" w:space="0" w:color="auto"/>
              <w:left w:val="single" w:sz="4" w:space="0" w:color="auto"/>
              <w:bottom w:val="single" w:sz="4" w:space="0" w:color="auto"/>
              <w:right w:val="single" w:sz="4" w:space="0" w:color="auto"/>
            </w:tcBorders>
            <w:shd w:val="clear" w:color="auto" w:fill="auto"/>
            <w:vAlign w:val="center"/>
          </w:tcPr>
          <w:p w14:paraId="2AA87B7B" w14:textId="77777777" w:rsidR="00495936" w:rsidRPr="00B026A9" w:rsidRDefault="00495936" w:rsidP="00B026A9">
            <w:pPr>
              <w:jc w:val="center"/>
              <w:rPr>
                <w:b w:val="0"/>
                <w:bCs/>
                <w:sz w:val="24"/>
                <w:szCs w:val="24"/>
              </w:rPr>
            </w:pPr>
            <w:r w:rsidRPr="00B026A9">
              <w:rPr>
                <w:b w:val="0"/>
                <w:bCs/>
                <w:sz w:val="24"/>
                <w:szCs w:val="24"/>
              </w:rPr>
              <w:t>95 225 830-ОП-МП-021</w:t>
            </w:r>
          </w:p>
        </w:tc>
        <w:tc>
          <w:tcPr>
            <w:tcW w:w="634" w:type="pct"/>
            <w:tcBorders>
              <w:top w:val="single" w:sz="4" w:space="0" w:color="auto"/>
              <w:left w:val="single" w:sz="4" w:space="0" w:color="auto"/>
              <w:bottom w:val="single" w:sz="4" w:space="0" w:color="auto"/>
              <w:right w:val="single" w:sz="4" w:space="0" w:color="auto"/>
            </w:tcBorders>
            <w:shd w:val="clear" w:color="auto" w:fill="auto"/>
            <w:vAlign w:val="center"/>
          </w:tcPr>
          <w:p w14:paraId="1C95F4D4" w14:textId="77777777" w:rsidR="00495936" w:rsidRPr="00B026A9" w:rsidRDefault="00495936" w:rsidP="00B026A9">
            <w:pPr>
              <w:jc w:val="center"/>
              <w:rPr>
                <w:b w:val="0"/>
                <w:bCs/>
                <w:sz w:val="24"/>
                <w:szCs w:val="24"/>
              </w:rPr>
            </w:pPr>
            <w:r w:rsidRPr="00B026A9">
              <w:rPr>
                <w:b w:val="0"/>
                <w:bCs/>
                <w:sz w:val="24"/>
                <w:szCs w:val="24"/>
              </w:rPr>
              <w:t>0,25</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3FDE2602" w14:textId="77777777" w:rsidR="00495936" w:rsidRPr="00B026A9" w:rsidRDefault="00495936" w:rsidP="00B026A9">
            <w:pPr>
              <w:jc w:val="center"/>
              <w:rPr>
                <w:b w:val="0"/>
                <w:bCs/>
                <w:sz w:val="24"/>
                <w:szCs w:val="24"/>
              </w:rPr>
            </w:pPr>
            <w:r w:rsidRPr="00B026A9">
              <w:rPr>
                <w:b w:val="0"/>
                <w:bCs/>
                <w:sz w:val="24"/>
                <w:szCs w:val="24"/>
              </w:rPr>
              <w:t>грунт</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4864EF05" w14:textId="77777777" w:rsidR="00495936" w:rsidRPr="00B026A9" w:rsidRDefault="00495936" w:rsidP="00B026A9">
            <w:pPr>
              <w:jc w:val="center"/>
              <w:rPr>
                <w:b w:val="0"/>
                <w:bCs/>
                <w:sz w:val="24"/>
                <w:szCs w:val="24"/>
              </w:rPr>
            </w:pPr>
            <w:r w:rsidRPr="00B026A9">
              <w:rPr>
                <w:b w:val="0"/>
                <w:bCs/>
                <w:sz w:val="24"/>
                <w:szCs w:val="24"/>
              </w:rPr>
              <w:t>Дорога обычного типа</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14:paraId="633279EA" w14:textId="77777777" w:rsidR="00495936" w:rsidRPr="00B026A9" w:rsidRDefault="00495936" w:rsidP="00B026A9">
            <w:pPr>
              <w:jc w:val="center"/>
              <w:rPr>
                <w:b w:val="0"/>
                <w:bCs/>
                <w:sz w:val="24"/>
                <w:szCs w:val="24"/>
              </w:rPr>
            </w:pPr>
            <w:r w:rsidRPr="00B026A9">
              <w:rPr>
                <w:b w:val="0"/>
                <w:bCs/>
                <w:sz w:val="24"/>
                <w:szCs w:val="24"/>
                <w:lang w:val="en-US"/>
              </w:rPr>
              <w:t>V</w:t>
            </w:r>
          </w:p>
        </w:tc>
        <w:tc>
          <w:tcPr>
            <w:tcW w:w="268" w:type="pct"/>
            <w:tcBorders>
              <w:top w:val="single" w:sz="4" w:space="0" w:color="auto"/>
              <w:left w:val="single" w:sz="4" w:space="0" w:color="auto"/>
              <w:bottom w:val="single" w:sz="4" w:space="0" w:color="auto"/>
              <w:right w:val="single" w:sz="4" w:space="0" w:color="auto"/>
            </w:tcBorders>
            <w:vAlign w:val="center"/>
          </w:tcPr>
          <w:p w14:paraId="227C03D1" w14:textId="77777777" w:rsidR="00495936" w:rsidRPr="00B026A9" w:rsidRDefault="00495936" w:rsidP="00B026A9">
            <w:pPr>
              <w:jc w:val="center"/>
              <w:rPr>
                <w:b w:val="0"/>
                <w:bCs/>
                <w:sz w:val="24"/>
                <w:szCs w:val="24"/>
              </w:rPr>
            </w:pPr>
            <w:r w:rsidRPr="00B026A9">
              <w:rPr>
                <w:b w:val="0"/>
                <w:bCs/>
                <w:sz w:val="24"/>
                <w:szCs w:val="24"/>
              </w:rPr>
              <w:t>2012</w:t>
            </w:r>
          </w:p>
        </w:tc>
      </w:tr>
      <w:tr w:rsidR="00C249B1" w:rsidRPr="00B026A9" w14:paraId="29543101" w14:textId="77777777" w:rsidTr="00C249B1">
        <w:tc>
          <w:tcPr>
            <w:tcW w:w="183" w:type="pct"/>
            <w:tcBorders>
              <w:top w:val="single" w:sz="4" w:space="0" w:color="auto"/>
              <w:left w:val="single" w:sz="4" w:space="0" w:color="auto"/>
              <w:bottom w:val="single" w:sz="4" w:space="0" w:color="auto"/>
              <w:right w:val="single" w:sz="4" w:space="0" w:color="auto"/>
            </w:tcBorders>
            <w:shd w:val="clear" w:color="auto" w:fill="auto"/>
            <w:vAlign w:val="center"/>
          </w:tcPr>
          <w:p w14:paraId="61480EC5" w14:textId="77777777" w:rsidR="00495936" w:rsidRPr="00B026A9" w:rsidRDefault="00495936" w:rsidP="00B026A9">
            <w:pPr>
              <w:jc w:val="center"/>
              <w:rPr>
                <w:b w:val="0"/>
                <w:bCs/>
                <w:sz w:val="24"/>
                <w:szCs w:val="24"/>
              </w:rPr>
            </w:pPr>
            <w:r w:rsidRPr="00B026A9">
              <w:rPr>
                <w:b w:val="0"/>
                <w:bCs/>
                <w:sz w:val="24"/>
                <w:szCs w:val="24"/>
              </w:rPr>
              <w:t>25</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246B842B" w14:textId="4DA0DA21" w:rsidR="00495936" w:rsidRPr="00B026A9" w:rsidRDefault="00495936" w:rsidP="00B026A9">
            <w:pPr>
              <w:jc w:val="center"/>
              <w:rPr>
                <w:b w:val="0"/>
                <w:bCs/>
                <w:sz w:val="24"/>
                <w:szCs w:val="24"/>
              </w:rPr>
            </w:pPr>
            <w:r w:rsidRPr="00B026A9">
              <w:rPr>
                <w:b w:val="0"/>
                <w:bCs/>
                <w:sz w:val="24"/>
                <w:szCs w:val="24"/>
              </w:rPr>
              <w:t>Дорога общего пользования</w:t>
            </w:r>
          </w:p>
        </w:tc>
        <w:tc>
          <w:tcPr>
            <w:tcW w:w="1059" w:type="pct"/>
            <w:tcBorders>
              <w:top w:val="single" w:sz="4" w:space="0" w:color="auto"/>
              <w:left w:val="single" w:sz="4" w:space="0" w:color="auto"/>
              <w:bottom w:val="single" w:sz="4" w:space="0" w:color="auto"/>
              <w:right w:val="single" w:sz="4" w:space="0" w:color="auto"/>
            </w:tcBorders>
            <w:shd w:val="clear" w:color="auto" w:fill="auto"/>
            <w:vAlign w:val="center"/>
          </w:tcPr>
          <w:p w14:paraId="4BBA2EFA" w14:textId="0FB2574D" w:rsidR="00495936" w:rsidRPr="00B026A9" w:rsidRDefault="00495936" w:rsidP="00B026A9">
            <w:pPr>
              <w:jc w:val="center"/>
              <w:rPr>
                <w:b w:val="0"/>
                <w:bCs/>
                <w:color w:val="000000"/>
                <w:sz w:val="24"/>
                <w:szCs w:val="24"/>
              </w:rPr>
            </w:pPr>
            <w:r w:rsidRPr="00B026A9">
              <w:rPr>
                <w:b w:val="0"/>
                <w:bCs/>
                <w:color w:val="000000"/>
                <w:sz w:val="24"/>
                <w:szCs w:val="24"/>
              </w:rPr>
              <w:t>Республика Хакасия, Таштыпский район, д.Большой Бор, ул. Цветочная</w:t>
            </w:r>
          </w:p>
        </w:tc>
        <w:tc>
          <w:tcPr>
            <w:tcW w:w="980" w:type="pct"/>
            <w:tcBorders>
              <w:top w:val="single" w:sz="4" w:space="0" w:color="auto"/>
              <w:left w:val="single" w:sz="4" w:space="0" w:color="auto"/>
              <w:bottom w:val="single" w:sz="4" w:space="0" w:color="auto"/>
              <w:right w:val="single" w:sz="4" w:space="0" w:color="auto"/>
            </w:tcBorders>
            <w:shd w:val="clear" w:color="auto" w:fill="auto"/>
            <w:vAlign w:val="center"/>
          </w:tcPr>
          <w:p w14:paraId="40A8FFFE" w14:textId="77777777" w:rsidR="00495936" w:rsidRPr="00B026A9" w:rsidRDefault="00495936" w:rsidP="00B026A9">
            <w:pPr>
              <w:jc w:val="center"/>
              <w:rPr>
                <w:b w:val="0"/>
                <w:bCs/>
                <w:sz w:val="24"/>
                <w:szCs w:val="24"/>
              </w:rPr>
            </w:pPr>
            <w:r w:rsidRPr="00B026A9">
              <w:rPr>
                <w:b w:val="0"/>
                <w:bCs/>
                <w:sz w:val="24"/>
                <w:szCs w:val="24"/>
              </w:rPr>
              <w:t>95 225 830-ОП-МП-022</w:t>
            </w:r>
          </w:p>
        </w:tc>
        <w:tc>
          <w:tcPr>
            <w:tcW w:w="634" w:type="pct"/>
            <w:tcBorders>
              <w:top w:val="single" w:sz="4" w:space="0" w:color="auto"/>
              <w:left w:val="single" w:sz="4" w:space="0" w:color="auto"/>
              <w:bottom w:val="single" w:sz="4" w:space="0" w:color="auto"/>
              <w:right w:val="single" w:sz="4" w:space="0" w:color="auto"/>
            </w:tcBorders>
            <w:shd w:val="clear" w:color="auto" w:fill="auto"/>
            <w:vAlign w:val="center"/>
          </w:tcPr>
          <w:p w14:paraId="2E717E94" w14:textId="77777777" w:rsidR="00495936" w:rsidRPr="00B026A9" w:rsidRDefault="00495936" w:rsidP="00B026A9">
            <w:pPr>
              <w:jc w:val="center"/>
              <w:rPr>
                <w:b w:val="0"/>
                <w:bCs/>
                <w:sz w:val="24"/>
                <w:szCs w:val="24"/>
              </w:rPr>
            </w:pPr>
            <w:r w:rsidRPr="00B026A9">
              <w:rPr>
                <w:b w:val="0"/>
                <w:bCs/>
                <w:sz w:val="24"/>
                <w:szCs w:val="24"/>
              </w:rPr>
              <w:t>0,27</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5311BC4C" w14:textId="77777777" w:rsidR="00495936" w:rsidRPr="00B026A9" w:rsidRDefault="00495936" w:rsidP="00B026A9">
            <w:pPr>
              <w:jc w:val="center"/>
              <w:rPr>
                <w:b w:val="0"/>
                <w:bCs/>
                <w:sz w:val="24"/>
                <w:szCs w:val="24"/>
              </w:rPr>
            </w:pPr>
            <w:r w:rsidRPr="00B026A9">
              <w:rPr>
                <w:b w:val="0"/>
                <w:bCs/>
                <w:sz w:val="24"/>
                <w:szCs w:val="24"/>
              </w:rPr>
              <w:t>грунт</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14:paraId="6A7182DA" w14:textId="2EDCF476" w:rsidR="00495936" w:rsidRPr="00B026A9" w:rsidRDefault="00495936" w:rsidP="00B026A9">
            <w:pPr>
              <w:jc w:val="center"/>
              <w:rPr>
                <w:b w:val="0"/>
                <w:bCs/>
                <w:sz w:val="24"/>
                <w:szCs w:val="24"/>
              </w:rPr>
            </w:pPr>
            <w:r w:rsidRPr="00B026A9">
              <w:rPr>
                <w:b w:val="0"/>
                <w:bCs/>
                <w:sz w:val="24"/>
                <w:szCs w:val="24"/>
              </w:rPr>
              <w:t>Дорога обычного типа</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14:paraId="1FB5DDD5" w14:textId="77777777" w:rsidR="00495936" w:rsidRPr="00B026A9" w:rsidRDefault="00495936" w:rsidP="00B026A9">
            <w:pPr>
              <w:jc w:val="center"/>
              <w:rPr>
                <w:b w:val="0"/>
                <w:bCs/>
                <w:sz w:val="24"/>
                <w:szCs w:val="24"/>
              </w:rPr>
            </w:pPr>
            <w:r w:rsidRPr="00B026A9">
              <w:rPr>
                <w:b w:val="0"/>
                <w:bCs/>
                <w:sz w:val="24"/>
                <w:szCs w:val="24"/>
                <w:lang w:val="en-US"/>
              </w:rPr>
              <w:t>V</w:t>
            </w:r>
          </w:p>
        </w:tc>
        <w:tc>
          <w:tcPr>
            <w:tcW w:w="268" w:type="pct"/>
            <w:tcBorders>
              <w:top w:val="single" w:sz="4" w:space="0" w:color="auto"/>
              <w:left w:val="single" w:sz="4" w:space="0" w:color="auto"/>
              <w:bottom w:val="single" w:sz="4" w:space="0" w:color="auto"/>
              <w:right w:val="single" w:sz="4" w:space="0" w:color="auto"/>
            </w:tcBorders>
            <w:vAlign w:val="center"/>
          </w:tcPr>
          <w:p w14:paraId="1F0BF8CA" w14:textId="77777777" w:rsidR="00495936" w:rsidRPr="00B026A9" w:rsidRDefault="00495936" w:rsidP="00B026A9">
            <w:pPr>
              <w:jc w:val="center"/>
              <w:rPr>
                <w:b w:val="0"/>
                <w:bCs/>
                <w:sz w:val="24"/>
                <w:szCs w:val="24"/>
              </w:rPr>
            </w:pPr>
            <w:r w:rsidRPr="00B026A9">
              <w:rPr>
                <w:b w:val="0"/>
                <w:bCs/>
                <w:sz w:val="24"/>
                <w:szCs w:val="24"/>
              </w:rPr>
              <w:t>2012</w:t>
            </w:r>
          </w:p>
        </w:tc>
      </w:tr>
      <w:tr w:rsidR="00C249B1" w:rsidRPr="00B026A9" w14:paraId="75C77F9A" w14:textId="77777777" w:rsidTr="004D0F5C">
        <w:trPr>
          <w:trHeight w:val="200"/>
        </w:trPr>
        <w:tc>
          <w:tcPr>
            <w:tcW w:w="2837" w:type="pct"/>
            <w:gridSpan w:val="4"/>
            <w:tcBorders>
              <w:top w:val="single" w:sz="4" w:space="0" w:color="auto"/>
              <w:left w:val="single" w:sz="4" w:space="0" w:color="auto"/>
              <w:bottom w:val="single" w:sz="4" w:space="0" w:color="auto"/>
              <w:right w:val="single" w:sz="4" w:space="0" w:color="auto"/>
            </w:tcBorders>
            <w:vAlign w:val="center"/>
          </w:tcPr>
          <w:p w14:paraId="1DE8C21E" w14:textId="6D9B2FDA" w:rsidR="00495936" w:rsidRPr="00B026A9" w:rsidRDefault="00495936" w:rsidP="00B026A9">
            <w:pPr>
              <w:spacing w:after="0"/>
              <w:jc w:val="center"/>
              <w:rPr>
                <w:b w:val="0"/>
                <w:bCs/>
                <w:sz w:val="24"/>
                <w:szCs w:val="24"/>
              </w:rPr>
            </w:pPr>
            <w:r w:rsidRPr="00B026A9">
              <w:rPr>
                <w:b w:val="0"/>
                <w:bCs/>
                <w:sz w:val="24"/>
                <w:szCs w:val="24"/>
              </w:rPr>
              <w:t>Итого</w:t>
            </w:r>
          </w:p>
        </w:tc>
        <w:tc>
          <w:tcPr>
            <w:tcW w:w="634" w:type="pct"/>
            <w:tcBorders>
              <w:top w:val="single" w:sz="4" w:space="0" w:color="auto"/>
              <w:left w:val="single" w:sz="4" w:space="0" w:color="auto"/>
              <w:bottom w:val="single" w:sz="4" w:space="0" w:color="auto"/>
              <w:right w:val="single" w:sz="4" w:space="0" w:color="auto"/>
            </w:tcBorders>
            <w:vAlign w:val="center"/>
          </w:tcPr>
          <w:p w14:paraId="056BA8B5" w14:textId="77777777" w:rsidR="00495936" w:rsidRPr="00B026A9" w:rsidRDefault="00495936" w:rsidP="00B026A9">
            <w:pPr>
              <w:spacing w:after="0"/>
              <w:jc w:val="center"/>
              <w:rPr>
                <w:b w:val="0"/>
                <w:bCs/>
                <w:sz w:val="24"/>
                <w:szCs w:val="24"/>
              </w:rPr>
            </w:pPr>
            <w:r w:rsidRPr="00B026A9">
              <w:rPr>
                <w:b w:val="0"/>
                <w:bCs/>
                <w:sz w:val="24"/>
                <w:szCs w:val="24"/>
              </w:rPr>
              <w:t>23,98</w:t>
            </w:r>
          </w:p>
        </w:tc>
        <w:tc>
          <w:tcPr>
            <w:tcW w:w="1528" w:type="pct"/>
            <w:gridSpan w:val="4"/>
            <w:tcBorders>
              <w:top w:val="single" w:sz="4" w:space="0" w:color="auto"/>
              <w:left w:val="single" w:sz="4" w:space="0" w:color="auto"/>
              <w:bottom w:val="single" w:sz="4" w:space="0" w:color="auto"/>
              <w:right w:val="single" w:sz="4" w:space="0" w:color="auto"/>
            </w:tcBorders>
            <w:vAlign w:val="center"/>
          </w:tcPr>
          <w:p w14:paraId="0E33D6E3" w14:textId="77777777" w:rsidR="00495936" w:rsidRPr="00B026A9" w:rsidRDefault="00495936" w:rsidP="00B026A9">
            <w:pPr>
              <w:jc w:val="center"/>
              <w:rPr>
                <w:b w:val="0"/>
                <w:bCs/>
                <w:sz w:val="24"/>
                <w:szCs w:val="24"/>
              </w:rPr>
            </w:pPr>
          </w:p>
        </w:tc>
      </w:tr>
    </w:tbl>
    <w:p w14:paraId="6284BF16" w14:textId="715C7221" w:rsidR="00495936" w:rsidRPr="00B026A9" w:rsidRDefault="004D0F5C" w:rsidP="00B026A9">
      <w:pPr>
        <w:pStyle w:val="afb"/>
        <w:spacing w:before="240"/>
        <w:rPr>
          <w:i/>
          <w:iCs/>
        </w:rPr>
      </w:pPr>
      <w:r w:rsidRPr="00B026A9">
        <w:rPr>
          <w:i/>
          <w:iCs/>
        </w:rPr>
        <w:t>Проектное предложение</w:t>
      </w:r>
    </w:p>
    <w:p w14:paraId="15F22755" w14:textId="2C3186CE" w:rsidR="00A30701" w:rsidRPr="00B026A9" w:rsidRDefault="00A30701" w:rsidP="00B026A9">
      <w:pPr>
        <w:pStyle w:val="afb"/>
      </w:pPr>
      <w:r w:rsidRPr="00B026A9">
        <w:t>Проектом планиру</w:t>
      </w:r>
      <w:r w:rsidR="00D411E2" w:rsidRPr="00B026A9">
        <w:t>ются</w:t>
      </w:r>
      <w:r w:rsidRPr="00B026A9">
        <w:t xml:space="preserve"> к размещению:</w:t>
      </w:r>
    </w:p>
    <w:p w14:paraId="47B09E2F" w14:textId="77777777" w:rsidR="00501C91" w:rsidRPr="00B026A9" w:rsidRDefault="00501C91" w:rsidP="00B026A9">
      <w:pPr>
        <w:pStyle w:val="afb"/>
      </w:pPr>
      <w:r w:rsidRPr="00B026A9">
        <w:t>–</w:t>
      </w:r>
      <w:r w:rsidRPr="00B026A9">
        <w:t> </w:t>
      </w:r>
      <w:r w:rsidRPr="00B026A9">
        <w:t>шесть улиц на северо-западе в д. Верхние Сиры</w:t>
      </w:r>
      <w:r w:rsidRPr="00B026A9">
        <w:rPr>
          <w:color w:val="000000" w:themeColor="text1"/>
          <w:lang w:eastAsia="en-US"/>
        </w:rPr>
        <w:t xml:space="preserve"> (в связи с развитием жилищного строительства)</w:t>
      </w:r>
      <w:r w:rsidRPr="00B026A9">
        <w:t>;</w:t>
      </w:r>
    </w:p>
    <w:p w14:paraId="0443F9D0" w14:textId="00FED949" w:rsidR="00756F90" w:rsidRPr="00B026A9" w:rsidRDefault="00756F90" w:rsidP="00B026A9">
      <w:pPr>
        <w:pStyle w:val="afb"/>
      </w:pPr>
      <w:r w:rsidRPr="00B026A9">
        <w:t>–</w:t>
      </w:r>
      <w:r w:rsidR="00205D6F" w:rsidRPr="00B026A9">
        <w:t> </w:t>
      </w:r>
      <w:r w:rsidR="00D40288" w:rsidRPr="00B026A9">
        <w:t>расширение</w:t>
      </w:r>
      <w:r w:rsidR="00205D6F" w:rsidRPr="00B026A9">
        <w:t xml:space="preserve"> улиц</w:t>
      </w:r>
      <w:r w:rsidR="00D40288" w:rsidRPr="00B026A9">
        <w:t>ы</w:t>
      </w:r>
      <w:r w:rsidR="00FA049F" w:rsidRPr="00B026A9">
        <w:t xml:space="preserve"> на севере</w:t>
      </w:r>
      <w:r w:rsidR="00BE52AF" w:rsidRPr="00B026A9">
        <w:t xml:space="preserve"> </w:t>
      </w:r>
      <w:r w:rsidRPr="00B026A9">
        <w:t>д. Верхние Сиры</w:t>
      </w:r>
      <w:r w:rsidRPr="00B026A9">
        <w:rPr>
          <w:color w:val="000000" w:themeColor="text1"/>
          <w:lang w:eastAsia="en-US"/>
        </w:rPr>
        <w:t xml:space="preserve"> </w:t>
      </w:r>
      <w:r w:rsidR="00367281" w:rsidRPr="00B026A9">
        <w:t>(</w:t>
      </w:r>
      <w:r w:rsidR="00D40288" w:rsidRPr="00B026A9">
        <w:t>в связи с включением в границы населенного пункта жилых домов)</w:t>
      </w:r>
      <w:r w:rsidR="00AB1FB5" w:rsidRPr="00B026A9">
        <w:t>;</w:t>
      </w:r>
    </w:p>
    <w:p w14:paraId="3148C9E1" w14:textId="0B3C99FB" w:rsidR="00205D6F" w:rsidRPr="00B026A9" w:rsidRDefault="00756F90" w:rsidP="00B026A9">
      <w:pPr>
        <w:pStyle w:val="afb"/>
      </w:pPr>
      <w:r w:rsidRPr="00B026A9">
        <w:t>–</w:t>
      </w:r>
      <w:r w:rsidR="00205D6F" w:rsidRPr="00B026A9">
        <w:t> </w:t>
      </w:r>
      <w:r w:rsidR="000A1A6D" w:rsidRPr="00B026A9">
        <w:t>одна</w:t>
      </w:r>
      <w:r w:rsidR="00205D6F" w:rsidRPr="00B026A9">
        <w:t xml:space="preserve"> улица в </w:t>
      </w:r>
      <w:r w:rsidR="00FA049F" w:rsidRPr="00B026A9">
        <w:t xml:space="preserve">юго-восточной части </w:t>
      </w:r>
      <w:r w:rsidR="00205D6F" w:rsidRPr="00B026A9">
        <w:t>д. Верхний Курлугаш</w:t>
      </w:r>
      <w:r w:rsidR="00367281" w:rsidRPr="00B026A9">
        <w:t xml:space="preserve"> (подъезд к ЗУ 19:09:080703:26)</w:t>
      </w:r>
      <w:r w:rsidR="00205D6F" w:rsidRPr="00B026A9">
        <w:t>;</w:t>
      </w:r>
    </w:p>
    <w:p w14:paraId="08F75A6C" w14:textId="2DB634F6" w:rsidR="00205D6F" w:rsidRPr="00B026A9" w:rsidRDefault="00756F90" w:rsidP="00B026A9">
      <w:pPr>
        <w:pStyle w:val="afb"/>
      </w:pPr>
      <w:r w:rsidRPr="00B026A9">
        <w:t>–</w:t>
      </w:r>
      <w:r w:rsidR="00205D6F" w:rsidRPr="00B026A9">
        <w:t> </w:t>
      </w:r>
      <w:r w:rsidR="000A1A6D" w:rsidRPr="00B026A9">
        <w:t>одна</w:t>
      </w:r>
      <w:r w:rsidR="00205D6F" w:rsidRPr="00B026A9">
        <w:t xml:space="preserve"> улица в</w:t>
      </w:r>
      <w:r w:rsidR="00FA049F" w:rsidRPr="00B026A9">
        <w:t xml:space="preserve"> северной части</w:t>
      </w:r>
      <w:r w:rsidR="00205D6F" w:rsidRPr="00B026A9">
        <w:t xml:space="preserve"> д. Большой Бор</w:t>
      </w:r>
      <w:r w:rsidR="00367281" w:rsidRPr="00B026A9">
        <w:t xml:space="preserve"> </w:t>
      </w:r>
      <w:r w:rsidR="00367281" w:rsidRPr="00B026A9">
        <w:rPr>
          <w:color w:val="000000" w:themeColor="text1"/>
          <w:lang w:eastAsia="en-US"/>
        </w:rPr>
        <w:t>(в связи с развитием жилищного строительства)</w:t>
      </w:r>
      <w:r w:rsidR="00205D6F" w:rsidRPr="00B026A9">
        <w:t>.</w:t>
      </w:r>
    </w:p>
    <w:p w14:paraId="76293DF4" w14:textId="77777777" w:rsidR="00501C91" w:rsidRDefault="00501C91" w:rsidP="00AA656B">
      <w:pPr>
        <w:pStyle w:val="afb"/>
        <w:ind w:firstLine="0"/>
      </w:pPr>
    </w:p>
    <w:p w14:paraId="21CB478D" w14:textId="77777777" w:rsidR="00AA656B" w:rsidRPr="00B026A9" w:rsidRDefault="00AA656B" w:rsidP="00AA656B">
      <w:pPr>
        <w:pStyle w:val="afb"/>
        <w:ind w:firstLine="0"/>
      </w:pPr>
    </w:p>
    <w:p w14:paraId="09B437C0" w14:textId="5DB14ECF" w:rsidR="00CE679B" w:rsidRPr="00B026A9" w:rsidRDefault="00CE679B" w:rsidP="00B026A9">
      <w:pPr>
        <w:pStyle w:val="afb"/>
      </w:pPr>
      <w:r w:rsidRPr="00B026A9">
        <w:lastRenderedPageBreak/>
        <w:t xml:space="preserve">Также </w:t>
      </w:r>
      <w:r w:rsidR="00D411E2" w:rsidRPr="00B026A9">
        <w:t>планируются</w:t>
      </w:r>
      <w:r w:rsidRPr="00B026A9">
        <w:t xml:space="preserve"> </w:t>
      </w:r>
      <w:r w:rsidR="00D411E2" w:rsidRPr="00B026A9">
        <w:t>к реконструкции</w:t>
      </w:r>
      <w:r w:rsidRPr="00B026A9">
        <w:t>:</w:t>
      </w:r>
    </w:p>
    <w:p w14:paraId="5B638064" w14:textId="56AA83B0" w:rsidR="00CE679B" w:rsidRPr="00B026A9" w:rsidRDefault="00756F90" w:rsidP="00B026A9">
      <w:pPr>
        <w:pStyle w:val="afb"/>
      </w:pPr>
      <w:r w:rsidRPr="00B026A9">
        <w:t>–</w:t>
      </w:r>
      <w:r w:rsidR="00CE679B" w:rsidRPr="00B026A9">
        <w:t> </w:t>
      </w:r>
      <w:r w:rsidR="00D411E2" w:rsidRPr="00B026A9">
        <w:t xml:space="preserve">ул. Октябрьская </w:t>
      </w:r>
      <w:r w:rsidR="00CE679B" w:rsidRPr="00B026A9">
        <w:t xml:space="preserve">в </w:t>
      </w:r>
      <w:r w:rsidR="003414C5" w:rsidRPr="00B026A9">
        <w:t>д. Верхние Сиры</w:t>
      </w:r>
      <w:r w:rsidR="00D411E2" w:rsidRPr="00B026A9">
        <w:t>;</w:t>
      </w:r>
      <w:r w:rsidR="00AB24DE" w:rsidRPr="00B026A9">
        <w:t xml:space="preserve"> </w:t>
      </w:r>
    </w:p>
    <w:p w14:paraId="7724FEFA" w14:textId="791E9571" w:rsidR="00AB24DE" w:rsidRPr="00B026A9" w:rsidRDefault="00756F90" w:rsidP="00B026A9">
      <w:pPr>
        <w:pStyle w:val="afb"/>
      </w:pPr>
      <w:r w:rsidRPr="00B026A9">
        <w:t>–</w:t>
      </w:r>
      <w:r w:rsidR="00AB24DE" w:rsidRPr="00B026A9">
        <w:t> </w:t>
      </w:r>
      <w:r w:rsidR="00D411E2" w:rsidRPr="00B026A9">
        <w:t>ул. Мира в</w:t>
      </w:r>
      <w:r w:rsidR="00AB24DE" w:rsidRPr="00B026A9">
        <w:t xml:space="preserve"> д. Нижний Курлугаш</w:t>
      </w:r>
      <w:r w:rsidR="00D411E2" w:rsidRPr="00B026A9">
        <w:t xml:space="preserve"> </w:t>
      </w:r>
      <w:r w:rsidR="00EC40E3" w:rsidRPr="00B026A9">
        <w:t>(</w:t>
      </w:r>
      <w:r w:rsidR="00D411E2" w:rsidRPr="00B026A9">
        <w:t>от участка 19:09:000000:709 до участка 19:09:000000:482</w:t>
      </w:r>
      <w:r w:rsidR="00EC40E3" w:rsidRPr="00B026A9">
        <w:t>)</w:t>
      </w:r>
      <w:r w:rsidR="00D411E2" w:rsidRPr="00B026A9">
        <w:t>.</w:t>
      </w:r>
    </w:p>
    <w:p w14:paraId="4DD292F0" w14:textId="77777777" w:rsidR="00CE679B" w:rsidRPr="00B026A9" w:rsidRDefault="00CE679B" w:rsidP="00B026A9">
      <w:pPr>
        <w:pStyle w:val="afb"/>
      </w:pPr>
    </w:p>
    <w:p w14:paraId="242AF042" w14:textId="17E7C63F" w:rsidR="00CE679B" w:rsidRPr="00B026A9" w:rsidRDefault="00CE679B" w:rsidP="00B026A9">
      <w:pPr>
        <w:pStyle w:val="afb"/>
        <w:sectPr w:rsidR="00CE679B" w:rsidRPr="00B026A9" w:rsidSect="00607E91">
          <w:pgSz w:w="16838" w:h="11906" w:orient="landscape"/>
          <w:pgMar w:top="1134" w:right="851" w:bottom="1134" w:left="1701" w:header="708" w:footer="708" w:gutter="0"/>
          <w:cols w:space="708"/>
          <w:docGrid w:linePitch="382"/>
        </w:sectPr>
      </w:pPr>
    </w:p>
    <w:p w14:paraId="655463C6" w14:textId="2FF93F1B" w:rsidR="00C84AC6" w:rsidRPr="00B026A9" w:rsidRDefault="003302DD" w:rsidP="00B026A9">
      <w:pPr>
        <w:pStyle w:val="44"/>
        <w:numPr>
          <w:ilvl w:val="3"/>
          <w:numId w:val="5"/>
        </w:numPr>
        <w:ind w:left="0" w:firstLine="0"/>
        <w:rPr>
          <w:rFonts w:cs="Times New Roman"/>
        </w:rPr>
      </w:pPr>
      <w:bookmarkStart w:id="63" w:name="_Toc164043719"/>
      <w:r w:rsidRPr="00B026A9">
        <w:rPr>
          <w:rFonts w:cs="Times New Roman"/>
        </w:rPr>
        <w:lastRenderedPageBreak/>
        <w:t>Общественный пассажирский транспорт</w:t>
      </w:r>
      <w:bookmarkEnd w:id="63"/>
    </w:p>
    <w:p w14:paraId="244841C4" w14:textId="2A372925" w:rsidR="00C84AC6" w:rsidRPr="00B026A9" w:rsidRDefault="00483097" w:rsidP="00B026A9">
      <w:pPr>
        <w:pStyle w:val="afb"/>
        <w:rPr>
          <w:rFonts w:eastAsiaTheme="majorEastAsia"/>
        </w:rPr>
      </w:pPr>
      <w:r w:rsidRPr="00B026A9">
        <w:rPr>
          <w:rFonts w:eastAsiaTheme="majorEastAsia"/>
        </w:rPr>
        <w:t>Согласно постановлению Администрации Таштыпского района №167 от 30.03.2020 «Об утверждении Комплексной схемы организации дорожного движения Таштыпского района Республики Хакасия» в таблице 2.3.11.7</w:t>
      </w:r>
      <w:r w:rsidR="00BC6FEA">
        <w:rPr>
          <w:rFonts w:eastAsiaTheme="majorEastAsia"/>
        </w:rPr>
        <w:t>.</w:t>
      </w:r>
      <w:r w:rsidRPr="00B026A9">
        <w:rPr>
          <w:rFonts w:eastAsiaTheme="majorEastAsia"/>
        </w:rPr>
        <w:t xml:space="preserve">-1 приведен перечень маршрутов общественного транспорта на территории </w:t>
      </w:r>
      <w:r w:rsidR="00CC6CC2" w:rsidRPr="00B026A9">
        <w:rPr>
          <w:rFonts w:eastAsiaTheme="majorEastAsia"/>
        </w:rPr>
        <w:t>Нижнесирского сельсовета</w:t>
      </w:r>
      <w:r w:rsidRPr="00B026A9">
        <w:rPr>
          <w:rFonts w:eastAsiaTheme="majorEastAsia"/>
        </w:rPr>
        <w:t>.</w:t>
      </w:r>
    </w:p>
    <w:p w14:paraId="56C47101" w14:textId="77777777" w:rsidR="00483097" w:rsidRPr="00B026A9" w:rsidRDefault="00483097" w:rsidP="00B026A9">
      <w:pPr>
        <w:pStyle w:val="afb"/>
        <w:rPr>
          <w:rFonts w:eastAsiaTheme="majorEastAsia"/>
        </w:rPr>
      </w:pPr>
    </w:p>
    <w:p w14:paraId="558DFD82" w14:textId="577B0E70" w:rsidR="00483097" w:rsidRPr="00B026A9" w:rsidRDefault="00483097" w:rsidP="00B026A9">
      <w:pPr>
        <w:pStyle w:val="afb"/>
        <w:jc w:val="right"/>
        <w:rPr>
          <w:rFonts w:eastAsiaTheme="majorEastAsia"/>
          <w:i/>
          <w:iCs/>
        </w:rPr>
      </w:pPr>
      <w:r w:rsidRPr="00B026A9">
        <w:rPr>
          <w:rFonts w:eastAsiaTheme="majorEastAsia"/>
          <w:i/>
          <w:iCs/>
        </w:rPr>
        <w:t>Таблица 2.3.11.7</w:t>
      </w:r>
      <w:r w:rsidR="0025210E" w:rsidRPr="00B026A9">
        <w:rPr>
          <w:rFonts w:eastAsiaTheme="majorEastAsia"/>
          <w:i/>
          <w:iCs/>
        </w:rPr>
        <w:t>.</w:t>
      </w:r>
      <w:r w:rsidRPr="00B026A9">
        <w:rPr>
          <w:rFonts w:eastAsiaTheme="majorEastAsia"/>
          <w:i/>
          <w:iCs/>
        </w:rPr>
        <w:t>-1</w:t>
      </w:r>
    </w:p>
    <w:p w14:paraId="57CD8EBA" w14:textId="77777777" w:rsidR="0025210E" w:rsidRPr="00B026A9" w:rsidRDefault="0025210E" w:rsidP="00B026A9">
      <w:pPr>
        <w:pStyle w:val="afb"/>
        <w:jc w:val="right"/>
        <w:rPr>
          <w:rFonts w:eastAsiaTheme="majorEastAsia"/>
          <w:i/>
          <w:iCs/>
        </w:rPr>
      </w:pPr>
    </w:p>
    <w:p w14:paraId="7DCAD57B" w14:textId="4E487D82" w:rsidR="00CC6CC2" w:rsidRPr="00B026A9" w:rsidRDefault="00CC6CC2" w:rsidP="00B026A9">
      <w:pPr>
        <w:pStyle w:val="afb"/>
        <w:jc w:val="center"/>
        <w:rPr>
          <w:rFonts w:eastAsiaTheme="majorEastAsia"/>
          <w:i/>
          <w:iCs/>
        </w:rPr>
      </w:pPr>
      <w:r w:rsidRPr="00B026A9">
        <w:rPr>
          <w:rFonts w:eastAsiaTheme="majorEastAsia"/>
          <w:i/>
          <w:iCs/>
        </w:rPr>
        <w:t>Маршруты общественного транспорта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364"/>
        <w:gridCol w:w="2013"/>
        <w:gridCol w:w="1795"/>
        <w:gridCol w:w="1583"/>
        <w:gridCol w:w="1661"/>
        <w:gridCol w:w="1958"/>
      </w:tblGrid>
      <w:tr w:rsidR="00CC6CC2" w:rsidRPr="00B026A9" w14:paraId="52BCB7AE" w14:textId="77777777" w:rsidTr="00CC6CC2">
        <w:trPr>
          <w:trHeight w:hRule="exact" w:val="1406"/>
          <w:jc w:val="center"/>
        </w:trPr>
        <w:tc>
          <w:tcPr>
            <w:tcW w:w="0" w:type="auto"/>
            <w:shd w:val="clear" w:color="auto" w:fill="FFFFFF"/>
            <w:vAlign w:val="center"/>
          </w:tcPr>
          <w:p w14:paraId="2ED43604" w14:textId="1E28F1E6" w:rsidR="00CC6CC2" w:rsidRPr="00B026A9" w:rsidRDefault="00CC6CC2" w:rsidP="00B026A9">
            <w:pPr>
              <w:pStyle w:val="afb"/>
              <w:ind w:firstLine="0"/>
              <w:jc w:val="center"/>
              <w:rPr>
                <w:rFonts w:eastAsiaTheme="majorEastAsia"/>
                <w:b/>
                <w:bCs/>
                <w:sz w:val="24"/>
                <w:lang w:bidi="ru-RU"/>
              </w:rPr>
            </w:pPr>
            <w:r w:rsidRPr="00B026A9">
              <w:rPr>
                <w:rFonts w:eastAsiaTheme="majorEastAsia"/>
                <w:b/>
                <w:bCs/>
                <w:sz w:val="24"/>
                <w:lang w:bidi="ru-RU"/>
              </w:rPr>
              <w:t>№</w:t>
            </w:r>
          </w:p>
          <w:p w14:paraId="2747BCD9" w14:textId="0E214EAF" w:rsidR="003958E7" w:rsidRPr="00B026A9" w:rsidRDefault="003958E7" w:rsidP="00B026A9">
            <w:pPr>
              <w:pStyle w:val="afb"/>
              <w:ind w:firstLine="0"/>
              <w:jc w:val="center"/>
              <w:rPr>
                <w:rFonts w:eastAsiaTheme="majorEastAsia"/>
                <w:b/>
                <w:bCs/>
                <w:sz w:val="24"/>
                <w:lang w:bidi="ru-RU"/>
              </w:rPr>
            </w:pPr>
            <w:r w:rsidRPr="00B026A9">
              <w:rPr>
                <w:rFonts w:eastAsiaTheme="majorEastAsia"/>
                <w:b/>
                <w:bCs/>
                <w:sz w:val="24"/>
                <w:lang w:bidi="ru-RU"/>
              </w:rPr>
              <w:t>п/п</w:t>
            </w:r>
          </w:p>
        </w:tc>
        <w:tc>
          <w:tcPr>
            <w:tcW w:w="0" w:type="auto"/>
            <w:shd w:val="clear" w:color="auto" w:fill="FFFFFF"/>
            <w:vAlign w:val="center"/>
          </w:tcPr>
          <w:p w14:paraId="0624AA3A" w14:textId="77777777" w:rsidR="003958E7" w:rsidRPr="00B026A9" w:rsidRDefault="003958E7" w:rsidP="00B026A9">
            <w:pPr>
              <w:pStyle w:val="afb"/>
              <w:ind w:firstLine="0"/>
              <w:jc w:val="center"/>
              <w:rPr>
                <w:rFonts w:eastAsiaTheme="majorEastAsia"/>
                <w:b/>
                <w:bCs/>
                <w:sz w:val="24"/>
                <w:lang w:bidi="ru-RU"/>
              </w:rPr>
            </w:pPr>
            <w:r w:rsidRPr="00B026A9">
              <w:rPr>
                <w:rFonts w:eastAsiaTheme="majorEastAsia"/>
                <w:b/>
                <w:bCs/>
                <w:sz w:val="24"/>
                <w:lang w:bidi="ru-RU"/>
              </w:rPr>
              <w:t>Наименование маршрута (начальный пункт и конечный пункт)</w:t>
            </w:r>
          </w:p>
        </w:tc>
        <w:tc>
          <w:tcPr>
            <w:tcW w:w="0" w:type="auto"/>
            <w:shd w:val="clear" w:color="auto" w:fill="FFFFFF"/>
            <w:vAlign w:val="center"/>
          </w:tcPr>
          <w:p w14:paraId="47A31AEF" w14:textId="77777777" w:rsidR="003958E7" w:rsidRPr="00B026A9" w:rsidRDefault="003958E7" w:rsidP="00B026A9">
            <w:pPr>
              <w:pStyle w:val="afb"/>
              <w:ind w:firstLine="0"/>
              <w:jc w:val="center"/>
              <w:rPr>
                <w:rFonts w:eastAsiaTheme="majorEastAsia"/>
                <w:b/>
                <w:bCs/>
                <w:sz w:val="24"/>
                <w:lang w:bidi="ru-RU"/>
              </w:rPr>
            </w:pPr>
            <w:r w:rsidRPr="00B026A9">
              <w:rPr>
                <w:rFonts w:eastAsiaTheme="majorEastAsia"/>
                <w:b/>
                <w:bCs/>
                <w:sz w:val="24"/>
                <w:lang w:bidi="ru-RU"/>
              </w:rPr>
              <w:t>Наименования</w:t>
            </w:r>
          </w:p>
          <w:p w14:paraId="574D0E93" w14:textId="77777777" w:rsidR="003958E7" w:rsidRPr="00B026A9" w:rsidRDefault="003958E7" w:rsidP="00B026A9">
            <w:pPr>
              <w:pStyle w:val="afb"/>
              <w:ind w:firstLine="0"/>
              <w:jc w:val="center"/>
              <w:rPr>
                <w:rFonts w:eastAsiaTheme="majorEastAsia"/>
                <w:b/>
                <w:bCs/>
                <w:sz w:val="24"/>
                <w:lang w:bidi="ru-RU"/>
              </w:rPr>
            </w:pPr>
            <w:r w:rsidRPr="00B026A9">
              <w:rPr>
                <w:rFonts w:eastAsiaTheme="majorEastAsia"/>
                <w:b/>
                <w:bCs/>
                <w:sz w:val="24"/>
                <w:lang w:bidi="ru-RU"/>
              </w:rPr>
              <w:t>промежуточных</w:t>
            </w:r>
          </w:p>
          <w:p w14:paraId="42350FBE" w14:textId="77777777" w:rsidR="003958E7" w:rsidRPr="00B026A9" w:rsidRDefault="003958E7" w:rsidP="00B026A9">
            <w:pPr>
              <w:pStyle w:val="afb"/>
              <w:ind w:firstLine="0"/>
              <w:jc w:val="center"/>
              <w:rPr>
                <w:rFonts w:eastAsiaTheme="majorEastAsia"/>
                <w:b/>
                <w:bCs/>
                <w:sz w:val="24"/>
                <w:lang w:bidi="ru-RU"/>
              </w:rPr>
            </w:pPr>
            <w:r w:rsidRPr="00B026A9">
              <w:rPr>
                <w:rFonts w:eastAsiaTheme="majorEastAsia"/>
                <w:b/>
                <w:bCs/>
                <w:sz w:val="24"/>
                <w:lang w:bidi="ru-RU"/>
              </w:rPr>
              <w:t>остановочных</w:t>
            </w:r>
          </w:p>
          <w:p w14:paraId="08A9CCE9" w14:textId="77777777" w:rsidR="003958E7" w:rsidRPr="00B026A9" w:rsidRDefault="003958E7" w:rsidP="00B026A9">
            <w:pPr>
              <w:pStyle w:val="afb"/>
              <w:ind w:firstLine="0"/>
              <w:jc w:val="center"/>
              <w:rPr>
                <w:rFonts w:eastAsiaTheme="majorEastAsia"/>
                <w:b/>
                <w:bCs/>
                <w:sz w:val="24"/>
                <w:lang w:bidi="ru-RU"/>
              </w:rPr>
            </w:pPr>
            <w:r w:rsidRPr="00B026A9">
              <w:rPr>
                <w:rFonts w:eastAsiaTheme="majorEastAsia"/>
                <w:b/>
                <w:bCs/>
                <w:sz w:val="24"/>
                <w:lang w:bidi="ru-RU"/>
              </w:rPr>
              <w:t>пунктов</w:t>
            </w:r>
          </w:p>
        </w:tc>
        <w:tc>
          <w:tcPr>
            <w:tcW w:w="0" w:type="auto"/>
            <w:shd w:val="clear" w:color="auto" w:fill="FFFFFF"/>
            <w:vAlign w:val="center"/>
          </w:tcPr>
          <w:p w14:paraId="7526B4CC" w14:textId="77777777" w:rsidR="003958E7" w:rsidRPr="00B026A9" w:rsidRDefault="003958E7" w:rsidP="00B026A9">
            <w:pPr>
              <w:pStyle w:val="afb"/>
              <w:ind w:firstLine="0"/>
              <w:jc w:val="center"/>
              <w:rPr>
                <w:rFonts w:eastAsiaTheme="majorEastAsia"/>
                <w:b/>
                <w:bCs/>
                <w:sz w:val="24"/>
                <w:lang w:bidi="ru-RU"/>
              </w:rPr>
            </w:pPr>
            <w:r w:rsidRPr="00B026A9">
              <w:rPr>
                <w:rFonts w:eastAsiaTheme="majorEastAsia"/>
                <w:b/>
                <w:bCs/>
                <w:sz w:val="24"/>
                <w:lang w:bidi="ru-RU"/>
              </w:rPr>
              <w:t>Длина маршрута регулярных перевозок, км</w:t>
            </w:r>
          </w:p>
        </w:tc>
        <w:tc>
          <w:tcPr>
            <w:tcW w:w="0" w:type="auto"/>
            <w:shd w:val="clear" w:color="auto" w:fill="FFFFFF"/>
            <w:vAlign w:val="center"/>
          </w:tcPr>
          <w:p w14:paraId="68F2F21D" w14:textId="77777777" w:rsidR="003958E7" w:rsidRPr="00B026A9" w:rsidRDefault="003958E7" w:rsidP="00B026A9">
            <w:pPr>
              <w:pStyle w:val="afb"/>
              <w:ind w:firstLine="0"/>
              <w:jc w:val="center"/>
              <w:rPr>
                <w:rFonts w:eastAsiaTheme="majorEastAsia"/>
                <w:b/>
                <w:bCs/>
                <w:sz w:val="24"/>
                <w:lang w:bidi="ru-RU"/>
              </w:rPr>
            </w:pPr>
            <w:r w:rsidRPr="00B026A9">
              <w:rPr>
                <w:rFonts w:eastAsiaTheme="majorEastAsia"/>
                <w:b/>
                <w:bCs/>
                <w:sz w:val="24"/>
                <w:lang w:bidi="ru-RU"/>
              </w:rPr>
              <w:t>Порядок посадки и высадки</w:t>
            </w:r>
          </w:p>
        </w:tc>
        <w:tc>
          <w:tcPr>
            <w:tcW w:w="0" w:type="auto"/>
            <w:shd w:val="clear" w:color="auto" w:fill="FFFFFF"/>
            <w:vAlign w:val="center"/>
          </w:tcPr>
          <w:p w14:paraId="4B3F340D" w14:textId="77777777" w:rsidR="003958E7" w:rsidRPr="00B026A9" w:rsidRDefault="003958E7" w:rsidP="00B026A9">
            <w:pPr>
              <w:pStyle w:val="afb"/>
              <w:ind w:firstLine="0"/>
              <w:jc w:val="center"/>
              <w:rPr>
                <w:rFonts w:eastAsiaTheme="majorEastAsia"/>
                <w:b/>
                <w:bCs/>
                <w:sz w:val="24"/>
                <w:lang w:bidi="ru-RU"/>
              </w:rPr>
            </w:pPr>
            <w:r w:rsidRPr="00B026A9">
              <w:rPr>
                <w:rFonts w:eastAsiaTheme="majorEastAsia"/>
                <w:b/>
                <w:bCs/>
                <w:sz w:val="24"/>
                <w:lang w:bidi="ru-RU"/>
              </w:rPr>
              <w:t>Вид регулярных перевозок</w:t>
            </w:r>
          </w:p>
        </w:tc>
      </w:tr>
      <w:tr w:rsidR="00CC6CC2" w:rsidRPr="00B026A9" w14:paraId="392E6D7C" w14:textId="77777777" w:rsidTr="00CC6CC2">
        <w:trPr>
          <w:trHeight w:hRule="exact" w:val="1554"/>
          <w:jc w:val="center"/>
        </w:trPr>
        <w:tc>
          <w:tcPr>
            <w:tcW w:w="0" w:type="auto"/>
            <w:shd w:val="clear" w:color="auto" w:fill="FFFFFF"/>
            <w:vAlign w:val="center"/>
          </w:tcPr>
          <w:p w14:paraId="2CDF69B3" w14:textId="49DA7ED8" w:rsidR="003958E7" w:rsidRPr="00B026A9" w:rsidRDefault="003958E7" w:rsidP="00B026A9">
            <w:pPr>
              <w:pStyle w:val="afb"/>
              <w:ind w:firstLine="0"/>
              <w:jc w:val="center"/>
              <w:rPr>
                <w:rFonts w:eastAsiaTheme="majorEastAsia"/>
                <w:sz w:val="24"/>
                <w:lang w:bidi="ru-RU"/>
              </w:rPr>
            </w:pPr>
            <w:r w:rsidRPr="00B026A9">
              <w:rPr>
                <w:rFonts w:eastAsiaTheme="majorEastAsia"/>
                <w:sz w:val="24"/>
                <w:lang w:bidi="ru-RU"/>
              </w:rPr>
              <w:t>1</w:t>
            </w:r>
          </w:p>
        </w:tc>
        <w:tc>
          <w:tcPr>
            <w:tcW w:w="0" w:type="auto"/>
            <w:shd w:val="clear" w:color="auto" w:fill="FFFFFF"/>
            <w:vAlign w:val="center"/>
          </w:tcPr>
          <w:p w14:paraId="11E6C98D" w14:textId="368D2F93" w:rsidR="003958E7" w:rsidRPr="00B026A9" w:rsidRDefault="003958E7" w:rsidP="00B026A9">
            <w:pPr>
              <w:pStyle w:val="afb"/>
              <w:ind w:firstLine="0"/>
              <w:jc w:val="center"/>
              <w:rPr>
                <w:rFonts w:eastAsiaTheme="majorEastAsia"/>
                <w:sz w:val="24"/>
                <w:lang w:bidi="ru-RU"/>
              </w:rPr>
            </w:pPr>
            <w:r w:rsidRPr="00B026A9">
              <w:rPr>
                <w:rFonts w:eastAsiaTheme="majorEastAsia"/>
                <w:sz w:val="24"/>
                <w:lang w:bidi="ru-RU"/>
              </w:rPr>
              <w:t>Таштып-В-Сиры</w:t>
            </w:r>
          </w:p>
        </w:tc>
        <w:tc>
          <w:tcPr>
            <w:tcW w:w="0" w:type="auto"/>
            <w:shd w:val="clear" w:color="auto" w:fill="FFFFFF"/>
            <w:vAlign w:val="center"/>
          </w:tcPr>
          <w:p w14:paraId="5DCEF1AD" w14:textId="77777777" w:rsidR="003958E7" w:rsidRPr="00B026A9" w:rsidRDefault="003958E7" w:rsidP="00B026A9">
            <w:pPr>
              <w:pStyle w:val="afb"/>
              <w:ind w:firstLine="0"/>
              <w:jc w:val="center"/>
              <w:rPr>
                <w:rFonts w:eastAsiaTheme="majorEastAsia"/>
                <w:sz w:val="24"/>
                <w:lang w:bidi="ru-RU"/>
              </w:rPr>
            </w:pPr>
            <w:r w:rsidRPr="00B026A9">
              <w:rPr>
                <w:rFonts w:eastAsiaTheme="majorEastAsia"/>
                <w:sz w:val="24"/>
                <w:lang w:bidi="ru-RU"/>
              </w:rPr>
              <w:t>Таштып</w:t>
            </w:r>
          </w:p>
          <w:p w14:paraId="671A5050" w14:textId="77777777" w:rsidR="003958E7" w:rsidRPr="00B026A9" w:rsidRDefault="003958E7" w:rsidP="00B026A9">
            <w:pPr>
              <w:pStyle w:val="afb"/>
              <w:ind w:firstLine="0"/>
              <w:jc w:val="center"/>
              <w:rPr>
                <w:rFonts w:eastAsiaTheme="majorEastAsia"/>
                <w:sz w:val="24"/>
                <w:lang w:bidi="ru-RU"/>
              </w:rPr>
            </w:pPr>
            <w:r w:rsidRPr="00B026A9">
              <w:rPr>
                <w:rFonts w:eastAsiaTheme="majorEastAsia"/>
                <w:sz w:val="24"/>
                <w:lang w:bidi="ru-RU"/>
              </w:rPr>
              <w:t>Курлугаш</w:t>
            </w:r>
          </w:p>
          <w:p w14:paraId="7787FE6D" w14:textId="77777777" w:rsidR="003958E7" w:rsidRPr="00B026A9" w:rsidRDefault="003958E7" w:rsidP="00B026A9">
            <w:pPr>
              <w:pStyle w:val="afb"/>
              <w:ind w:firstLine="0"/>
              <w:jc w:val="center"/>
              <w:rPr>
                <w:rFonts w:eastAsiaTheme="majorEastAsia"/>
                <w:sz w:val="24"/>
                <w:lang w:bidi="ru-RU"/>
              </w:rPr>
            </w:pPr>
            <w:r w:rsidRPr="00B026A9">
              <w:rPr>
                <w:rFonts w:eastAsiaTheme="majorEastAsia"/>
                <w:sz w:val="24"/>
                <w:lang w:bidi="ru-RU"/>
              </w:rPr>
              <w:t>Н-Сиры</w:t>
            </w:r>
          </w:p>
          <w:p w14:paraId="373894FB" w14:textId="77777777" w:rsidR="003958E7" w:rsidRPr="00B026A9" w:rsidRDefault="003958E7" w:rsidP="00B026A9">
            <w:pPr>
              <w:pStyle w:val="afb"/>
              <w:ind w:firstLine="0"/>
              <w:jc w:val="center"/>
              <w:rPr>
                <w:rFonts w:eastAsiaTheme="majorEastAsia"/>
                <w:sz w:val="24"/>
                <w:lang w:bidi="ru-RU"/>
              </w:rPr>
            </w:pPr>
            <w:r w:rsidRPr="00B026A9">
              <w:rPr>
                <w:rFonts w:eastAsiaTheme="majorEastAsia"/>
                <w:sz w:val="24"/>
                <w:lang w:bidi="ru-RU"/>
              </w:rPr>
              <w:t>В-Сиры</w:t>
            </w:r>
          </w:p>
        </w:tc>
        <w:tc>
          <w:tcPr>
            <w:tcW w:w="0" w:type="auto"/>
            <w:shd w:val="clear" w:color="auto" w:fill="FFFFFF"/>
            <w:vAlign w:val="center"/>
          </w:tcPr>
          <w:p w14:paraId="10B844EB" w14:textId="77777777" w:rsidR="003958E7" w:rsidRPr="00B026A9" w:rsidRDefault="003958E7" w:rsidP="00B026A9">
            <w:pPr>
              <w:pStyle w:val="afb"/>
              <w:ind w:firstLine="0"/>
              <w:jc w:val="center"/>
              <w:rPr>
                <w:rFonts w:eastAsiaTheme="majorEastAsia"/>
                <w:sz w:val="24"/>
                <w:lang w:bidi="ru-RU"/>
              </w:rPr>
            </w:pPr>
            <w:r w:rsidRPr="00B026A9">
              <w:rPr>
                <w:rFonts w:eastAsiaTheme="majorEastAsia"/>
                <w:sz w:val="24"/>
                <w:lang w:bidi="ru-RU"/>
              </w:rPr>
              <w:t>17,5</w:t>
            </w:r>
          </w:p>
        </w:tc>
        <w:tc>
          <w:tcPr>
            <w:tcW w:w="0" w:type="auto"/>
            <w:shd w:val="clear" w:color="auto" w:fill="FFFFFF"/>
            <w:vAlign w:val="center"/>
          </w:tcPr>
          <w:p w14:paraId="083895C9" w14:textId="77777777" w:rsidR="003958E7" w:rsidRPr="00B026A9" w:rsidRDefault="003958E7" w:rsidP="00B026A9">
            <w:pPr>
              <w:pStyle w:val="afb"/>
              <w:ind w:firstLine="0"/>
              <w:jc w:val="center"/>
              <w:rPr>
                <w:rFonts w:eastAsiaTheme="majorEastAsia"/>
                <w:sz w:val="24"/>
                <w:lang w:bidi="ru-RU"/>
              </w:rPr>
            </w:pPr>
            <w:r w:rsidRPr="00B026A9">
              <w:rPr>
                <w:rFonts w:eastAsiaTheme="majorEastAsia"/>
                <w:sz w:val="24"/>
                <w:lang w:bidi="ru-RU"/>
              </w:rPr>
              <w:t>остановка в местах наличия знака "Автобусная остановка"</w:t>
            </w:r>
          </w:p>
        </w:tc>
        <w:tc>
          <w:tcPr>
            <w:tcW w:w="0" w:type="auto"/>
            <w:shd w:val="clear" w:color="auto" w:fill="FFFFFF"/>
            <w:vAlign w:val="center"/>
          </w:tcPr>
          <w:p w14:paraId="7DD6EC26" w14:textId="77777777" w:rsidR="003958E7" w:rsidRPr="00B026A9" w:rsidRDefault="003958E7" w:rsidP="00B026A9">
            <w:pPr>
              <w:pStyle w:val="afb"/>
              <w:ind w:firstLine="0"/>
              <w:jc w:val="center"/>
              <w:rPr>
                <w:rFonts w:eastAsiaTheme="majorEastAsia"/>
                <w:sz w:val="24"/>
                <w:lang w:bidi="ru-RU"/>
              </w:rPr>
            </w:pPr>
            <w:r w:rsidRPr="00B026A9">
              <w:rPr>
                <w:rFonts w:eastAsiaTheme="majorEastAsia"/>
                <w:sz w:val="24"/>
                <w:lang w:bidi="ru-RU"/>
              </w:rPr>
              <w:t>муниципальный маршрут по регулируемым тарифам</w:t>
            </w:r>
          </w:p>
        </w:tc>
      </w:tr>
    </w:tbl>
    <w:p w14:paraId="0FB95E2D" w14:textId="77777777" w:rsidR="00483097" w:rsidRPr="00B026A9" w:rsidRDefault="00483097" w:rsidP="00B026A9">
      <w:pPr>
        <w:pStyle w:val="afb"/>
        <w:rPr>
          <w:rFonts w:eastAsiaTheme="majorEastAsia"/>
        </w:rPr>
      </w:pPr>
    </w:p>
    <w:p w14:paraId="10F44DE7" w14:textId="00D8A5FD" w:rsidR="003302DD" w:rsidRPr="00B026A9" w:rsidRDefault="003302DD" w:rsidP="00B026A9">
      <w:pPr>
        <w:pStyle w:val="44"/>
        <w:numPr>
          <w:ilvl w:val="3"/>
          <w:numId w:val="5"/>
        </w:numPr>
        <w:ind w:left="0" w:firstLine="0"/>
        <w:rPr>
          <w:rFonts w:cs="Times New Roman"/>
        </w:rPr>
      </w:pPr>
      <w:bookmarkStart w:id="64" w:name="_Toc164043720"/>
      <w:r w:rsidRPr="00B026A9">
        <w:rPr>
          <w:rFonts w:cs="Times New Roman"/>
        </w:rPr>
        <w:t>Искусственные дорожные сооружения</w:t>
      </w:r>
      <w:bookmarkEnd w:id="64"/>
    </w:p>
    <w:p w14:paraId="75228CA7" w14:textId="1931BC75" w:rsidR="00BC7CC3" w:rsidRPr="00B026A9" w:rsidRDefault="004400A3" w:rsidP="00B026A9">
      <w:pPr>
        <w:spacing w:after="0" w:line="240" w:lineRule="auto"/>
        <w:ind w:firstLine="709"/>
        <w:jc w:val="both"/>
        <w:rPr>
          <w:rFonts w:eastAsia="Times New Roman"/>
          <w:b w:val="0"/>
          <w:iCs/>
          <w:szCs w:val="28"/>
          <w:lang w:eastAsia="ru-RU"/>
        </w:rPr>
      </w:pPr>
      <w:r w:rsidRPr="00B026A9">
        <w:rPr>
          <w:rFonts w:eastAsia="Times New Roman"/>
          <w:b w:val="0"/>
          <w:iCs/>
          <w:szCs w:val="28"/>
          <w:lang w:eastAsia="ru-RU"/>
        </w:rPr>
        <w:t>Согласно письму Министерства транспорта и дорожного хозяйства Республики Хакасия от 29.02.2024 №180-802-МЕ</w:t>
      </w:r>
      <w:r w:rsidR="00191C31" w:rsidRPr="00B026A9">
        <w:rPr>
          <w:rFonts w:eastAsia="Times New Roman"/>
          <w:b w:val="0"/>
          <w:iCs/>
          <w:szCs w:val="28"/>
          <w:lang w:eastAsia="ru-RU"/>
        </w:rPr>
        <w:t xml:space="preserve"> на км+242 находится мост через р. Курлугаш, длинна 29,46 п.м., ж/б пролетное строение, асфальтобетонное покрытие проезжей части.</w:t>
      </w:r>
    </w:p>
    <w:p w14:paraId="64BAD061" w14:textId="389798B8" w:rsidR="00495936" w:rsidRPr="00B026A9" w:rsidRDefault="00726526" w:rsidP="00B026A9">
      <w:pPr>
        <w:spacing w:after="0" w:line="240" w:lineRule="auto"/>
        <w:ind w:firstLine="709"/>
        <w:jc w:val="both"/>
        <w:rPr>
          <w:rFonts w:eastAsia="Times New Roman"/>
          <w:b w:val="0"/>
          <w:iCs/>
          <w:szCs w:val="28"/>
          <w:lang w:eastAsia="ru-RU"/>
        </w:rPr>
      </w:pPr>
      <w:r w:rsidRPr="00B026A9">
        <w:rPr>
          <w:rFonts w:eastAsia="Times New Roman"/>
          <w:b w:val="0"/>
          <w:iCs/>
          <w:szCs w:val="28"/>
          <w:lang w:eastAsia="ru-RU"/>
        </w:rPr>
        <w:t>Согласно данным администрации в таблице 2.3.11.8</w:t>
      </w:r>
      <w:r w:rsidR="0025210E" w:rsidRPr="00B026A9">
        <w:rPr>
          <w:rFonts w:eastAsia="Times New Roman"/>
          <w:b w:val="0"/>
          <w:iCs/>
          <w:szCs w:val="28"/>
          <w:lang w:eastAsia="ru-RU"/>
        </w:rPr>
        <w:t>.</w:t>
      </w:r>
      <w:r w:rsidRPr="00B026A9">
        <w:rPr>
          <w:rFonts w:eastAsia="Times New Roman"/>
          <w:b w:val="0"/>
          <w:iCs/>
          <w:szCs w:val="28"/>
          <w:lang w:eastAsia="ru-RU"/>
        </w:rPr>
        <w:t>-1 представлены сооружения транспортной инфраструктуры</w:t>
      </w:r>
      <w:r w:rsidR="008A447D" w:rsidRPr="00B026A9">
        <w:rPr>
          <w:rFonts w:eastAsia="Times New Roman"/>
          <w:b w:val="0"/>
          <w:iCs/>
          <w:szCs w:val="28"/>
          <w:lang w:eastAsia="ru-RU"/>
        </w:rPr>
        <w:t>.</w:t>
      </w:r>
    </w:p>
    <w:p w14:paraId="5A355C14" w14:textId="77777777" w:rsidR="0025210E" w:rsidRPr="00B026A9" w:rsidRDefault="0025210E" w:rsidP="00B026A9">
      <w:pPr>
        <w:pStyle w:val="b3"/>
      </w:pPr>
    </w:p>
    <w:p w14:paraId="681594E0" w14:textId="228509BD" w:rsidR="00726526" w:rsidRPr="00B026A9" w:rsidRDefault="00726526" w:rsidP="00B026A9">
      <w:pPr>
        <w:pStyle w:val="affff6"/>
        <w:spacing w:before="0" w:after="0"/>
        <w:jc w:val="right"/>
        <w:rPr>
          <w:i/>
          <w:iCs/>
        </w:rPr>
      </w:pPr>
      <w:r w:rsidRPr="00B026A9">
        <w:rPr>
          <w:i/>
          <w:iCs/>
        </w:rPr>
        <w:t>Таблица 2.3.11.8</w:t>
      </w:r>
      <w:r w:rsidR="002834CC">
        <w:rPr>
          <w:i/>
          <w:iCs/>
        </w:rPr>
        <w:t>.</w:t>
      </w:r>
      <w:r w:rsidRPr="00B026A9">
        <w:rPr>
          <w:i/>
          <w:iCs/>
        </w:rPr>
        <w:t>-1</w:t>
      </w:r>
    </w:p>
    <w:p w14:paraId="2CC590B5" w14:textId="77777777" w:rsidR="0025210E" w:rsidRPr="00B026A9" w:rsidRDefault="0025210E" w:rsidP="00B026A9">
      <w:pPr>
        <w:pStyle w:val="affff6"/>
        <w:jc w:val="right"/>
        <w:rPr>
          <w:i/>
          <w:iCs/>
        </w:rPr>
      </w:pPr>
    </w:p>
    <w:p w14:paraId="66D82FB9" w14:textId="301BB4CB" w:rsidR="00495936" w:rsidRPr="00B026A9" w:rsidRDefault="00726526" w:rsidP="00B026A9">
      <w:pPr>
        <w:spacing w:after="0" w:line="240" w:lineRule="auto"/>
        <w:jc w:val="center"/>
        <w:rPr>
          <w:rFonts w:eastAsia="Times New Roman"/>
          <w:b w:val="0"/>
          <w:i/>
          <w:szCs w:val="28"/>
          <w:lang w:eastAsia="ru-RU"/>
        </w:rPr>
      </w:pPr>
      <w:r w:rsidRPr="00B026A9">
        <w:rPr>
          <w:rFonts w:eastAsia="Times New Roman"/>
          <w:b w:val="0"/>
          <w:i/>
          <w:szCs w:val="28"/>
          <w:lang w:eastAsia="ru-RU"/>
        </w:rPr>
        <w:t>Сооружения</w:t>
      </w:r>
      <w:r w:rsidR="00495936" w:rsidRPr="00B026A9">
        <w:rPr>
          <w:rFonts w:eastAsia="Times New Roman"/>
          <w:b w:val="0"/>
          <w:i/>
          <w:szCs w:val="28"/>
          <w:lang w:eastAsia="ru-RU"/>
        </w:rPr>
        <w:t xml:space="preserve"> транспортной инфраструктуры</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3"/>
        <w:gridCol w:w="1645"/>
        <w:gridCol w:w="1791"/>
        <w:gridCol w:w="1102"/>
        <w:gridCol w:w="1222"/>
        <w:gridCol w:w="1240"/>
        <w:gridCol w:w="2007"/>
      </w:tblGrid>
      <w:tr w:rsidR="000533BC" w:rsidRPr="00B026A9" w14:paraId="03F48AD7" w14:textId="77777777" w:rsidTr="000533BC">
        <w:trPr>
          <w:trHeight w:val="1281"/>
          <w:jc w:val="center"/>
        </w:trPr>
        <w:tc>
          <w:tcPr>
            <w:tcW w:w="0" w:type="auto"/>
            <w:vAlign w:val="center"/>
          </w:tcPr>
          <w:p w14:paraId="7721128E" w14:textId="77777777" w:rsidR="00495936" w:rsidRPr="00B026A9" w:rsidRDefault="00495936" w:rsidP="00B026A9">
            <w:pPr>
              <w:tabs>
                <w:tab w:val="left" w:pos="6255"/>
              </w:tabs>
              <w:spacing w:after="0" w:line="240" w:lineRule="auto"/>
              <w:jc w:val="center"/>
              <w:rPr>
                <w:rFonts w:eastAsia="Times New Roman"/>
                <w:bCs/>
                <w:sz w:val="24"/>
                <w:szCs w:val="24"/>
                <w:lang w:eastAsia="ru-RU"/>
              </w:rPr>
            </w:pPr>
            <w:r w:rsidRPr="00B026A9">
              <w:rPr>
                <w:rFonts w:eastAsia="Times New Roman"/>
                <w:bCs/>
                <w:sz w:val="24"/>
                <w:szCs w:val="24"/>
                <w:lang w:eastAsia="ru-RU"/>
              </w:rPr>
              <w:t>№</w:t>
            </w:r>
          </w:p>
          <w:p w14:paraId="0EABC24C" w14:textId="149531FA" w:rsidR="000533BC" w:rsidRPr="00B026A9" w:rsidRDefault="00B075FC" w:rsidP="00B026A9">
            <w:pPr>
              <w:pStyle w:val="b3"/>
              <w:rPr>
                <w:b/>
                <w:bCs/>
                <w:sz w:val="24"/>
                <w:szCs w:val="24"/>
              </w:rPr>
            </w:pPr>
            <w:r w:rsidRPr="00B026A9">
              <w:rPr>
                <w:b/>
                <w:bCs/>
                <w:sz w:val="24"/>
                <w:szCs w:val="24"/>
              </w:rPr>
              <w:t xml:space="preserve"> </w:t>
            </w:r>
            <w:r w:rsidR="000533BC" w:rsidRPr="00B026A9">
              <w:rPr>
                <w:b/>
                <w:bCs/>
                <w:sz w:val="24"/>
                <w:szCs w:val="24"/>
              </w:rPr>
              <w:t>п/п</w:t>
            </w:r>
          </w:p>
        </w:tc>
        <w:tc>
          <w:tcPr>
            <w:tcW w:w="0" w:type="auto"/>
            <w:vAlign w:val="center"/>
          </w:tcPr>
          <w:p w14:paraId="6E499B46" w14:textId="77777777" w:rsidR="00495936" w:rsidRPr="00B026A9" w:rsidRDefault="00495936" w:rsidP="00B026A9">
            <w:pPr>
              <w:tabs>
                <w:tab w:val="left" w:pos="6255"/>
              </w:tabs>
              <w:spacing w:after="0" w:line="240" w:lineRule="auto"/>
              <w:jc w:val="center"/>
              <w:rPr>
                <w:rFonts w:eastAsia="Times New Roman"/>
                <w:bCs/>
                <w:sz w:val="24"/>
                <w:szCs w:val="24"/>
                <w:lang w:eastAsia="ru-RU"/>
              </w:rPr>
            </w:pPr>
            <w:r w:rsidRPr="00B026A9">
              <w:rPr>
                <w:rFonts w:eastAsia="Times New Roman"/>
                <w:bCs/>
                <w:sz w:val="24"/>
                <w:szCs w:val="24"/>
                <w:lang w:eastAsia="ru-RU"/>
              </w:rPr>
              <w:t>Вид сооружения</w:t>
            </w:r>
          </w:p>
          <w:p w14:paraId="18D6B914" w14:textId="77777777" w:rsidR="00495936" w:rsidRPr="00B026A9" w:rsidRDefault="00495936" w:rsidP="00B026A9">
            <w:pPr>
              <w:tabs>
                <w:tab w:val="left" w:pos="6255"/>
              </w:tabs>
              <w:spacing w:after="0" w:line="240" w:lineRule="auto"/>
              <w:jc w:val="center"/>
              <w:rPr>
                <w:rFonts w:eastAsia="Times New Roman"/>
                <w:bCs/>
                <w:sz w:val="24"/>
                <w:szCs w:val="24"/>
                <w:lang w:eastAsia="ru-RU"/>
              </w:rPr>
            </w:pPr>
            <w:r w:rsidRPr="00B026A9">
              <w:rPr>
                <w:rFonts w:eastAsia="Times New Roman"/>
                <w:bCs/>
                <w:sz w:val="24"/>
                <w:szCs w:val="24"/>
                <w:lang w:eastAsia="ru-RU"/>
              </w:rPr>
              <w:t>(мост, тоннель, путепровод)</w:t>
            </w:r>
          </w:p>
        </w:tc>
        <w:tc>
          <w:tcPr>
            <w:tcW w:w="0" w:type="auto"/>
            <w:vAlign w:val="center"/>
          </w:tcPr>
          <w:p w14:paraId="0086F66E" w14:textId="77777777" w:rsidR="00495936" w:rsidRPr="00B026A9" w:rsidRDefault="00495936" w:rsidP="00B026A9">
            <w:pPr>
              <w:tabs>
                <w:tab w:val="left" w:pos="6255"/>
              </w:tabs>
              <w:spacing w:after="0" w:line="240" w:lineRule="auto"/>
              <w:jc w:val="center"/>
              <w:rPr>
                <w:rFonts w:eastAsia="Times New Roman"/>
                <w:bCs/>
                <w:sz w:val="24"/>
                <w:szCs w:val="24"/>
                <w:lang w:eastAsia="ru-RU"/>
              </w:rPr>
            </w:pPr>
            <w:r w:rsidRPr="00B026A9">
              <w:rPr>
                <w:rFonts w:eastAsia="Times New Roman"/>
                <w:bCs/>
                <w:sz w:val="24"/>
                <w:szCs w:val="24"/>
                <w:lang w:eastAsia="ru-RU"/>
              </w:rPr>
              <w:t>Место нахождения</w:t>
            </w:r>
          </w:p>
        </w:tc>
        <w:tc>
          <w:tcPr>
            <w:tcW w:w="0" w:type="auto"/>
            <w:vAlign w:val="center"/>
          </w:tcPr>
          <w:p w14:paraId="54A89C59" w14:textId="77777777" w:rsidR="00495936" w:rsidRPr="00B026A9" w:rsidRDefault="00495936" w:rsidP="00B026A9">
            <w:pPr>
              <w:tabs>
                <w:tab w:val="left" w:pos="6255"/>
              </w:tabs>
              <w:spacing w:after="0" w:line="240" w:lineRule="auto"/>
              <w:jc w:val="center"/>
              <w:rPr>
                <w:rFonts w:eastAsia="Times New Roman"/>
                <w:bCs/>
                <w:sz w:val="24"/>
                <w:szCs w:val="24"/>
                <w:lang w:eastAsia="ru-RU"/>
              </w:rPr>
            </w:pPr>
            <w:r w:rsidRPr="00B026A9">
              <w:rPr>
                <w:rFonts w:eastAsia="Times New Roman"/>
                <w:bCs/>
                <w:sz w:val="24"/>
                <w:szCs w:val="24"/>
                <w:lang w:eastAsia="ru-RU"/>
              </w:rPr>
              <w:t>Высота, м</w:t>
            </w:r>
          </w:p>
        </w:tc>
        <w:tc>
          <w:tcPr>
            <w:tcW w:w="0" w:type="auto"/>
            <w:vAlign w:val="center"/>
          </w:tcPr>
          <w:p w14:paraId="6382D99F" w14:textId="77777777" w:rsidR="00495936" w:rsidRPr="00B026A9" w:rsidRDefault="00495936" w:rsidP="00B026A9">
            <w:pPr>
              <w:tabs>
                <w:tab w:val="left" w:pos="6255"/>
              </w:tabs>
              <w:spacing w:after="0" w:line="240" w:lineRule="auto"/>
              <w:jc w:val="center"/>
              <w:rPr>
                <w:rFonts w:eastAsia="Times New Roman"/>
                <w:bCs/>
                <w:sz w:val="24"/>
                <w:szCs w:val="24"/>
                <w:lang w:eastAsia="ru-RU"/>
              </w:rPr>
            </w:pPr>
            <w:r w:rsidRPr="00B026A9">
              <w:rPr>
                <w:rFonts w:eastAsia="Times New Roman"/>
                <w:bCs/>
                <w:sz w:val="24"/>
                <w:szCs w:val="24"/>
                <w:lang w:eastAsia="ru-RU"/>
              </w:rPr>
              <w:t>Ширина, м</w:t>
            </w:r>
          </w:p>
        </w:tc>
        <w:tc>
          <w:tcPr>
            <w:tcW w:w="0" w:type="auto"/>
            <w:tcBorders>
              <w:right w:val="single" w:sz="4" w:space="0" w:color="auto"/>
            </w:tcBorders>
            <w:vAlign w:val="center"/>
          </w:tcPr>
          <w:p w14:paraId="2DE3A585" w14:textId="77777777" w:rsidR="00495936" w:rsidRPr="00B026A9" w:rsidRDefault="00495936" w:rsidP="00B026A9">
            <w:pPr>
              <w:tabs>
                <w:tab w:val="left" w:pos="6255"/>
              </w:tabs>
              <w:spacing w:after="0" w:line="240" w:lineRule="auto"/>
              <w:jc w:val="center"/>
              <w:rPr>
                <w:rFonts w:eastAsia="Times New Roman"/>
                <w:bCs/>
                <w:sz w:val="24"/>
                <w:szCs w:val="24"/>
                <w:lang w:eastAsia="ru-RU"/>
              </w:rPr>
            </w:pPr>
            <w:r w:rsidRPr="00B026A9">
              <w:rPr>
                <w:rFonts w:eastAsia="Times New Roman"/>
                <w:bCs/>
                <w:sz w:val="24"/>
                <w:szCs w:val="24"/>
                <w:lang w:eastAsia="ru-RU"/>
              </w:rPr>
              <w:t>Нагрузка</w:t>
            </w:r>
          </w:p>
        </w:tc>
        <w:tc>
          <w:tcPr>
            <w:tcW w:w="0" w:type="auto"/>
            <w:tcBorders>
              <w:left w:val="single" w:sz="4" w:space="0" w:color="auto"/>
            </w:tcBorders>
            <w:vAlign w:val="center"/>
          </w:tcPr>
          <w:p w14:paraId="1151A35B" w14:textId="77777777" w:rsidR="00495936" w:rsidRPr="00B026A9" w:rsidRDefault="00495936" w:rsidP="00B026A9">
            <w:pPr>
              <w:tabs>
                <w:tab w:val="left" w:pos="6255"/>
              </w:tabs>
              <w:spacing w:after="0" w:line="240" w:lineRule="auto"/>
              <w:jc w:val="center"/>
              <w:rPr>
                <w:rFonts w:eastAsia="Times New Roman"/>
                <w:bCs/>
                <w:sz w:val="24"/>
                <w:szCs w:val="24"/>
                <w:lang w:eastAsia="ru-RU"/>
              </w:rPr>
            </w:pPr>
            <w:r w:rsidRPr="00B026A9">
              <w:rPr>
                <w:rFonts w:eastAsia="Times New Roman"/>
                <w:bCs/>
                <w:sz w:val="24"/>
                <w:szCs w:val="24"/>
                <w:lang w:eastAsia="ru-RU"/>
              </w:rPr>
              <w:t>Протяженность, м</w:t>
            </w:r>
          </w:p>
        </w:tc>
      </w:tr>
      <w:tr w:rsidR="000533BC" w:rsidRPr="00B026A9" w14:paraId="20D6EEBC" w14:textId="77777777" w:rsidTr="000533BC">
        <w:trPr>
          <w:jc w:val="center"/>
        </w:trPr>
        <w:tc>
          <w:tcPr>
            <w:tcW w:w="0" w:type="auto"/>
            <w:vAlign w:val="center"/>
          </w:tcPr>
          <w:p w14:paraId="577F1719" w14:textId="77777777" w:rsidR="00495936" w:rsidRPr="00B026A9" w:rsidRDefault="00495936" w:rsidP="00B026A9">
            <w:pPr>
              <w:numPr>
                <w:ilvl w:val="0"/>
                <w:numId w:val="31"/>
              </w:numPr>
              <w:tabs>
                <w:tab w:val="left" w:pos="6255"/>
              </w:tabs>
              <w:spacing w:after="0" w:line="240" w:lineRule="auto"/>
              <w:ind w:left="510" w:hanging="357"/>
              <w:jc w:val="center"/>
              <w:rPr>
                <w:rFonts w:eastAsia="Times New Roman"/>
                <w:b w:val="0"/>
                <w:sz w:val="24"/>
                <w:szCs w:val="24"/>
                <w:lang w:eastAsia="ru-RU"/>
              </w:rPr>
            </w:pPr>
          </w:p>
        </w:tc>
        <w:tc>
          <w:tcPr>
            <w:tcW w:w="0" w:type="auto"/>
            <w:vAlign w:val="center"/>
          </w:tcPr>
          <w:p w14:paraId="41A5EE60" w14:textId="77777777" w:rsidR="00495936" w:rsidRPr="00B026A9" w:rsidRDefault="00495936" w:rsidP="00B026A9">
            <w:pPr>
              <w:tabs>
                <w:tab w:val="left" w:pos="6255"/>
              </w:tabs>
              <w:spacing w:after="0" w:line="240" w:lineRule="auto"/>
              <w:jc w:val="center"/>
              <w:rPr>
                <w:rFonts w:eastAsia="Times New Roman"/>
                <w:b w:val="0"/>
                <w:sz w:val="24"/>
                <w:szCs w:val="24"/>
                <w:lang w:eastAsia="ru-RU"/>
              </w:rPr>
            </w:pPr>
            <w:r w:rsidRPr="00B026A9">
              <w:rPr>
                <w:rFonts w:eastAsia="Times New Roman"/>
                <w:b w:val="0"/>
                <w:sz w:val="24"/>
                <w:szCs w:val="24"/>
                <w:lang w:eastAsia="ru-RU"/>
              </w:rPr>
              <w:t>мост</w:t>
            </w:r>
          </w:p>
        </w:tc>
        <w:tc>
          <w:tcPr>
            <w:tcW w:w="0" w:type="auto"/>
            <w:vAlign w:val="center"/>
          </w:tcPr>
          <w:p w14:paraId="15B6BFFB" w14:textId="77777777" w:rsidR="00495936" w:rsidRPr="00B026A9" w:rsidRDefault="00495936" w:rsidP="00B026A9">
            <w:pPr>
              <w:tabs>
                <w:tab w:val="left" w:pos="6255"/>
              </w:tabs>
              <w:spacing w:after="0" w:line="240" w:lineRule="auto"/>
              <w:jc w:val="center"/>
              <w:rPr>
                <w:rFonts w:eastAsia="Times New Roman"/>
                <w:b w:val="0"/>
                <w:sz w:val="24"/>
                <w:szCs w:val="24"/>
                <w:lang w:eastAsia="ru-RU"/>
              </w:rPr>
            </w:pPr>
            <w:r w:rsidRPr="00B026A9">
              <w:rPr>
                <w:rFonts w:eastAsia="Times New Roman"/>
                <w:b w:val="0"/>
                <w:sz w:val="24"/>
                <w:szCs w:val="24"/>
                <w:lang w:eastAsia="ru-RU"/>
              </w:rPr>
              <w:t>Таштыпский район, д. Верхние Сиры. ул. Октябрьская</w:t>
            </w:r>
          </w:p>
        </w:tc>
        <w:tc>
          <w:tcPr>
            <w:tcW w:w="0" w:type="auto"/>
            <w:vAlign w:val="center"/>
          </w:tcPr>
          <w:p w14:paraId="1EEFB144" w14:textId="0AAA55E5" w:rsidR="00495936" w:rsidRPr="00B026A9" w:rsidRDefault="000533BC" w:rsidP="00B026A9">
            <w:pPr>
              <w:tabs>
                <w:tab w:val="left" w:pos="6255"/>
              </w:tabs>
              <w:spacing w:after="0" w:line="240" w:lineRule="auto"/>
              <w:jc w:val="center"/>
              <w:rPr>
                <w:rFonts w:eastAsia="Times New Roman"/>
                <w:b w:val="0"/>
                <w:sz w:val="24"/>
                <w:szCs w:val="24"/>
                <w:lang w:eastAsia="ru-RU"/>
              </w:rPr>
            </w:pPr>
            <w:r w:rsidRPr="00B026A9">
              <w:rPr>
                <w:rFonts w:eastAsia="Times New Roman"/>
                <w:b w:val="0"/>
                <w:sz w:val="24"/>
                <w:szCs w:val="24"/>
                <w:lang w:eastAsia="ru-RU"/>
              </w:rPr>
              <w:t>-</w:t>
            </w:r>
          </w:p>
        </w:tc>
        <w:tc>
          <w:tcPr>
            <w:tcW w:w="0" w:type="auto"/>
            <w:vAlign w:val="center"/>
          </w:tcPr>
          <w:p w14:paraId="6C703034" w14:textId="77777777" w:rsidR="00495936" w:rsidRPr="00B026A9" w:rsidRDefault="00495936" w:rsidP="00B026A9">
            <w:pPr>
              <w:tabs>
                <w:tab w:val="left" w:pos="6255"/>
              </w:tabs>
              <w:spacing w:after="0" w:line="240" w:lineRule="auto"/>
              <w:jc w:val="center"/>
              <w:rPr>
                <w:rFonts w:eastAsia="Times New Roman"/>
                <w:b w:val="0"/>
                <w:sz w:val="24"/>
                <w:szCs w:val="24"/>
                <w:lang w:eastAsia="ru-RU"/>
              </w:rPr>
            </w:pPr>
            <w:r w:rsidRPr="00B026A9">
              <w:rPr>
                <w:rFonts w:eastAsia="Times New Roman"/>
                <w:b w:val="0"/>
                <w:sz w:val="24"/>
                <w:szCs w:val="24"/>
                <w:lang w:eastAsia="ru-RU"/>
              </w:rPr>
              <w:t>4</w:t>
            </w:r>
          </w:p>
        </w:tc>
        <w:tc>
          <w:tcPr>
            <w:tcW w:w="0" w:type="auto"/>
            <w:tcBorders>
              <w:right w:val="single" w:sz="4" w:space="0" w:color="auto"/>
            </w:tcBorders>
            <w:vAlign w:val="center"/>
          </w:tcPr>
          <w:p w14:paraId="26F62511" w14:textId="7F9316D6" w:rsidR="00495936" w:rsidRPr="00B026A9" w:rsidRDefault="000533BC" w:rsidP="00B026A9">
            <w:pPr>
              <w:tabs>
                <w:tab w:val="left" w:pos="6255"/>
              </w:tabs>
              <w:spacing w:after="0" w:line="240" w:lineRule="auto"/>
              <w:jc w:val="center"/>
              <w:rPr>
                <w:rFonts w:eastAsia="Times New Roman"/>
                <w:b w:val="0"/>
                <w:sz w:val="24"/>
                <w:szCs w:val="24"/>
                <w:lang w:eastAsia="ru-RU"/>
              </w:rPr>
            </w:pPr>
            <w:r w:rsidRPr="00B026A9">
              <w:rPr>
                <w:rFonts w:eastAsia="Times New Roman"/>
                <w:b w:val="0"/>
                <w:sz w:val="24"/>
                <w:szCs w:val="24"/>
                <w:lang w:eastAsia="ru-RU"/>
              </w:rPr>
              <w:t>-</w:t>
            </w:r>
          </w:p>
        </w:tc>
        <w:tc>
          <w:tcPr>
            <w:tcW w:w="0" w:type="auto"/>
            <w:tcBorders>
              <w:left w:val="single" w:sz="4" w:space="0" w:color="auto"/>
            </w:tcBorders>
            <w:vAlign w:val="center"/>
          </w:tcPr>
          <w:p w14:paraId="4BF8BF7D" w14:textId="77777777" w:rsidR="00495936" w:rsidRPr="00B026A9" w:rsidRDefault="00495936" w:rsidP="00B026A9">
            <w:pPr>
              <w:tabs>
                <w:tab w:val="left" w:pos="6255"/>
              </w:tabs>
              <w:spacing w:after="0" w:line="240" w:lineRule="auto"/>
              <w:jc w:val="center"/>
              <w:rPr>
                <w:rFonts w:eastAsia="Times New Roman"/>
                <w:b w:val="0"/>
                <w:sz w:val="24"/>
                <w:szCs w:val="24"/>
                <w:lang w:eastAsia="ru-RU"/>
              </w:rPr>
            </w:pPr>
            <w:r w:rsidRPr="00B026A9">
              <w:rPr>
                <w:rFonts w:eastAsia="Times New Roman"/>
                <w:b w:val="0"/>
                <w:sz w:val="24"/>
                <w:szCs w:val="24"/>
                <w:lang w:eastAsia="ru-RU"/>
              </w:rPr>
              <w:t>10</w:t>
            </w:r>
          </w:p>
        </w:tc>
      </w:tr>
      <w:tr w:rsidR="000533BC" w:rsidRPr="00B026A9" w14:paraId="7FA96A3C" w14:textId="77777777" w:rsidTr="000533BC">
        <w:trPr>
          <w:jc w:val="center"/>
        </w:trPr>
        <w:tc>
          <w:tcPr>
            <w:tcW w:w="0" w:type="auto"/>
            <w:vAlign w:val="center"/>
          </w:tcPr>
          <w:p w14:paraId="70917158" w14:textId="77777777" w:rsidR="00495936" w:rsidRPr="00B026A9" w:rsidRDefault="00495936" w:rsidP="00B026A9">
            <w:pPr>
              <w:numPr>
                <w:ilvl w:val="0"/>
                <w:numId w:val="31"/>
              </w:numPr>
              <w:tabs>
                <w:tab w:val="left" w:pos="6255"/>
              </w:tabs>
              <w:spacing w:after="0" w:line="240" w:lineRule="auto"/>
              <w:ind w:left="527" w:hanging="357"/>
              <w:jc w:val="center"/>
              <w:rPr>
                <w:rFonts w:eastAsia="Times New Roman"/>
                <w:b w:val="0"/>
                <w:sz w:val="24"/>
                <w:szCs w:val="24"/>
                <w:lang w:eastAsia="ru-RU"/>
              </w:rPr>
            </w:pPr>
          </w:p>
        </w:tc>
        <w:tc>
          <w:tcPr>
            <w:tcW w:w="0" w:type="auto"/>
            <w:vAlign w:val="center"/>
          </w:tcPr>
          <w:p w14:paraId="16B62F03" w14:textId="77777777" w:rsidR="00495936" w:rsidRPr="00B026A9" w:rsidRDefault="00495936" w:rsidP="00B026A9">
            <w:pPr>
              <w:tabs>
                <w:tab w:val="left" w:pos="6255"/>
              </w:tabs>
              <w:spacing w:after="0" w:line="240" w:lineRule="auto"/>
              <w:jc w:val="center"/>
              <w:rPr>
                <w:rFonts w:eastAsia="Times New Roman"/>
                <w:b w:val="0"/>
                <w:sz w:val="24"/>
                <w:szCs w:val="24"/>
                <w:lang w:eastAsia="ru-RU"/>
              </w:rPr>
            </w:pPr>
            <w:r w:rsidRPr="00B026A9">
              <w:rPr>
                <w:rFonts w:eastAsia="Times New Roman"/>
                <w:b w:val="0"/>
                <w:sz w:val="24"/>
                <w:szCs w:val="24"/>
                <w:lang w:eastAsia="ru-RU"/>
              </w:rPr>
              <w:t>мост</w:t>
            </w:r>
          </w:p>
        </w:tc>
        <w:tc>
          <w:tcPr>
            <w:tcW w:w="0" w:type="auto"/>
            <w:vAlign w:val="center"/>
          </w:tcPr>
          <w:p w14:paraId="66364B3F" w14:textId="77777777" w:rsidR="00495936" w:rsidRPr="00B026A9" w:rsidRDefault="00495936" w:rsidP="00B026A9">
            <w:pPr>
              <w:tabs>
                <w:tab w:val="left" w:pos="6255"/>
              </w:tabs>
              <w:spacing w:after="0" w:line="240" w:lineRule="auto"/>
              <w:jc w:val="center"/>
              <w:rPr>
                <w:rFonts w:eastAsia="Times New Roman"/>
                <w:b w:val="0"/>
                <w:sz w:val="24"/>
                <w:szCs w:val="24"/>
                <w:lang w:eastAsia="ru-RU"/>
              </w:rPr>
            </w:pPr>
            <w:r w:rsidRPr="00B026A9">
              <w:rPr>
                <w:rFonts w:eastAsia="Times New Roman"/>
                <w:b w:val="0"/>
                <w:sz w:val="24"/>
                <w:szCs w:val="24"/>
                <w:lang w:eastAsia="ru-RU"/>
              </w:rPr>
              <w:t>Таштыпский район, д. Нижний Курлугаш, ул. Мира</w:t>
            </w:r>
          </w:p>
        </w:tc>
        <w:tc>
          <w:tcPr>
            <w:tcW w:w="0" w:type="auto"/>
            <w:vAlign w:val="center"/>
          </w:tcPr>
          <w:p w14:paraId="4BF1A2D4" w14:textId="43ADDA0E" w:rsidR="00495936" w:rsidRPr="00B026A9" w:rsidRDefault="000533BC" w:rsidP="00B026A9">
            <w:pPr>
              <w:tabs>
                <w:tab w:val="left" w:pos="6255"/>
              </w:tabs>
              <w:spacing w:after="0" w:line="240" w:lineRule="auto"/>
              <w:jc w:val="center"/>
              <w:rPr>
                <w:rFonts w:eastAsia="Times New Roman"/>
                <w:b w:val="0"/>
                <w:sz w:val="24"/>
                <w:szCs w:val="24"/>
                <w:lang w:eastAsia="ru-RU"/>
              </w:rPr>
            </w:pPr>
            <w:r w:rsidRPr="00B026A9">
              <w:rPr>
                <w:rFonts w:eastAsia="Times New Roman"/>
                <w:b w:val="0"/>
                <w:sz w:val="24"/>
                <w:szCs w:val="24"/>
                <w:lang w:eastAsia="ru-RU"/>
              </w:rPr>
              <w:t>-</w:t>
            </w:r>
          </w:p>
        </w:tc>
        <w:tc>
          <w:tcPr>
            <w:tcW w:w="0" w:type="auto"/>
            <w:vAlign w:val="center"/>
          </w:tcPr>
          <w:p w14:paraId="10006AEC" w14:textId="77777777" w:rsidR="00495936" w:rsidRPr="00B026A9" w:rsidRDefault="00495936" w:rsidP="00B026A9">
            <w:pPr>
              <w:tabs>
                <w:tab w:val="left" w:pos="6255"/>
              </w:tabs>
              <w:spacing w:after="0" w:line="240" w:lineRule="auto"/>
              <w:jc w:val="center"/>
              <w:rPr>
                <w:rFonts w:eastAsia="Times New Roman"/>
                <w:b w:val="0"/>
                <w:sz w:val="24"/>
                <w:szCs w:val="24"/>
                <w:lang w:eastAsia="ru-RU"/>
              </w:rPr>
            </w:pPr>
            <w:r w:rsidRPr="00B026A9">
              <w:rPr>
                <w:rFonts w:eastAsia="Times New Roman"/>
                <w:b w:val="0"/>
                <w:sz w:val="24"/>
                <w:szCs w:val="24"/>
                <w:lang w:eastAsia="ru-RU"/>
              </w:rPr>
              <w:t>6</w:t>
            </w:r>
          </w:p>
        </w:tc>
        <w:tc>
          <w:tcPr>
            <w:tcW w:w="0" w:type="auto"/>
            <w:tcBorders>
              <w:right w:val="single" w:sz="4" w:space="0" w:color="auto"/>
            </w:tcBorders>
            <w:vAlign w:val="center"/>
          </w:tcPr>
          <w:p w14:paraId="7B129348" w14:textId="48E00215" w:rsidR="00495936" w:rsidRPr="00B026A9" w:rsidRDefault="000533BC" w:rsidP="00B026A9">
            <w:pPr>
              <w:tabs>
                <w:tab w:val="left" w:pos="6255"/>
              </w:tabs>
              <w:spacing w:after="0" w:line="240" w:lineRule="auto"/>
              <w:jc w:val="center"/>
              <w:rPr>
                <w:rFonts w:eastAsia="Times New Roman"/>
                <w:b w:val="0"/>
                <w:sz w:val="24"/>
                <w:szCs w:val="24"/>
                <w:lang w:eastAsia="ru-RU"/>
              </w:rPr>
            </w:pPr>
            <w:r w:rsidRPr="00B026A9">
              <w:rPr>
                <w:rFonts w:eastAsia="Times New Roman"/>
                <w:b w:val="0"/>
                <w:sz w:val="24"/>
                <w:szCs w:val="24"/>
                <w:lang w:eastAsia="ru-RU"/>
              </w:rPr>
              <w:t>-</w:t>
            </w:r>
          </w:p>
        </w:tc>
        <w:tc>
          <w:tcPr>
            <w:tcW w:w="0" w:type="auto"/>
            <w:tcBorders>
              <w:left w:val="single" w:sz="4" w:space="0" w:color="auto"/>
            </w:tcBorders>
            <w:vAlign w:val="center"/>
          </w:tcPr>
          <w:p w14:paraId="12A9302A" w14:textId="77777777" w:rsidR="00495936" w:rsidRPr="00B026A9" w:rsidRDefault="00495936" w:rsidP="00B026A9">
            <w:pPr>
              <w:tabs>
                <w:tab w:val="left" w:pos="6255"/>
              </w:tabs>
              <w:spacing w:after="0" w:line="240" w:lineRule="auto"/>
              <w:jc w:val="center"/>
              <w:rPr>
                <w:rFonts w:eastAsia="Times New Roman"/>
                <w:b w:val="0"/>
                <w:sz w:val="24"/>
                <w:szCs w:val="24"/>
                <w:lang w:eastAsia="ru-RU"/>
              </w:rPr>
            </w:pPr>
            <w:r w:rsidRPr="00B026A9">
              <w:rPr>
                <w:rFonts w:eastAsia="Times New Roman"/>
                <w:b w:val="0"/>
                <w:sz w:val="24"/>
                <w:szCs w:val="24"/>
                <w:lang w:eastAsia="ru-RU"/>
              </w:rPr>
              <w:t>15</w:t>
            </w:r>
          </w:p>
        </w:tc>
      </w:tr>
    </w:tbl>
    <w:p w14:paraId="20C03A73" w14:textId="77777777" w:rsidR="008141CC" w:rsidRPr="00B026A9" w:rsidRDefault="008141CC" w:rsidP="00B026A9">
      <w:pPr>
        <w:spacing w:after="0" w:line="240" w:lineRule="auto"/>
        <w:rPr>
          <w:rFonts w:eastAsia="Times New Roman"/>
          <w:b w:val="0"/>
          <w:szCs w:val="28"/>
          <w:lang w:eastAsia="ru-RU"/>
        </w:rPr>
        <w:sectPr w:rsidR="008141CC" w:rsidRPr="00B026A9" w:rsidSect="00607E91">
          <w:pgSz w:w="11906" w:h="16838"/>
          <w:pgMar w:top="1134" w:right="851" w:bottom="1134" w:left="1701" w:header="708" w:footer="708" w:gutter="0"/>
          <w:cols w:space="708"/>
          <w:docGrid w:linePitch="382"/>
        </w:sectPr>
      </w:pPr>
    </w:p>
    <w:p w14:paraId="14611519" w14:textId="3A68B414" w:rsidR="009A7BCC" w:rsidRPr="00B026A9" w:rsidRDefault="009A7BCC" w:rsidP="00B026A9">
      <w:pPr>
        <w:pStyle w:val="3"/>
        <w:numPr>
          <w:ilvl w:val="2"/>
          <w:numId w:val="5"/>
        </w:numPr>
        <w:ind w:left="0" w:firstLine="0"/>
        <w:rPr>
          <w:rFonts w:cs="Times New Roman"/>
          <w:color w:val="auto"/>
        </w:rPr>
      </w:pPr>
      <w:bookmarkStart w:id="65" w:name="_Toc59276547"/>
      <w:bookmarkStart w:id="66" w:name="_Toc70521420"/>
      <w:bookmarkStart w:id="67" w:name="_Toc164043721"/>
      <w:r w:rsidRPr="00B026A9">
        <w:rPr>
          <w:rFonts w:cs="Times New Roman"/>
          <w:color w:val="auto"/>
        </w:rPr>
        <w:lastRenderedPageBreak/>
        <w:t>Инженерн</w:t>
      </w:r>
      <w:bookmarkEnd w:id="65"/>
      <w:bookmarkEnd w:id="66"/>
      <w:r w:rsidR="004C11A6" w:rsidRPr="00B026A9">
        <w:rPr>
          <w:rFonts w:cs="Times New Roman"/>
          <w:color w:val="auto"/>
        </w:rPr>
        <w:t>ая инфраструктура</w:t>
      </w:r>
      <w:bookmarkEnd w:id="67"/>
    </w:p>
    <w:p w14:paraId="3B27EEC2" w14:textId="27B7DD75" w:rsidR="00ED49E4" w:rsidRPr="00B026A9" w:rsidRDefault="009A7BCC" w:rsidP="00B026A9">
      <w:pPr>
        <w:pStyle w:val="44"/>
        <w:numPr>
          <w:ilvl w:val="3"/>
          <w:numId w:val="5"/>
        </w:numPr>
        <w:ind w:left="0" w:firstLine="0"/>
        <w:rPr>
          <w:rFonts w:eastAsia="Times New Roman" w:cs="Times New Roman"/>
          <w:lang w:eastAsia="ru-RU"/>
        </w:rPr>
      </w:pPr>
      <w:bookmarkStart w:id="68" w:name="_Toc59276548"/>
      <w:bookmarkStart w:id="69" w:name="_Toc164043722"/>
      <w:r w:rsidRPr="00B026A9">
        <w:rPr>
          <w:rFonts w:eastAsia="Times New Roman" w:cs="Times New Roman"/>
          <w:lang w:eastAsia="ru-RU"/>
        </w:rPr>
        <w:t>Водоснабжение</w:t>
      </w:r>
      <w:bookmarkEnd w:id="68"/>
      <w:bookmarkEnd w:id="69"/>
    </w:p>
    <w:p w14:paraId="3ABDBF58" w14:textId="77777777" w:rsidR="00ED49E4" w:rsidRPr="00B026A9" w:rsidRDefault="00ED49E4" w:rsidP="00B026A9">
      <w:pPr>
        <w:pStyle w:val="afb"/>
        <w:ind w:firstLine="708"/>
        <w:rPr>
          <w:rStyle w:val="af4"/>
          <w:rFonts w:eastAsiaTheme="majorEastAsia"/>
        </w:rPr>
      </w:pPr>
      <w:bookmarkStart w:id="70" w:name="_Hlk162429416"/>
      <w:r w:rsidRPr="00B026A9">
        <w:rPr>
          <w:rStyle w:val="af4"/>
          <w:rFonts w:eastAsiaTheme="majorEastAsia"/>
        </w:rPr>
        <w:t>Существующее положение</w:t>
      </w:r>
    </w:p>
    <w:p w14:paraId="1C626F35" w14:textId="77777777" w:rsidR="00ED49E4" w:rsidRPr="00B026A9" w:rsidRDefault="00ED49E4" w:rsidP="00B026A9">
      <w:pPr>
        <w:pStyle w:val="afb"/>
        <w:ind w:firstLine="708"/>
      </w:pPr>
      <w:r w:rsidRPr="00B026A9">
        <w:t>Источниками водоснабжения Нижнесирского сельсовета являются поверхностные и подземные воды. Водоснабжение организовано от централизованных систем водоснабжения за счет использования подземных вод и децентрализованных источников – индивидуальных шахтных колодцев и бытовых скважин. В сеть подается исходная (природная) вода. Водопроводные очистные сооружения отсутствуют. Все системы являются одновременно источниками как хозяйственно-питьевого, так и противопожарного водоснабжения. В отдельные периоды времени качество воды не соответствует требованиям ГОСТ Р 51232-98 «Вода питьевая. Общие требования к организации и методам контроля качества» и СанПиН 2.1.4.3684-21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населения,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14:paraId="07510EBD" w14:textId="77777777" w:rsidR="00ED49E4" w:rsidRPr="00B026A9" w:rsidRDefault="00ED49E4" w:rsidP="00B026A9">
      <w:pPr>
        <w:pStyle w:val="afb"/>
        <w:ind w:firstLine="708"/>
      </w:pPr>
      <w:r w:rsidRPr="00B026A9">
        <w:t>Водозаборы и водонапорные башни расположены в д. Верхний Курлугаш, д. Нижний Курлугаш, д. Верхние Сиры.</w:t>
      </w:r>
    </w:p>
    <w:p w14:paraId="4BAF0AE7" w14:textId="77777777" w:rsidR="00ED49E4" w:rsidRPr="00B026A9" w:rsidRDefault="00ED49E4" w:rsidP="00B026A9">
      <w:pPr>
        <w:pStyle w:val="afb"/>
        <w:ind w:firstLine="708"/>
      </w:pPr>
      <w:r w:rsidRPr="00B026A9">
        <w:t>Централизованное горячее водоснабжение на территории Нижнесирского сельсовета отсутствует. Обеспечение горячей водой населения осуществляется за счет индивидуальных водонагревателей накопительного или проточного типа.</w:t>
      </w:r>
    </w:p>
    <w:p w14:paraId="15421A22" w14:textId="77777777" w:rsidR="00ED49E4" w:rsidRPr="00B026A9" w:rsidRDefault="00ED49E4" w:rsidP="00B026A9">
      <w:pPr>
        <w:pStyle w:val="afb"/>
        <w:ind w:firstLine="0"/>
      </w:pPr>
    </w:p>
    <w:p w14:paraId="23F15881" w14:textId="77777777" w:rsidR="00ED49E4" w:rsidRPr="00B026A9" w:rsidRDefault="00ED49E4" w:rsidP="00B026A9">
      <w:pPr>
        <w:pStyle w:val="afb"/>
        <w:ind w:firstLine="708"/>
        <w:rPr>
          <w:rStyle w:val="af4"/>
          <w:rFonts w:eastAsiaTheme="majorEastAsia"/>
        </w:rPr>
      </w:pPr>
      <w:r w:rsidRPr="00B026A9">
        <w:rPr>
          <w:rStyle w:val="af4"/>
          <w:rFonts w:eastAsiaTheme="majorEastAsia"/>
        </w:rPr>
        <w:t>Проектные предложения</w:t>
      </w:r>
    </w:p>
    <w:p w14:paraId="7CDD11A5" w14:textId="77777777" w:rsidR="00ED49E4" w:rsidRPr="00B026A9" w:rsidRDefault="00ED49E4" w:rsidP="00B026A9">
      <w:pPr>
        <w:pStyle w:val="afb"/>
        <w:ind w:firstLine="708"/>
        <w:rPr>
          <w:rFonts w:eastAsiaTheme="majorEastAsia"/>
        </w:rPr>
      </w:pPr>
      <w:r w:rsidRPr="00B026A9">
        <w:t xml:space="preserve">Принятые в проекте решения соответствуют требованиям: </w:t>
      </w:r>
    </w:p>
    <w:p w14:paraId="47FADD67" w14:textId="006DA2B6" w:rsidR="00ED49E4" w:rsidRPr="00B026A9" w:rsidRDefault="00B2019F" w:rsidP="00B026A9">
      <w:pPr>
        <w:pStyle w:val="afb"/>
        <w:ind w:firstLine="708"/>
      </w:pPr>
      <w:r w:rsidRPr="00B026A9">
        <w:t>–</w:t>
      </w:r>
      <w:r w:rsidRPr="00B026A9">
        <w:t> </w:t>
      </w:r>
      <w:r w:rsidR="00ED49E4" w:rsidRPr="00B026A9">
        <w:t>СП 31.13330.2021 «Водоснабжение. Наружные сети и сооружения. Актуализированная редакция. СНиП 2.04.02˗84*»;</w:t>
      </w:r>
    </w:p>
    <w:p w14:paraId="7E0C98FF" w14:textId="2C90E1D4" w:rsidR="00ED49E4" w:rsidRPr="00B026A9" w:rsidRDefault="00B2019F" w:rsidP="00B026A9">
      <w:pPr>
        <w:pStyle w:val="afb"/>
        <w:ind w:firstLine="708"/>
      </w:pPr>
      <w:r w:rsidRPr="00B026A9">
        <w:t>–</w:t>
      </w:r>
      <w:r w:rsidRPr="00B026A9">
        <w:t> </w:t>
      </w:r>
      <w:r w:rsidR="00ED49E4" w:rsidRPr="00B026A9">
        <w:t>СП 8.13130.2020 «Системы противопожарной защиты. Наружное противопожарное водоснабжение. Требования пожарной безопасности»;</w:t>
      </w:r>
    </w:p>
    <w:p w14:paraId="44567402" w14:textId="02B7288B" w:rsidR="00ED49E4" w:rsidRPr="00B026A9" w:rsidRDefault="00B2019F" w:rsidP="00B026A9">
      <w:pPr>
        <w:pStyle w:val="afb"/>
        <w:ind w:firstLine="708"/>
      </w:pPr>
      <w:r w:rsidRPr="00B026A9">
        <w:t>–</w:t>
      </w:r>
      <w:r w:rsidRPr="00B026A9">
        <w:t> </w:t>
      </w:r>
      <w:r w:rsidR="00ED49E4" w:rsidRPr="00B026A9">
        <w:t>СанПиН 2.1.4.1074˗01. 2.1.4 «Питьевая вода и водоснабжение населенных мест. Питьевая вода. Гигиенические требования к качеству воды централизованных систем питьевого водоснабжения. Контроль качества. Гигиенические требования к обеспечению безопасности систем горячего водоснабжения. Санитарно ˗ эпидемиологические правила и нормативы».</w:t>
      </w:r>
    </w:p>
    <w:p w14:paraId="43AD56DB" w14:textId="77777777" w:rsidR="00ED49E4" w:rsidRPr="00B026A9" w:rsidRDefault="00ED49E4" w:rsidP="00B026A9">
      <w:pPr>
        <w:pStyle w:val="afb"/>
        <w:ind w:firstLine="708"/>
      </w:pPr>
      <w:r w:rsidRPr="00B026A9">
        <w:t>В результате анализа существующего положения в области водоснабжения выявлено следующее:</w:t>
      </w:r>
    </w:p>
    <w:p w14:paraId="6BE9D923" w14:textId="7A46EF6D" w:rsidR="00ED49E4" w:rsidRPr="00B026A9" w:rsidRDefault="00B2019F" w:rsidP="00B026A9">
      <w:pPr>
        <w:pStyle w:val="afb"/>
        <w:ind w:firstLine="708"/>
      </w:pPr>
      <w:r w:rsidRPr="00B026A9">
        <w:t>–</w:t>
      </w:r>
      <w:r w:rsidRPr="00B026A9">
        <w:t> </w:t>
      </w:r>
      <w:r w:rsidR="00ED49E4" w:rsidRPr="00B026A9">
        <w:t>существующие источники водоснабжения (артезианские скважины) имеют значительный срок эксплуатации;</w:t>
      </w:r>
    </w:p>
    <w:p w14:paraId="053BFBCB" w14:textId="4F095DC9" w:rsidR="00ED49E4" w:rsidRPr="00B026A9" w:rsidRDefault="00B2019F" w:rsidP="00B026A9">
      <w:pPr>
        <w:pStyle w:val="afb"/>
        <w:ind w:firstLine="708"/>
      </w:pPr>
      <w:r w:rsidRPr="00B026A9">
        <w:t>–</w:t>
      </w:r>
      <w:r w:rsidRPr="00B026A9">
        <w:t> </w:t>
      </w:r>
      <w:r w:rsidR="00ED49E4" w:rsidRPr="00B026A9">
        <w:t xml:space="preserve">отсутствие очистных сооружений, резервуаров чистой воды и централизованного водоснабжения. </w:t>
      </w:r>
    </w:p>
    <w:p w14:paraId="693759C2" w14:textId="77777777" w:rsidR="00ED49E4" w:rsidRPr="00B026A9" w:rsidRDefault="00ED49E4" w:rsidP="00B026A9">
      <w:pPr>
        <w:pStyle w:val="afb"/>
        <w:ind w:firstLine="708"/>
      </w:pPr>
      <w:r w:rsidRPr="00B026A9">
        <w:t>В развитии водоснабжения Нижнесирского сельсовета Генеральным планом предлагается предусмотреть следующие мероприятия:</w:t>
      </w:r>
    </w:p>
    <w:p w14:paraId="0B7B5E77" w14:textId="6EBC8955" w:rsidR="00ED49E4" w:rsidRPr="00B026A9" w:rsidRDefault="00B2019F" w:rsidP="00B026A9">
      <w:pPr>
        <w:pStyle w:val="afb"/>
        <w:ind w:firstLine="708"/>
      </w:pPr>
      <w:r w:rsidRPr="00B026A9">
        <w:lastRenderedPageBreak/>
        <w:t>–</w:t>
      </w:r>
      <w:r w:rsidRPr="00B026A9">
        <w:t> </w:t>
      </w:r>
      <w:r w:rsidR="00ED49E4" w:rsidRPr="00B026A9">
        <w:t>капитальный ремонт существующих сооружений водозаборов;</w:t>
      </w:r>
    </w:p>
    <w:p w14:paraId="16E3BFCB" w14:textId="680B08A2" w:rsidR="00ED49E4" w:rsidRPr="00B026A9" w:rsidRDefault="00B2019F" w:rsidP="00B026A9">
      <w:pPr>
        <w:pStyle w:val="afb"/>
        <w:ind w:firstLine="708"/>
      </w:pPr>
      <w:r w:rsidRPr="00B026A9">
        <w:t>–</w:t>
      </w:r>
      <w:r w:rsidRPr="00B026A9">
        <w:t> </w:t>
      </w:r>
      <w:r w:rsidR="00ED49E4" w:rsidRPr="00B026A9">
        <w:t>строительство новых закольцованных водопроводов из полиэтиленовых труб для подключения существующих и новых строящихся объектов на планируемых территориях, трассировка водопроводов разрабатывается специализированной организацией отдельным проектом на последующих этапах;</w:t>
      </w:r>
    </w:p>
    <w:p w14:paraId="3A4189F1" w14:textId="6AE8D294" w:rsidR="00ED49E4" w:rsidRPr="00B026A9" w:rsidRDefault="00B2019F" w:rsidP="00B026A9">
      <w:pPr>
        <w:pStyle w:val="afb"/>
        <w:ind w:firstLine="708"/>
      </w:pPr>
      <w:r w:rsidRPr="00B026A9">
        <w:t>–</w:t>
      </w:r>
      <w:r w:rsidRPr="00B026A9">
        <w:t> </w:t>
      </w:r>
      <w:r w:rsidR="00ED49E4" w:rsidRPr="00B026A9">
        <w:t>проектирование и строительство водопроводных очистных сооружений на водозаборах, месторасположение водопроводных очистных сооружений уточняется специализированной организацией отдельным проектом на последующих этапах;</w:t>
      </w:r>
    </w:p>
    <w:p w14:paraId="7F55A90E" w14:textId="2F7435DE" w:rsidR="00ED49E4" w:rsidRPr="00B026A9" w:rsidRDefault="00B2019F" w:rsidP="00B026A9">
      <w:pPr>
        <w:pStyle w:val="afb"/>
        <w:ind w:firstLine="708"/>
      </w:pPr>
      <w:r w:rsidRPr="00B026A9">
        <w:t>–</w:t>
      </w:r>
      <w:r w:rsidRPr="00B026A9">
        <w:t> </w:t>
      </w:r>
      <w:r w:rsidR="00ED49E4" w:rsidRPr="00B026A9">
        <w:t>установление зон санитарной охраны существующих и планируемых источников водоснабжения, водопроводных сетей и сооружений;</w:t>
      </w:r>
    </w:p>
    <w:p w14:paraId="14437B5E" w14:textId="4E21EDEF" w:rsidR="00ED49E4" w:rsidRPr="00B026A9" w:rsidRDefault="00B2019F" w:rsidP="00B026A9">
      <w:pPr>
        <w:pStyle w:val="afb"/>
        <w:ind w:firstLine="708"/>
      </w:pPr>
      <w:r w:rsidRPr="00B026A9">
        <w:t>–</w:t>
      </w:r>
      <w:r w:rsidRPr="00B026A9">
        <w:t> </w:t>
      </w:r>
      <w:r w:rsidR="00ED49E4" w:rsidRPr="00B026A9">
        <w:t>изготовление проектов санитарно-защитных зон на скважины;</w:t>
      </w:r>
    </w:p>
    <w:p w14:paraId="7BE09398" w14:textId="6F7DA1F7" w:rsidR="00ED49E4" w:rsidRPr="00B026A9" w:rsidRDefault="00B2019F" w:rsidP="00B026A9">
      <w:pPr>
        <w:pStyle w:val="afb"/>
        <w:ind w:firstLine="708"/>
      </w:pPr>
      <w:r w:rsidRPr="00B026A9">
        <w:t>–</w:t>
      </w:r>
      <w:r w:rsidR="00ED49E4" w:rsidRPr="00B026A9">
        <w:t> </w:t>
      </w:r>
      <w:r w:rsidR="00ED49E4" w:rsidRPr="00B026A9">
        <w:t>произведение изысканий и выполнение оценки запасов подземных пресных вод соответствующего качества на территории округа.</w:t>
      </w:r>
    </w:p>
    <w:p w14:paraId="718B353D" w14:textId="77777777" w:rsidR="00ED49E4" w:rsidRPr="00B026A9" w:rsidRDefault="00ED49E4" w:rsidP="00B026A9">
      <w:pPr>
        <w:pStyle w:val="afb"/>
        <w:ind w:firstLine="708"/>
      </w:pPr>
      <w:r w:rsidRPr="00B026A9">
        <w:t>Норма водопотребления на хозяйственно -питьевые нужды принята 160 л/сут, на полив 50 л/сут на человека согласно СП 31.13330.2021 «Водоснабжение. Наружные сети и сооружения. Актуализированная редакция. СНиП 2.04.02˗84*».</w:t>
      </w:r>
    </w:p>
    <w:p w14:paraId="04864B4B" w14:textId="77777777" w:rsidR="00ED49E4" w:rsidRPr="00B026A9" w:rsidRDefault="00ED49E4" w:rsidP="00B026A9">
      <w:pPr>
        <w:pStyle w:val="afb"/>
        <w:ind w:firstLine="708"/>
      </w:pPr>
      <w:r w:rsidRPr="00B026A9">
        <w:t>Далее в таблице приведен баланс водопотребления, составленный на основе данных о численности населения в современном состоянии, на первую очередь и на расчетный срок.</w:t>
      </w:r>
    </w:p>
    <w:p w14:paraId="3AF0E994" w14:textId="77777777" w:rsidR="005C45CB" w:rsidRPr="00B026A9" w:rsidRDefault="005C45CB" w:rsidP="00B026A9">
      <w:pPr>
        <w:pStyle w:val="afb"/>
        <w:ind w:firstLine="0"/>
      </w:pPr>
    </w:p>
    <w:p w14:paraId="25DDB9D1" w14:textId="7A8F2E1A" w:rsidR="00ED49E4" w:rsidRPr="00B026A9" w:rsidRDefault="00ED49E4" w:rsidP="00B026A9">
      <w:pPr>
        <w:pStyle w:val="afb"/>
        <w:ind w:firstLine="0"/>
        <w:jc w:val="right"/>
        <w:rPr>
          <w:i/>
          <w:iCs/>
        </w:rPr>
      </w:pPr>
      <w:r w:rsidRPr="00B026A9">
        <w:rPr>
          <w:i/>
          <w:iCs/>
        </w:rPr>
        <w:t>Таблица 2.3.1</w:t>
      </w:r>
      <w:r w:rsidR="00B2019F" w:rsidRPr="00B026A9">
        <w:rPr>
          <w:i/>
          <w:iCs/>
        </w:rPr>
        <w:t>2</w:t>
      </w:r>
      <w:r w:rsidRPr="00B026A9">
        <w:rPr>
          <w:i/>
          <w:iCs/>
        </w:rPr>
        <w:t>.1</w:t>
      </w:r>
      <w:r w:rsidR="00B2019F" w:rsidRPr="00B026A9">
        <w:rPr>
          <w:i/>
          <w:iCs/>
        </w:rPr>
        <w:t>.</w:t>
      </w:r>
      <w:r w:rsidRPr="00B026A9">
        <w:rPr>
          <w:i/>
          <w:iCs/>
        </w:rPr>
        <w:t>-1</w:t>
      </w:r>
    </w:p>
    <w:p w14:paraId="462E41BF" w14:textId="77777777" w:rsidR="00ED49E4" w:rsidRPr="00B026A9" w:rsidRDefault="00ED49E4" w:rsidP="00B026A9">
      <w:pPr>
        <w:pStyle w:val="afb"/>
        <w:ind w:firstLine="0"/>
        <w:jc w:val="center"/>
        <w:rPr>
          <w:i/>
          <w:iCs/>
        </w:rPr>
      </w:pPr>
    </w:p>
    <w:p w14:paraId="779D066A" w14:textId="77777777" w:rsidR="00ED49E4" w:rsidRPr="00B026A9" w:rsidRDefault="00ED49E4" w:rsidP="00B026A9">
      <w:pPr>
        <w:pStyle w:val="afb"/>
        <w:ind w:left="708" w:firstLine="708"/>
        <w:rPr>
          <w:i/>
          <w:iCs/>
        </w:rPr>
      </w:pPr>
      <w:r w:rsidRPr="00B026A9">
        <w:rPr>
          <w:i/>
          <w:iCs/>
        </w:rPr>
        <w:t>Ведомость расчетных расходов на водоснабжение</w:t>
      </w:r>
    </w:p>
    <w:tbl>
      <w:tblPr>
        <w:tblW w:w="5000" w:type="pct"/>
        <w:jc w:val="center"/>
        <w:tblLayout w:type="fixed"/>
        <w:tblLook w:val="04A0" w:firstRow="1" w:lastRow="0" w:firstColumn="1" w:lastColumn="0" w:noHBand="0" w:noVBand="1"/>
      </w:tblPr>
      <w:tblGrid>
        <w:gridCol w:w="676"/>
        <w:gridCol w:w="2237"/>
        <w:gridCol w:w="1070"/>
        <w:gridCol w:w="1204"/>
        <w:gridCol w:w="1202"/>
        <w:gridCol w:w="1742"/>
        <w:gridCol w:w="1439"/>
      </w:tblGrid>
      <w:tr w:rsidR="00ED49E4" w:rsidRPr="00B026A9" w14:paraId="54E1CAB0" w14:textId="77777777" w:rsidTr="00B2019F">
        <w:trPr>
          <w:trHeight w:val="300"/>
          <w:jc w:val="center"/>
        </w:trPr>
        <w:tc>
          <w:tcPr>
            <w:tcW w:w="353" w:type="pct"/>
            <w:vMerge w:val="restart"/>
            <w:tcBorders>
              <w:top w:val="single" w:sz="4" w:space="0" w:color="auto"/>
              <w:left w:val="single" w:sz="4" w:space="0" w:color="auto"/>
              <w:right w:val="single" w:sz="4" w:space="0" w:color="auto"/>
            </w:tcBorders>
            <w:noWrap/>
            <w:vAlign w:val="center"/>
          </w:tcPr>
          <w:p w14:paraId="5E0BFC07" w14:textId="77777777" w:rsidR="00ED49E4" w:rsidRPr="00B026A9" w:rsidRDefault="00ED49E4" w:rsidP="00B026A9">
            <w:pPr>
              <w:pStyle w:val="af9"/>
              <w:rPr>
                <w:b/>
                <w:bCs w:val="0"/>
              </w:rPr>
            </w:pPr>
            <w:r w:rsidRPr="00B026A9">
              <w:rPr>
                <w:b/>
                <w:bCs w:val="0"/>
              </w:rPr>
              <w:t>№ п/п</w:t>
            </w:r>
          </w:p>
        </w:tc>
        <w:tc>
          <w:tcPr>
            <w:tcW w:w="1169" w:type="pct"/>
            <w:vMerge w:val="restart"/>
            <w:tcBorders>
              <w:top w:val="single" w:sz="4" w:space="0" w:color="auto"/>
              <w:left w:val="single" w:sz="4" w:space="0" w:color="auto"/>
              <w:right w:val="single" w:sz="4" w:space="0" w:color="000000"/>
            </w:tcBorders>
            <w:vAlign w:val="center"/>
          </w:tcPr>
          <w:p w14:paraId="0CD08B90" w14:textId="77777777" w:rsidR="00ED49E4" w:rsidRPr="00B026A9" w:rsidRDefault="00ED49E4" w:rsidP="00B026A9">
            <w:pPr>
              <w:pStyle w:val="af9"/>
              <w:rPr>
                <w:b/>
                <w:bCs w:val="0"/>
              </w:rPr>
            </w:pPr>
            <w:r w:rsidRPr="00B026A9">
              <w:rPr>
                <w:b/>
                <w:bCs w:val="0"/>
              </w:rPr>
              <w:t>Наименование</w:t>
            </w:r>
          </w:p>
        </w:tc>
        <w:tc>
          <w:tcPr>
            <w:tcW w:w="559" w:type="pct"/>
            <w:vMerge w:val="restart"/>
            <w:tcBorders>
              <w:top w:val="single" w:sz="4" w:space="0" w:color="auto"/>
              <w:left w:val="single" w:sz="4" w:space="0" w:color="auto"/>
              <w:right w:val="single" w:sz="4" w:space="0" w:color="auto"/>
            </w:tcBorders>
            <w:vAlign w:val="center"/>
          </w:tcPr>
          <w:p w14:paraId="3786BFD2" w14:textId="77777777" w:rsidR="00ED49E4" w:rsidRPr="00B026A9" w:rsidRDefault="00ED49E4" w:rsidP="00B026A9">
            <w:pPr>
              <w:pStyle w:val="af9"/>
              <w:rPr>
                <w:b/>
                <w:bCs w:val="0"/>
              </w:rPr>
            </w:pPr>
            <w:r w:rsidRPr="00B026A9">
              <w:rPr>
                <w:b/>
                <w:bCs w:val="0"/>
              </w:rPr>
              <w:t>Ед. изм.</w:t>
            </w:r>
          </w:p>
        </w:tc>
        <w:tc>
          <w:tcPr>
            <w:tcW w:w="2167" w:type="pct"/>
            <w:gridSpan w:val="3"/>
            <w:tcBorders>
              <w:top w:val="single" w:sz="4" w:space="0" w:color="auto"/>
              <w:left w:val="nil"/>
              <w:bottom w:val="single" w:sz="4" w:space="0" w:color="auto"/>
              <w:right w:val="single" w:sz="4" w:space="0" w:color="auto"/>
            </w:tcBorders>
            <w:noWrap/>
            <w:vAlign w:val="center"/>
          </w:tcPr>
          <w:p w14:paraId="4779B115" w14:textId="77777777" w:rsidR="00ED49E4" w:rsidRPr="00B026A9" w:rsidRDefault="00ED49E4" w:rsidP="00B026A9">
            <w:pPr>
              <w:pStyle w:val="af9"/>
              <w:rPr>
                <w:b/>
                <w:bCs w:val="0"/>
              </w:rPr>
            </w:pPr>
            <w:r w:rsidRPr="00B026A9">
              <w:rPr>
                <w:b/>
                <w:bCs w:val="0"/>
              </w:rPr>
              <w:t>Величина</w:t>
            </w:r>
          </w:p>
        </w:tc>
        <w:tc>
          <w:tcPr>
            <w:tcW w:w="752" w:type="pct"/>
            <w:vMerge w:val="restart"/>
            <w:tcBorders>
              <w:top w:val="single" w:sz="4" w:space="0" w:color="auto"/>
              <w:left w:val="single" w:sz="4" w:space="0" w:color="auto"/>
              <w:right w:val="single" w:sz="4" w:space="0" w:color="auto"/>
            </w:tcBorders>
            <w:shd w:val="clear" w:color="auto" w:fill="FFFFFF"/>
            <w:noWrap/>
            <w:vAlign w:val="center"/>
          </w:tcPr>
          <w:p w14:paraId="228B4BA5" w14:textId="77777777" w:rsidR="00ED49E4" w:rsidRPr="00B026A9" w:rsidRDefault="00ED49E4" w:rsidP="00B026A9">
            <w:pPr>
              <w:pStyle w:val="af9"/>
              <w:rPr>
                <w:b/>
                <w:bCs w:val="0"/>
              </w:rPr>
            </w:pPr>
            <w:r w:rsidRPr="00B026A9">
              <w:rPr>
                <w:b/>
                <w:bCs w:val="0"/>
              </w:rPr>
              <w:t>Примечания</w:t>
            </w:r>
          </w:p>
        </w:tc>
      </w:tr>
      <w:tr w:rsidR="00ED49E4" w:rsidRPr="00B026A9" w14:paraId="5BF07CB2" w14:textId="77777777" w:rsidTr="00B2019F">
        <w:trPr>
          <w:trHeight w:val="300"/>
          <w:jc w:val="center"/>
        </w:trPr>
        <w:tc>
          <w:tcPr>
            <w:tcW w:w="353" w:type="pct"/>
            <w:vMerge/>
            <w:tcBorders>
              <w:left w:val="single" w:sz="4" w:space="0" w:color="auto"/>
              <w:bottom w:val="single" w:sz="4" w:space="0" w:color="000000"/>
              <w:right w:val="single" w:sz="4" w:space="0" w:color="auto"/>
            </w:tcBorders>
            <w:noWrap/>
            <w:vAlign w:val="center"/>
          </w:tcPr>
          <w:p w14:paraId="7529A24B" w14:textId="77777777" w:rsidR="00ED49E4" w:rsidRPr="00B026A9" w:rsidRDefault="00ED49E4" w:rsidP="00B026A9">
            <w:pPr>
              <w:pStyle w:val="af9"/>
            </w:pPr>
          </w:p>
        </w:tc>
        <w:tc>
          <w:tcPr>
            <w:tcW w:w="1169" w:type="pct"/>
            <w:vMerge/>
            <w:tcBorders>
              <w:left w:val="single" w:sz="4" w:space="0" w:color="auto"/>
              <w:bottom w:val="single" w:sz="4" w:space="0" w:color="000000"/>
              <w:right w:val="single" w:sz="4" w:space="0" w:color="000000"/>
            </w:tcBorders>
            <w:vAlign w:val="center"/>
          </w:tcPr>
          <w:p w14:paraId="594407B6" w14:textId="77777777" w:rsidR="00ED49E4" w:rsidRPr="00B026A9" w:rsidRDefault="00ED49E4" w:rsidP="00B026A9">
            <w:pPr>
              <w:pStyle w:val="af9"/>
            </w:pPr>
          </w:p>
        </w:tc>
        <w:tc>
          <w:tcPr>
            <w:tcW w:w="559" w:type="pct"/>
            <w:vMerge/>
            <w:tcBorders>
              <w:left w:val="single" w:sz="4" w:space="0" w:color="auto"/>
              <w:bottom w:val="single" w:sz="4" w:space="0" w:color="000000"/>
              <w:right w:val="single" w:sz="4" w:space="0" w:color="auto"/>
            </w:tcBorders>
            <w:vAlign w:val="center"/>
          </w:tcPr>
          <w:p w14:paraId="21E8C3AF" w14:textId="77777777" w:rsidR="00ED49E4" w:rsidRPr="00B026A9" w:rsidRDefault="00ED49E4" w:rsidP="00B026A9">
            <w:pPr>
              <w:pStyle w:val="af9"/>
            </w:pPr>
          </w:p>
        </w:tc>
        <w:tc>
          <w:tcPr>
            <w:tcW w:w="629" w:type="pct"/>
            <w:tcBorders>
              <w:top w:val="nil"/>
              <w:left w:val="single" w:sz="4" w:space="0" w:color="auto"/>
              <w:bottom w:val="single" w:sz="4" w:space="0" w:color="000000"/>
              <w:right w:val="single" w:sz="4" w:space="0" w:color="auto"/>
            </w:tcBorders>
            <w:noWrap/>
            <w:vAlign w:val="center"/>
          </w:tcPr>
          <w:p w14:paraId="79A7DFFF" w14:textId="77777777" w:rsidR="00ED49E4" w:rsidRPr="00B026A9" w:rsidRDefault="00ED49E4" w:rsidP="00B026A9">
            <w:pPr>
              <w:pStyle w:val="af9"/>
              <w:rPr>
                <w:b/>
                <w:bCs w:val="0"/>
              </w:rPr>
            </w:pPr>
            <w:r w:rsidRPr="00B026A9">
              <w:rPr>
                <w:b/>
                <w:bCs w:val="0"/>
              </w:rPr>
              <w:t>Сущ.</w:t>
            </w:r>
          </w:p>
          <w:p w14:paraId="38492828" w14:textId="77777777" w:rsidR="00ED49E4" w:rsidRPr="00B026A9" w:rsidRDefault="00ED49E4" w:rsidP="00B026A9">
            <w:pPr>
              <w:pStyle w:val="af9"/>
              <w:rPr>
                <w:b/>
                <w:bCs w:val="0"/>
              </w:rPr>
            </w:pPr>
            <w:r w:rsidRPr="00B026A9">
              <w:rPr>
                <w:b/>
                <w:bCs w:val="0"/>
              </w:rPr>
              <w:t>2023 г.</w:t>
            </w:r>
          </w:p>
        </w:tc>
        <w:tc>
          <w:tcPr>
            <w:tcW w:w="628" w:type="pct"/>
            <w:tcBorders>
              <w:top w:val="nil"/>
              <w:left w:val="single" w:sz="4" w:space="0" w:color="auto"/>
              <w:bottom w:val="single" w:sz="4" w:space="0" w:color="000000"/>
              <w:right w:val="single" w:sz="4" w:space="0" w:color="auto"/>
            </w:tcBorders>
            <w:noWrap/>
            <w:vAlign w:val="center"/>
          </w:tcPr>
          <w:p w14:paraId="69965D5F" w14:textId="77777777" w:rsidR="00ED49E4" w:rsidRPr="00B026A9" w:rsidRDefault="00ED49E4" w:rsidP="00B026A9">
            <w:pPr>
              <w:pStyle w:val="af9"/>
              <w:rPr>
                <w:b/>
                <w:bCs w:val="0"/>
              </w:rPr>
            </w:pPr>
            <w:r w:rsidRPr="00B026A9">
              <w:rPr>
                <w:b/>
                <w:bCs w:val="0"/>
              </w:rPr>
              <w:t>I очередь</w:t>
            </w:r>
          </w:p>
          <w:p w14:paraId="4888F35B" w14:textId="77777777" w:rsidR="00ED49E4" w:rsidRPr="00B026A9" w:rsidRDefault="00ED49E4" w:rsidP="00B026A9">
            <w:pPr>
              <w:pStyle w:val="af9"/>
              <w:rPr>
                <w:b/>
                <w:bCs w:val="0"/>
              </w:rPr>
            </w:pPr>
            <w:r w:rsidRPr="00B026A9">
              <w:rPr>
                <w:b/>
                <w:bCs w:val="0"/>
              </w:rPr>
              <w:t>2034 г.</w:t>
            </w:r>
          </w:p>
        </w:tc>
        <w:tc>
          <w:tcPr>
            <w:tcW w:w="910" w:type="pct"/>
            <w:tcBorders>
              <w:top w:val="nil"/>
              <w:left w:val="single" w:sz="4" w:space="0" w:color="auto"/>
              <w:bottom w:val="single" w:sz="4" w:space="0" w:color="000000"/>
              <w:right w:val="single" w:sz="4" w:space="0" w:color="auto"/>
            </w:tcBorders>
            <w:noWrap/>
            <w:vAlign w:val="center"/>
          </w:tcPr>
          <w:p w14:paraId="48ECCED6" w14:textId="77777777" w:rsidR="00ED49E4" w:rsidRPr="00B026A9" w:rsidRDefault="00ED49E4" w:rsidP="00B026A9">
            <w:pPr>
              <w:pStyle w:val="af9"/>
              <w:rPr>
                <w:b/>
                <w:bCs w:val="0"/>
              </w:rPr>
            </w:pPr>
            <w:r w:rsidRPr="00B026A9">
              <w:rPr>
                <w:b/>
                <w:bCs w:val="0"/>
              </w:rPr>
              <w:t>Расчетный срок</w:t>
            </w:r>
          </w:p>
          <w:p w14:paraId="3FC7CD58" w14:textId="77777777" w:rsidR="00ED49E4" w:rsidRPr="00B026A9" w:rsidRDefault="00ED49E4" w:rsidP="00B026A9">
            <w:pPr>
              <w:pStyle w:val="af9"/>
              <w:rPr>
                <w:b/>
                <w:bCs w:val="0"/>
              </w:rPr>
            </w:pPr>
            <w:r w:rsidRPr="00B026A9">
              <w:rPr>
                <w:b/>
                <w:bCs w:val="0"/>
              </w:rPr>
              <w:t>2044 г.</w:t>
            </w:r>
          </w:p>
        </w:tc>
        <w:tc>
          <w:tcPr>
            <w:tcW w:w="752" w:type="pct"/>
            <w:vMerge/>
            <w:tcBorders>
              <w:left w:val="single" w:sz="4" w:space="0" w:color="auto"/>
              <w:bottom w:val="single" w:sz="4" w:space="0" w:color="000000"/>
              <w:right w:val="single" w:sz="4" w:space="0" w:color="auto"/>
            </w:tcBorders>
            <w:noWrap/>
            <w:vAlign w:val="center"/>
          </w:tcPr>
          <w:p w14:paraId="6F1D8E7E" w14:textId="77777777" w:rsidR="00ED49E4" w:rsidRPr="00B026A9" w:rsidRDefault="00ED49E4" w:rsidP="00B026A9">
            <w:pPr>
              <w:pStyle w:val="af9"/>
            </w:pPr>
          </w:p>
        </w:tc>
      </w:tr>
      <w:tr w:rsidR="00ED49E4" w:rsidRPr="00B026A9" w14:paraId="366CCF94" w14:textId="77777777" w:rsidTr="00B2019F">
        <w:trPr>
          <w:trHeight w:val="300"/>
          <w:jc w:val="center"/>
        </w:trPr>
        <w:tc>
          <w:tcPr>
            <w:tcW w:w="353" w:type="pct"/>
            <w:tcBorders>
              <w:top w:val="nil"/>
              <w:left w:val="single" w:sz="4" w:space="0" w:color="auto"/>
              <w:bottom w:val="single" w:sz="4" w:space="0" w:color="auto"/>
              <w:right w:val="single" w:sz="4" w:space="0" w:color="auto"/>
            </w:tcBorders>
            <w:shd w:val="clear" w:color="auto" w:fill="FFFFFF"/>
            <w:noWrap/>
            <w:vAlign w:val="center"/>
          </w:tcPr>
          <w:p w14:paraId="33EC9B7F" w14:textId="77777777" w:rsidR="00ED49E4" w:rsidRPr="00B026A9" w:rsidRDefault="00ED49E4" w:rsidP="00B026A9">
            <w:pPr>
              <w:pStyle w:val="af9"/>
            </w:pPr>
            <w:r w:rsidRPr="00B026A9">
              <w:t>1</w:t>
            </w:r>
          </w:p>
        </w:tc>
        <w:tc>
          <w:tcPr>
            <w:tcW w:w="1169" w:type="pct"/>
            <w:tcBorders>
              <w:top w:val="single" w:sz="4" w:space="0" w:color="auto"/>
              <w:left w:val="nil"/>
              <w:bottom w:val="single" w:sz="4" w:space="0" w:color="auto"/>
              <w:right w:val="single" w:sz="4" w:space="0" w:color="000000"/>
            </w:tcBorders>
            <w:shd w:val="clear" w:color="auto" w:fill="FFFFFF"/>
            <w:vAlign w:val="center"/>
          </w:tcPr>
          <w:p w14:paraId="17162105" w14:textId="77777777" w:rsidR="00ED49E4" w:rsidRPr="00B026A9" w:rsidRDefault="00ED49E4" w:rsidP="00B026A9">
            <w:pPr>
              <w:pStyle w:val="af9"/>
            </w:pPr>
            <w:r w:rsidRPr="00B026A9">
              <w:t>Численность населения</w:t>
            </w:r>
          </w:p>
        </w:tc>
        <w:tc>
          <w:tcPr>
            <w:tcW w:w="559" w:type="pct"/>
            <w:tcBorders>
              <w:top w:val="nil"/>
              <w:left w:val="nil"/>
              <w:bottom w:val="single" w:sz="4" w:space="0" w:color="auto"/>
              <w:right w:val="single" w:sz="4" w:space="0" w:color="auto"/>
            </w:tcBorders>
            <w:shd w:val="clear" w:color="auto" w:fill="FFFFFF"/>
            <w:vAlign w:val="center"/>
          </w:tcPr>
          <w:p w14:paraId="46FD740A" w14:textId="77777777" w:rsidR="00ED49E4" w:rsidRPr="00B026A9" w:rsidRDefault="00ED49E4" w:rsidP="00B026A9">
            <w:pPr>
              <w:pStyle w:val="af9"/>
            </w:pPr>
            <w:r w:rsidRPr="00B026A9">
              <w:t>чел.</w:t>
            </w:r>
          </w:p>
        </w:tc>
        <w:tc>
          <w:tcPr>
            <w:tcW w:w="629" w:type="pct"/>
            <w:tcBorders>
              <w:top w:val="nil"/>
              <w:left w:val="nil"/>
              <w:bottom w:val="single" w:sz="4" w:space="0" w:color="auto"/>
              <w:right w:val="single" w:sz="4" w:space="0" w:color="auto"/>
            </w:tcBorders>
            <w:shd w:val="clear" w:color="auto" w:fill="FFFFFF"/>
            <w:noWrap/>
            <w:vAlign w:val="center"/>
          </w:tcPr>
          <w:p w14:paraId="04597875" w14:textId="77777777" w:rsidR="00ED49E4" w:rsidRPr="00B026A9" w:rsidRDefault="00ED49E4" w:rsidP="00B026A9">
            <w:pPr>
              <w:pStyle w:val="af9"/>
            </w:pPr>
            <w:r w:rsidRPr="00B026A9">
              <w:rPr>
                <w:color w:val="000000"/>
              </w:rPr>
              <w:t>986</w:t>
            </w:r>
          </w:p>
        </w:tc>
        <w:tc>
          <w:tcPr>
            <w:tcW w:w="628" w:type="pct"/>
            <w:tcBorders>
              <w:top w:val="nil"/>
              <w:left w:val="nil"/>
              <w:bottom w:val="single" w:sz="4" w:space="0" w:color="auto"/>
              <w:right w:val="single" w:sz="4" w:space="0" w:color="auto"/>
            </w:tcBorders>
            <w:shd w:val="clear" w:color="auto" w:fill="FFFFFF"/>
            <w:noWrap/>
            <w:vAlign w:val="center"/>
          </w:tcPr>
          <w:p w14:paraId="776EC54A" w14:textId="77777777" w:rsidR="00ED49E4" w:rsidRPr="00B026A9" w:rsidRDefault="00ED49E4" w:rsidP="00B026A9">
            <w:pPr>
              <w:pStyle w:val="af9"/>
            </w:pPr>
            <w:r w:rsidRPr="00B026A9">
              <w:t>962</w:t>
            </w:r>
          </w:p>
        </w:tc>
        <w:tc>
          <w:tcPr>
            <w:tcW w:w="910" w:type="pct"/>
            <w:tcBorders>
              <w:top w:val="nil"/>
              <w:left w:val="nil"/>
              <w:bottom w:val="single" w:sz="4" w:space="0" w:color="auto"/>
              <w:right w:val="single" w:sz="4" w:space="0" w:color="auto"/>
            </w:tcBorders>
            <w:shd w:val="clear" w:color="auto" w:fill="FFFFFF"/>
            <w:noWrap/>
            <w:vAlign w:val="center"/>
          </w:tcPr>
          <w:p w14:paraId="6F93AF33" w14:textId="77777777" w:rsidR="00ED49E4" w:rsidRPr="00B026A9" w:rsidRDefault="00ED49E4" w:rsidP="00B026A9">
            <w:pPr>
              <w:pStyle w:val="af9"/>
            </w:pPr>
            <w:r w:rsidRPr="00B026A9">
              <w:rPr>
                <w:color w:val="000000"/>
              </w:rPr>
              <w:t>940</w:t>
            </w:r>
          </w:p>
        </w:tc>
        <w:tc>
          <w:tcPr>
            <w:tcW w:w="752" w:type="pct"/>
            <w:tcBorders>
              <w:top w:val="nil"/>
              <w:left w:val="nil"/>
              <w:bottom w:val="single" w:sz="4" w:space="0" w:color="auto"/>
              <w:right w:val="single" w:sz="4" w:space="0" w:color="auto"/>
            </w:tcBorders>
            <w:shd w:val="clear" w:color="auto" w:fill="FFFFFF"/>
            <w:noWrap/>
            <w:vAlign w:val="center"/>
          </w:tcPr>
          <w:p w14:paraId="0FB53988" w14:textId="77777777" w:rsidR="00ED49E4" w:rsidRPr="00B026A9" w:rsidRDefault="00ED49E4" w:rsidP="00B026A9">
            <w:pPr>
              <w:pStyle w:val="af9"/>
            </w:pPr>
          </w:p>
        </w:tc>
      </w:tr>
      <w:tr w:rsidR="00ED49E4" w:rsidRPr="00B026A9" w14:paraId="3BF2A431" w14:textId="77777777" w:rsidTr="00B2019F">
        <w:trPr>
          <w:trHeight w:val="300"/>
          <w:jc w:val="center"/>
        </w:trPr>
        <w:tc>
          <w:tcPr>
            <w:tcW w:w="353"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07642AF3" w14:textId="77777777" w:rsidR="00ED49E4" w:rsidRPr="00B026A9" w:rsidRDefault="00ED49E4" w:rsidP="00B026A9">
            <w:pPr>
              <w:pStyle w:val="af9"/>
            </w:pPr>
            <w:r w:rsidRPr="00B026A9">
              <w:t>2</w:t>
            </w:r>
          </w:p>
        </w:tc>
        <w:tc>
          <w:tcPr>
            <w:tcW w:w="1169" w:type="pct"/>
            <w:tcBorders>
              <w:top w:val="single" w:sz="4" w:space="0" w:color="auto"/>
              <w:left w:val="single" w:sz="4" w:space="0" w:color="auto"/>
              <w:bottom w:val="single" w:sz="4" w:space="0" w:color="auto"/>
              <w:right w:val="single" w:sz="4" w:space="0" w:color="000000"/>
            </w:tcBorders>
            <w:shd w:val="clear" w:color="auto" w:fill="FFFFFF"/>
            <w:vAlign w:val="center"/>
          </w:tcPr>
          <w:p w14:paraId="28D05903" w14:textId="77777777" w:rsidR="00ED49E4" w:rsidRPr="00B026A9" w:rsidRDefault="00ED49E4" w:rsidP="00B026A9">
            <w:pPr>
              <w:pStyle w:val="af9"/>
            </w:pPr>
            <w:r w:rsidRPr="00B026A9">
              <w:t>Норма водопотребления на хоз. питьевые нужды</w:t>
            </w:r>
          </w:p>
        </w:tc>
        <w:tc>
          <w:tcPr>
            <w:tcW w:w="559" w:type="pct"/>
            <w:tcBorders>
              <w:top w:val="single" w:sz="4" w:space="0" w:color="auto"/>
              <w:left w:val="single" w:sz="4" w:space="0" w:color="auto"/>
              <w:bottom w:val="single" w:sz="4" w:space="0" w:color="auto"/>
              <w:right w:val="single" w:sz="4" w:space="0" w:color="auto"/>
            </w:tcBorders>
            <w:shd w:val="clear" w:color="auto" w:fill="FFFFFF"/>
            <w:vAlign w:val="center"/>
          </w:tcPr>
          <w:p w14:paraId="5BF38C6C" w14:textId="77777777" w:rsidR="00ED49E4" w:rsidRPr="00B026A9" w:rsidRDefault="00ED49E4" w:rsidP="00B026A9">
            <w:pPr>
              <w:pStyle w:val="af9"/>
            </w:pPr>
            <w:r w:rsidRPr="00B026A9">
              <w:t xml:space="preserve">л/сут </w:t>
            </w:r>
            <w:r w:rsidRPr="00B026A9">
              <w:br/>
              <w:t>на 1 чел</w:t>
            </w:r>
          </w:p>
        </w:tc>
        <w:tc>
          <w:tcPr>
            <w:tcW w:w="629"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295EFE40" w14:textId="77777777" w:rsidR="00ED49E4" w:rsidRPr="00B026A9" w:rsidRDefault="00ED49E4" w:rsidP="00B026A9">
            <w:pPr>
              <w:pStyle w:val="af9"/>
            </w:pPr>
            <w:r w:rsidRPr="00B026A9">
              <w:rPr>
                <w:color w:val="000000"/>
              </w:rPr>
              <w:t>160</w:t>
            </w:r>
          </w:p>
        </w:tc>
        <w:tc>
          <w:tcPr>
            <w:tcW w:w="628"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3C4CB01F" w14:textId="77777777" w:rsidR="00ED49E4" w:rsidRPr="00B026A9" w:rsidRDefault="00ED49E4" w:rsidP="00B026A9">
            <w:pPr>
              <w:pStyle w:val="af9"/>
            </w:pPr>
            <w:r w:rsidRPr="00B026A9">
              <w:rPr>
                <w:color w:val="000000"/>
              </w:rPr>
              <w:t>160</w:t>
            </w:r>
          </w:p>
        </w:tc>
        <w:tc>
          <w:tcPr>
            <w:tcW w:w="910"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650D6B0D" w14:textId="77777777" w:rsidR="00ED49E4" w:rsidRPr="00B026A9" w:rsidRDefault="00ED49E4" w:rsidP="00B026A9">
            <w:pPr>
              <w:pStyle w:val="af9"/>
            </w:pPr>
            <w:r w:rsidRPr="00B026A9">
              <w:rPr>
                <w:color w:val="000000"/>
              </w:rPr>
              <w:t>160</w:t>
            </w:r>
          </w:p>
        </w:tc>
        <w:tc>
          <w:tcPr>
            <w:tcW w:w="752"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4ED0D11A" w14:textId="77777777" w:rsidR="00ED49E4" w:rsidRPr="00B026A9" w:rsidRDefault="00ED49E4" w:rsidP="00B026A9">
            <w:pPr>
              <w:pStyle w:val="af9"/>
            </w:pPr>
          </w:p>
        </w:tc>
      </w:tr>
      <w:tr w:rsidR="00ED49E4" w:rsidRPr="00B026A9" w14:paraId="3B015C4F" w14:textId="77777777" w:rsidTr="00B2019F">
        <w:trPr>
          <w:trHeight w:val="300"/>
          <w:jc w:val="center"/>
        </w:trPr>
        <w:tc>
          <w:tcPr>
            <w:tcW w:w="353"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6691CC28" w14:textId="77777777" w:rsidR="00ED49E4" w:rsidRPr="00B026A9" w:rsidRDefault="00ED49E4" w:rsidP="00B026A9">
            <w:pPr>
              <w:pStyle w:val="af9"/>
            </w:pPr>
            <w:r w:rsidRPr="00B026A9">
              <w:t>3</w:t>
            </w:r>
          </w:p>
        </w:tc>
        <w:tc>
          <w:tcPr>
            <w:tcW w:w="1169" w:type="pct"/>
            <w:tcBorders>
              <w:top w:val="single" w:sz="4" w:space="0" w:color="auto"/>
              <w:left w:val="single" w:sz="4" w:space="0" w:color="auto"/>
              <w:bottom w:val="single" w:sz="4" w:space="0" w:color="auto"/>
              <w:right w:val="single" w:sz="4" w:space="0" w:color="000000"/>
            </w:tcBorders>
            <w:shd w:val="clear" w:color="auto" w:fill="FFFFFF"/>
            <w:vAlign w:val="center"/>
          </w:tcPr>
          <w:p w14:paraId="02520B01" w14:textId="77777777" w:rsidR="00ED49E4" w:rsidRPr="00B026A9" w:rsidRDefault="00ED49E4" w:rsidP="00B026A9">
            <w:pPr>
              <w:pStyle w:val="af9"/>
            </w:pPr>
            <w:r w:rsidRPr="00B026A9">
              <w:t>Максимальный суточный расход воды на хозяйственно-питьевые нужды</w:t>
            </w:r>
          </w:p>
        </w:tc>
        <w:tc>
          <w:tcPr>
            <w:tcW w:w="559" w:type="pct"/>
            <w:tcBorders>
              <w:top w:val="single" w:sz="4" w:space="0" w:color="auto"/>
              <w:left w:val="single" w:sz="4" w:space="0" w:color="auto"/>
              <w:bottom w:val="single" w:sz="4" w:space="0" w:color="auto"/>
              <w:right w:val="single" w:sz="4" w:space="0" w:color="auto"/>
            </w:tcBorders>
            <w:shd w:val="clear" w:color="auto" w:fill="FFFFFF"/>
            <w:vAlign w:val="center"/>
          </w:tcPr>
          <w:p w14:paraId="207CCB21" w14:textId="77777777" w:rsidR="00ED49E4" w:rsidRPr="00B026A9" w:rsidRDefault="00ED49E4" w:rsidP="00B026A9">
            <w:pPr>
              <w:pStyle w:val="af9"/>
            </w:pPr>
            <w:r w:rsidRPr="00B026A9">
              <w:t>м</w:t>
            </w:r>
            <w:r w:rsidRPr="00B026A9">
              <w:rPr>
                <w:vertAlign w:val="superscript"/>
              </w:rPr>
              <w:t>3</w:t>
            </w:r>
            <w:r w:rsidRPr="00B026A9">
              <w:t>/сут</w:t>
            </w:r>
          </w:p>
        </w:tc>
        <w:tc>
          <w:tcPr>
            <w:tcW w:w="629"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6E897972" w14:textId="77777777" w:rsidR="00ED49E4" w:rsidRPr="00B026A9" w:rsidRDefault="00ED49E4" w:rsidP="00B026A9">
            <w:pPr>
              <w:pStyle w:val="af9"/>
            </w:pPr>
            <w:r w:rsidRPr="00B026A9">
              <w:rPr>
                <w:color w:val="000000"/>
              </w:rPr>
              <w:t>157,76</w:t>
            </w:r>
          </w:p>
        </w:tc>
        <w:tc>
          <w:tcPr>
            <w:tcW w:w="628"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2B04EDB2" w14:textId="77777777" w:rsidR="00ED49E4" w:rsidRPr="00B026A9" w:rsidRDefault="00ED49E4" w:rsidP="00B026A9">
            <w:pPr>
              <w:pStyle w:val="af9"/>
            </w:pPr>
            <w:r w:rsidRPr="00B026A9">
              <w:rPr>
                <w:color w:val="000000"/>
              </w:rPr>
              <w:t>153,92</w:t>
            </w:r>
          </w:p>
        </w:tc>
        <w:tc>
          <w:tcPr>
            <w:tcW w:w="910"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771F9310" w14:textId="77777777" w:rsidR="00ED49E4" w:rsidRPr="00B026A9" w:rsidRDefault="00ED49E4" w:rsidP="00B026A9">
            <w:pPr>
              <w:pStyle w:val="af9"/>
            </w:pPr>
            <w:r w:rsidRPr="00B026A9">
              <w:rPr>
                <w:color w:val="000000"/>
              </w:rPr>
              <w:t>150,4</w:t>
            </w:r>
          </w:p>
        </w:tc>
        <w:tc>
          <w:tcPr>
            <w:tcW w:w="752"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1159BF02" w14:textId="77777777" w:rsidR="00ED49E4" w:rsidRPr="00B026A9" w:rsidRDefault="00ED49E4" w:rsidP="00B026A9">
            <w:pPr>
              <w:pStyle w:val="af9"/>
            </w:pPr>
          </w:p>
        </w:tc>
      </w:tr>
      <w:tr w:rsidR="00ED49E4" w:rsidRPr="00B026A9" w14:paraId="2BF12955" w14:textId="77777777" w:rsidTr="00B2019F">
        <w:trPr>
          <w:trHeight w:val="300"/>
          <w:jc w:val="center"/>
        </w:trPr>
        <w:tc>
          <w:tcPr>
            <w:tcW w:w="353"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3E3F1F76" w14:textId="77777777" w:rsidR="00ED49E4" w:rsidRPr="00B026A9" w:rsidRDefault="00ED49E4" w:rsidP="00B026A9">
            <w:pPr>
              <w:pStyle w:val="af9"/>
            </w:pPr>
            <w:r w:rsidRPr="00B026A9">
              <w:t>4</w:t>
            </w:r>
          </w:p>
        </w:tc>
        <w:tc>
          <w:tcPr>
            <w:tcW w:w="1169" w:type="pct"/>
            <w:tcBorders>
              <w:top w:val="single" w:sz="4" w:space="0" w:color="auto"/>
              <w:left w:val="single" w:sz="4" w:space="0" w:color="auto"/>
              <w:bottom w:val="single" w:sz="4" w:space="0" w:color="auto"/>
              <w:right w:val="single" w:sz="4" w:space="0" w:color="000000"/>
            </w:tcBorders>
            <w:shd w:val="clear" w:color="auto" w:fill="FFFFFF"/>
            <w:vAlign w:val="center"/>
          </w:tcPr>
          <w:p w14:paraId="16A6C6C4" w14:textId="77777777" w:rsidR="00ED49E4" w:rsidRPr="00B026A9" w:rsidRDefault="00ED49E4" w:rsidP="00B026A9">
            <w:pPr>
              <w:pStyle w:val="af9"/>
            </w:pPr>
            <w:r w:rsidRPr="00B026A9">
              <w:t>Неучтенные расходы воды</w:t>
            </w:r>
          </w:p>
          <w:p w14:paraId="1723F8F7" w14:textId="77777777" w:rsidR="00ED49E4" w:rsidRPr="00B026A9" w:rsidRDefault="00ED49E4" w:rsidP="00B026A9">
            <w:pPr>
              <w:pStyle w:val="af9"/>
            </w:pPr>
            <w:r w:rsidRPr="00B026A9">
              <w:t>15% от расхода на хозяйственно-питьевые нужды</w:t>
            </w:r>
          </w:p>
        </w:tc>
        <w:tc>
          <w:tcPr>
            <w:tcW w:w="559" w:type="pct"/>
            <w:tcBorders>
              <w:top w:val="single" w:sz="4" w:space="0" w:color="auto"/>
              <w:left w:val="single" w:sz="4" w:space="0" w:color="auto"/>
              <w:bottom w:val="single" w:sz="4" w:space="0" w:color="auto"/>
              <w:right w:val="single" w:sz="4" w:space="0" w:color="auto"/>
            </w:tcBorders>
            <w:shd w:val="clear" w:color="auto" w:fill="FFFFFF"/>
            <w:vAlign w:val="center"/>
          </w:tcPr>
          <w:p w14:paraId="5A12D234" w14:textId="77777777" w:rsidR="00ED49E4" w:rsidRPr="00B026A9" w:rsidRDefault="00ED49E4" w:rsidP="00B026A9">
            <w:pPr>
              <w:pStyle w:val="af9"/>
            </w:pPr>
            <w:r w:rsidRPr="00B026A9">
              <w:t>м</w:t>
            </w:r>
            <w:r w:rsidRPr="00B026A9">
              <w:rPr>
                <w:vertAlign w:val="superscript"/>
              </w:rPr>
              <w:t>3</w:t>
            </w:r>
            <w:r w:rsidRPr="00B026A9">
              <w:t>/сут</w:t>
            </w:r>
          </w:p>
        </w:tc>
        <w:tc>
          <w:tcPr>
            <w:tcW w:w="629"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1F16F0C1" w14:textId="77777777" w:rsidR="00ED49E4" w:rsidRPr="00B026A9" w:rsidRDefault="00ED49E4" w:rsidP="00B026A9">
            <w:pPr>
              <w:pStyle w:val="af9"/>
            </w:pPr>
            <w:r w:rsidRPr="00B026A9">
              <w:rPr>
                <w:color w:val="000000"/>
              </w:rPr>
              <w:t>23,66</w:t>
            </w:r>
          </w:p>
        </w:tc>
        <w:tc>
          <w:tcPr>
            <w:tcW w:w="628"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4E1EEA1D" w14:textId="77777777" w:rsidR="00ED49E4" w:rsidRPr="00B026A9" w:rsidRDefault="00ED49E4" w:rsidP="00B026A9">
            <w:pPr>
              <w:pStyle w:val="af9"/>
            </w:pPr>
            <w:r w:rsidRPr="00B026A9">
              <w:rPr>
                <w:color w:val="000000"/>
              </w:rPr>
              <w:t>23,09</w:t>
            </w:r>
          </w:p>
        </w:tc>
        <w:tc>
          <w:tcPr>
            <w:tcW w:w="910"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130837C0" w14:textId="77777777" w:rsidR="00ED49E4" w:rsidRPr="00B026A9" w:rsidRDefault="00ED49E4" w:rsidP="00B026A9">
            <w:pPr>
              <w:pStyle w:val="af9"/>
            </w:pPr>
            <w:r w:rsidRPr="00B026A9">
              <w:rPr>
                <w:color w:val="000000"/>
              </w:rPr>
              <w:t>22,56</w:t>
            </w:r>
          </w:p>
        </w:tc>
        <w:tc>
          <w:tcPr>
            <w:tcW w:w="752"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3D4F72BA" w14:textId="77777777" w:rsidR="00ED49E4" w:rsidRPr="00B026A9" w:rsidRDefault="00ED49E4" w:rsidP="00B026A9">
            <w:pPr>
              <w:pStyle w:val="af9"/>
            </w:pPr>
          </w:p>
        </w:tc>
      </w:tr>
      <w:tr w:rsidR="00ED49E4" w:rsidRPr="00B026A9" w14:paraId="11BE8B91" w14:textId="77777777" w:rsidTr="00B2019F">
        <w:trPr>
          <w:trHeight w:val="300"/>
          <w:jc w:val="center"/>
        </w:trPr>
        <w:tc>
          <w:tcPr>
            <w:tcW w:w="353"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5DCB5A99" w14:textId="77777777" w:rsidR="00ED49E4" w:rsidRPr="00B026A9" w:rsidRDefault="00ED49E4" w:rsidP="00B026A9">
            <w:pPr>
              <w:pStyle w:val="af9"/>
            </w:pPr>
            <w:r w:rsidRPr="00B026A9">
              <w:t>5</w:t>
            </w:r>
          </w:p>
        </w:tc>
        <w:tc>
          <w:tcPr>
            <w:tcW w:w="1169" w:type="pct"/>
            <w:tcBorders>
              <w:top w:val="single" w:sz="4" w:space="0" w:color="auto"/>
              <w:left w:val="single" w:sz="4" w:space="0" w:color="auto"/>
              <w:bottom w:val="single" w:sz="4" w:space="0" w:color="auto"/>
              <w:right w:val="single" w:sz="4" w:space="0" w:color="000000"/>
            </w:tcBorders>
            <w:shd w:val="clear" w:color="auto" w:fill="FFFFFF"/>
            <w:vAlign w:val="center"/>
          </w:tcPr>
          <w:p w14:paraId="5D5F8CAD" w14:textId="77777777" w:rsidR="00ED49E4" w:rsidRPr="00B026A9" w:rsidRDefault="00ED49E4" w:rsidP="00B026A9">
            <w:pPr>
              <w:pStyle w:val="af9"/>
            </w:pPr>
            <w:r w:rsidRPr="00B026A9">
              <w:t xml:space="preserve">Норма расхода воды на полив </w:t>
            </w:r>
            <w:r w:rsidRPr="00B026A9">
              <w:lastRenderedPageBreak/>
              <w:t>территории</w:t>
            </w:r>
          </w:p>
        </w:tc>
        <w:tc>
          <w:tcPr>
            <w:tcW w:w="559" w:type="pct"/>
            <w:tcBorders>
              <w:top w:val="single" w:sz="4" w:space="0" w:color="auto"/>
              <w:left w:val="single" w:sz="4" w:space="0" w:color="auto"/>
              <w:bottom w:val="single" w:sz="4" w:space="0" w:color="auto"/>
              <w:right w:val="single" w:sz="4" w:space="0" w:color="auto"/>
            </w:tcBorders>
            <w:shd w:val="clear" w:color="auto" w:fill="FFFFFF"/>
            <w:vAlign w:val="center"/>
          </w:tcPr>
          <w:p w14:paraId="35A4B4AC" w14:textId="77777777" w:rsidR="00ED49E4" w:rsidRPr="00B026A9" w:rsidRDefault="00ED49E4" w:rsidP="00B026A9">
            <w:pPr>
              <w:pStyle w:val="af9"/>
            </w:pPr>
            <w:r w:rsidRPr="00B026A9">
              <w:lastRenderedPageBreak/>
              <w:t xml:space="preserve">л/сут </w:t>
            </w:r>
            <w:r w:rsidRPr="00B026A9">
              <w:br/>
              <w:t xml:space="preserve">на 1 </w:t>
            </w:r>
            <w:r w:rsidRPr="00B026A9">
              <w:lastRenderedPageBreak/>
              <w:t>чел.</w:t>
            </w:r>
          </w:p>
        </w:tc>
        <w:tc>
          <w:tcPr>
            <w:tcW w:w="629"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0AB3EC93" w14:textId="77777777" w:rsidR="00ED49E4" w:rsidRPr="00B026A9" w:rsidRDefault="00ED49E4" w:rsidP="00B026A9">
            <w:pPr>
              <w:pStyle w:val="af9"/>
            </w:pPr>
            <w:r w:rsidRPr="00B026A9">
              <w:rPr>
                <w:color w:val="000000"/>
              </w:rPr>
              <w:lastRenderedPageBreak/>
              <w:t>50</w:t>
            </w:r>
          </w:p>
        </w:tc>
        <w:tc>
          <w:tcPr>
            <w:tcW w:w="628"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33877ED2" w14:textId="77777777" w:rsidR="00ED49E4" w:rsidRPr="00B026A9" w:rsidRDefault="00ED49E4" w:rsidP="00B026A9">
            <w:pPr>
              <w:pStyle w:val="af9"/>
            </w:pPr>
            <w:r w:rsidRPr="00B026A9">
              <w:rPr>
                <w:color w:val="000000"/>
              </w:rPr>
              <w:t>50</w:t>
            </w:r>
          </w:p>
        </w:tc>
        <w:tc>
          <w:tcPr>
            <w:tcW w:w="910"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701919B3" w14:textId="77777777" w:rsidR="00ED49E4" w:rsidRPr="00B026A9" w:rsidRDefault="00ED49E4" w:rsidP="00B026A9">
            <w:pPr>
              <w:pStyle w:val="af9"/>
            </w:pPr>
            <w:r w:rsidRPr="00B026A9">
              <w:rPr>
                <w:color w:val="000000"/>
              </w:rPr>
              <w:t>50</w:t>
            </w:r>
          </w:p>
        </w:tc>
        <w:tc>
          <w:tcPr>
            <w:tcW w:w="752"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0DFBD8F3" w14:textId="77777777" w:rsidR="00ED49E4" w:rsidRPr="00B026A9" w:rsidRDefault="00ED49E4" w:rsidP="00B026A9">
            <w:pPr>
              <w:pStyle w:val="af9"/>
            </w:pPr>
          </w:p>
        </w:tc>
      </w:tr>
      <w:tr w:rsidR="00ED49E4" w:rsidRPr="00B026A9" w14:paraId="3F8D8A3B" w14:textId="77777777" w:rsidTr="00B2019F">
        <w:trPr>
          <w:trHeight w:val="300"/>
          <w:jc w:val="center"/>
        </w:trPr>
        <w:tc>
          <w:tcPr>
            <w:tcW w:w="353"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55FCF05F" w14:textId="77777777" w:rsidR="00ED49E4" w:rsidRPr="00B026A9" w:rsidRDefault="00ED49E4" w:rsidP="00B026A9">
            <w:pPr>
              <w:pStyle w:val="af9"/>
            </w:pPr>
            <w:r w:rsidRPr="00B026A9">
              <w:t>6</w:t>
            </w:r>
          </w:p>
        </w:tc>
        <w:tc>
          <w:tcPr>
            <w:tcW w:w="1169" w:type="pct"/>
            <w:tcBorders>
              <w:top w:val="single" w:sz="4" w:space="0" w:color="auto"/>
              <w:left w:val="single" w:sz="4" w:space="0" w:color="auto"/>
              <w:bottom w:val="single" w:sz="4" w:space="0" w:color="auto"/>
              <w:right w:val="single" w:sz="4" w:space="0" w:color="000000"/>
            </w:tcBorders>
            <w:shd w:val="clear" w:color="auto" w:fill="FFFFFF"/>
            <w:vAlign w:val="center"/>
          </w:tcPr>
          <w:p w14:paraId="639E5D47" w14:textId="77777777" w:rsidR="00ED49E4" w:rsidRPr="00B026A9" w:rsidRDefault="00ED49E4" w:rsidP="00B026A9">
            <w:pPr>
              <w:pStyle w:val="af9"/>
            </w:pPr>
            <w:r w:rsidRPr="00B026A9">
              <w:t>Расход воды на полив территории</w:t>
            </w:r>
          </w:p>
        </w:tc>
        <w:tc>
          <w:tcPr>
            <w:tcW w:w="559" w:type="pct"/>
            <w:tcBorders>
              <w:top w:val="single" w:sz="4" w:space="0" w:color="auto"/>
              <w:left w:val="single" w:sz="4" w:space="0" w:color="auto"/>
              <w:bottom w:val="single" w:sz="4" w:space="0" w:color="auto"/>
              <w:right w:val="single" w:sz="4" w:space="0" w:color="auto"/>
            </w:tcBorders>
            <w:shd w:val="clear" w:color="auto" w:fill="FFFFFF"/>
            <w:vAlign w:val="center"/>
          </w:tcPr>
          <w:p w14:paraId="4D6D54CB" w14:textId="77777777" w:rsidR="00ED49E4" w:rsidRPr="00B026A9" w:rsidRDefault="00ED49E4" w:rsidP="00B026A9">
            <w:pPr>
              <w:pStyle w:val="af9"/>
            </w:pPr>
            <w:r w:rsidRPr="00B026A9">
              <w:t>м3/сут</w:t>
            </w:r>
          </w:p>
        </w:tc>
        <w:tc>
          <w:tcPr>
            <w:tcW w:w="629"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765ACE14" w14:textId="77777777" w:rsidR="00ED49E4" w:rsidRPr="00B026A9" w:rsidRDefault="00ED49E4" w:rsidP="00B026A9">
            <w:pPr>
              <w:pStyle w:val="af9"/>
            </w:pPr>
            <w:r w:rsidRPr="00B026A9">
              <w:rPr>
                <w:color w:val="000000"/>
              </w:rPr>
              <w:t>49,3</w:t>
            </w:r>
          </w:p>
        </w:tc>
        <w:tc>
          <w:tcPr>
            <w:tcW w:w="628"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14A0C968" w14:textId="77777777" w:rsidR="00ED49E4" w:rsidRPr="00B026A9" w:rsidRDefault="00ED49E4" w:rsidP="00B026A9">
            <w:pPr>
              <w:pStyle w:val="af9"/>
            </w:pPr>
            <w:r w:rsidRPr="00B026A9">
              <w:rPr>
                <w:color w:val="000000"/>
              </w:rPr>
              <w:t>48,1</w:t>
            </w:r>
          </w:p>
        </w:tc>
        <w:tc>
          <w:tcPr>
            <w:tcW w:w="910"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775B633C" w14:textId="77777777" w:rsidR="00ED49E4" w:rsidRPr="00B026A9" w:rsidRDefault="00ED49E4" w:rsidP="00B026A9">
            <w:pPr>
              <w:pStyle w:val="af9"/>
            </w:pPr>
            <w:r w:rsidRPr="00B026A9">
              <w:rPr>
                <w:color w:val="000000"/>
              </w:rPr>
              <w:t>47,0</w:t>
            </w:r>
          </w:p>
        </w:tc>
        <w:tc>
          <w:tcPr>
            <w:tcW w:w="752"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07FAE771" w14:textId="77777777" w:rsidR="00ED49E4" w:rsidRPr="00B026A9" w:rsidRDefault="00ED49E4" w:rsidP="00B026A9">
            <w:pPr>
              <w:pStyle w:val="af9"/>
            </w:pPr>
          </w:p>
        </w:tc>
      </w:tr>
      <w:tr w:rsidR="00ED49E4" w:rsidRPr="00B026A9" w14:paraId="0EFF0302" w14:textId="77777777" w:rsidTr="00B2019F">
        <w:trPr>
          <w:trHeight w:val="300"/>
          <w:jc w:val="center"/>
        </w:trPr>
        <w:tc>
          <w:tcPr>
            <w:tcW w:w="353"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33FCCB68" w14:textId="77777777" w:rsidR="00ED49E4" w:rsidRPr="00B026A9" w:rsidRDefault="00ED49E4" w:rsidP="00B026A9">
            <w:pPr>
              <w:pStyle w:val="af9"/>
            </w:pPr>
            <w:r w:rsidRPr="00B026A9">
              <w:t>7</w:t>
            </w:r>
          </w:p>
        </w:tc>
        <w:tc>
          <w:tcPr>
            <w:tcW w:w="1169" w:type="pct"/>
            <w:tcBorders>
              <w:top w:val="single" w:sz="4" w:space="0" w:color="auto"/>
              <w:left w:val="single" w:sz="4" w:space="0" w:color="auto"/>
              <w:bottom w:val="single" w:sz="4" w:space="0" w:color="auto"/>
              <w:right w:val="single" w:sz="4" w:space="0" w:color="000000"/>
            </w:tcBorders>
            <w:shd w:val="clear" w:color="auto" w:fill="FFFFFF"/>
            <w:vAlign w:val="center"/>
          </w:tcPr>
          <w:p w14:paraId="041423AF" w14:textId="77777777" w:rsidR="00ED49E4" w:rsidRPr="00B026A9" w:rsidRDefault="00ED49E4" w:rsidP="00B026A9">
            <w:pPr>
              <w:pStyle w:val="af9"/>
            </w:pPr>
            <w:r w:rsidRPr="00B026A9">
              <w:t>Максимальный расход воды на 1 пожар</w:t>
            </w:r>
          </w:p>
        </w:tc>
        <w:tc>
          <w:tcPr>
            <w:tcW w:w="559" w:type="pct"/>
            <w:tcBorders>
              <w:top w:val="single" w:sz="4" w:space="0" w:color="auto"/>
              <w:left w:val="single" w:sz="4" w:space="0" w:color="auto"/>
              <w:bottom w:val="single" w:sz="4" w:space="0" w:color="auto"/>
              <w:right w:val="single" w:sz="4" w:space="0" w:color="auto"/>
            </w:tcBorders>
            <w:shd w:val="clear" w:color="auto" w:fill="FFFFFF"/>
            <w:vAlign w:val="center"/>
          </w:tcPr>
          <w:p w14:paraId="13A9AE51" w14:textId="77777777" w:rsidR="00ED49E4" w:rsidRPr="00B026A9" w:rsidRDefault="00ED49E4" w:rsidP="00B026A9">
            <w:pPr>
              <w:pStyle w:val="af9"/>
            </w:pPr>
            <w:r w:rsidRPr="00B026A9">
              <w:t>л/с</w:t>
            </w:r>
          </w:p>
        </w:tc>
        <w:tc>
          <w:tcPr>
            <w:tcW w:w="629"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6F9126AD" w14:textId="77777777" w:rsidR="00ED49E4" w:rsidRPr="00B026A9" w:rsidRDefault="00ED49E4" w:rsidP="00B026A9">
            <w:pPr>
              <w:pStyle w:val="af9"/>
            </w:pPr>
            <w:r w:rsidRPr="00B026A9">
              <w:rPr>
                <w:color w:val="000000"/>
              </w:rPr>
              <w:t>5</w:t>
            </w:r>
          </w:p>
        </w:tc>
        <w:tc>
          <w:tcPr>
            <w:tcW w:w="628"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2E859F1A" w14:textId="77777777" w:rsidR="00ED49E4" w:rsidRPr="00B026A9" w:rsidRDefault="00ED49E4" w:rsidP="00B026A9">
            <w:pPr>
              <w:pStyle w:val="af9"/>
            </w:pPr>
            <w:r w:rsidRPr="00B026A9">
              <w:rPr>
                <w:color w:val="000000"/>
              </w:rPr>
              <w:t>5</w:t>
            </w:r>
          </w:p>
        </w:tc>
        <w:tc>
          <w:tcPr>
            <w:tcW w:w="910"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573583C8" w14:textId="77777777" w:rsidR="00ED49E4" w:rsidRPr="00B026A9" w:rsidRDefault="00ED49E4" w:rsidP="00B026A9">
            <w:pPr>
              <w:pStyle w:val="af9"/>
            </w:pPr>
            <w:r w:rsidRPr="00B026A9">
              <w:rPr>
                <w:color w:val="000000"/>
              </w:rPr>
              <w:t>5</w:t>
            </w:r>
          </w:p>
        </w:tc>
        <w:tc>
          <w:tcPr>
            <w:tcW w:w="752"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3B0D799B" w14:textId="77777777" w:rsidR="00ED49E4" w:rsidRPr="00B026A9" w:rsidRDefault="00ED49E4" w:rsidP="00B026A9">
            <w:pPr>
              <w:pStyle w:val="af9"/>
            </w:pPr>
          </w:p>
        </w:tc>
      </w:tr>
      <w:tr w:rsidR="00ED49E4" w:rsidRPr="00B026A9" w14:paraId="069BFA0E" w14:textId="77777777" w:rsidTr="00B2019F">
        <w:trPr>
          <w:trHeight w:val="300"/>
          <w:jc w:val="center"/>
        </w:trPr>
        <w:tc>
          <w:tcPr>
            <w:tcW w:w="353"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68231314" w14:textId="77777777" w:rsidR="00ED49E4" w:rsidRPr="00B026A9" w:rsidRDefault="00ED49E4" w:rsidP="00B026A9">
            <w:pPr>
              <w:pStyle w:val="af9"/>
            </w:pPr>
            <w:r w:rsidRPr="00B026A9">
              <w:t>8</w:t>
            </w:r>
          </w:p>
        </w:tc>
        <w:tc>
          <w:tcPr>
            <w:tcW w:w="1169" w:type="pct"/>
            <w:tcBorders>
              <w:top w:val="single" w:sz="4" w:space="0" w:color="auto"/>
              <w:left w:val="single" w:sz="4" w:space="0" w:color="auto"/>
              <w:bottom w:val="single" w:sz="4" w:space="0" w:color="auto"/>
              <w:right w:val="single" w:sz="4" w:space="0" w:color="000000"/>
            </w:tcBorders>
            <w:shd w:val="clear" w:color="auto" w:fill="FFFFFF"/>
            <w:vAlign w:val="center"/>
          </w:tcPr>
          <w:p w14:paraId="249FDEAD" w14:textId="77777777" w:rsidR="00ED49E4" w:rsidRPr="00B026A9" w:rsidRDefault="00ED49E4" w:rsidP="00B026A9">
            <w:pPr>
              <w:pStyle w:val="af9"/>
            </w:pPr>
            <w:r w:rsidRPr="00B026A9">
              <w:t>Расход воды на пожар</w:t>
            </w:r>
          </w:p>
        </w:tc>
        <w:tc>
          <w:tcPr>
            <w:tcW w:w="559" w:type="pct"/>
            <w:tcBorders>
              <w:top w:val="single" w:sz="4" w:space="0" w:color="auto"/>
              <w:left w:val="single" w:sz="4" w:space="0" w:color="auto"/>
              <w:bottom w:val="single" w:sz="4" w:space="0" w:color="auto"/>
              <w:right w:val="single" w:sz="4" w:space="0" w:color="auto"/>
            </w:tcBorders>
            <w:shd w:val="clear" w:color="auto" w:fill="FFFFFF"/>
            <w:vAlign w:val="center"/>
          </w:tcPr>
          <w:p w14:paraId="242E68B8" w14:textId="77777777" w:rsidR="00ED49E4" w:rsidRPr="00B026A9" w:rsidRDefault="00ED49E4" w:rsidP="00B026A9">
            <w:pPr>
              <w:pStyle w:val="af9"/>
            </w:pPr>
            <w:r w:rsidRPr="00B026A9">
              <w:t>м</w:t>
            </w:r>
            <w:r w:rsidRPr="00B026A9">
              <w:rPr>
                <w:vertAlign w:val="superscript"/>
              </w:rPr>
              <w:t>3</w:t>
            </w:r>
            <w:r w:rsidRPr="00B026A9">
              <w:t>/сут</w:t>
            </w:r>
          </w:p>
        </w:tc>
        <w:tc>
          <w:tcPr>
            <w:tcW w:w="629"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23741477" w14:textId="77777777" w:rsidR="00ED49E4" w:rsidRPr="00B026A9" w:rsidRDefault="00ED49E4" w:rsidP="00B026A9">
            <w:pPr>
              <w:pStyle w:val="af9"/>
            </w:pPr>
            <w:r w:rsidRPr="00B026A9">
              <w:rPr>
                <w:color w:val="000000"/>
              </w:rPr>
              <w:t>54,0</w:t>
            </w:r>
          </w:p>
        </w:tc>
        <w:tc>
          <w:tcPr>
            <w:tcW w:w="628"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3741E6DB" w14:textId="77777777" w:rsidR="00ED49E4" w:rsidRPr="00B026A9" w:rsidRDefault="00ED49E4" w:rsidP="00B026A9">
            <w:pPr>
              <w:pStyle w:val="af9"/>
            </w:pPr>
            <w:r w:rsidRPr="00B026A9">
              <w:rPr>
                <w:color w:val="000000"/>
              </w:rPr>
              <w:t>54,0</w:t>
            </w:r>
          </w:p>
        </w:tc>
        <w:tc>
          <w:tcPr>
            <w:tcW w:w="910"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7642404A" w14:textId="77777777" w:rsidR="00ED49E4" w:rsidRPr="00B026A9" w:rsidRDefault="00ED49E4" w:rsidP="00B026A9">
            <w:pPr>
              <w:pStyle w:val="af9"/>
            </w:pPr>
            <w:r w:rsidRPr="00B026A9">
              <w:rPr>
                <w:color w:val="000000"/>
              </w:rPr>
              <w:t>54,0</w:t>
            </w:r>
          </w:p>
        </w:tc>
        <w:tc>
          <w:tcPr>
            <w:tcW w:w="752"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66A943D4" w14:textId="77777777" w:rsidR="00ED49E4" w:rsidRPr="00B026A9" w:rsidRDefault="00ED49E4" w:rsidP="00B026A9">
            <w:pPr>
              <w:pStyle w:val="af9"/>
            </w:pPr>
            <w:r w:rsidRPr="00B026A9">
              <w:t>В общем расходе не учитывается</w:t>
            </w:r>
          </w:p>
        </w:tc>
      </w:tr>
      <w:tr w:rsidR="00ED49E4" w:rsidRPr="00B026A9" w14:paraId="0352C00A" w14:textId="77777777" w:rsidTr="00B2019F">
        <w:trPr>
          <w:trHeight w:val="300"/>
          <w:jc w:val="center"/>
        </w:trPr>
        <w:tc>
          <w:tcPr>
            <w:tcW w:w="353"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28D49CFD" w14:textId="77777777" w:rsidR="00ED49E4" w:rsidRPr="00B026A9" w:rsidRDefault="00ED49E4" w:rsidP="00B026A9">
            <w:pPr>
              <w:pStyle w:val="af9"/>
            </w:pPr>
          </w:p>
        </w:tc>
        <w:tc>
          <w:tcPr>
            <w:tcW w:w="1169" w:type="pct"/>
            <w:tcBorders>
              <w:top w:val="single" w:sz="4" w:space="0" w:color="auto"/>
              <w:left w:val="single" w:sz="4" w:space="0" w:color="auto"/>
              <w:bottom w:val="single" w:sz="4" w:space="0" w:color="auto"/>
              <w:right w:val="single" w:sz="4" w:space="0" w:color="000000"/>
            </w:tcBorders>
            <w:shd w:val="clear" w:color="auto" w:fill="FFFFFF"/>
            <w:vAlign w:val="center"/>
          </w:tcPr>
          <w:p w14:paraId="7F976EB2" w14:textId="77777777" w:rsidR="00ED49E4" w:rsidRPr="00B026A9" w:rsidRDefault="00ED49E4" w:rsidP="00B026A9">
            <w:pPr>
              <w:pStyle w:val="af9"/>
            </w:pPr>
            <w:r w:rsidRPr="00B026A9">
              <w:t>Итого</w:t>
            </w:r>
          </w:p>
        </w:tc>
        <w:tc>
          <w:tcPr>
            <w:tcW w:w="559" w:type="pct"/>
            <w:tcBorders>
              <w:top w:val="single" w:sz="4" w:space="0" w:color="auto"/>
              <w:left w:val="single" w:sz="4" w:space="0" w:color="auto"/>
              <w:bottom w:val="single" w:sz="4" w:space="0" w:color="auto"/>
              <w:right w:val="single" w:sz="4" w:space="0" w:color="auto"/>
            </w:tcBorders>
            <w:shd w:val="clear" w:color="auto" w:fill="FFFFFF"/>
            <w:vAlign w:val="center"/>
          </w:tcPr>
          <w:p w14:paraId="6F7EAC3B" w14:textId="77777777" w:rsidR="00ED49E4" w:rsidRPr="00B026A9" w:rsidRDefault="00ED49E4" w:rsidP="00B026A9">
            <w:pPr>
              <w:pStyle w:val="af9"/>
            </w:pPr>
            <w:r w:rsidRPr="00B026A9">
              <w:t>м</w:t>
            </w:r>
            <w:r w:rsidRPr="00B026A9">
              <w:rPr>
                <w:vertAlign w:val="superscript"/>
              </w:rPr>
              <w:t>3</w:t>
            </w:r>
            <w:r w:rsidRPr="00B026A9">
              <w:t>/сут</w:t>
            </w:r>
          </w:p>
        </w:tc>
        <w:tc>
          <w:tcPr>
            <w:tcW w:w="629"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69A24027" w14:textId="77777777" w:rsidR="00ED49E4" w:rsidRPr="00B026A9" w:rsidRDefault="00ED49E4" w:rsidP="00B026A9">
            <w:pPr>
              <w:pStyle w:val="af9"/>
            </w:pPr>
            <w:r w:rsidRPr="00B026A9">
              <w:rPr>
                <w:b/>
                <w:bCs w:val="0"/>
                <w:color w:val="000000"/>
              </w:rPr>
              <w:t>230,72</w:t>
            </w:r>
          </w:p>
        </w:tc>
        <w:tc>
          <w:tcPr>
            <w:tcW w:w="628"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10840797" w14:textId="77777777" w:rsidR="00ED49E4" w:rsidRPr="00B026A9" w:rsidRDefault="00ED49E4" w:rsidP="00B026A9">
            <w:pPr>
              <w:pStyle w:val="af9"/>
              <w:rPr>
                <w:b/>
                <w:bCs w:val="0"/>
              </w:rPr>
            </w:pPr>
            <w:r w:rsidRPr="00B026A9">
              <w:rPr>
                <w:b/>
                <w:bCs w:val="0"/>
              </w:rPr>
              <w:t>225,11</w:t>
            </w:r>
          </w:p>
        </w:tc>
        <w:tc>
          <w:tcPr>
            <w:tcW w:w="910"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3423E327" w14:textId="77777777" w:rsidR="00ED49E4" w:rsidRPr="00B026A9" w:rsidRDefault="00ED49E4" w:rsidP="00B026A9">
            <w:pPr>
              <w:pStyle w:val="af9"/>
            </w:pPr>
            <w:r w:rsidRPr="00B026A9">
              <w:rPr>
                <w:b/>
                <w:bCs w:val="0"/>
                <w:color w:val="000000"/>
              </w:rPr>
              <w:t>219,96</w:t>
            </w:r>
          </w:p>
        </w:tc>
        <w:tc>
          <w:tcPr>
            <w:tcW w:w="752"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5FCE2AF4" w14:textId="77777777" w:rsidR="00ED49E4" w:rsidRPr="00B026A9" w:rsidRDefault="00ED49E4" w:rsidP="00B026A9">
            <w:pPr>
              <w:pStyle w:val="af9"/>
            </w:pPr>
          </w:p>
        </w:tc>
      </w:tr>
    </w:tbl>
    <w:p w14:paraId="189DFA9B" w14:textId="77777777" w:rsidR="00ED49E4" w:rsidRPr="00B026A9" w:rsidRDefault="00ED49E4" w:rsidP="00B026A9">
      <w:pPr>
        <w:pStyle w:val="afb"/>
        <w:ind w:firstLine="0"/>
      </w:pPr>
    </w:p>
    <w:p w14:paraId="7FA3BDE9" w14:textId="77777777" w:rsidR="00ED49E4" w:rsidRPr="00B026A9" w:rsidRDefault="00ED49E4" w:rsidP="00B026A9">
      <w:pPr>
        <w:pStyle w:val="afb"/>
        <w:ind w:firstLine="708"/>
      </w:pPr>
      <w:r w:rsidRPr="00B026A9">
        <w:t>Водопотребление включает расходы воды на хозяйственно-питьевые и бытовые нужды в жилых и общественных зданиях с поправкой на неравномерность (К=1,2), а также неучтенные расходы на нужды предприятий, обслуживающих население в размере 15%.</w:t>
      </w:r>
    </w:p>
    <w:p w14:paraId="47B98DED" w14:textId="77777777" w:rsidR="00ED49E4" w:rsidRPr="00B026A9" w:rsidRDefault="00ED49E4" w:rsidP="00B026A9">
      <w:pPr>
        <w:pStyle w:val="afb"/>
        <w:ind w:firstLine="708"/>
      </w:pPr>
      <w:r w:rsidRPr="00B026A9">
        <w:t xml:space="preserve">Расход воды на наружное пожаротушения принят 5 л/с, в соответствии с СП 8.13130.2020 «Системы противопожарной защиты. Наружное противопожарное водоснабжение. Требования пожарной безопасности» без учета дополнительного расхода на тушение пожара здания, оборудованного внутренним противопожарным водопроводом с наибольшим расходом. </w:t>
      </w:r>
    </w:p>
    <w:p w14:paraId="2CDD29E4" w14:textId="4A536BE8" w:rsidR="00ED49E4" w:rsidRPr="00B026A9" w:rsidRDefault="00ED49E4" w:rsidP="00B026A9">
      <w:pPr>
        <w:pStyle w:val="afb"/>
        <w:ind w:firstLine="708"/>
      </w:pPr>
      <w:r w:rsidRPr="00B026A9">
        <w:t>Расчетное количество одновременных пожаров - один. Продолжительность тушения пожара составляет 3 ч.</w:t>
      </w:r>
    </w:p>
    <w:bookmarkEnd w:id="70"/>
    <w:p w14:paraId="53F92277" w14:textId="77777777" w:rsidR="001304D0" w:rsidRPr="00B026A9" w:rsidRDefault="001304D0" w:rsidP="00B026A9">
      <w:pPr>
        <w:pStyle w:val="afb"/>
      </w:pPr>
    </w:p>
    <w:p w14:paraId="7E5B8495" w14:textId="018F3552" w:rsidR="00030B19" w:rsidRPr="00B026A9" w:rsidRDefault="009A7BCC" w:rsidP="00B026A9">
      <w:pPr>
        <w:pStyle w:val="44"/>
        <w:numPr>
          <w:ilvl w:val="3"/>
          <w:numId w:val="5"/>
        </w:numPr>
        <w:ind w:left="0" w:firstLine="0"/>
        <w:rPr>
          <w:rStyle w:val="af4"/>
          <w:rFonts w:eastAsia="Times New Roman" w:cs="Times New Roman"/>
          <w:i w:val="0"/>
          <w:iCs/>
          <w:lang w:eastAsia="ru-RU"/>
        </w:rPr>
      </w:pPr>
      <w:bookmarkStart w:id="71" w:name="_Toc59276549"/>
      <w:bookmarkStart w:id="72" w:name="_Toc164043723"/>
      <w:r w:rsidRPr="00B026A9">
        <w:rPr>
          <w:rFonts w:eastAsia="Times New Roman" w:cs="Times New Roman"/>
          <w:lang w:eastAsia="ru-RU"/>
        </w:rPr>
        <w:t>Водоотведение</w:t>
      </w:r>
      <w:bookmarkStart w:id="73" w:name="_Hlk162429620"/>
      <w:bookmarkEnd w:id="71"/>
      <w:bookmarkEnd w:id="72"/>
    </w:p>
    <w:p w14:paraId="525C3540" w14:textId="1FAB013F" w:rsidR="00030B19" w:rsidRPr="00B026A9" w:rsidRDefault="00030B19" w:rsidP="00B026A9">
      <w:pPr>
        <w:pStyle w:val="afb"/>
        <w:ind w:firstLine="708"/>
        <w:rPr>
          <w:rStyle w:val="af4"/>
        </w:rPr>
      </w:pPr>
      <w:r w:rsidRPr="00B026A9">
        <w:rPr>
          <w:rStyle w:val="af4"/>
        </w:rPr>
        <w:t>Существующее положение</w:t>
      </w:r>
    </w:p>
    <w:p w14:paraId="3673B4B6" w14:textId="77777777" w:rsidR="00030B19" w:rsidRPr="00B026A9" w:rsidRDefault="00030B19" w:rsidP="00B026A9">
      <w:pPr>
        <w:pStyle w:val="afb"/>
        <w:ind w:firstLine="708"/>
        <w:rPr>
          <w:i/>
        </w:rPr>
      </w:pPr>
      <w:bookmarkStart w:id="74" w:name="_Hlk103694151"/>
      <w:r w:rsidRPr="00B026A9">
        <w:t>На территории Нижнесирского сельсовета централизованная система водоотведения, предназначенная для приема, транспортировки и очистки сточных вод, образовавшихся в результате хозяйственно-бытовой деятельности населения, отсутствует.</w:t>
      </w:r>
    </w:p>
    <w:p w14:paraId="0FE88981" w14:textId="77777777" w:rsidR="00030B19" w:rsidRPr="00B026A9" w:rsidRDefault="00030B19" w:rsidP="00B026A9">
      <w:pPr>
        <w:pStyle w:val="afb"/>
        <w:ind w:firstLine="708"/>
      </w:pPr>
      <w:r w:rsidRPr="00B026A9">
        <w:t>Отвод сточных вод осуществляется в выгребные ямы, надворные туалеты, откачка из которых производится периодически вакуумными машинам.</w:t>
      </w:r>
    </w:p>
    <w:p w14:paraId="19F5A526" w14:textId="6DFD4036" w:rsidR="00030B19" w:rsidRPr="00B026A9" w:rsidRDefault="00030B19" w:rsidP="00B026A9">
      <w:pPr>
        <w:pStyle w:val="afb"/>
        <w:ind w:firstLine="708"/>
      </w:pPr>
      <w:r w:rsidRPr="00B026A9">
        <w:t>Накопительные емкости потребителей частично имеют потерю герметичности и требуют капитального ремонта, так как утечки сточной жидкости приводят к загрязнению окружающей среды и водоносных горизонтов.</w:t>
      </w:r>
      <w:bookmarkEnd w:id="74"/>
    </w:p>
    <w:p w14:paraId="7FCD6663" w14:textId="77777777" w:rsidR="00030B19" w:rsidRPr="00B026A9" w:rsidRDefault="00030B19" w:rsidP="00B026A9">
      <w:pPr>
        <w:pStyle w:val="afb"/>
        <w:ind w:firstLine="708"/>
        <w:rPr>
          <w:rStyle w:val="af4"/>
        </w:rPr>
      </w:pPr>
      <w:r w:rsidRPr="00B026A9">
        <w:rPr>
          <w:rStyle w:val="af4"/>
        </w:rPr>
        <w:t>Проектные предложения</w:t>
      </w:r>
    </w:p>
    <w:p w14:paraId="05DDDE07" w14:textId="77777777" w:rsidR="00030B19" w:rsidRPr="00B026A9" w:rsidRDefault="00030B19" w:rsidP="00B026A9">
      <w:pPr>
        <w:pStyle w:val="afb"/>
        <w:ind w:firstLine="708"/>
      </w:pPr>
      <w:r w:rsidRPr="00B026A9">
        <w:t>Проектные решения приняты с учетом требований:</w:t>
      </w:r>
    </w:p>
    <w:p w14:paraId="2B9B61F9" w14:textId="153889D6" w:rsidR="00030B19" w:rsidRPr="00B026A9" w:rsidRDefault="00B2019F" w:rsidP="00B026A9">
      <w:pPr>
        <w:pStyle w:val="afb"/>
        <w:ind w:firstLine="708"/>
      </w:pPr>
      <w:r w:rsidRPr="00B026A9">
        <w:t>–</w:t>
      </w:r>
      <w:r w:rsidRPr="00B026A9">
        <w:t> </w:t>
      </w:r>
      <w:r w:rsidR="00030B19" w:rsidRPr="00B026A9">
        <w:t>СП 32.13330.2018 «Канализация. Наружные сети и сооружения. СНиП 2.04.03-85»;</w:t>
      </w:r>
    </w:p>
    <w:p w14:paraId="030A667A" w14:textId="6384F87B" w:rsidR="00030B19" w:rsidRPr="00B026A9" w:rsidRDefault="00B2019F" w:rsidP="00B026A9">
      <w:pPr>
        <w:pStyle w:val="afb"/>
        <w:ind w:firstLine="708"/>
      </w:pPr>
      <w:r w:rsidRPr="00B026A9">
        <w:t>–</w:t>
      </w:r>
      <w:r w:rsidRPr="00B026A9">
        <w:t> </w:t>
      </w:r>
      <w:r w:rsidR="00030B19" w:rsidRPr="00B026A9">
        <w:t>СП 42.13330.2016 «Градостроительство. Планировка и застройка городских и сельских поселений. Актуализированная редакция СНиП 2.07.01-89*».</w:t>
      </w:r>
    </w:p>
    <w:p w14:paraId="410A01B4" w14:textId="77777777" w:rsidR="00030B19" w:rsidRPr="00B026A9" w:rsidRDefault="00030B19" w:rsidP="00B026A9">
      <w:pPr>
        <w:pStyle w:val="afb"/>
        <w:ind w:firstLine="708"/>
      </w:pPr>
      <w:r w:rsidRPr="00B026A9">
        <w:t xml:space="preserve">Развитие систем водоотведения направлено на прекращение сброса неочищенных сточных вод, что позволит улучшить экологическую </w:t>
      </w:r>
      <w:r w:rsidRPr="00B026A9">
        <w:lastRenderedPageBreak/>
        <w:t>обстановку на территории Нижнесирского сельсовета и повышению надежности работы систем водоотведения.</w:t>
      </w:r>
    </w:p>
    <w:p w14:paraId="37F036C0" w14:textId="77777777" w:rsidR="00030B19" w:rsidRPr="00B026A9" w:rsidRDefault="00030B19" w:rsidP="00B026A9">
      <w:pPr>
        <w:pStyle w:val="afb"/>
        <w:ind w:firstLine="708"/>
      </w:pPr>
      <w:r w:rsidRPr="00B026A9">
        <w:t>Генеральным планом предлагаются мероприятия по развитию систем водоотведения:</w:t>
      </w:r>
    </w:p>
    <w:p w14:paraId="157144DC" w14:textId="76FF4F79" w:rsidR="00030B19" w:rsidRPr="00B026A9" w:rsidRDefault="00B2019F" w:rsidP="00B026A9">
      <w:pPr>
        <w:pStyle w:val="afb"/>
        <w:ind w:firstLine="708"/>
      </w:pPr>
      <w:r w:rsidRPr="00B026A9">
        <w:t>–</w:t>
      </w:r>
      <w:r w:rsidRPr="00B026A9">
        <w:t> </w:t>
      </w:r>
      <w:r w:rsidR="00030B19" w:rsidRPr="00B026A9">
        <w:t>прекращение сброса неочищенных сточных вод;</w:t>
      </w:r>
    </w:p>
    <w:p w14:paraId="356B6EFC" w14:textId="425DA84E" w:rsidR="00030B19" w:rsidRPr="00B026A9" w:rsidRDefault="00B2019F" w:rsidP="00B026A9">
      <w:pPr>
        <w:pStyle w:val="afb"/>
        <w:ind w:firstLine="708"/>
      </w:pPr>
      <w:r w:rsidRPr="00B026A9">
        <w:t>–</w:t>
      </w:r>
      <w:r w:rsidRPr="00B026A9">
        <w:t> </w:t>
      </w:r>
      <w:r w:rsidR="00030B19" w:rsidRPr="00B026A9">
        <w:t>строительство канализационных коллекторов для транспортировки сточных вод на очистные сооружения, используя современные материалы и технологии, трассировка проектируемых канализационных коллекторов разрабатывается специализированной организацией отдельным проектом на последующих этапах.</w:t>
      </w:r>
    </w:p>
    <w:p w14:paraId="758D82D3" w14:textId="592F3593" w:rsidR="00030B19" w:rsidRPr="00B026A9" w:rsidRDefault="00B2019F" w:rsidP="00B026A9">
      <w:pPr>
        <w:pStyle w:val="afb"/>
        <w:ind w:firstLine="708"/>
      </w:pPr>
      <w:r w:rsidRPr="00B026A9">
        <w:t>–</w:t>
      </w:r>
      <w:r w:rsidRPr="00B026A9">
        <w:t> </w:t>
      </w:r>
      <w:r w:rsidR="00030B19" w:rsidRPr="00B026A9">
        <w:t>строительство канализационных очистных сооружений и канализационных насосных станции с внедрением новых технологий для обеспечения качества очистки сточных вод в соответствии с действующими нормативами;</w:t>
      </w:r>
    </w:p>
    <w:p w14:paraId="50E0CB38" w14:textId="77777777" w:rsidR="00030B19" w:rsidRPr="00B026A9" w:rsidRDefault="00030B19" w:rsidP="00B026A9">
      <w:pPr>
        <w:pStyle w:val="afb"/>
        <w:ind w:firstLine="708"/>
      </w:pPr>
      <w:r w:rsidRPr="00B026A9">
        <w:t>Для вновь прокладываемых участков канализационных трубопроводов наиболее надежным и долговечным материалом является полиэтилен. Этот материал выдерживает ударные нагрузки при резком изменении давления в трубопроводе, является стойким к электрохимической коррозии.</w:t>
      </w:r>
    </w:p>
    <w:p w14:paraId="5AE0F2D7" w14:textId="77777777" w:rsidR="00030B19" w:rsidRPr="00B026A9" w:rsidRDefault="00030B19" w:rsidP="00B026A9">
      <w:pPr>
        <w:pStyle w:val="afb"/>
        <w:ind w:firstLine="708"/>
      </w:pPr>
      <w:r w:rsidRPr="00B026A9">
        <w:t>На части территории Нижнесирского сельсовета проектом планируется сохранение существующей схемы отведения бытовых стоков индивидуальными выпусками в герметичные выгребные ямы. Негерметичные приемники бытовых стоков предлагается реконструировать.</w:t>
      </w:r>
    </w:p>
    <w:p w14:paraId="02D11799" w14:textId="77777777" w:rsidR="00030B19" w:rsidRPr="00B026A9" w:rsidRDefault="00030B19" w:rsidP="00B026A9">
      <w:pPr>
        <w:pStyle w:val="afb"/>
        <w:ind w:firstLine="708"/>
      </w:pPr>
      <w:r w:rsidRPr="00B026A9">
        <w:t>Норма водоотведения принята 160 л/сут на человека согласно местным нормативам градостроительного проектирования, СП 32.13330.2018 и СП 31.13330.2021. Ниже в таблице приведен баланс водоотведения, составленный на основе данных о численности населения в современном состоянии, на первую очередь и на расчетный срок.</w:t>
      </w:r>
    </w:p>
    <w:p w14:paraId="2A82F4DE" w14:textId="77777777" w:rsidR="00030B19" w:rsidRPr="00B026A9" w:rsidRDefault="00030B19" w:rsidP="00B026A9">
      <w:pPr>
        <w:pStyle w:val="afb"/>
        <w:ind w:firstLine="708"/>
      </w:pPr>
      <w:r w:rsidRPr="00B026A9">
        <w:t>Водоотведение включает расходы воды на хозяйственно-питьевые и бытовые нужды в жилых и общественных зданиях с поправкой на неравномерность (К=1,2), а также неучтенные расходы на нужды предприятий, обслуживающих население в размере 15%.</w:t>
      </w:r>
    </w:p>
    <w:p w14:paraId="7CF8A989" w14:textId="77777777" w:rsidR="00030B19" w:rsidRPr="00B026A9" w:rsidRDefault="00030B19" w:rsidP="00B026A9">
      <w:pPr>
        <w:pStyle w:val="afffa"/>
        <w:jc w:val="center"/>
      </w:pPr>
    </w:p>
    <w:p w14:paraId="6A8CE926" w14:textId="133B240D" w:rsidR="00030B19" w:rsidRPr="00B026A9" w:rsidRDefault="00030B19" w:rsidP="00B026A9">
      <w:pPr>
        <w:pStyle w:val="afffa"/>
        <w:rPr>
          <w:lang w:val="ru-RU"/>
        </w:rPr>
      </w:pPr>
      <w:r w:rsidRPr="00B026A9">
        <w:t>Таблица 2.3.</w:t>
      </w:r>
      <w:r w:rsidRPr="00B026A9">
        <w:rPr>
          <w:lang w:val="ru-RU"/>
        </w:rPr>
        <w:t>1</w:t>
      </w:r>
      <w:r w:rsidR="00B2019F" w:rsidRPr="00B026A9">
        <w:rPr>
          <w:lang w:val="ru-RU"/>
        </w:rPr>
        <w:t>2</w:t>
      </w:r>
      <w:r w:rsidRPr="00B026A9">
        <w:rPr>
          <w:lang w:val="ru-RU"/>
        </w:rPr>
        <w:t>.2</w:t>
      </w:r>
      <w:r w:rsidR="00B2019F" w:rsidRPr="00B026A9">
        <w:rPr>
          <w:lang w:val="ru-RU"/>
        </w:rPr>
        <w:t>.</w:t>
      </w:r>
      <w:r w:rsidRPr="00B026A9">
        <w:t>-</w:t>
      </w:r>
      <w:r w:rsidRPr="00B026A9">
        <w:rPr>
          <w:lang w:val="ru-RU"/>
        </w:rPr>
        <w:t>1</w:t>
      </w:r>
    </w:p>
    <w:p w14:paraId="3AD944BA" w14:textId="77777777" w:rsidR="00030B19" w:rsidRPr="00B026A9" w:rsidRDefault="00030B19" w:rsidP="00B026A9">
      <w:pPr>
        <w:pStyle w:val="afffa"/>
        <w:jc w:val="center"/>
        <w:rPr>
          <w:lang w:val="ru-RU"/>
        </w:rPr>
      </w:pPr>
    </w:p>
    <w:p w14:paraId="3C2E58F4" w14:textId="77777777" w:rsidR="00030B19" w:rsidRPr="00B026A9" w:rsidRDefault="00030B19" w:rsidP="00B026A9">
      <w:pPr>
        <w:pStyle w:val="afffa"/>
        <w:jc w:val="center"/>
      </w:pPr>
      <w:r w:rsidRPr="00B026A9">
        <w:t>Нагрузки на водоотведение по укрупненным показателям</w:t>
      </w:r>
    </w:p>
    <w:tbl>
      <w:tblPr>
        <w:tblW w:w="5000" w:type="pct"/>
        <w:jc w:val="center"/>
        <w:tblLook w:val="04A0" w:firstRow="1" w:lastRow="0" w:firstColumn="1" w:lastColumn="0" w:noHBand="0" w:noVBand="1"/>
      </w:tblPr>
      <w:tblGrid>
        <w:gridCol w:w="676"/>
        <w:gridCol w:w="2701"/>
        <w:gridCol w:w="907"/>
        <w:gridCol w:w="947"/>
        <w:gridCol w:w="1250"/>
        <w:gridCol w:w="1447"/>
        <w:gridCol w:w="1642"/>
      </w:tblGrid>
      <w:tr w:rsidR="00030B19" w:rsidRPr="00B026A9" w14:paraId="75F38738" w14:textId="77777777" w:rsidTr="00B2019F">
        <w:trPr>
          <w:trHeight w:val="300"/>
          <w:tblHeader/>
          <w:jc w:val="center"/>
        </w:trPr>
        <w:tc>
          <w:tcPr>
            <w:tcW w:w="353" w:type="pct"/>
            <w:vMerge w:val="restart"/>
            <w:tcBorders>
              <w:top w:val="single" w:sz="4" w:space="0" w:color="auto"/>
              <w:left w:val="single" w:sz="4" w:space="0" w:color="auto"/>
              <w:right w:val="single" w:sz="4" w:space="0" w:color="auto"/>
            </w:tcBorders>
            <w:noWrap/>
            <w:vAlign w:val="center"/>
          </w:tcPr>
          <w:p w14:paraId="59176A1F" w14:textId="77777777" w:rsidR="00030B19" w:rsidRPr="00B026A9" w:rsidRDefault="00030B19" w:rsidP="00B026A9">
            <w:pPr>
              <w:pStyle w:val="af9"/>
              <w:rPr>
                <w:b/>
                <w:bCs w:val="0"/>
              </w:rPr>
            </w:pPr>
            <w:r w:rsidRPr="00B026A9">
              <w:rPr>
                <w:b/>
                <w:bCs w:val="0"/>
              </w:rPr>
              <w:t>№</w:t>
            </w:r>
          </w:p>
        </w:tc>
        <w:tc>
          <w:tcPr>
            <w:tcW w:w="1411" w:type="pct"/>
            <w:vMerge w:val="restart"/>
            <w:tcBorders>
              <w:top w:val="single" w:sz="4" w:space="0" w:color="auto"/>
              <w:left w:val="single" w:sz="4" w:space="0" w:color="auto"/>
              <w:right w:val="single" w:sz="4" w:space="0" w:color="000000"/>
            </w:tcBorders>
            <w:vAlign w:val="center"/>
          </w:tcPr>
          <w:p w14:paraId="724F0D29" w14:textId="77777777" w:rsidR="00030B19" w:rsidRPr="00B026A9" w:rsidRDefault="00030B19" w:rsidP="00B026A9">
            <w:pPr>
              <w:pStyle w:val="af9"/>
              <w:rPr>
                <w:b/>
                <w:bCs w:val="0"/>
              </w:rPr>
            </w:pPr>
            <w:r w:rsidRPr="00B026A9">
              <w:rPr>
                <w:b/>
                <w:bCs w:val="0"/>
              </w:rPr>
              <w:t>Наименование</w:t>
            </w:r>
          </w:p>
        </w:tc>
        <w:tc>
          <w:tcPr>
            <w:tcW w:w="474" w:type="pct"/>
            <w:vMerge w:val="restart"/>
            <w:tcBorders>
              <w:top w:val="single" w:sz="4" w:space="0" w:color="auto"/>
              <w:left w:val="single" w:sz="4" w:space="0" w:color="auto"/>
              <w:right w:val="single" w:sz="4" w:space="0" w:color="auto"/>
            </w:tcBorders>
            <w:vAlign w:val="center"/>
          </w:tcPr>
          <w:p w14:paraId="5DB8DF4B" w14:textId="77777777" w:rsidR="00030B19" w:rsidRPr="00B026A9" w:rsidRDefault="00030B19" w:rsidP="00B026A9">
            <w:pPr>
              <w:pStyle w:val="af9"/>
              <w:rPr>
                <w:b/>
                <w:bCs w:val="0"/>
              </w:rPr>
            </w:pPr>
            <w:r w:rsidRPr="00B026A9">
              <w:rPr>
                <w:b/>
                <w:bCs w:val="0"/>
              </w:rPr>
              <w:t>Ед. изм.</w:t>
            </w:r>
          </w:p>
        </w:tc>
        <w:tc>
          <w:tcPr>
            <w:tcW w:w="1904" w:type="pct"/>
            <w:gridSpan w:val="3"/>
            <w:tcBorders>
              <w:top w:val="single" w:sz="4" w:space="0" w:color="auto"/>
              <w:left w:val="nil"/>
              <w:bottom w:val="single" w:sz="4" w:space="0" w:color="auto"/>
              <w:right w:val="single" w:sz="4" w:space="0" w:color="auto"/>
            </w:tcBorders>
            <w:noWrap/>
            <w:vAlign w:val="center"/>
          </w:tcPr>
          <w:p w14:paraId="185B34C3" w14:textId="77777777" w:rsidR="00030B19" w:rsidRPr="00B026A9" w:rsidRDefault="00030B19" w:rsidP="00B026A9">
            <w:pPr>
              <w:pStyle w:val="af9"/>
              <w:rPr>
                <w:b/>
                <w:bCs w:val="0"/>
              </w:rPr>
            </w:pPr>
            <w:r w:rsidRPr="00B026A9">
              <w:rPr>
                <w:b/>
                <w:bCs w:val="0"/>
              </w:rPr>
              <w:t>Величина</w:t>
            </w:r>
          </w:p>
        </w:tc>
        <w:tc>
          <w:tcPr>
            <w:tcW w:w="859" w:type="pct"/>
            <w:vMerge w:val="restart"/>
            <w:tcBorders>
              <w:top w:val="single" w:sz="4" w:space="0" w:color="auto"/>
              <w:left w:val="single" w:sz="4" w:space="0" w:color="auto"/>
              <w:right w:val="single" w:sz="4" w:space="0" w:color="auto"/>
            </w:tcBorders>
            <w:shd w:val="clear" w:color="auto" w:fill="FFFFFF"/>
            <w:noWrap/>
            <w:vAlign w:val="center"/>
          </w:tcPr>
          <w:p w14:paraId="7E03E19F" w14:textId="77777777" w:rsidR="00030B19" w:rsidRPr="00B026A9" w:rsidRDefault="00030B19" w:rsidP="00B026A9">
            <w:pPr>
              <w:pStyle w:val="af9"/>
              <w:rPr>
                <w:b/>
                <w:bCs w:val="0"/>
              </w:rPr>
            </w:pPr>
            <w:r w:rsidRPr="00B026A9">
              <w:rPr>
                <w:b/>
                <w:bCs w:val="0"/>
              </w:rPr>
              <w:t>Примечания</w:t>
            </w:r>
          </w:p>
        </w:tc>
      </w:tr>
      <w:tr w:rsidR="00030B19" w:rsidRPr="00B026A9" w14:paraId="454BDDCE" w14:textId="77777777" w:rsidTr="00B2019F">
        <w:trPr>
          <w:trHeight w:val="300"/>
          <w:jc w:val="center"/>
        </w:trPr>
        <w:tc>
          <w:tcPr>
            <w:tcW w:w="353" w:type="pct"/>
            <w:vMerge/>
            <w:tcBorders>
              <w:left w:val="single" w:sz="4" w:space="0" w:color="auto"/>
              <w:bottom w:val="single" w:sz="4" w:space="0" w:color="000000"/>
              <w:right w:val="single" w:sz="4" w:space="0" w:color="auto"/>
            </w:tcBorders>
            <w:noWrap/>
            <w:vAlign w:val="center"/>
          </w:tcPr>
          <w:p w14:paraId="1A97764B" w14:textId="77777777" w:rsidR="00030B19" w:rsidRPr="00B026A9" w:rsidRDefault="00030B19" w:rsidP="00B026A9">
            <w:pPr>
              <w:pStyle w:val="af9"/>
            </w:pPr>
          </w:p>
        </w:tc>
        <w:tc>
          <w:tcPr>
            <w:tcW w:w="1411" w:type="pct"/>
            <w:vMerge/>
            <w:tcBorders>
              <w:left w:val="single" w:sz="4" w:space="0" w:color="auto"/>
              <w:bottom w:val="single" w:sz="4" w:space="0" w:color="000000"/>
              <w:right w:val="single" w:sz="4" w:space="0" w:color="000000"/>
            </w:tcBorders>
            <w:vAlign w:val="center"/>
          </w:tcPr>
          <w:p w14:paraId="3FA1D3F8" w14:textId="77777777" w:rsidR="00030B19" w:rsidRPr="00B026A9" w:rsidRDefault="00030B19" w:rsidP="00B026A9">
            <w:pPr>
              <w:pStyle w:val="af9"/>
            </w:pPr>
          </w:p>
        </w:tc>
        <w:tc>
          <w:tcPr>
            <w:tcW w:w="474" w:type="pct"/>
            <w:vMerge/>
            <w:tcBorders>
              <w:left w:val="single" w:sz="4" w:space="0" w:color="auto"/>
              <w:bottom w:val="single" w:sz="4" w:space="0" w:color="000000"/>
              <w:right w:val="single" w:sz="4" w:space="0" w:color="auto"/>
            </w:tcBorders>
            <w:vAlign w:val="center"/>
          </w:tcPr>
          <w:p w14:paraId="3E4D97D4" w14:textId="77777777" w:rsidR="00030B19" w:rsidRPr="00B026A9" w:rsidRDefault="00030B19" w:rsidP="00B026A9">
            <w:pPr>
              <w:pStyle w:val="af9"/>
            </w:pPr>
          </w:p>
        </w:tc>
        <w:tc>
          <w:tcPr>
            <w:tcW w:w="495" w:type="pct"/>
            <w:tcBorders>
              <w:top w:val="nil"/>
              <w:left w:val="single" w:sz="4" w:space="0" w:color="auto"/>
              <w:bottom w:val="single" w:sz="4" w:space="0" w:color="000000"/>
              <w:right w:val="single" w:sz="4" w:space="0" w:color="auto"/>
            </w:tcBorders>
            <w:noWrap/>
            <w:vAlign w:val="center"/>
          </w:tcPr>
          <w:p w14:paraId="41C66579" w14:textId="77777777" w:rsidR="00030B19" w:rsidRPr="00B026A9" w:rsidRDefault="00030B19" w:rsidP="00B026A9">
            <w:pPr>
              <w:pStyle w:val="af9"/>
              <w:rPr>
                <w:b/>
                <w:bCs w:val="0"/>
              </w:rPr>
            </w:pPr>
            <w:r w:rsidRPr="00B026A9">
              <w:rPr>
                <w:b/>
                <w:bCs w:val="0"/>
              </w:rPr>
              <w:t>Сущ.</w:t>
            </w:r>
          </w:p>
          <w:p w14:paraId="732FBB67" w14:textId="77777777" w:rsidR="00030B19" w:rsidRPr="00B026A9" w:rsidRDefault="00030B19" w:rsidP="00B026A9">
            <w:pPr>
              <w:pStyle w:val="af9"/>
              <w:rPr>
                <w:b/>
                <w:bCs w:val="0"/>
              </w:rPr>
            </w:pPr>
            <w:r w:rsidRPr="00B026A9">
              <w:rPr>
                <w:b/>
                <w:bCs w:val="0"/>
              </w:rPr>
              <w:t>2023 г.</w:t>
            </w:r>
          </w:p>
        </w:tc>
        <w:tc>
          <w:tcPr>
            <w:tcW w:w="653" w:type="pct"/>
            <w:tcBorders>
              <w:top w:val="nil"/>
              <w:left w:val="single" w:sz="4" w:space="0" w:color="auto"/>
              <w:bottom w:val="single" w:sz="4" w:space="0" w:color="000000"/>
              <w:right w:val="single" w:sz="4" w:space="0" w:color="auto"/>
            </w:tcBorders>
            <w:noWrap/>
            <w:vAlign w:val="center"/>
          </w:tcPr>
          <w:p w14:paraId="09356691" w14:textId="77777777" w:rsidR="00030B19" w:rsidRPr="00B026A9" w:rsidRDefault="00030B19" w:rsidP="00B026A9">
            <w:pPr>
              <w:pStyle w:val="af9"/>
              <w:rPr>
                <w:b/>
                <w:bCs w:val="0"/>
              </w:rPr>
            </w:pPr>
            <w:r w:rsidRPr="00B026A9">
              <w:rPr>
                <w:b/>
                <w:bCs w:val="0"/>
              </w:rPr>
              <w:t>I очередь</w:t>
            </w:r>
          </w:p>
          <w:p w14:paraId="60AC7DCC" w14:textId="77777777" w:rsidR="00030B19" w:rsidRPr="00B026A9" w:rsidRDefault="00030B19" w:rsidP="00B026A9">
            <w:pPr>
              <w:pStyle w:val="af9"/>
              <w:rPr>
                <w:b/>
                <w:bCs w:val="0"/>
              </w:rPr>
            </w:pPr>
            <w:r w:rsidRPr="00B026A9">
              <w:rPr>
                <w:b/>
                <w:bCs w:val="0"/>
              </w:rPr>
              <w:t>2034 г.</w:t>
            </w:r>
          </w:p>
        </w:tc>
        <w:tc>
          <w:tcPr>
            <w:tcW w:w="756" w:type="pct"/>
            <w:tcBorders>
              <w:top w:val="nil"/>
              <w:left w:val="single" w:sz="4" w:space="0" w:color="auto"/>
              <w:bottom w:val="single" w:sz="4" w:space="0" w:color="000000"/>
              <w:right w:val="single" w:sz="4" w:space="0" w:color="auto"/>
            </w:tcBorders>
            <w:noWrap/>
            <w:vAlign w:val="center"/>
          </w:tcPr>
          <w:p w14:paraId="5462F2FE" w14:textId="77777777" w:rsidR="00030B19" w:rsidRPr="00B026A9" w:rsidRDefault="00030B19" w:rsidP="00B026A9">
            <w:pPr>
              <w:pStyle w:val="af9"/>
              <w:rPr>
                <w:b/>
                <w:bCs w:val="0"/>
              </w:rPr>
            </w:pPr>
            <w:r w:rsidRPr="00B026A9">
              <w:rPr>
                <w:b/>
                <w:bCs w:val="0"/>
              </w:rPr>
              <w:t>Расчетный</w:t>
            </w:r>
            <w:r w:rsidRPr="00B026A9">
              <w:rPr>
                <w:b/>
                <w:bCs w:val="0"/>
              </w:rPr>
              <w:br/>
              <w:t>срок</w:t>
            </w:r>
          </w:p>
          <w:p w14:paraId="7310EC16" w14:textId="77777777" w:rsidR="00030B19" w:rsidRPr="00B026A9" w:rsidRDefault="00030B19" w:rsidP="00B026A9">
            <w:pPr>
              <w:pStyle w:val="af9"/>
              <w:rPr>
                <w:b/>
                <w:bCs w:val="0"/>
              </w:rPr>
            </w:pPr>
            <w:r w:rsidRPr="00B026A9">
              <w:rPr>
                <w:b/>
                <w:bCs w:val="0"/>
              </w:rPr>
              <w:t>2044 г.</w:t>
            </w:r>
          </w:p>
        </w:tc>
        <w:tc>
          <w:tcPr>
            <w:tcW w:w="859" w:type="pct"/>
            <w:vMerge/>
            <w:tcBorders>
              <w:left w:val="single" w:sz="4" w:space="0" w:color="auto"/>
              <w:bottom w:val="single" w:sz="4" w:space="0" w:color="000000"/>
              <w:right w:val="single" w:sz="4" w:space="0" w:color="auto"/>
            </w:tcBorders>
            <w:noWrap/>
            <w:vAlign w:val="center"/>
          </w:tcPr>
          <w:p w14:paraId="6B3E04D2" w14:textId="77777777" w:rsidR="00030B19" w:rsidRPr="00B026A9" w:rsidRDefault="00030B19" w:rsidP="00B026A9">
            <w:pPr>
              <w:pStyle w:val="af9"/>
            </w:pPr>
          </w:p>
        </w:tc>
      </w:tr>
      <w:tr w:rsidR="00030B19" w:rsidRPr="00B026A9" w14:paraId="30128C4B" w14:textId="77777777" w:rsidTr="00B2019F">
        <w:trPr>
          <w:trHeight w:val="300"/>
          <w:jc w:val="center"/>
        </w:trPr>
        <w:tc>
          <w:tcPr>
            <w:tcW w:w="353" w:type="pct"/>
            <w:tcBorders>
              <w:top w:val="nil"/>
              <w:left w:val="single" w:sz="4" w:space="0" w:color="auto"/>
              <w:bottom w:val="single" w:sz="4" w:space="0" w:color="auto"/>
              <w:right w:val="single" w:sz="4" w:space="0" w:color="auto"/>
            </w:tcBorders>
            <w:shd w:val="clear" w:color="auto" w:fill="FFFFFF"/>
            <w:noWrap/>
            <w:vAlign w:val="center"/>
          </w:tcPr>
          <w:p w14:paraId="0A8908DF" w14:textId="530CF6F8" w:rsidR="00030B19" w:rsidRPr="00B026A9" w:rsidRDefault="00030B19" w:rsidP="00B026A9">
            <w:pPr>
              <w:pStyle w:val="af9"/>
              <w:numPr>
                <w:ilvl w:val="0"/>
                <w:numId w:val="35"/>
              </w:numPr>
            </w:pPr>
          </w:p>
        </w:tc>
        <w:tc>
          <w:tcPr>
            <w:tcW w:w="1411" w:type="pct"/>
            <w:tcBorders>
              <w:top w:val="single" w:sz="4" w:space="0" w:color="auto"/>
              <w:left w:val="nil"/>
              <w:bottom w:val="single" w:sz="4" w:space="0" w:color="auto"/>
              <w:right w:val="single" w:sz="4" w:space="0" w:color="000000"/>
            </w:tcBorders>
            <w:shd w:val="clear" w:color="auto" w:fill="FFFFFF"/>
            <w:vAlign w:val="center"/>
          </w:tcPr>
          <w:p w14:paraId="46260F1B" w14:textId="77777777" w:rsidR="00030B19" w:rsidRPr="00B026A9" w:rsidRDefault="00030B19" w:rsidP="00B026A9">
            <w:pPr>
              <w:pStyle w:val="af9"/>
            </w:pPr>
            <w:r w:rsidRPr="00B026A9">
              <w:t>Численность населения</w:t>
            </w:r>
          </w:p>
        </w:tc>
        <w:tc>
          <w:tcPr>
            <w:tcW w:w="474" w:type="pct"/>
            <w:tcBorders>
              <w:top w:val="nil"/>
              <w:left w:val="nil"/>
              <w:bottom w:val="single" w:sz="4" w:space="0" w:color="auto"/>
              <w:right w:val="single" w:sz="4" w:space="0" w:color="auto"/>
            </w:tcBorders>
            <w:shd w:val="clear" w:color="auto" w:fill="FFFFFF"/>
            <w:vAlign w:val="center"/>
          </w:tcPr>
          <w:p w14:paraId="3D1E4C36" w14:textId="77777777" w:rsidR="00030B19" w:rsidRPr="00B026A9" w:rsidRDefault="00030B19" w:rsidP="00B026A9">
            <w:pPr>
              <w:pStyle w:val="af9"/>
            </w:pPr>
            <w:r w:rsidRPr="00B026A9">
              <w:t>чел.</w:t>
            </w:r>
          </w:p>
        </w:tc>
        <w:tc>
          <w:tcPr>
            <w:tcW w:w="495" w:type="pct"/>
            <w:tcBorders>
              <w:top w:val="nil"/>
              <w:left w:val="nil"/>
              <w:bottom w:val="single" w:sz="4" w:space="0" w:color="auto"/>
              <w:right w:val="single" w:sz="4" w:space="0" w:color="auto"/>
            </w:tcBorders>
            <w:shd w:val="clear" w:color="auto" w:fill="FFFFFF"/>
            <w:noWrap/>
            <w:vAlign w:val="center"/>
          </w:tcPr>
          <w:p w14:paraId="4E5E7F72" w14:textId="77777777" w:rsidR="00030B19" w:rsidRPr="00B026A9" w:rsidRDefault="00030B19" w:rsidP="00B026A9">
            <w:pPr>
              <w:pStyle w:val="af9"/>
            </w:pPr>
            <w:r w:rsidRPr="00B026A9">
              <w:rPr>
                <w:color w:val="000000"/>
              </w:rPr>
              <w:t>986</w:t>
            </w:r>
          </w:p>
        </w:tc>
        <w:tc>
          <w:tcPr>
            <w:tcW w:w="653" w:type="pct"/>
            <w:tcBorders>
              <w:top w:val="nil"/>
              <w:left w:val="nil"/>
              <w:bottom w:val="single" w:sz="4" w:space="0" w:color="auto"/>
              <w:right w:val="single" w:sz="4" w:space="0" w:color="auto"/>
            </w:tcBorders>
            <w:shd w:val="clear" w:color="auto" w:fill="FFFFFF"/>
            <w:noWrap/>
            <w:vAlign w:val="center"/>
          </w:tcPr>
          <w:p w14:paraId="1A4C0B5D" w14:textId="77777777" w:rsidR="00030B19" w:rsidRPr="00B026A9" w:rsidRDefault="00030B19" w:rsidP="00B026A9">
            <w:pPr>
              <w:pStyle w:val="af9"/>
            </w:pPr>
            <w:r w:rsidRPr="00B026A9">
              <w:t>962</w:t>
            </w:r>
          </w:p>
        </w:tc>
        <w:tc>
          <w:tcPr>
            <w:tcW w:w="756" w:type="pct"/>
            <w:tcBorders>
              <w:top w:val="nil"/>
              <w:left w:val="nil"/>
              <w:bottom w:val="single" w:sz="4" w:space="0" w:color="auto"/>
              <w:right w:val="single" w:sz="4" w:space="0" w:color="auto"/>
            </w:tcBorders>
            <w:shd w:val="clear" w:color="auto" w:fill="FFFFFF"/>
            <w:noWrap/>
            <w:vAlign w:val="center"/>
          </w:tcPr>
          <w:p w14:paraId="725CA52E" w14:textId="77777777" w:rsidR="00030B19" w:rsidRPr="00B026A9" w:rsidRDefault="00030B19" w:rsidP="00B026A9">
            <w:pPr>
              <w:pStyle w:val="af9"/>
            </w:pPr>
            <w:r w:rsidRPr="00B026A9">
              <w:rPr>
                <w:color w:val="000000"/>
              </w:rPr>
              <w:t>940</w:t>
            </w:r>
          </w:p>
        </w:tc>
        <w:tc>
          <w:tcPr>
            <w:tcW w:w="859" w:type="pct"/>
            <w:tcBorders>
              <w:top w:val="nil"/>
              <w:left w:val="nil"/>
              <w:bottom w:val="single" w:sz="4" w:space="0" w:color="auto"/>
              <w:right w:val="single" w:sz="4" w:space="0" w:color="auto"/>
            </w:tcBorders>
            <w:shd w:val="clear" w:color="auto" w:fill="FFFFFF"/>
            <w:noWrap/>
            <w:vAlign w:val="center"/>
          </w:tcPr>
          <w:p w14:paraId="6739D0F7" w14:textId="77777777" w:rsidR="00030B19" w:rsidRPr="00B026A9" w:rsidRDefault="00030B19" w:rsidP="00B026A9">
            <w:pPr>
              <w:pStyle w:val="af9"/>
            </w:pPr>
          </w:p>
        </w:tc>
      </w:tr>
      <w:tr w:rsidR="00030B19" w:rsidRPr="00B026A9" w14:paraId="009EE65C" w14:textId="77777777" w:rsidTr="00B2019F">
        <w:trPr>
          <w:trHeight w:val="300"/>
          <w:jc w:val="center"/>
        </w:trPr>
        <w:tc>
          <w:tcPr>
            <w:tcW w:w="353"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529CD6B0" w14:textId="336B5E30" w:rsidR="00030B19" w:rsidRPr="00B026A9" w:rsidRDefault="00030B19" w:rsidP="00B026A9">
            <w:pPr>
              <w:pStyle w:val="af9"/>
              <w:numPr>
                <w:ilvl w:val="0"/>
                <w:numId w:val="35"/>
              </w:numPr>
            </w:pPr>
          </w:p>
        </w:tc>
        <w:tc>
          <w:tcPr>
            <w:tcW w:w="1411" w:type="pct"/>
            <w:tcBorders>
              <w:top w:val="single" w:sz="4" w:space="0" w:color="auto"/>
              <w:left w:val="single" w:sz="4" w:space="0" w:color="auto"/>
              <w:bottom w:val="single" w:sz="4" w:space="0" w:color="auto"/>
              <w:right w:val="single" w:sz="4" w:space="0" w:color="000000"/>
            </w:tcBorders>
            <w:shd w:val="clear" w:color="auto" w:fill="FFFFFF"/>
            <w:vAlign w:val="center"/>
          </w:tcPr>
          <w:p w14:paraId="65E4F5AD" w14:textId="77777777" w:rsidR="00030B19" w:rsidRPr="00B026A9" w:rsidRDefault="00030B19" w:rsidP="00B026A9">
            <w:pPr>
              <w:pStyle w:val="af9"/>
            </w:pPr>
            <w:r w:rsidRPr="00B026A9">
              <w:t>Норма водоотведения</w:t>
            </w:r>
          </w:p>
        </w:tc>
        <w:tc>
          <w:tcPr>
            <w:tcW w:w="474" w:type="pct"/>
            <w:tcBorders>
              <w:top w:val="single" w:sz="4" w:space="0" w:color="auto"/>
              <w:left w:val="single" w:sz="4" w:space="0" w:color="auto"/>
              <w:bottom w:val="single" w:sz="4" w:space="0" w:color="auto"/>
              <w:right w:val="single" w:sz="4" w:space="0" w:color="auto"/>
            </w:tcBorders>
            <w:shd w:val="clear" w:color="auto" w:fill="FFFFFF"/>
            <w:vAlign w:val="center"/>
          </w:tcPr>
          <w:p w14:paraId="1BB1E297" w14:textId="77777777" w:rsidR="00030B19" w:rsidRPr="00B026A9" w:rsidRDefault="00030B19" w:rsidP="00B026A9">
            <w:pPr>
              <w:pStyle w:val="af9"/>
            </w:pPr>
            <w:r w:rsidRPr="00B026A9">
              <w:t xml:space="preserve">л/сут </w:t>
            </w:r>
            <w:r w:rsidRPr="00B026A9">
              <w:br/>
              <w:t>на 1 чел</w:t>
            </w:r>
          </w:p>
        </w:tc>
        <w:tc>
          <w:tcPr>
            <w:tcW w:w="495"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124E6E2F" w14:textId="77777777" w:rsidR="00030B19" w:rsidRPr="00B026A9" w:rsidRDefault="00030B19" w:rsidP="00B026A9">
            <w:pPr>
              <w:pStyle w:val="af9"/>
            </w:pPr>
            <w:r w:rsidRPr="00B026A9">
              <w:t>160</w:t>
            </w:r>
          </w:p>
        </w:tc>
        <w:tc>
          <w:tcPr>
            <w:tcW w:w="653"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65E5C4CF" w14:textId="77777777" w:rsidR="00030B19" w:rsidRPr="00B026A9" w:rsidRDefault="00030B19" w:rsidP="00B026A9">
            <w:pPr>
              <w:pStyle w:val="af9"/>
            </w:pPr>
            <w:r w:rsidRPr="00B026A9">
              <w:t>160</w:t>
            </w:r>
          </w:p>
        </w:tc>
        <w:tc>
          <w:tcPr>
            <w:tcW w:w="756"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3ABC1AD5" w14:textId="77777777" w:rsidR="00030B19" w:rsidRPr="00B026A9" w:rsidRDefault="00030B19" w:rsidP="00B026A9">
            <w:pPr>
              <w:pStyle w:val="af9"/>
            </w:pPr>
            <w:r w:rsidRPr="00B026A9">
              <w:t>160</w:t>
            </w:r>
          </w:p>
        </w:tc>
        <w:tc>
          <w:tcPr>
            <w:tcW w:w="859"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5D5E2ADA" w14:textId="77777777" w:rsidR="00030B19" w:rsidRPr="00B026A9" w:rsidRDefault="00030B19" w:rsidP="00B026A9">
            <w:pPr>
              <w:pStyle w:val="af9"/>
            </w:pPr>
          </w:p>
        </w:tc>
      </w:tr>
      <w:tr w:rsidR="00030B19" w:rsidRPr="00B026A9" w14:paraId="30904314" w14:textId="77777777" w:rsidTr="00B2019F">
        <w:trPr>
          <w:trHeight w:val="300"/>
          <w:jc w:val="center"/>
        </w:trPr>
        <w:tc>
          <w:tcPr>
            <w:tcW w:w="353"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6AF7FFE2" w14:textId="390925F7" w:rsidR="00030B19" w:rsidRPr="00B026A9" w:rsidRDefault="00030B19" w:rsidP="00B026A9">
            <w:pPr>
              <w:pStyle w:val="af9"/>
              <w:numPr>
                <w:ilvl w:val="0"/>
                <w:numId w:val="35"/>
              </w:numPr>
            </w:pPr>
          </w:p>
        </w:tc>
        <w:tc>
          <w:tcPr>
            <w:tcW w:w="1411" w:type="pct"/>
            <w:tcBorders>
              <w:top w:val="single" w:sz="4" w:space="0" w:color="auto"/>
              <w:left w:val="single" w:sz="4" w:space="0" w:color="auto"/>
              <w:bottom w:val="single" w:sz="4" w:space="0" w:color="auto"/>
              <w:right w:val="single" w:sz="4" w:space="0" w:color="000000"/>
            </w:tcBorders>
            <w:shd w:val="clear" w:color="auto" w:fill="FFFFFF"/>
            <w:vAlign w:val="center"/>
          </w:tcPr>
          <w:p w14:paraId="47205E3D" w14:textId="77777777" w:rsidR="00030B19" w:rsidRPr="00B026A9" w:rsidRDefault="00030B19" w:rsidP="00B026A9">
            <w:pPr>
              <w:pStyle w:val="af9"/>
            </w:pPr>
            <w:r w:rsidRPr="00B026A9">
              <w:t>Максимальный суточный расход воды на хозяйственно-</w:t>
            </w:r>
            <w:r w:rsidRPr="00B026A9">
              <w:lastRenderedPageBreak/>
              <w:t>питьевые нужды</w:t>
            </w:r>
          </w:p>
        </w:tc>
        <w:tc>
          <w:tcPr>
            <w:tcW w:w="474" w:type="pct"/>
            <w:tcBorders>
              <w:top w:val="single" w:sz="4" w:space="0" w:color="auto"/>
              <w:left w:val="single" w:sz="4" w:space="0" w:color="auto"/>
              <w:bottom w:val="single" w:sz="4" w:space="0" w:color="auto"/>
              <w:right w:val="single" w:sz="4" w:space="0" w:color="auto"/>
            </w:tcBorders>
            <w:shd w:val="clear" w:color="auto" w:fill="FFFFFF"/>
            <w:vAlign w:val="center"/>
          </w:tcPr>
          <w:p w14:paraId="3FCC2726" w14:textId="77777777" w:rsidR="00030B19" w:rsidRPr="00B026A9" w:rsidRDefault="00030B19" w:rsidP="00B026A9">
            <w:pPr>
              <w:pStyle w:val="af9"/>
            </w:pPr>
            <w:r w:rsidRPr="00B026A9">
              <w:lastRenderedPageBreak/>
              <w:t>м</w:t>
            </w:r>
            <w:r w:rsidRPr="00B026A9">
              <w:rPr>
                <w:vertAlign w:val="superscript"/>
              </w:rPr>
              <w:t>3</w:t>
            </w:r>
            <w:r w:rsidRPr="00B026A9">
              <w:t>/сут</w:t>
            </w:r>
          </w:p>
        </w:tc>
        <w:tc>
          <w:tcPr>
            <w:tcW w:w="495"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1606A03E" w14:textId="77777777" w:rsidR="00030B19" w:rsidRPr="00B026A9" w:rsidRDefault="00030B19" w:rsidP="00B026A9">
            <w:pPr>
              <w:pStyle w:val="af9"/>
            </w:pPr>
            <w:r w:rsidRPr="00B026A9">
              <w:rPr>
                <w:color w:val="000000"/>
              </w:rPr>
              <w:t>157,76</w:t>
            </w:r>
          </w:p>
        </w:tc>
        <w:tc>
          <w:tcPr>
            <w:tcW w:w="653"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173E3049" w14:textId="77777777" w:rsidR="00030B19" w:rsidRPr="00B026A9" w:rsidRDefault="00030B19" w:rsidP="00B026A9">
            <w:pPr>
              <w:pStyle w:val="af9"/>
            </w:pPr>
            <w:r w:rsidRPr="00B026A9">
              <w:rPr>
                <w:color w:val="000000"/>
              </w:rPr>
              <w:t>153,92</w:t>
            </w:r>
          </w:p>
        </w:tc>
        <w:tc>
          <w:tcPr>
            <w:tcW w:w="756"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47CF181E" w14:textId="77777777" w:rsidR="00030B19" w:rsidRPr="00B026A9" w:rsidRDefault="00030B19" w:rsidP="00B026A9">
            <w:pPr>
              <w:pStyle w:val="af9"/>
            </w:pPr>
            <w:r w:rsidRPr="00B026A9">
              <w:rPr>
                <w:color w:val="000000"/>
              </w:rPr>
              <w:t>150,4</w:t>
            </w:r>
          </w:p>
        </w:tc>
        <w:tc>
          <w:tcPr>
            <w:tcW w:w="859"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6EDD0831" w14:textId="77777777" w:rsidR="00030B19" w:rsidRPr="00B026A9" w:rsidRDefault="00030B19" w:rsidP="00B026A9">
            <w:pPr>
              <w:pStyle w:val="af9"/>
            </w:pPr>
          </w:p>
        </w:tc>
      </w:tr>
      <w:tr w:rsidR="00030B19" w:rsidRPr="00B026A9" w14:paraId="45D93CDC" w14:textId="77777777" w:rsidTr="00B2019F">
        <w:trPr>
          <w:trHeight w:val="300"/>
          <w:jc w:val="center"/>
        </w:trPr>
        <w:tc>
          <w:tcPr>
            <w:tcW w:w="353"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296A12BC" w14:textId="2F0235FF" w:rsidR="00030B19" w:rsidRPr="00B026A9" w:rsidRDefault="00030B19" w:rsidP="00B026A9">
            <w:pPr>
              <w:pStyle w:val="af9"/>
              <w:numPr>
                <w:ilvl w:val="0"/>
                <w:numId w:val="35"/>
              </w:numPr>
            </w:pPr>
          </w:p>
        </w:tc>
        <w:tc>
          <w:tcPr>
            <w:tcW w:w="1411" w:type="pct"/>
            <w:tcBorders>
              <w:top w:val="single" w:sz="4" w:space="0" w:color="auto"/>
              <w:left w:val="single" w:sz="4" w:space="0" w:color="auto"/>
              <w:bottom w:val="single" w:sz="4" w:space="0" w:color="auto"/>
              <w:right w:val="single" w:sz="4" w:space="0" w:color="000000"/>
            </w:tcBorders>
            <w:shd w:val="clear" w:color="auto" w:fill="FFFFFF"/>
            <w:vAlign w:val="center"/>
          </w:tcPr>
          <w:p w14:paraId="655D802D" w14:textId="77777777" w:rsidR="00030B19" w:rsidRPr="00B026A9" w:rsidRDefault="00030B19" w:rsidP="00B026A9">
            <w:pPr>
              <w:pStyle w:val="af9"/>
            </w:pPr>
            <w:r w:rsidRPr="00B026A9">
              <w:t>Неучтенные расходы воды</w:t>
            </w:r>
          </w:p>
          <w:p w14:paraId="4F0B1BEF" w14:textId="77777777" w:rsidR="00030B19" w:rsidRPr="00B026A9" w:rsidRDefault="00030B19" w:rsidP="00B026A9">
            <w:pPr>
              <w:pStyle w:val="af9"/>
            </w:pPr>
            <w:r w:rsidRPr="00B026A9">
              <w:t>15% от расхода на хозяйственно-питьевые нужды</w:t>
            </w:r>
          </w:p>
        </w:tc>
        <w:tc>
          <w:tcPr>
            <w:tcW w:w="474" w:type="pct"/>
            <w:tcBorders>
              <w:top w:val="single" w:sz="4" w:space="0" w:color="auto"/>
              <w:left w:val="single" w:sz="4" w:space="0" w:color="auto"/>
              <w:bottom w:val="single" w:sz="4" w:space="0" w:color="auto"/>
              <w:right w:val="single" w:sz="4" w:space="0" w:color="auto"/>
            </w:tcBorders>
            <w:shd w:val="clear" w:color="auto" w:fill="FFFFFF"/>
            <w:vAlign w:val="center"/>
          </w:tcPr>
          <w:p w14:paraId="783B74A4" w14:textId="77777777" w:rsidR="00030B19" w:rsidRPr="00B026A9" w:rsidRDefault="00030B19" w:rsidP="00B026A9">
            <w:pPr>
              <w:pStyle w:val="af9"/>
            </w:pPr>
            <w:r w:rsidRPr="00B026A9">
              <w:t>м</w:t>
            </w:r>
            <w:r w:rsidRPr="00B026A9">
              <w:rPr>
                <w:vertAlign w:val="superscript"/>
              </w:rPr>
              <w:t>3</w:t>
            </w:r>
            <w:r w:rsidRPr="00B026A9">
              <w:t>/сут</w:t>
            </w:r>
          </w:p>
        </w:tc>
        <w:tc>
          <w:tcPr>
            <w:tcW w:w="495"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1BF6A919" w14:textId="77777777" w:rsidR="00030B19" w:rsidRPr="00B026A9" w:rsidRDefault="00030B19" w:rsidP="00B026A9">
            <w:pPr>
              <w:pStyle w:val="af9"/>
            </w:pPr>
            <w:r w:rsidRPr="00B026A9">
              <w:rPr>
                <w:color w:val="000000"/>
              </w:rPr>
              <w:t>23,66</w:t>
            </w:r>
          </w:p>
        </w:tc>
        <w:tc>
          <w:tcPr>
            <w:tcW w:w="653"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60C1DEC0" w14:textId="77777777" w:rsidR="00030B19" w:rsidRPr="00B026A9" w:rsidRDefault="00030B19" w:rsidP="00B026A9">
            <w:pPr>
              <w:pStyle w:val="af9"/>
            </w:pPr>
            <w:r w:rsidRPr="00B026A9">
              <w:rPr>
                <w:color w:val="000000"/>
              </w:rPr>
              <w:t>23,09</w:t>
            </w:r>
          </w:p>
        </w:tc>
        <w:tc>
          <w:tcPr>
            <w:tcW w:w="756"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088B4E36" w14:textId="77777777" w:rsidR="00030B19" w:rsidRPr="00B026A9" w:rsidRDefault="00030B19" w:rsidP="00B026A9">
            <w:pPr>
              <w:pStyle w:val="af9"/>
            </w:pPr>
            <w:r w:rsidRPr="00B026A9">
              <w:rPr>
                <w:color w:val="000000"/>
              </w:rPr>
              <w:t>22,56</w:t>
            </w:r>
          </w:p>
        </w:tc>
        <w:tc>
          <w:tcPr>
            <w:tcW w:w="859"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634414A7" w14:textId="77777777" w:rsidR="00030B19" w:rsidRPr="00B026A9" w:rsidRDefault="00030B19" w:rsidP="00B026A9">
            <w:pPr>
              <w:pStyle w:val="af9"/>
            </w:pPr>
          </w:p>
        </w:tc>
      </w:tr>
      <w:tr w:rsidR="00030B19" w:rsidRPr="00B026A9" w14:paraId="5DD0905E" w14:textId="77777777" w:rsidTr="00B2019F">
        <w:trPr>
          <w:trHeight w:val="300"/>
          <w:jc w:val="center"/>
        </w:trPr>
        <w:tc>
          <w:tcPr>
            <w:tcW w:w="353"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3A0096DE" w14:textId="77777777" w:rsidR="00030B19" w:rsidRPr="00B026A9" w:rsidRDefault="00030B19" w:rsidP="00B026A9">
            <w:pPr>
              <w:pStyle w:val="af9"/>
            </w:pPr>
            <w:bookmarkStart w:id="75" w:name="_Hlk57268391"/>
          </w:p>
        </w:tc>
        <w:tc>
          <w:tcPr>
            <w:tcW w:w="1411" w:type="pct"/>
            <w:tcBorders>
              <w:top w:val="single" w:sz="4" w:space="0" w:color="auto"/>
              <w:left w:val="single" w:sz="4" w:space="0" w:color="auto"/>
              <w:bottom w:val="single" w:sz="4" w:space="0" w:color="auto"/>
              <w:right w:val="single" w:sz="4" w:space="0" w:color="000000"/>
            </w:tcBorders>
            <w:shd w:val="clear" w:color="auto" w:fill="FFFFFF"/>
            <w:vAlign w:val="center"/>
          </w:tcPr>
          <w:p w14:paraId="43A89F69" w14:textId="77777777" w:rsidR="00030B19" w:rsidRPr="00B026A9" w:rsidRDefault="00030B19" w:rsidP="00B026A9">
            <w:pPr>
              <w:pStyle w:val="af9"/>
            </w:pPr>
            <w:r w:rsidRPr="00B026A9">
              <w:t>Итого</w:t>
            </w:r>
          </w:p>
        </w:tc>
        <w:tc>
          <w:tcPr>
            <w:tcW w:w="474" w:type="pct"/>
            <w:tcBorders>
              <w:top w:val="single" w:sz="4" w:space="0" w:color="auto"/>
              <w:left w:val="single" w:sz="4" w:space="0" w:color="auto"/>
              <w:bottom w:val="single" w:sz="4" w:space="0" w:color="auto"/>
              <w:right w:val="single" w:sz="4" w:space="0" w:color="auto"/>
            </w:tcBorders>
            <w:shd w:val="clear" w:color="auto" w:fill="FFFFFF"/>
            <w:vAlign w:val="center"/>
          </w:tcPr>
          <w:p w14:paraId="36F8540A" w14:textId="77777777" w:rsidR="00030B19" w:rsidRPr="00B026A9" w:rsidRDefault="00030B19" w:rsidP="00B026A9">
            <w:pPr>
              <w:pStyle w:val="af9"/>
            </w:pPr>
            <w:r w:rsidRPr="00B026A9">
              <w:t>м</w:t>
            </w:r>
            <w:r w:rsidRPr="00B026A9">
              <w:rPr>
                <w:vertAlign w:val="superscript"/>
              </w:rPr>
              <w:t>3</w:t>
            </w:r>
            <w:r w:rsidRPr="00B026A9">
              <w:t>/сут</w:t>
            </w:r>
          </w:p>
        </w:tc>
        <w:tc>
          <w:tcPr>
            <w:tcW w:w="495"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6FBCD5C0" w14:textId="77777777" w:rsidR="00030B19" w:rsidRPr="00B026A9" w:rsidRDefault="00030B19" w:rsidP="00B026A9">
            <w:pPr>
              <w:pStyle w:val="af9"/>
            </w:pPr>
            <w:r w:rsidRPr="00B026A9">
              <w:t>181,42</w:t>
            </w:r>
          </w:p>
        </w:tc>
        <w:tc>
          <w:tcPr>
            <w:tcW w:w="653"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3A6129F3" w14:textId="77777777" w:rsidR="00030B19" w:rsidRPr="00B026A9" w:rsidRDefault="00030B19" w:rsidP="00B026A9">
            <w:pPr>
              <w:pStyle w:val="af9"/>
            </w:pPr>
            <w:r w:rsidRPr="00B026A9">
              <w:t>177,01</w:t>
            </w:r>
          </w:p>
        </w:tc>
        <w:tc>
          <w:tcPr>
            <w:tcW w:w="756"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3C932B37" w14:textId="77777777" w:rsidR="00030B19" w:rsidRPr="00B026A9" w:rsidRDefault="00030B19" w:rsidP="00B026A9">
            <w:pPr>
              <w:pStyle w:val="af9"/>
            </w:pPr>
            <w:r w:rsidRPr="00B026A9">
              <w:t>172,96</w:t>
            </w:r>
          </w:p>
        </w:tc>
        <w:tc>
          <w:tcPr>
            <w:tcW w:w="859"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74EDB1F2" w14:textId="77777777" w:rsidR="00030B19" w:rsidRPr="00B026A9" w:rsidRDefault="00030B19" w:rsidP="00B026A9">
            <w:pPr>
              <w:pStyle w:val="af9"/>
            </w:pPr>
          </w:p>
        </w:tc>
      </w:tr>
      <w:bookmarkEnd w:id="73"/>
      <w:bookmarkEnd w:id="75"/>
    </w:tbl>
    <w:p w14:paraId="128C2AE1" w14:textId="77777777" w:rsidR="00030B19" w:rsidRPr="00B026A9" w:rsidRDefault="00030B19" w:rsidP="00B026A9">
      <w:pPr>
        <w:pStyle w:val="44"/>
        <w:jc w:val="left"/>
        <w:rPr>
          <w:rFonts w:eastAsia="Times New Roman" w:cs="Times New Roman"/>
          <w:lang w:eastAsia="ru-RU"/>
        </w:rPr>
      </w:pPr>
    </w:p>
    <w:p w14:paraId="65AEDB17" w14:textId="0E3F40B0" w:rsidR="001304D0" w:rsidRPr="00B026A9" w:rsidRDefault="001304D0" w:rsidP="00B026A9">
      <w:pPr>
        <w:pStyle w:val="44"/>
        <w:numPr>
          <w:ilvl w:val="3"/>
          <w:numId w:val="5"/>
        </w:numPr>
        <w:ind w:left="0" w:firstLine="0"/>
        <w:rPr>
          <w:rFonts w:cs="Times New Roman"/>
        </w:rPr>
      </w:pPr>
      <w:bookmarkStart w:id="76" w:name="_Toc164043724"/>
      <w:r w:rsidRPr="00B026A9">
        <w:rPr>
          <w:rFonts w:cs="Times New Roman"/>
        </w:rPr>
        <w:t>Теплоснабжение</w:t>
      </w:r>
      <w:bookmarkEnd w:id="76"/>
    </w:p>
    <w:p w14:paraId="6321FF1A" w14:textId="77777777" w:rsidR="00030B19" w:rsidRPr="00B026A9" w:rsidRDefault="00030B19" w:rsidP="00B026A9">
      <w:pPr>
        <w:pStyle w:val="afb"/>
        <w:ind w:firstLine="708"/>
        <w:rPr>
          <w:rStyle w:val="af4"/>
        </w:rPr>
      </w:pPr>
      <w:bookmarkStart w:id="77" w:name="_Hlk162429774"/>
      <w:r w:rsidRPr="00B026A9">
        <w:rPr>
          <w:rStyle w:val="af4"/>
        </w:rPr>
        <w:t>Существующее положение</w:t>
      </w:r>
    </w:p>
    <w:p w14:paraId="2A4464D5" w14:textId="77777777" w:rsidR="00030B19" w:rsidRPr="00B026A9" w:rsidRDefault="00030B19" w:rsidP="00B026A9">
      <w:pPr>
        <w:pStyle w:val="afb"/>
        <w:ind w:firstLine="708"/>
      </w:pPr>
      <w:r w:rsidRPr="00B026A9">
        <w:t>Теплоснабжение жилых и общественных зданий Нижнесирского сельсовета осуществляется по смешанной схеме. Часть индивидуальной жилой застройки оборудованы печами на твердом топливе.</w:t>
      </w:r>
    </w:p>
    <w:p w14:paraId="1CDD17CC" w14:textId="77777777" w:rsidR="00030B19" w:rsidRPr="00B026A9" w:rsidRDefault="00030B19" w:rsidP="00B026A9">
      <w:pPr>
        <w:pStyle w:val="afb"/>
        <w:ind w:firstLine="708"/>
      </w:pPr>
      <w:r w:rsidRPr="00B026A9">
        <w:t>Административные и общественные здания подключены к отопительным котлам, работающим на угле. Котлы отопления расположены в с. Нижние Сиры, с. Нижний Курлугаш, с. Верхнее Сиры. На остальной территории Нижнесирского сельсовета отопление зданий и сооружений осуществляется индивидуальными источниками тепловой энергии. Население пользуется печным отоплением, работающем на угле.</w:t>
      </w:r>
    </w:p>
    <w:p w14:paraId="68E6AD78" w14:textId="77777777" w:rsidR="00030B19" w:rsidRPr="00B026A9" w:rsidRDefault="00030B19" w:rsidP="00B026A9">
      <w:pPr>
        <w:pStyle w:val="afb"/>
        <w:ind w:firstLine="0"/>
        <w:rPr>
          <w:b/>
        </w:rPr>
      </w:pPr>
    </w:p>
    <w:p w14:paraId="7499D5EB" w14:textId="77777777" w:rsidR="00030B19" w:rsidRPr="00B026A9" w:rsidRDefault="00030B19" w:rsidP="00B026A9">
      <w:pPr>
        <w:pStyle w:val="afb"/>
        <w:ind w:firstLine="708"/>
        <w:rPr>
          <w:rStyle w:val="af4"/>
        </w:rPr>
      </w:pPr>
      <w:r w:rsidRPr="00B026A9">
        <w:rPr>
          <w:rStyle w:val="af4"/>
        </w:rPr>
        <w:t>Проектные предложения</w:t>
      </w:r>
    </w:p>
    <w:p w14:paraId="4CB085D7" w14:textId="77777777" w:rsidR="00030B19" w:rsidRPr="00B026A9" w:rsidRDefault="00030B19" w:rsidP="00B026A9">
      <w:pPr>
        <w:pStyle w:val="afb"/>
        <w:ind w:firstLine="708"/>
      </w:pPr>
      <w:r w:rsidRPr="00B026A9">
        <w:t>Проектные решения разработаны согласно требованиям СП 124.13330.2012 «Тепловые сети. Актуализированная редакция СНиП 41-02-2003», СП 41-104-2000 «Проектирование автономных источников теплоснабжения».</w:t>
      </w:r>
    </w:p>
    <w:p w14:paraId="2B0B717B" w14:textId="77777777" w:rsidR="00030B19" w:rsidRPr="00B026A9" w:rsidRDefault="00030B19" w:rsidP="00B026A9">
      <w:pPr>
        <w:pStyle w:val="afb"/>
        <w:ind w:firstLine="708"/>
      </w:pPr>
      <w:r w:rsidRPr="00B026A9">
        <w:t>Планирование основных мероприятий по развитию систем теплоснабжения основано на материалах действующей градостроительной документации.</w:t>
      </w:r>
    </w:p>
    <w:p w14:paraId="710D567E" w14:textId="77777777" w:rsidR="00030B19" w:rsidRPr="00B026A9" w:rsidRDefault="00030B19" w:rsidP="00B026A9">
      <w:pPr>
        <w:pStyle w:val="afb"/>
        <w:ind w:firstLine="708"/>
      </w:pPr>
      <w:r w:rsidRPr="00B026A9">
        <w:t>Настоящим проектом в Нижнесирском сельсовете сохраняется существующая схема теплоснабжения.</w:t>
      </w:r>
    </w:p>
    <w:p w14:paraId="27BC25AC" w14:textId="77777777" w:rsidR="00030B19" w:rsidRPr="00B026A9" w:rsidRDefault="00030B19" w:rsidP="00B026A9">
      <w:pPr>
        <w:pStyle w:val="afb"/>
        <w:ind w:firstLine="708"/>
      </w:pPr>
      <w:r w:rsidRPr="00B026A9">
        <w:t>В развитии теплоснабжения на первую очередь и расчетный срок предлагается:</w:t>
      </w:r>
    </w:p>
    <w:p w14:paraId="77FE01BC" w14:textId="545CCC83" w:rsidR="00030B19" w:rsidRPr="00B026A9" w:rsidRDefault="00B2019F" w:rsidP="00B026A9">
      <w:pPr>
        <w:pStyle w:val="afb"/>
        <w:ind w:firstLine="708"/>
      </w:pPr>
      <w:r w:rsidRPr="00B026A9">
        <w:t>–</w:t>
      </w:r>
      <w:r w:rsidRPr="00B026A9">
        <w:t> </w:t>
      </w:r>
      <w:r w:rsidR="00030B19" w:rsidRPr="00B026A9">
        <w:t>капитальный ремонт существующих отопительных котлов;</w:t>
      </w:r>
    </w:p>
    <w:p w14:paraId="669589B9" w14:textId="1E6C5D7D" w:rsidR="00030B19" w:rsidRPr="00B026A9" w:rsidRDefault="00B2019F" w:rsidP="00B026A9">
      <w:pPr>
        <w:pStyle w:val="afb"/>
        <w:ind w:firstLine="708"/>
      </w:pPr>
      <w:r w:rsidRPr="00B026A9">
        <w:t>–</w:t>
      </w:r>
      <w:r w:rsidRPr="00B026A9">
        <w:t> </w:t>
      </w:r>
      <w:r w:rsidR="00030B19" w:rsidRPr="00B026A9">
        <w:t>строительство новых распределительных теплопроводов с применением энергоэффективной теплоизоляции, трассировка трубопроводов определяется отдельным проектом на последующих этапах;</w:t>
      </w:r>
    </w:p>
    <w:p w14:paraId="11D164F0" w14:textId="5A5C5FBC" w:rsidR="00030B19" w:rsidRPr="00B026A9" w:rsidRDefault="00B2019F" w:rsidP="00B026A9">
      <w:pPr>
        <w:pStyle w:val="afb"/>
        <w:ind w:firstLine="708"/>
      </w:pPr>
      <w:r w:rsidRPr="00B026A9">
        <w:t>–</w:t>
      </w:r>
      <w:r w:rsidRPr="00B026A9">
        <w:t> </w:t>
      </w:r>
      <w:r w:rsidR="00030B19" w:rsidRPr="00B026A9">
        <w:t>обеспечение подключения к системам теплоснабжения вводимых объектов жилищного фонда и социальной сферы;</w:t>
      </w:r>
    </w:p>
    <w:p w14:paraId="2919FFCA" w14:textId="0AF0131D" w:rsidR="00030B19" w:rsidRPr="00B026A9" w:rsidRDefault="00B2019F" w:rsidP="00B026A9">
      <w:pPr>
        <w:pStyle w:val="afb"/>
        <w:ind w:firstLine="708"/>
      </w:pPr>
      <w:r w:rsidRPr="00B026A9">
        <w:t>–</w:t>
      </w:r>
      <w:r w:rsidRPr="00B026A9">
        <w:t> </w:t>
      </w:r>
      <w:r w:rsidR="00030B19" w:rsidRPr="00B026A9">
        <w:t>капитальный ремонт существующих тепловых сетей.</w:t>
      </w:r>
      <w:bookmarkEnd w:id="77"/>
    </w:p>
    <w:p w14:paraId="73EBD81A" w14:textId="53A3DC47" w:rsidR="001304D0" w:rsidRPr="00B026A9" w:rsidRDefault="001304D0" w:rsidP="00B026A9">
      <w:pPr>
        <w:pStyle w:val="afb"/>
      </w:pPr>
    </w:p>
    <w:p w14:paraId="50467E3D" w14:textId="6CCD438D" w:rsidR="001304D0" w:rsidRPr="00B026A9" w:rsidRDefault="001304D0" w:rsidP="00B026A9">
      <w:pPr>
        <w:pStyle w:val="44"/>
        <w:numPr>
          <w:ilvl w:val="3"/>
          <w:numId w:val="5"/>
        </w:numPr>
        <w:ind w:left="0" w:firstLine="0"/>
        <w:rPr>
          <w:rFonts w:cs="Times New Roman"/>
        </w:rPr>
      </w:pPr>
      <w:bookmarkStart w:id="78" w:name="_Toc164043725"/>
      <w:r w:rsidRPr="00B026A9">
        <w:rPr>
          <w:rFonts w:cs="Times New Roman"/>
        </w:rPr>
        <w:t>Электроснабжение</w:t>
      </w:r>
      <w:bookmarkEnd w:id="78"/>
    </w:p>
    <w:p w14:paraId="6AE752F2" w14:textId="77777777" w:rsidR="00030B19" w:rsidRPr="00B026A9" w:rsidRDefault="00030B19" w:rsidP="00B026A9">
      <w:pPr>
        <w:pStyle w:val="afb"/>
        <w:ind w:firstLine="708"/>
        <w:rPr>
          <w:rStyle w:val="af4"/>
        </w:rPr>
      </w:pPr>
      <w:bookmarkStart w:id="79" w:name="_Hlk162429848"/>
      <w:r w:rsidRPr="00B026A9">
        <w:rPr>
          <w:rStyle w:val="af4"/>
        </w:rPr>
        <w:t>Существующее положение</w:t>
      </w:r>
    </w:p>
    <w:p w14:paraId="4765ECEC" w14:textId="77777777" w:rsidR="00030B19" w:rsidRPr="00B026A9" w:rsidRDefault="00030B19" w:rsidP="00B026A9">
      <w:pPr>
        <w:pStyle w:val="afb"/>
        <w:ind w:firstLine="708"/>
      </w:pPr>
      <w:r w:rsidRPr="00B026A9">
        <w:t>Электроснабжение Нижнесирского сельсовета осуществляется от единой энергосистемы.</w:t>
      </w:r>
    </w:p>
    <w:p w14:paraId="2C3EFFDD" w14:textId="77777777" w:rsidR="00030B19" w:rsidRPr="00B026A9" w:rsidRDefault="00030B19" w:rsidP="00B026A9">
      <w:pPr>
        <w:pStyle w:val="afb"/>
        <w:ind w:firstLine="708"/>
      </w:pPr>
      <w:r w:rsidRPr="00B026A9">
        <w:lastRenderedPageBreak/>
        <w:t>Потребители – организации и предприятия различных форм собственности, жилые дома, объекты соцкультбыта.</w:t>
      </w:r>
    </w:p>
    <w:p w14:paraId="07EA8ADE" w14:textId="77777777" w:rsidR="00030B19" w:rsidRPr="00B026A9" w:rsidRDefault="00030B19" w:rsidP="00B026A9">
      <w:pPr>
        <w:pStyle w:val="afb"/>
        <w:ind w:firstLine="708"/>
      </w:pPr>
      <w:r w:rsidRPr="00B026A9">
        <w:t>Энергоснабжение всех населённых пунктов Нижнесирского сельсовета осуществляется по линиям 10 кВ и 35 кВ через ТП-10/0,4 кВ и ТП-35/10 кВ.</w:t>
      </w:r>
    </w:p>
    <w:p w14:paraId="4BDE285C" w14:textId="77777777" w:rsidR="00030B19" w:rsidRPr="00B026A9" w:rsidRDefault="00030B19" w:rsidP="00B026A9">
      <w:pPr>
        <w:pStyle w:val="afb"/>
        <w:ind w:firstLine="708"/>
      </w:pPr>
      <w:r w:rsidRPr="00B026A9">
        <w:t>Через территорию Нижнесирского сельсовета проходит ВЛ 35 кВ.</w:t>
      </w:r>
    </w:p>
    <w:p w14:paraId="24BF36BA" w14:textId="77777777" w:rsidR="00030B19" w:rsidRPr="00B026A9" w:rsidRDefault="00030B19" w:rsidP="00B026A9">
      <w:pPr>
        <w:pStyle w:val="afb"/>
        <w:ind w:firstLine="0"/>
        <w:rPr>
          <w:color w:val="FF0000"/>
        </w:rPr>
      </w:pPr>
    </w:p>
    <w:p w14:paraId="56A34739" w14:textId="77777777" w:rsidR="00030B19" w:rsidRPr="00B026A9" w:rsidRDefault="00030B19" w:rsidP="00B026A9">
      <w:pPr>
        <w:pStyle w:val="afb"/>
        <w:ind w:firstLine="708"/>
        <w:rPr>
          <w:rStyle w:val="af4"/>
        </w:rPr>
      </w:pPr>
      <w:r w:rsidRPr="00B026A9">
        <w:rPr>
          <w:rStyle w:val="af4"/>
        </w:rPr>
        <w:t>Проектные предложения</w:t>
      </w:r>
    </w:p>
    <w:p w14:paraId="50F044C0" w14:textId="77777777" w:rsidR="00030B19" w:rsidRPr="00B026A9" w:rsidRDefault="00030B19" w:rsidP="00B026A9">
      <w:pPr>
        <w:pStyle w:val="afb"/>
        <w:ind w:firstLine="708"/>
      </w:pPr>
      <w:r w:rsidRPr="00B026A9">
        <w:t>Проектные решения приняты в соответствии с нормами:</w:t>
      </w:r>
    </w:p>
    <w:p w14:paraId="2C8A5AEF" w14:textId="587F4EBC" w:rsidR="00030B19" w:rsidRPr="00B026A9" w:rsidRDefault="00B2019F" w:rsidP="00B026A9">
      <w:pPr>
        <w:pStyle w:val="afb"/>
        <w:ind w:firstLine="708"/>
      </w:pPr>
      <w:r w:rsidRPr="00B026A9">
        <w:t>–</w:t>
      </w:r>
      <w:r w:rsidRPr="00B026A9">
        <w:t> </w:t>
      </w:r>
      <w:r w:rsidR="00030B19" w:rsidRPr="00B026A9">
        <w:t>РД 34.20.185-94 «Инструкция по проектированию городских электрических сетей»;</w:t>
      </w:r>
    </w:p>
    <w:p w14:paraId="52CF4CDA" w14:textId="670D2934" w:rsidR="00030B19" w:rsidRPr="00B026A9" w:rsidRDefault="00B2019F" w:rsidP="00B026A9">
      <w:pPr>
        <w:pStyle w:val="afb"/>
        <w:ind w:firstLine="708"/>
      </w:pPr>
      <w:r w:rsidRPr="00B026A9">
        <w:t>–</w:t>
      </w:r>
      <w:r w:rsidRPr="00B026A9">
        <w:t> </w:t>
      </w:r>
      <w:r w:rsidR="00030B19" w:rsidRPr="00B026A9">
        <w:t>СП 42.13330.2016 «Градостроительство. Планировка и застройка городских и сельских поселений. Актуализированная редакция СНиП 2.07.01-89*».</w:t>
      </w:r>
    </w:p>
    <w:p w14:paraId="0BBD5AD9" w14:textId="77777777" w:rsidR="00B2019F" w:rsidRPr="00B026A9" w:rsidRDefault="00030B19" w:rsidP="00B026A9">
      <w:pPr>
        <w:pStyle w:val="afb"/>
        <w:ind w:firstLine="708"/>
      </w:pPr>
      <w:r w:rsidRPr="00B026A9">
        <w:t>Планирование основных мероприятий по развитию систем электроснабжения основано на материалах действующей градостроительной документации.</w:t>
      </w:r>
    </w:p>
    <w:p w14:paraId="02DA896D" w14:textId="6F9A4105" w:rsidR="00030B19" w:rsidRPr="00B026A9" w:rsidRDefault="00030B19" w:rsidP="00B026A9">
      <w:pPr>
        <w:pStyle w:val="afb"/>
        <w:ind w:firstLine="708"/>
      </w:pPr>
      <w:r w:rsidRPr="00B026A9">
        <w:t>В развитии электроснабжения Нижнесирского сельсовета предусматривается:</w:t>
      </w:r>
    </w:p>
    <w:p w14:paraId="14D6C04A" w14:textId="47E03D3A" w:rsidR="00030B19" w:rsidRPr="00B026A9" w:rsidRDefault="00B2019F" w:rsidP="00B026A9">
      <w:pPr>
        <w:pStyle w:val="afb"/>
        <w:ind w:firstLine="708"/>
      </w:pPr>
      <w:r w:rsidRPr="00B026A9">
        <w:t>–</w:t>
      </w:r>
      <w:r w:rsidRPr="00B026A9">
        <w:t> </w:t>
      </w:r>
      <w:r w:rsidR="00030B19" w:rsidRPr="00B026A9">
        <w:t>реконструкция изношенных объектов системы централизованной системы электроснабжения;</w:t>
      </w:r>
    </w:p>
    <w:p w14:paraId="0D9B9860" w14:textId="6CC15F97" w:rsidR="00030B19" w:rsidRPr="00B026A9" w:rsidRDefault="00B2019F" w:rsidP="00B026A9">
      <w:pPr>
        <w:pStyle w:val="afb"/>
        <w:ind w:firstLine="708"/>
      </w:pPr>
      <w:r w:rsidRPr="00B026A9">
        <w:t>–</w:t>
      </w:r>
      <w:r w:rsidRPr="00B026A9">
        <w:t> </w:t>
      </w:r>
      <w:r w:rsidR="00030B19" w:rsidRPr="00B026A9">
        <w:t>сохранение существующих сетей и сооружений электроснабжения, для чего необходимы мероприятия, связанные с текущим и капитальным ремонтом.</w:t>
      </w:r>
    </w:p>
    <w:p w14:paraId="25315BEA" w14:textId="77777777" w:rsidR="00030B19" w:rsidRPr="00B026A9" w:rsidRDefault="00030B19" w:rsidP="00B026A9">
      <w:pPr>
        <w:pStyle w:val="afb"/>
        <w:ind w:firstLine="708"/>
      </w:pPr>
      <w:r w:rsidRPr="00B026A9">
        <w:t>Укрупненные нагрузки на электроснабжение определены согласно методике, предусмотренной нормативами градостроительного проектирования. Минимально допустимый уровень потребления электрической энергии на территории поселков и сельских поселений (с электроплитами) 1350 кВтч/год на 1 человека. Использование максимума электрической нагрузки – 4400 ч/год.</w:t>
      </w:r>
    </w:p>
    <w:p w14:paraId="719FECF5" w14:textId="77777777" w:rsidR="00030B19" w:rsidRPr="00B026A9" w:rsidRDefault="00030B19" w:rsidP="00B026A9">
      <w:pPr>
        <w:pStyle w:val="afb"/>
        <w:ind w:firstLine="708"/>
      </w:pPr>
      <w:r w:rsidRPr="00B026A9">
        <w:t>Ниже в таблице приведены расчетные величины электрических нагрузок по укрупненным показателям.</w:t>
      </w:r>
    </w:p>
    <w:p w14:paraId="1F5261C0" w14:textId="77777777" w:rsidR="00030B19" w:rsidRPr="00B026A9" w:rsidRDefault="00030B19" w:rsidP="00B026A9">
      <w:pPr>
        <w:pStyle w:val="afffa"/>
        <w:jc w:val="center"/>
      </w:pPr>
    </w:p>
    <w:p w14:paraId="367CC836" w14:textId="46D08CD6" w:rsidR="00030B19" w:rsidRPr="00B026A9" w:rsidRDefault="00030B19" w:rsidP="00B026A9">
      <w:pPr>
        <w:pStyle w:val="afffa"/>
        <w:rPr>
          <w:lang w:val="ru-RU"/>
        </w:rPr>
      </w:pPr>
      <w:r w:rsidRPr="00B026A9">
        <w:t>Таблица 2.3.</w:t>
      </w:r>
      <w:r w:rsidRPr="00B026A9">
        <w:rPr>
          <w:lang w:val="ru-RU"/>
        </w:rPr>
        <w:t>13.4</w:t>
      </w:r>
      <w:r w:rsidR="00B2019F" w:rsidRPr="00B026A9">
        <w:rPr>
          <w:lang w:val="ru-RU"/>
        </w:rPr>
        <w:t>.</w:t>
      </w:r>
      <w:r w:rsidRPr="00B026A9">
        <w:t>-</w:t>
      </w:r>
      <w:r w:rsidRPr="00B026A9">
        <w:rPr>
          <w:lang w:val="ru-RU"/>
        </w:rPr>
        <w:t>1</w:t>
      </w:r>
    </w:p>
    <w:p w14:paraId="6C1981B4" w14:textId="77777777" w:rsidR="00030B19" w:rsidRPr="00B026A9" w:rsidRDefault="00030B19" w:rsidP="00B026A9">
      <w:pPr>
        <w:pStyle w:val="afffa"/>
        <w:jc w:val="center"/>
      </w:pPr>
    </w:p>
    <w:p w14:paraId="2991B82C" w14:textId="77777777" w:rsidR="00030B19" w:rsidRPr="00B026A9" w:rsidRDefault="00030B19" w:rsidP="00B026A9">
      <w:pPr>
        <w:pStyle w:val="afffa"/>
        <w:jc w:val="center"/>
      </w:pPr>
      <w:r w:rsidRPr="00B026A9">
        <w:t>Укрупненные нагрузки на электрические сети 10 кВ</w:t>
      </w:r>
    </w:p>
    <w:tbl>
      <w:tblPr>
        <w:tblW w:w="5000" w:type="pct"/>
        <w:jc w:val="center"/>
        <w:tblLayout w:type="fixed"/>
        <w:tblLook w:val="04A0" w:firstRow="1" w:lastRow="0" w:firstColumn="1" w:lastColumn="0" w:noHBand="0" w:noVBand="1"/>
      </w:tblPr>
      <w:tblGrid>
        <w:gridCol w:w="606"/>
        <w:gridCol w:w="3378"/>
        <w:gridCol w:w="1472"/>
        <w:gridCol w:w="938"/>
        <w:gridCol w:w="936"/>
        <w:gridCol w:w="1072"/>
        <w:gridCol w:w="1168"/>
      </w:tblGrid>
      <w:tr w:rsidR="00030B19" w:rsidRPr="00B026A9" w14:paraId="6BE20149" w14:textId="77777777" w:rsidTr="00496F4E">
        <w:trPr>
          <w:trHeight w:val="300"/>
          <w:tblHeader/>
          <w:jc w:val="center"/>
        </w:trPr>
        <w:tc>
          <w:tcPr>
            <w:tcW w:w="317" w:type="pct"/>
            <w:vMerge w:val="restart"/>
            <w:tcBorders>
              <w:top w:val="single" w:sz="4" w:space="0" w:color="auto"/>
              <w:left w:val="single" w:sz="4" w:space="0" w:color="auto"/>
              <w:bottom w:val="single" w:sz="4" w:space="0" w:color="000000"/>
              <w:right w:val="single" w:sz="4" w:space="0" w:color="auto"/>
            </w:tcBorders>
            <w:noWrap/>
            <w:vAlign w:val="center"/>
            <w:hideMark/>
          </w:tcPr>
          <w:p w14:paraId="56534B79" w14:textId="77777777" w:rsidR="00030B19" w:rsidRPr="00B026A9" w:rsidRDefault="00030B19" w:rsidP="00B026A9">
            <w:pPr>
              <w:pStyle w:val="af9"/>
              <w:rPr>
                <w:b/>
                <w:bCs w:val="0"/>
              </w:rPr>
            </w:pPr>
            <w:r w:rsidRPr="00B026A9">
              <w:rPr>
                <w:b/>
                <w:bCs w:val="0"/>
              </w:rPr>
              <w:t>№</w:t>
            </w:r>
          </w:p>
        </w:tc>
        <w:tc>
          <w:tcPr>
            <w:tcW w:w="1765" w:type="pct"/>
            <w:vMerge w:val="restart"/>
            <w:tcBorders>
              <w:top w:val="single" w:sz="4" w:space="0" w:color="auto"/>
              <w:left w:val="single" w:sz="4" w:space="0" w:color="auto"/>
              <w:bottom w:val="single" w:sz="4" w:space="0" w:color="000000"/>
              <w:right w:val="single" w:sz="4" w:space="0" w:color="000000"/>
            </w:tcBorders>
            <w:noWrap/>
            <w:vAlign w:val="center"/>
            <w:hideMark/>
          </w:tcPr>
          <w:p w14:paraId="5483327A" w14:textId="77777777" w:rsidR="00030B19" w:rsidRPr="00B026A9" w:rsidRDefault="00030B19" w:rsidP="00B026A9">
            <w:pPr>
              <w:pStyle w:val="af9"/>
              <w:rPr>
                <w:b/>
                <w:bCs w:val="0"/>
              </w:rPr>
            </w:pPr>
            <w:r w:rsidRPr="00B026A9">
              <w:rPr>
                <w:b/>
                <w:bCs w:val="0"/>
              </w:rPr>
              <w:t>Наименование</w:t>
            </w:r>
          </w:p>
        </w:tc>
        <w:tc>
          <w:tcPr>
            <w:tcW w:w="769" w:type="pct"/>
            <w:vMerge w:val="restart"/>
            <w:tcBorders>
              <w:top w:val="single" w:sz="4" w:space="0" w:color="auto"/>
              <w:left w:val="single" w:sz="4" w:space="0" w:color="auto"/>
              <w:bottom w:val="single" w:sz="4" w:space="0" w:color="000000"/>
              <w:right w:val="single" w:sz="4" w:space="0" w:color="auto"/>
            </w:tcBorders>
            <w:noWrap/>
            <w:vAlign w:val="center"/>
            <w:hideMark/>
          </w:tcPr>
          <w:p w14:paraId="48346423" w14:textId="77777777" w:rsidR="00030B19" w:rsidRPr="00B026A9" w:rsidRDefault="00030B19" w:rsidP="00B026A9">
            <w:pPr>
              <w:pStyle w:val="af9"/>
              <w:rPr>
                <w:b/>
                <w:bCs w:val="0"/>
              </w:rPr>
            </w:pPr>
            <w:r w:rsidRPr="00B026A9">
              <w:rPr>
                <w:b/>
                <w:bCs w:val="0"/>
              </w:rPr>
              <w:t>Ед. изм.</w:t>
            </w:r>
          </w:p>
        </w:tc>
        <w:tc>
          <w:tcPr>
            <w:tcW w:w="1539" w:type="pct"/>
            <w:gridSpan w:val="3"/>
            <w:tcBorders>
              <w:top w:val="single" w:sz="4" w:space="0" w:color="auto"/>
              <w:left w:val="nil"/>
              <w:bottom w:val="single" w:sz="4" w:space="0" w:color="auto"/>
              <w:right w:val="single" w:sz="4" w:space="0" w:color="000000"/>
            </w:tcBorders>
            <w:noWrap/>
            <w:vAlign w:val="center"/>
            <w:hideMark/>
          </w:tcPr>
          <w:p w14:paraId="1CF2692F" w14:textId="77777777" w:rsidR="00030B19" w:rsidRPr="00B026A9" w:rsidRDefault="00030B19" w:rsidP="00B026A9">
            <w:pPr>
              <w:pStyle w:val="af9"/>
              <w:rPr>
                <w:b/>
                <w:bCs w:val="0"/>
              </w:rPr>
            </w:pPr>
            <w:r w:rsidRPr="00B026A9">
              <w:rPr>
                <w:b/>
                <w:bCs w:val="0"/>
              </w:rPr>
              <w:t>Величина</w:t>
            </w:r>
          </w:p>
        </w:tc>
        <w:tc>
          <w:tcPr>
            <w:tcW w:w="610" w:type="pct"/>
            <w:vMerge w:val="restart"/>
            <w:tcBorders>
              <w:top w:val="single" w:sz="4" w:space="0" w:color="auto"/>
              <w:left w:val="single" w:sz="4" w:space="0" w:color="auto"/>
              <w:bottom w:val="single" w:sz="4" w:space="0" w:color="000000"/>
              <w:right w:val="single" w:sz="4" w:space="0" w:color="auto"/>
            </w:tcBorders>
            <w:vAlign w:val="center"/>
            <w:hideMark/>
          </w:tcPr>
          <w:p w14:paraId="1AB9FB14" w14:textId="77777777" w:rsidR="00030B19" w:rsidRPr="00B026A9" w:rsidRDefault="00030B19" w:rsidP="00B026A9">
            <w:pPr>
              <w:pStyle w:val="af9"/>
              <w:rPr>
                <w:b/>
                <w:bCs w:val="0"/>
              </w:rPr>
            </w:pPr>
            <w:r w:rsidRPr="00B026A9">
              <w:rPr>
                <w:b/>
                <w:bCs w:val="0"/>
              </w:rPr>
              <w:t>Примечания</w:t>
            </w:r>
          </w:p>
        </w:tc>
      </w:tr>
      <w:tr w:rsidR="00030B19" w:rsidRPr="00B026A9" w14:paraId="3163DEC0" w14:textId="77777777" w:rsidTr="00496F4E">
        <w:trPr>
          <w:trHeight w:val="517"/>
          <w:jc w:val="center"/>
        </w:trPr>
        <w:tc>
          <w:tcPr>
            <w:tcW w:w="317" w:type="pct"/>
            <w:vMerge/>
            <w:tcBorders>
              <w:top w:val="single" w:sz="4" w:space="0" w:color="auto"/>
              <w:left w:val="single" w:sz="4" w:space="0" w:color="auto"/>
              <w:bottom w:val="single" w:sz="4" w:space="0" w:color="000000"/>
              <w:right w:val="single" w:sz="4" w:space="0" w:color="auto"/>
            </w:tcBorders>
            <w:vAlign w:val="center"/>
            <w:hideMark/>
          </w:tcPr>
          <w:p w14:paraId="5858313F" w14:textId="77777777" w:rsidR="00030B19" w:rsidRPr="00B026A9" w:rsidRDefault="00030B19" w:rsidP="00B026A9">
            <w:pPr>
              <w:pStyle w:val="af9"/>
              <w:rPr>
                <w:b/>
              </w:rPr>
            </w:pPr>
          </w:p>
        </w:tc>
        <w:tc>
          <w:tcPr>
            <w:tcW w:w="1765" w:type="pct"/>
            <w:vMerge/>
            <w:tcBorders>
              <w:top w:val="single" w:sz="4" w:space="0" w:color="auto"/>
              <w:left w:val="single" w:sz="4" w:space="0" w:color="auto"/>
              <w:bottom w:val="single" w:sz="4" w:space="0" w:color="000000"/>
              <w:right w:val="single" w:sz="4" w:space="0" w:color="000000"/>
            </w:tcBorders>
            <w:vAlign w:val="center"/>
            <w:hideMark/>
          </w:tcPr>
          <w:p w14:paraId="4A663519" w14:textId="77777777" w:rsidR="00030B19" w:rsidRPr="00B026A9" w:rsidRDefault="00030B19" w:rsidP="00B026A9">
            <w:pPr>
              <w:pStyle w:val="af9"/>
              <w:rPr>
                <w:b/>
              </w:rPr>
            </w:pPr>
          </w:p>
        </w:tc>
        <w:tc>
          <w:tcPr>
            <w:tcW w:w="769" w:type="pct"/>
            <w:vMerge/>
            <w:tcBorders>
              <w:top w:val="single" w:sz="4" w:space="0" w:color="auto"/>
              <w:left w:val="single" w:sz="4" w:space="0" w:color="auto"/>
              <w:bottom w:val="single" w:sz="4" w:space="0" w:color="000000"/>
              <w:right w:val="single" w:sz="4" w:space="0" w:color="auto"/>
            </w:tcBorders>
            <w:vAlign w:val="center"/>
            <w:hideMark/>
          </w:tcPr>
          <w:p w14:paraId="4E0FD98C" w14:textId="77777777" w:rsidR="00030B19" w:rsidRPr="00B026A9" w:rsidRDefault="00030B19" w:rsidP="00B026A9">
            <w:pPr>
              <w:pStyle w:val="af9"/>
              <w:rPr>
                <w:b/>
              </w:rPr>
            </w:pPr>
          </w:p>
        </w:tc>
        <w:tc>
          <w:tcPr>
            <w:tcW w:w="490" w:type="pct"/>
            <w:vMerge w:val="restart"/>
            <w:tcBorders>
              <w:top w:val="nil"/>
              <w:left w:val="single" w:sz="4" w:space="0" w:color="auto"/>
              <w:bottom w:val="single" w:sz="4" w:space="0" w:color="000000"/>
              <w:right w:val="single" w:sz="4" w:space="0" w:color="auto"/>
            </w:tcBorders>
            <w:noWrap/>
            <w:vAlign w:val="center"/>
            <w:hideMark/>
          </w:tcPr>
          <w:p w14:paraId="5119A50D" w14:textId="77777777" w:rsidR="00030B19" w:rsidRPr="00B026A9" w:rsidRDefault="00030B19" w:rsidP="00B026A9">
            <w:pPr>
              <w:pStyle w:val="af9"/>
              <w:rPr>
                <w:b/>
                <w:bCs w:val="0"/>
              </w:rPr>
            </w:pPr>
            <w:r w:rsidRPr="00B026A9">
              <w:rPr>
                <w:b/>
                <w:bCs w:val="0"/>
              </w:rPr>
              <w:t>Сущ.</w:t>
            </w:r>
          </w:p>
          <w:p w14:paraId="5FDDD1B7" w14:textId="77777777" w:rsidR="00030B19" w:rsidRPr="00B026A9" w:rsidRDefault="00030B19" w:rsidP="00B026A9">
            <w:pPr>
              <w:pStyle w:val="af9"/>
              <w:rPr>
                <w:b/>
                <w:bCs w:val="0"/>
              </w:rPr>
            </w:pPr>
            <w:r w:rsidRPr="00B026A9">
              <w:rPr>
                <w:b/>
                <w:bCs w:val="0"/>
              </w:rPr>
              <w:t>2023 г.</w:t>
            </w:r>
          </w:p>
        </w:tc>
        <w:tc>
          <w:tcPr>
            <w:tcW w:w="489" w:type="pct"/>
            <w:vMerge w:val="restart"/>
            <w:tcBorders>
              <w:top w:val="nil"/>
              <w:left w:val="single" w:sz="4" w:space="0" w:color="auto"/>
              <w:bottom w:val="single" w:sz="4" w:space="0" w:color="000000"/>
              <w:right w:val="single" w:sz="4" w:space="0" w:color="auto"/>
            </w:tcBorders>
            <w:noWrap/>
            <w:vAlign w:val="center"/>
            <w:hideMark/>
          </w:tcPr>
          <w:p w14:paraId="5BC34C32" w14:textId="77777777" w:rsidR="00030B19" w:rsidRPr="00B026A9" w:rsidRDefault="00030B19" w:rsidP="00B026A9">
            <w:pPr>
              <w:pStyle w:val="af9"/>
              <w:rPr>
                <w:b/>
                <w:bCs w:val="0"/>
              </w:rPr>
            </w:pPr>
            <w:r w:rsidRPr="00B026A9">
              <w:rPr>
                <w:b/>
                <w:bCs w:val="0"/>
              </w:rPr>
              <w:t>I очередь</w:t>
            </w:r>
          </w:p>
          <w:p w14:paraId="6E4EF786" w14:textId="77777777" w:rsidR="00030B19" w:rsidRPr="00B026A9" w:rsidRDefault="00030B19" w:rsidP="00B026A9">
            <w:pPr>
              <w:pStyle w:val="af9"/>
              <w:rPr>
                <w:b/>
                <w:bCs w:val="0"/>
              </w:rPr>
            </w:pPr>
            <w:r w:rsidRPr="00B026A9">
              <w:rPr>
                <w:b/>
                <w:bCs w:val="0"/>
              </w:rPr>
              <w:t>2034 г.</w:t>
            </w:r>
          </w:p>
        </w:tc>
        <w:tc>
          <w:tcPr>
            <w:tcW w:w="560" w:type="pct"/>
            <w:vMerge w:val="restart"/>
            <w:tcBorders>
              <w:top w:val="nil"/>
              <w:left w:val="single" w:sz="4" w:space="0" w:color="auto"/>
              <w:bottom w:val="single" w:sz="4" w:space="0" w:color="000000"/>
              <w:right w:val="single" w:sz="4" w:space="0" w:color="auto"/>
            </w:tcBorders>
            <w:vAlign w:val="center"/>
            <w:hideMark/>
          </w:tcPr>
          <w:p w14:paraId="667AB5F4" w14:textId="77777777" w:rsidR="00030B19" w:rsidRPr="00B026A9" w:rsidRDefault="00030B19" w:rsidP="00B026A9">
            <w:pPr>
              <w:pStyle w:val="af9"/>
              <w:rPr>
                <w:b/>
                <w:bCs w:val="0"/>
              </w:rPr>
            </w:pPr>
            <w:r w:rsidRPr="00B026A9">
              <w:rPr>
                <w:b/>
                <w:bCs w:val="0"/>
              </w:rPr>
              <w:t>Расчет-ный</w:t>
            </w:r>
            <w:r w:rsidRPr="00B026A9">
              <w:rPr>
                <w:b/>
                <w:bCs w:val="0"/>
              </w:rPr>
              <w:br/>
              <w:t>срок</w:t>
            </w:r>
          </w:p>
          <w:p w14:paraId="0CA34F99" w14:textId="77777777" w:rsidR="00030B19" w:rsidRPr="00B026A9" w:rsidRDefault="00030B19" w:rsidP="00B026A9">
            <w:pPr>
              <w:pStyle w:val="af9"/>
              <w:rPr>
                <w:b/>
                <w:bCs w:val="0"/>
              </w:rPr>
            </w:pPr>
            <w:r w:rsidRPr="00B026A9">
              <w:rPr>
                <w:b/>
                <w:bCs w:val="0"/>
              </w:rPr>
              <w:t>2044 г.</w:t>
            </w:r>
          </w:p>
        </w:tc>
        <w:tc>
          <w:tcPr>
            <w:tcW w:w="610" w:type="pct"/>
            <w:vMerge/>
            <w:tcBorders>
              <w:top w:val="single" w:sz="4" w:space="0" w:color="auto"/>
              <w:left w:val="single" w:sz="4" w:space="0" w:color="auto"/>
              <w:bottom w:val="single" w:sz="4" w:space="0" w:color="000000"/>
              <w:right w:val="single" w:sz="4" w:space="0" w:color="auto"/>
            </w:tcBorders>
            <w:vAlign w:val="center"/>
            <w:hideMark/>
          </w:tcPr>
          <w:p w14:paraId="70316105" w14:textId="77777777" w:rsidR="00030B19" w:rsidRPr="00B026A9" w:rsidRDefault="00030B19" w:rsidP="00B026A9">
            <w:pPr>
              <w:pStyle w:val="af9"/>
              <w:rPr>
                <w:b/>
              </w:rPr>
            </w:pPr>
          </w:p>
        </w:tc>
      </w:tr>
      <w:tr w:rsidR="00030B19" w:rsidRPr="00B026A9" w14:paraId="459B232B" w14:textId="77777777" w:rsidTr="00496F4E">
        <w:trPr>
          <w:trHeight w:val="517"/>
          <w:jc w:val="center"/>
        </w:trPr>
        <w:tc>
          <w:tcPr>
            <w:tcW w:w="317" w:type="pct"/>
            <w:vMerge/>
            <w:tcBorders>
              <w:top w:val="single" w:sz="4" w:space="0" w:color="auto"/>
              <w:left w:val="single" w:sz="4" w:space="0" w:color="auto"/>
              <w:bottom w:val="single" w:sz="4" w:space="0" w:color="auto"/>
              <w:right w:val="single" w:sz="4" w:space="0" w:color="auto"/>
            </w:tcBorders>
            <w:vAlign w:val="center"/>
            <w:hideMark/>
          </w:tcPr>
          <w:p w14:paraId="5F652ECF" w14:textId="77777777" w:rsidR="00030B19" w:rsidRPr="00B026A9" w:rsidRDefault="00030B19" w:rsidP="00B026A9">
            <w:pPr>
              <w:pStyle w:val="af9"/>
              <w:rPr>
                <w:b/>
              </w:rPr>
            </w:pPr>
          </w:p>
        </w:tc>
        <w:tc>
          <w:tcPr>
            <w:tcW w:w="1765" w:type="pct"/>
            <w:vMerge/>
            <w:tcBorders>
              <w:top w:val="single" w:sz="4" w:space="0" w:color="auto"/>
              <w:left w:val="single" w:sz="4" w:space="0" w:color="auto"/>
              <w:bottom w:val="single" w:sz="4" w:space="0" w:color="auto"/>
              <w:right w:val="single" w:sz="4" w:space="0" w:color="000000"/>
            </w:tcBorders>
            <w:vAlign w:val="center"/>
            <w:hideMark/>
          </w:tcPr>
          <w:p w14:paraId="47C1AAD8" w14:textId="77777777" w:rsidR="00030B19" w:rsidRPr="00B026A9" w:rsidRDefault="00030B19" w:rsidP="00B026A9">
            <w:pPr>
              <w:pStyle w:val="af9"/>
              <w:rPr>
                <w:b/>
              </w:rPr>
            </w:pPr>
          </w:p>
        </w:tc>
        <w:tc>
          <w:tcPr>
            <w:tcW w:w="769" w:type="pct"/>
            <w:vMerge/>
            <w:tcBorders>
              <w:top w:val="single" w:sz="4" w:space="0" w:color="auto"/>
              <w:left w:val="single" w:sz="4" w:space="0" w:color="auto"/>
              <w:bottom w:val="single" w:sz="4" w:space="0" w:color="auto"/>
              <w:right w:val="single" w:sz="4" w:space="0" w:color="auto"/>
            </w:tcBorders>
            <w:vAlign w:val="center"/>
            <w:hideMark/>
          </w:tcPr>
          <w:p w14:paraId="6BC3ECAB" w14:textId="77777777" w:rsidR="00030B19" w:rsidRPr="00B026A9" w:rsidRDefault="00030B19" w:rsidP="00B026A9">
            <w:pPr>
              <w:pStyle w:val="af9"/>
              <w:rPr>
                <w:b/>
              </w:rPr>
            </w:pPr>
          </w:p>
        </w:tc>
        <w:tc>
          <w:tcPr>
            <w:tcW w:w="490" w:type="pct"/>
            <w:vMerge/>
            <w:tcBorders>
              <w:top w:val="nil"/>
              <w:left w:val="single" w:sz="4" w:space="0" w:color="auto"/>
              <w:bottom w:val="single" w:sz="4" w:space="0" w:color="auto"/>
              <w:right w:val="single" w:sz="4" w:space="0" w:color="auto"/>
            </w:tcBorders>
            <w:vAlign w:val="center"/>
            <w:hideMark/>
          </w:tcPr>
          <w:p w14:paraId="565B51E8" w14:textId="77777777" w:rsidR="00030B19" w:rsidRPr="00B026A9" w:rsidRDefault="00030B19" w:rsidP="00B026A9">
            <w:pPr>
              <w:pStyle w:val="af9"/>
              <w:rPr>
                <w:b/>
              </w:rPr>
            </w:pPr>
          </w:p>
        </w:tc>
        <w:tc>
          <w:tcPr>
            <w:tcW w:w="489" w:type="pct"/>
            <w:vMerge/>
            <w:tcBorders>
              <w:top w:val="nil"/>
              <w:left w:val="single" w:sz="4" w:space="0" w:color="auto"/>
              <w:bottom w:val="single" w:sz="4" w:space="0" w:color="auto"/>
              <w:right w:val="single" w:sz="4" w:space="0" w:color="auto"/>
            </w:tcBorders>
            <w:vAlign w:val="center"/>
            <w:hideMark/>
          </w:tcPr>
          <w:p w14:paraId="08621FCE" w14:textId="77777777" w:rsidR="00030B19" w:rsidRPr="00B026A9" w:rsidRDefault="00030B19" w:rsidP="00B026A9">
            <w:pPr>
              <w:pStyle w:val="af9"/>
              <w:rPr>
                <w:b/>
              </w:rPr>
            </w:pPr>
          </w:p>
        </w:tc>
        <w:tc>
          <w:tcPr>
            <w:tcW w:w="560" w:type="pct"/>
            <w:vMerge/>
            <w:tcBorders>
              <w:top w:val="nil"/>
              <w:left w:val="single" w:sz="4" w:space="0" w:color="auto"/>
              <w:bottom w:val="single" w:sz="4" w:space="0" w:color="auto"/>
              <w:right w:val="single" w:sz="4" w:space="0" w:color="auto"/>
            </w:tcBorders>
            <w:vAlign w:val="center"/>
            <w:hideMark/>
          </w:tcPr>
          <w:p w14:paraId="376AD23E" w14:textId="77777777" w:rsidR="00030B19" w:rsidRPr="00B026A9" w:rsidRDefault="00030B19" w:rsidP="00B026A9">
            <w:pPr>
              <w:pStyle w:val="af9"/>
              <w:rPr>
                <w:b/>
              </w:rPr>
            </w:pPr>
          </w:p>
        </w:tc>
        <w:tc>
          <w:tcPr>
            <w:tcW w:w="610" w:type="pct"/>
            <w:vMerge/>
            <w:tcBorders>
              <w:top w:val="single" w:sz="4" w:space="0" w:color="auto"/>
              <w:left w:val="single" w:sz="4" w:space="0" w:color="auto"/>
              <w:bottom w:val="single" w:sz="4" w:space="0" w:color="auto"/>
              <w:right w:val="single" w:sz="4" w:space="0" w:color="auto"/>
            </w:tcBorders>
            <w:vAlign w:val="center"/>
            <w:hideMark/>
          </w:tcPr>
          <w:p w14:paraId="1810550A" w14:textId="77777777" w:rsidR="00030B19" w:rsidRPr="00B026A9" w:rsidRDefault="00030B19" w:rsidP="00B026A9">
            <w:pPr>
              <w:pStyle w:val="af9"/>
              <w:rPr>
                <w:b/>
              </w:rPr>
            </w:pPr>
          </w:p>
        </w:tc>
      </w:tr>
      <w:tr w:rsidR="00030B19" w:rsidRPr="00B026A9" w14:paraId="2102FD36" w14:textId="77777777" w:rsidTr="00496F4E">
        <w:trPr>
          <w:trHeight w:val="300"/>
          <w:jc w:val="center"/>
        </w:trPr>
        <w:tc>
          <w:tcPr>
            <w:tcW w:w="317"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BA10DD9" w14:textId="77777777" w:rsidR="00030B19" w:rsidRPr="00B026A9" w:rsidRDefault="00030B19" w:rsidP="00B026A9">
            <w:pPr>
              <w:pStyle w:val="af9"/>
              <w:numPr>
                <w:ilvl w:val="0"/>
                <w:numId w:val="36"/>
              </w:numPr>
              <w:rPr>
                <w:bCs w:val="0"/>
              </w:rPr>
            </w:pPr>
          </w:p>
        </w:tc>
        <w:tc>
          <w:tcPr>
            <w:tcW w:w="1765"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1C9D26E2" w14:textId="77777777" w:rsidR="00030B19" w:rsidRPr="00B026A9" w:rsidRDefault="00030B19" w:rsidP="00B026A9">
            <w:pPr>
              <w:pStyle w:val="af9"/>
              <w:rPr>
                <w:b/>
              </w:rPr>
            </w:pPr>
            <w:r w:rsidRPr="00B026A9">
              <w:t>Численность населения</w:t>
            </w:r>
          </w:p>
        </w:tc>
        <w:tc>
          <w:tcPr>
            <w:tcW w:w="769"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53E9790D" w14:textId="77777777" w:rsidR="00030B19" w:rsidRPr="00B026A9" w:rsidRDefault="00030B19" w:rsidP="00B026A9">
            <w:pPr>
              <w:pStyle w:val="af9"/>
              <w:rPr>
                <w:b/>
              </w:rPr>
            </w:pPr>
            <w:r w:rsidRPr="00B026A9">
              <w:t>Чел.</w:t>
            </w:r>
          </w:p>
        </w:tc>
        <w:tc>
          <w:tcPr>
            <w:tcW w:w="490" w:type="pct"/>
            <w:tcBorders>
              <w:top w:val="nil"/>
              <w:left w:val="nil"/>
              <w:bottom w:val="single" w:sz="4" w:space="0" w:color="auto"/>
              <w:right w:val="single" w:sz="4" w:space="0" w:color="auto"/>
            </w:tcBorders>
            <w:shd w:val="clear" w:color="auto" w:fill="FFFFFF"/>
            <w:noWrap/>
            <w:vAlign w:val="center"/>
          </w:tcPr>
          <w:p w14:paraId="3ED5D678" w14:textId="77777777" w:rsidR="00030B19" w:rsidRPr="00B026A9" w:rsidRDefault="00030B19" w:rsidP="00B026A9">
            <w:pPr>
              <w:pStyle w:val="af9"/>
              <w:rPr>
                <w:b/>
              </w:rPr>
            </w:pPr>
            <w:r w:rsidRPr="00B026A9">
              <w:rPr>
                <w:color w:val="000000"/>
              </w:rPr>
              <w:t>986</w:t>
            </w:r>
          </w:p>
        </w:tc>
        <w:tc>
          <w:tcPr>
            <w:tcW w:w="489" w:type="pct"/>
            <w:tcBorders>
              <w:top w:val="nil"/>
              <w:left w:val="nil"/>
              <w:bottom w:val="single" w:sz="4" w:space="0" w:color="auto"/>
              <w:right w:val="single" w:sz="4" w:space="0" w:color="auto"/>
            </w:tcBorders>
            <w:shd w:val="clear" w:color="auto" w:fill="FFFFFF"/>
            <w:noWrap/>
            <w:vAlign w:val="center"/>
          </w:tcPr>
          <w:p w14:paraId="2C917EE7" w14:textId="77777777" w:rsidR="00030B19" w:rsidRPr="00B026A9" w:rsidRDefault="00030B19" w:rsidP="00B026A9">
            <w:pPr>
              <w:pStyle w:val="af9"/>
              <w:rPr>
                <w:b/>
              </w:rPr>
            </w:pPr>
            <w:r w:rsidRPr="00B026A9">
              <w:t>962</w:t>
            </w:r>
          </w:p>
        </w:tc>
        <w:tc>
          <w:tcPr>
            <w:tcW w:w="560" w:type="pct"/>
            <w:tcBorders>
              <w:top w:val="nil"/>
              <w:left w:val="nil"/>
              <w:bottom w:val="single" w:sz="4" w:space="0" w:color="auto"/>
              <w:right w:val="single" w:sz="4" w:space="0" w:color="auto"/>
            </w:tcBorders>
            <w:shd w:val="clear" w:color="auto" w:fill="FFFFFF"/>
            <w:noWrap/>
            <w:vAlign w:val="center"/>
          </w:tcPr>
          <w:p w14:paraId="64BE3E6E" w14:textId="77777777" w:rsidR="00030B19" w:rsidRPr="00B026A9" w:rsidRDefault="00030B19" w:rsidP="00B026A9">
            <w:pPr>
              <w:pStyle w:val="af9"/>
              <w:rPr>
                <w:b/>
              </w:rPr>
            </w:pPr>
            <w:r w:rsidRPr="00B026A9">
              <w:rPr>
                <w:color w:val="000000"/>
              </w:rPr>
              <w:t>940</w:t>
            </w:r>
          </w:p>
        </w:tc>
        <w:tc>
          <w:tcPr>
            <w:tcW w:w="610"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716DEBFB" w14:textId="77777777" w:rsidR="00030B19" w:rsidRPr="00B026A9" w:rsidRDefault="00030B19" w:rsidP="00B026A9">
            <w:pPr>
              <w:pStyle w:val="af9"/>
              <w:rPr>
                <w:b/>
              </w:rPr>
            </w:pPr>
          </w:p>
        </w:tc>
      </w:tr>
      <w:tr w:rsidR="00030B19" w:rsidRPr="00B026A9" w14:paraId="1D5467E2" w14:textId="77777777" w:rsidTr="00496F4E">
        <w:trPr>
          <w:trHeight w:val="300"/>
          <w:jc w:val="center"/>
        </w:trPr>
        <w:tc>
          <w:tcPr>
            <w:tcW w:w="317"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0AB8D25E" w14:textId="77777777" w:rsidR="00030B19" w:rsidRPr="00B026A9" w:rsidRDefault="00030B19" w:rsidP="00B026A9">
            <w:pPr>
              <w:pStyle w:val="af9"/>
              <w:numPr>
                <w:ilvl w:val="0"/>
                <w:numId w:val="36"/>
              </w:numPr>
              <w:rPr>
                <w:bCs w:val="0"/>
              </w:rPr>
            </w:pPr>
          </w:p>
        </w:tc>
        <w:tc>
          <w:tcPr>
            <w:tcW w:w="1765"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6F6B1A24" w14:textId="77777777" w:rsidR="00030B19" w:rsidRPr="00B026A9" w:rsidRDefault="00030B19" w:rsidP="00B026A9">
            <w:pPr>
              <w:pStyle w:val="af9"/>
              <w:rPr>
                <w:b/>
              </w:rPr>
            </w:pPr>
            <w:r w:rsidRPr="00B026A9">
              <w:t>Удельное электропотребление</w:t>
            </w:r>
          </w:p>
        </w:tc>
        <w:tc>
          <w:tcPr>
            <w:tcW w:w="769"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7AD6C78B" w14:textId="77777777" w:rsidR="00030B19" w:rsidRPr="00B026A9" w:rsidRDefault="00030B19" w:rsidP="00B026A9">
            <w:pPr>
              <w:pStyle w:val="af9"/>
              <w:rPr>
                <w:b/>
              </w:rPr>
            </w:pPr>
            <w:r w:rsidRPr="00B026A9">
              <w:t>кВтч/год на 1 чел</w:t>
            </w:r>
          </w:p>
        </w:tc>
        <w:tc>
          <w:tcPr>
            <w:tcW w:w="490"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1CB21210" w14:textId="77777777" w:rsidR="00030B19" w:rsidRPr="00B026A9" w:rsidRDefault="00030B19" w:rsidP="00B026A9">
            <w:pPr>
              <w:pStyle w:val="af9"/>
              <w:rPr>
                <w:b/>
              </w:rPr>
            </w:pPr>
            <w:r w:rsidRPr="00B026A9">
              <w:rPr>
                <w:color w:val="000000"/>
              </w:rPr>
              <w:t>1350</w:t>
            </w:r>
          </w:p>
        </w:tc>
        <w:tc>
          <w:tcPr>
            <w:tcW w:w="489"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766BBF4F" w14:textId="77777777" w:rsidR="00030B19" w:rsidRPr="00B026A9" w:rsidRDefault="00030B19" w:rsidP="00B026A9">
            <w:pPr>
              <w:pStyle w:val="af9"/>
              <w:rPr>
                <w:b/>
              </w:rPr>
            </w:pPr>
            <w:r w:rsidRPr="00B026A9">
              <w:rPr>
                <w:color w:val="000000"/>
              </w:rPr>
              <w:t>1350</w:t>
            </w:r>
          </w:p>
        </w:tc>
        <w:tc>
          <w:tcPr>
            <w:tcW w:w="560"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1E972F30" w14:textId="77777777" w:rsidR="00030B19" w:rsidRPr="00B026A9" w:rsidRDefault="00030B19" w:rsidP="00B026A9">
            <w:pPr>
              <w:pStyle w:val="af9"/>
              <w:rPr>
                <w:b/>
              </w:rPr>
            </w:pPr>
            <w:r w:rsidRPr="00B026A9">
              <w:rPr>
                <w:color w:val="000000"/>
              </w:rPr>
              <w:t>1350</w:t>
            </w:r>
          </w:p>
        </w:tc>
        <w:tc>
          <w:tcPr>
            <w:tcW w:w="610"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28FA1716" w14:textId="77777777" w:rsidR="00030B19" w:rsidRPr="00B026A9" w:rsidRDefault="00030B19" w:rsidP="00B026A9">
            <w:pPr>
              <w:pStyle w:val="af9"/>
              <w:rPr>
                <w:b/>
              </w:rPr>
            </w:pPr>
          </w:p>
        </w:tc>
      </w:tr>
      <w:tr w:rsidR="00030B19" w:rsidRPr="00B026A9" w14:paraId="7F600197" w14:textId="77777777" w:rsidTr="00496F4E">
        <w:trPr>
          <w:trHeight w:val="300"/>
          <w:jc w:val="center"/>
        </w:trPr>
        <w:tc>
          <w:tcPr>
            <w:tcW w:w="317"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4A22081E" w14:textId="77777777" w:rsidR="00030B19" w:rsidRPr="00B026A9" w:rsidRDefault="00030B19" w:rsidP="00B026A9">
            <w:pPr>
              <w:pStyle w:val="af9"/>
              <w:numPr>
                <w:ilvl w:val="0"/>
                <w:numId w:val="36"/>
              </w:numPr>
              <w:rPr>
                <w:bCs w:val="0"/>
              </w:rPr>
            </w:pPr>
          </w:p>
        </w:tc>
        <w:tc>
          <w:tcPr>
            <w:tcW w:w="1765"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169E3786" w14:textId="77777777" w:rsidR="00030B19" w:rsidRPr="00B026A9" w:rsidRDefault="00030B19" w:rsidP="00B026A9">
            <w:pPr>
              <w:pStyle w:val="af9"/>
              <w:rPr>
                <w:b/>
              </w:rPr>
            </w:pPr>
            <w:r w:rsidRPr="00B026A9">
              <w:t>Использование часового максимума электрических нагрузок</w:t>
            </w:r>
          </w:p>
        </w:tc>
        <w:tc>
          <w:tcPr>
            <w:tcW w:w="769"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4EC4D43D" w14:textId="77777777" w:rsidR="00030B19" w:rsidRPr="00B026A9" w:rsidRDefault="00030B19" w:rsidP="00B026A9">
            <w:pPr>
              <w:pStyle w:val="af9"/>
              <w:rPr>
                <w:b/>
              </w:rPr>
            </w:pPr>
            <w:r w:rsidRPr="00B026A9">
              <w:t>ч/год</w:t>
            </w:r>
          </w:p>
        </w:tc>
        <w:tc>
          <w:tcPr>
            <w:tcW w:w="490"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700F09B7" w14:textId="77777777" w:rsidR="00030B19" w:rsidRPr="00B026A9" w:rsidRDefault="00030B19" w:rsidP="00B026A9">
            <w:pPr>
              <w:pStyle w:val="af9"/>
              <w:rPr>
                <w:b/>
              </w:rPr>
            </w:pPr>
            <w:r w:rsidRPr="00B026A9">
              <w:rPr>
                <w:color w:val="000000"/>
              </w:rPr>
              <w:t>4400</w:t>
            </w:r>
          </w:p>
        </w:tc>
        <w:tc>
          <w:tcPr>
            <w:tcW w:w="489"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0BF49E5B" w14:textId="77777777" w:rsidR="00030B19" w:rsidRPr="00B026A9" w:rsidRDefault="00030B19" w:rsidP="00B026A9">
            <w:pPr>
              <w:pStyle w:val="af9"/>
              <w:rPr>
                <w:b/>
              </w:rPr>
            </w:pPr>
            <w:r w:rsidRPr="00B026A9">
              <w:rPr>
                <w:color w:val="000000"/>
              </w:rPr>
              <w:t>4400</w:t>
            </w:r>
          </w:p>
        </w:tc>
        <w:tc>
          <w:tcPr>
            <w:tcW w:w="560"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426BB9B0" w14:textId="77777777" w:rsidR="00030B19" w:rsidRPr="00B026A9" w:rsidRDefault="00030B19" w:rsidP="00B026A9">
            <w:pPr>
              <w:pStyle w:val="af9"/>
              <w:rPr>
                <w:b/>
              </w:rPr>
            </w:pPr>
            <w:r w:rsidRPr="00B026A9">
              <w:rPr>
                <w:color w:val="000000"/>
              </w:rPr>
              <w:t>4400</w:t>
            </w:r>
          </w:p>
        </w:tc>
        <w:tc>
          <w:tcPr>
            <w:tcW w:w="610"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39BF6A5B" w14:textId="77777777" w:rsidR="00030B19" w:rsidRPr="00B026A9" w:rsidRDefault="00030B19" w:rsidP="00B026A9">
            <w:pPr>
              <w:pStyle w:val="af9"/>
              <w:rPr>
                <w:b/>
              </w:rPr>
            </w:pPr>
          </w:p>
        </w:tc>
      </w:tr>
      <w:tr w:rsidR="00030B19" w:rsidRPr="00B026A9" w14:paraId="63ABF41A" w14:textId="77777777" w:rsidTr="00496F4E">
        <w:trPr>
          <w:trHeight w:val="300"/>
          <w:jc w:val="center"/>
        </w:trPr>
        <w:tc>
          <w:tcPr>
            <w:tcW w:w="317"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212A0A93" w14:textId="77777777" w:rsidR="00030B19" w:rsidRPr="00B026A9" w:rsidRDefault="00030B19" w:rsidP="00B026A9">
            <w:pPr>
              <w:pStyle w:val="af9"/>
              <w:numPr>
                <w:ilvl w:val="0"/>
                <w:numId w:val="36"/>
              </w:numPr>
              <w:rPr>
                <w:bCs w:val="0"/>
              </w:rPr>
            </w:pPr>
          </w:p>
        </w:tc>
        <w:tc>
          <w:tcPr>
            <w:tcW w:w="1765"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64E461AC" w14:textId="77777777" w:rsidR="00030B19" w:rsidRPr="00B026A9" w:rsidRDefault="00030B19" w:rsidP="00B026A9">
            <w:pPr>
              <w:pStyle w:val="af9"/>
              <w:rPr>
                <w:b/>
              </w:rPr>
            </w:pPr>
            <w:r w:rsidRPr="00B026A9">
              <w:t>Электропотребление</w:t>
            </w:r>
          </w:p>
        </w:tc>
        <w:tc>
          <w:tcPr>
            <w:tcW w:w="769"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2883ED23" w14:textId="77777777" w:rsidR="00030B19" w:rsidRPr="00B026A9" w:rsidRDefault="00030B19" w:rsidP="00B026A9">
            <w:pPr>
              <w:pStyle w:val="af9"/>
              <w:rPr>
                <w:b/>
              </w:rPr>
            </w:pPr>
            <w:r w:rsidRPr="00B026A9">
              <w:t>млн.кВт*ч/год</w:t>
            </w:r>
          </w:p>
        </w:tc>
        <w:tc>
          <w:tcPr>
            <w:tcW w:w="490"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682D0F89" w14:textId="77777777" w:rsidR="00030B19" w:rsidRPr="00B026A9" w:rsidRDefault="00030B19" w:rsidP="00B026A9">
            <w:pPr>
              <w:pStyle w:val="af9"/>
              <w:rPr>
                <w:b/>
              </w:rPr>
            </w:pPr>
            <w:r w:rsidRPr="00B026A9">
              <w:rPr>
                <w:color w:val="000000"/>
              </w:rPr>
              <w:t>1,33</w:t>
            </w:r>
          </w:p>
        </w:tc>
        <w:tc>
          <w:tcPr>
            <w:tcW w:w="489"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23B9E0F9" w14:textId="77777777" w:rsidR="00030B19" w:rsidRPr="00B026A9" w:rsidRDefault="00030B19" w:rsidP="00B026A9">
            <w:pPr>
              <w:pStyle w:val="af9"/>
              <w:rPr>
                <w:b/>
              </w:rPr>
            </w:pPr>
            <w:r w:rsidRPr="00B026A9">
              <w:rPr>
                <w:color w:val="000000"/>
              </w:rPr>
              <w:t>1,29</w:t>
            </w:r>
          </w:p>
        </w:tc>
        <w:tc>
          <w:tcPr>
            <w:tcW w:w="560"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2CF88102" w14:textId="77777777" w:rsidR="00030B19" w:rsidRPr="00B026A9" w:rsidRDefault="00030B19" w:rsidP="00B026A9">
            <w:pPr>
              <w:pStyle w:val="af9"/>
              <w:rPr>
                <w:b/>
              </w:rPr>
            </w:pPr>
            <w:r w:rsidRPr="00B026A9">
              <w:rPr>
                <w:color w:val="000000"/>
              </w:rPr>
              <w:t>1,26</w:t>
            </w:r>
          </w:p>
        </w:tc>
        <w:tc>
          <w:tcPr>
            <w:tcW w:w="610"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5479E751" w14:textId="77777777" w:rsidR="00030B19" w:rsidRPr="00B026A9" w:rsidRDefault="00030B19" w:rsidP="00B026A9">
            <w:pPr>
              <w:pStyle w:val="af9"/>
              <w:rPr>
                <w:b/>
              </w:rPr>
            </w:pPr>
          </w:p>
        </w:tc>
      </w:tr>
      <w:tr w:rsidR="00030B19" w:rsidRPr="00B026A9" w14:paraId="2E1B0B40" w14:textId="77777777" w:rsidTr="00496F4E">
        <w:trPr>
          <w:trHeight w:val="300"/>
          <w:jc w:val="center"/>
        </w:trPr>
        <w:tc>
          <w:tcPr>
            <w:tcW w:w="317"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56C075F1" w14:textId="77777777" w:rsidR="00030B19" w:rsidRPr="00B026A9" w:rsidRDefault="00030B19" w:rsidP="00B026A9">
            <w:pPr>
              <w:pStyle w:val="af9"/>
              <w:numPr>
                <w:ilvl w:val="0"/>
                <w:numId w:val="36"/>
              </w:numPr>
              <w:rPr>
                <w:bCs w:val="0"/>
              </w:rPr>
            </w:pPr>
          </w:p>
        </w:tc>
        <w:tc>
          <w:tcPr>
            <w:tcW w:w="1765"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307978FE" w14:textId="77777777" w:rsidR="00030B19" w:rsidRPr="00B026A9" w:rsidRDefault="00030B19" w:rsidP="00B026A9">
            <w:pPr>
              <w:pStyle w:val="af9"/>
              <w:rPr>
                <w:b/>
              </w:rPr>
            </w:pPr>
            <w:r w:rsidRPr="00B026A9">
              <w:t>Нагрузка на электросети</w:t>
            </w:r>
          </w:p>
        </w:tc>
        <w:tc>
          <w:tcPr>
            <w:tcW w:w="769"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3F2364F7" w14:textId="77777777" w:rsidR="00030B19" w:rsidRPr="00B026A9" w:rsidRDefault="00030B19" w:rsidP="00B026A9">
            <w:pPr>
              <w:pStyle w:val="af9"/>
              <w:rPr>
                <w:b/>
              </w:rPr>
            </w:pPr>
            <w:r w:rsidRPr="00B026A9">
              <w:t>кВт</w:t>
            </w:r>
          </w:p>
        </w:tc>
        <w:tc>
          <w:tcPr>
            <w:tcW w:w="490"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4BE53684" w14:textId="77777777" w:rsidR="00030B19" w:rsidRPr="00B026A9" w:rsidRDefault="00030B19" w:rsidP="00B026A9">
            <w:pPr>
              <w:pStyle w:val="af9"/>
              <w:rPr>
                <w:bCs w:val="0"/>
              </w:rPr>
            </w:pPr>
            <w:r w:rsidRPr="00B026A9">
              <w:rPr>
                <w:bCs w:val="0"/>
              </w:rPr>
              <w:t>302</w:t>
            </w:r>
          </w:p>
        </w:tc>
        <w:tc>
          <w:tcPr>
            <w:tcW w:w="489"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3369372D" w14:textId="77777777" w:rsidR="00030B19" w:rsidRPr="00B026A9" w:rsidRDefault="00030B19" w:rsidP="00B026A9">
            <w:pPr>
              <w:pStyle w:val="af9"/>
              <w:rPr>
                <w:b/>
              </w:rPr>
            </w:pPr>
            <w:r w:rsidRPr="00B026A9">
              <w:rPr>
                <w:color w:val="000000"/>
              </w:rPr>
              <w:t>295</w:t>
            </w:r>
          </w:p>
        </w:tc>
        <w:tc>
          <w:tcPr>
            <w:tcW w:w="560"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66768F4A" w14:textId="77777777" w:rsidR="00030B19" w:rsidRPr="00B026A9" w:rsidRDefault="00030B19" w:rsidP="00B026A9">
            <w:pPr>
              <w:pStyle w:val="af9"/>
              <w:rPr>
                <w:b/>
              </w:rPr>
            </w:pPr>
            <w:r w:rsidRPr="00B026A9">
              <w:rPr>
                <w:color w:val="000000"/>
              </w:rPr>
              <w:t>288</w:t>
            </w:r>
          </w:p>
        </w:tc>
        <w:tc>
          <w:tcPr>
            <w:tcW w:w="610"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6D63F0D5" w14:textId="77777777" w:rsidR="00030B19" w:rsidRPr="00B026A9" w:rsidRDefault="00030B19" w:rsidP="00B026A9">
            <w:pPr>
              <w:pStyle w:val="af9"/>
              <w:rPr>
                <w:b/>
              </w:rPr>
            </w:pPr>
          </w:p>
        </w:tc>
      </w:tr>
      <w:bookmarkEnd w:id="79"/>
    </w:tbl>
    <w:p w14:paraId="5690BDB5" w14:textId="77777777" w:rsidR="001304D0" w:rsidRPr="00B026A9" w:rsidRDefault="001304D0" w:rsidP="00B026A9">
      <w:pPr>
        <w:pStyle w:val="afb"/>
      </w:pPr>
    </w:p>
    <w:p w14:paraId="042DA68A" w14:textId="40F5F33C" w:rsidR="009A7BCC" w:rsidRPr="00B026A9" w:rsidRDefault="002F206B" w:rsidP="00B026A9">
      <w:pPr>
        <w:pStyle w:val="44"/>
        <w:numPr>
          <w:ilvl w:val="3"/>
          <w:numId w:val="5"/>
        </w:numPr>
        <w:ind w:left="0" w:firstLine="0"/>
        <w:rPr>
          <w:rFonts w:eastAsia="Times New Roman" w:cs="Times New Roman"/>
          <w:lang w:eastAsia="ru-RU"/>
        </w:rPr>
      </w:pPr>
      <w:bookmarkStart w:id="80" w:name="_Toc164043726"/>
      <w:r w:rsidRPr="00B026A9">
        <w:rPr>
          <w:rFonts w:eastAsia="Times New Roman" w:cs="Times New Roman"/>
          <w:lang w:eastAsia="ru-RU"/>
        </w:rPr>
        <w:t>Связь</w:t>
      </w:r>
      <w:bookmarkEnd w:id="80"/>
    </w:p>
    <w:p w14:paraId="3AE6EDDE" w14:textId="5A225D43" w:rsidR="00030B19" w:rsidRPr="00B026A9" w:rsidRDefault="00030B19" w:rsidP="00B026A9">
      <w:pPr>
        <w:pStyle w:val="afb"/>
        <w:ind w:firstLine="708"/>
        <w:rPr>
          <w:rStyle w:val="af4"/>
        </w:rPr>
      </w:pPr>
      <w:r w:rsidRPr="00B026A9">
        <w:rPr>
          <w:rStyle w:val="af4"/>
        </w:rPr>
        <w:t>Существующее положение</w:t>
      </w:r>
    </w:p>
    <w:p w14:paraId="48403550" w14:textId="77777777" w:rsidR="00030B19" w:rsidRPr="00B026A9" w:rsidRDefault="00030B19" w:rsidP="00B026A9">
      <w:pPr>
        <w:pStyle w:val="afb"/>
        <w:ind w:firstLine="708"/>
      </w:pPr>
      <w:r w:rsidRPr="00B026A9">
        <w:t xml:space="preserve">На территории Нижнесирского сельсовета есть следующие виды связи: телевидение, телефонная связь, сотовая связь, сети интернета. </w:t>
      </w:r>
    </w:p>
    <w:p w14:paraId="624A2BD5" w14:textId="77777777" w:rsidR="00030B19" w:rsidRPr="00B026A9" w:rsidRDefault="00030B19" w:rsidP="00B026A9">
      <w:pPr>
        <w:pStyle w:val="afb"/>
        <w:ind w:firstLine="708"/>
      </w:pPr>
      <w:r w:rsidRPr="00B026A9">
        <w:t>Население приобретает спутниковые антенны для увеличения количества принимаемых каналов и для повышения качества вещания.</w:t>
      </w:r>
    </w:p>
    <w:p w14:paraId="52806830" w14:textId="77777777" w:rsidR="00030B19" w:rsidRPr="00B026A9" w:rsidRDefault="00030B19" w:rsidP="00B026A9">
      <w:pPr>
        <w:pStyle w:val="afb"/>
        <w:ind w:firstLine="708"/>
      </w:pPr>
      <w:r w:rsidRPr="00B026A9">
        <w:t>В Таштыпском районе действует почтовое отделение связи, расположенное в с. Таштып.</w:t>
      </w:r>
    </w:p>
    <w:p w14:paraId="2329E32A" w14:textId="77777777" w:rsidR="00030B19" w:rsidRPr="00B026A9" w:rsidRDefault="00030B19" w:rsidP="00B026A9">
      <w:pPr>
        <w:pStyle w:val="afb"/>
        <w:ind w:firstLine="0"/>
      </w:pPr>
    </w:p>
    <w:p w14:paraId="18FC810D" w14:textId="77777777" w:rsidR="00030B19" w:rsidRPr="00B026A9" w:rsidRDefault="00030B19" w:rsidP="00B026A9">
      <w:pPr>
        <w:pStyle w:val="afb"/>
        <w:ind w:firstLine="708"/>
        <w:rPr>
          <w:rStyle w:val="af4"/>
        </w:rPr>
      </w:pPr>
      <w:r w:rsidRPr="00B026A9">
        <w:rPr>
          <w:rStyle w:val="af4"/>
        </w:rPr>
        <w:t>Проектные предложения</w:t>
      </w:r>
    </w:p>
    <w:p w14:paraId="29EF8B71" w14:textId="77777777" w:rsidR="00030B19" w:rsidRPr="00B026A9" w:rsidRDefault="00030B19" w:rsidP="00B026A9">
      <w:pPr>
        <w:pStyle w:val="afb"/>
        <w:ind w:firstLine="708"/>
      </w:pPr>
      <w:r w:rsidRPr="00B026A9">
        <w:t>Планирование основных мероприятий по развитию систем связи основано на материалах действующей градостроительной документации, а также публичной информации, предоставляемой эксплуатирующими организациями.</w:t>
      </w:r>
    </w:p>
    <w:p w14:paraId="65C53EF9" w14:textId="77777777" w:rsidR="00030B19" w:rsidRPr="00B026A9" w:rsidRDefault="00030B19" w:rsidP="00B026A9">
      <w:pPr>
        <w:pStyle w:val="afb"/>
        <w:ind w:firstLine="708"/>
      </w:pPr>
      <w:r w:rsidRPr="00B026A9">
        <w:t xml:space="preserve">Проектом предусматривается сохранение существующих сетей и сооружений связи. </w:t>
      </w:r>
    </w:p>
    <w:p w14:paraId="5B0DB6E3" w14:textId="77777777" w:rsidR="00030B19" w:rsidRPr="00B026A9" w:rsidRDefault="00030B19" w:rsidP="00B026A9">
      <w:pPr>
        <w:pStyle w:val="afb"/>
        <w:ind w:firstLine="708"/>
      </w:pPr>
      <w:r w:rsidRPr="00B026A9">
        <w:t>Для поддержания работоспособности сетей необходимы периодические мероприятия по текущему и капитальному ремонту.</w:t>
      </w:r>
    </w:p>
    <w:p w14:paraId="382E19E7" w14:textId="77777777" w:rsidR="00030B19" w:rsidRPr="00B026A9" w:rsidRDefault="00030B19" w:rsidP="00B026A9">
      <w:pPr>
        <w:pStyle w:val="afb"/>
        <w:ind w:firstLine="708"/>
      </w:pPr>
      <w:r w:rsidRPr="00B026A9">
        <w:t>В долгосрочных планах развития присутствует размещение объекта связи ООО «Т2 Мобайл» по адресу: д. Нижний Курлугаш ул. Школьная ,18а.   В перспективе планируется увеличения зоны охвата населения услугами связи (сотовая связь, ip телефония, интернет, цифровое телевидение и др.).</w:t>
      </w:r>
    </w:p>
    <w:p w14:paraId="692760AB" w14:textId="77777777" w:rsidR="00514F54" w:rsidRPr="00B026A9" w:rsidRDefault="00514F54" w:rsidP="00B026A9">
      <w:pPr>
        <w:pStyle w:val="afb"/>
        <w:ind w:firstLine="708"/>
      </w:pPr>
    </w:p>
    <w:p w14:paraId="51AE570C" w14:textId="533A294E" w:rsidR="00030B19" w:rsidRPr="00B026A9" w:rsidRDefault="009A7BCC" w:rsidP="00B026A9">
      <w:pPr>
        <w:pStyle w:val="44"/>
        <w:numPr>
          <w:ilvl w:val="3"/>
          <w:numId w:val="5"/>
        </w:numPr>
        <w:ind w:left="0" w:firstLine="0"/>
        <w:rPr>
          <w:rFonts w:eastAsia="Times New Roman" w:cs="Times New Roman"/>
          <w:lang w:eastAsia="ru-RU"/>
        </w:rPr>
      </w:pPr>
      <w:bookmarkStart w:id="81" w:name="_Toc164043727"/>
      <w:r w:rsidRPr="00B026A9">
        <w:rPr>
          <w:rFonts w:eastAsia="Times New Roman" w:cs="Times New Roman"/>
          <w:lang w:eastAsia="ru-RU"/>
        </w:rPr>
        <w:t>Газоснабжение</w:t>
      </w:r>
      <w:bookmarkStart w:id="82" w:name="_Toc70521422"/>
      <w:bookmarkEnd w:id="81"/>
    </w:p>
    <w:p w14:paraId="7075ADB8" w14:textId="77777777" w:rsidR="00030B19" w:rsidRPr="00B026A9" w:rsidRDefault="00030B19" w:rsidP="00B026A9">
      <w:pPr>
        <w:pStyle w:val="afb"/>
        <w:ind w:firstLine="708"/>
        <w:rPr>
          <w:rStyle w:val="af4"/>
        </w:rPr>
      </w:pPr>
      <w:bookmarkStart w:id="83" w:name="_Hlk103701811"/>
      <w:r w:rsidRPr="00B026A9">
        <w:rPr>
          <w:rStyle w:val="af4"/>
        </w:rPr>
        <w:t>Существующее положение</w:t>
      </w:r>
    </w:p>
    <w:p w14:paraId="6D9652A5" w14:textId="77777777" w:rsidR="00030B19" w:rsidRPr="00B026A9" w:rsidRDefault="00030B19" w:rsidP="00B026A9">
      <w:pPr>
        <w:pStyle w:val="afb"/>
        <w:ind w:firstLine="708"/>
        <w:rPr>
          <w:rStyle w:val="af4"/>
          <w:i w:val="0"/>
          <w:iCs w:val="0"/>
        </w:rPr>
      </w:pPr>
      <w:r w:rsidRPr="00B026A9">
        <w:rPr>
          <w:rStyle w:val="af4"/>
          <w:i w:val="0"/>
          <w:iCs w:val="0"/>
        </w:rPr>
        <w:t xml:space="preserve">В настоящее время в </w:t>
      </w:r>
      <w:r w:rsidRPr="00B026A9">
        <w:t>Таштыпском районе Нижнесирского сельсовета</w:t>
      </w:r>
      <w:r w:rsidRPr="00B026A9">
        <w:rPr>
          <w:rStyle w:val="af4"/>
          <w:i w:val="0"/>
          <w:iCs w:val="0"/>
        </w:rPr>
        <w:t xml:space="preserve"> централизованная система газоснабжения отсутствует.</w:t>
      </w:r>
    </w:p>
    <w:p w14:paraId="3AED65E0" w14:textId="77777777" w:rsidR="00030B19" w:rsidRPr="00B026A9" w:rsidRDefault="00030B19" w:rsidP="00B026A9">
      <w:pPr>
        <w:pStyle w:val="afb"/>
        <w:ind w:firstLine="708"/>
        <w:rPr>
          <w:rStyle w:val="af4"/>
          <w:i w:val="0"/>
          <w:iCs w:val="0"/>
        </w:rPr>
      </w:pPr>
      <w:r w:rsidRPr="00B026A9">
        <w:rPr>
          <w:rStyle w:val="af4"/>
          <w:i w:val="0"/>
          <w:iCs w:val="0"/>
        </w:rPr>
        <w:t>Газоснабжение населения осуществляется путем установки газовых баллонов с газовыми плитами в частных домовладениях.</w:t>
      </w:r>
    </w:p>
    <w:p w14:paraId="406A0570" w14:textId="77777777" w:rsidR="00030B19" w:rsidRPr="00B026A9" w:rsidRDefault="00030B19" w:rsidP="00B026A9">
      <w:pPr>
        <w:pStyle w:val="afb"/>
        <w:ind w:firstLine="0"/>
        <w:rPr>
          <w:rStyle w:val="af4"/>
          <w:b/>
          <w:i w:val="0"/>
          <w:iCs w:val="0"/>
        </w:rPr>
      </w:pPr>
    </w:p>
    <w:p w14:paraId="3E5F62F8" w14:textId="77777777" w:rsidR="00030B19" w:rsidRPr="00B026A9" w:rsidRDefault="00030B19" w:rsidP="00B026A9">
      <w:pPr>
        <w:pStyle w:val="afb"/>
        <w:ind w:firstLine="708"/>
        <w:rPr>
          <w:rStyle w:val="af4"/>
        </w:rPr>
      </w:pPr>
      <w:r w:rsidRPr="00B026A9">
        <w:rPr>
          <w:rStyle w:val="af4"/>
        </w:rPr>
        <w:t>Проектные предложения</w:t>
      </w:r>
    </w:p>
    <w:bookmarkEnd w:id="83"/>
    <w:p w14:paraId="6C64904B" w14:textId="77777777" w:rsidR="00030B19" w:rsidRPr="00B026A9" w:rsidRDefault="00030B19" w:rsidP="00B026A9">
      <w:pPr>
        <w:pStyle w:val="afb"/>
        <w:ind w:firstLine="708"/>
        <w:rPr>
          <w:rStyle w:val="af4"/>
          <w:i w:val="0"/>
          <w:iCs w:val="0"/>
        </w:rPr>
      </w:pPr>
      <w:r w:rsidRPr="00B026A9">
        <w:rPr>
          <w:rStyle w:val="af4"/>
          <w:i w:val="0"/>
          <w:iCs w:val="0"/>
        </w:rPr>
        <w:t xml:space="preserve">Согласно Cхеме территориального планирования </w:t>
      </w:r>
      <w:r w:rsidRPr="00B026A9">
        <w:t xml:space="preserve">Таштыпского района Нижнесирского сельсовета развитие системы газоснабжения </w:t>
      </w:r>
      <w:r w:rsidRPr="00B026A9">
        <w:rPr>
          <w:rStyle w:val="af4"/>
          <w:i w:val="0"/>
          <w:iCs w:val="0"/>
        </w:rPr>
        <w:t>не планируется.</w:t>
      </w:r>
    </w:p>
    <w:bookmarkEnd w:id="82"/>
    <w:p w14:paraId="7F78FDA9" w14:textId="5FA82BE3" w:rsidR="001304D0" w:rsidRPr="00B026A9" w:rsidRDefault="001304D0" w:rsidP="00B026A9">
      <w:pPr>
        <w:pStyle w:val="afb"/>
        <w:ind w:firstLine="0"/>
        <w:rPr>
          <w:rStyle w:val="af4"/>
          <w:i w:val="0"/>
          <w:iCs w:val="0"/>
        </w:rPr>
      </w:pPr>
    </w:p>
    <w:p w14:paraId="51A88818" w14:textId="3EDC4B7E" w:rsidR="001304D0" w:rsidRPr="00B026A9" w:rsidRDefault="001304D0" w:rsidP="00B026A9">
      <w:pPr>
        <w:pStyle w:val="44"/>
        <w:numPr>
          <w:ilvl w:val="3"/>
          <w:numId w:val="5"/>
        </w:numPr>
        <w:ind w:left="0" w:firstLine="0"/>
        <w:rPr>
          <w:rStyle w:val="af4"/>
          <w:rFonts w:cs="Times New Roman"/>
          <w:i w:val="0"/>
          <w:iCs/>
        </w:rPr>
      </w:pPr>
      <w:bookmarkStart w:id="84" w:name="_Toc164043728"/>
      <w:r w:rsidRPr="00B026A9">
        <w:rPr>
          <w:rStyle w:val="af4"/>
          <w:rFonts w:cs="Times New Roman"/>
          <w:i w:val="0"/>
        </w:rPr>
        <w:t>Трубопроводный транспорт</w:t>
      </w:r>
      <w:bookmarkEnd w:id="84"/>
    </w:p>
    <w:p w14:paraId="3AB4D3A9" w14:textId="54715FF2" w:rsidR="00030B19" w:rsidRPr="00B026A9" w:rsidRDefault="00030B19" w:rsidP="00B026A9">
      <w:pPr>
        <w:pStyle w:val="afb"/>
        <w:ind w:firstLine="708"/>
        <w:rPr>
          <w:rStyle w:val="af4"/>
        </w:rPr>
      </w:pPr>
      <w:r w:rsidRPr="00B026A9">
        <w:rPr>
          <w:rStyle w:val="af4"/>
        </w:rPr>
        <w:t>Существующее положение</w:t>
      </w:r>
    </w:p>
    <w:p w14:paraId="4628CD31" w14:textId="77777777" w:rsidR="00030B19" w:rsidRPr="00B026A9" w:rsidRDefault="00030B19" w:rsidP="00B026A9">
      <w:pPr>
        <w:pStyle w:val="afb"/>
        <w:ind w:firstLine="708"/>
        <w:rPr>
          <w:rStyle w:val="af4"/>
          <w:i w:val="0"/>
          <w:iCs w:val="0"/>
        </w:rPr>
      </w:pPr>
      <w:r w:rsidRPr="00B026A9">
        <w:rPr>
          <w:rStyle w:val="af4"/>
          <w:i w:val="0"/>
          <w:iCs w:val="0"/>
        </w:rPr>
        <w:t xml:space="preserve">В настоящее время в </w:t>
      </w:r>
      <w:r w:rsidRPr="00B026A9">
        <w:t>Таштыпском районе Нижнесирского сельсовета</w:t>
      </w:r>
      <w:r w:rsidRPr="00B026A9">
        <w:rPr>
          <w:rStyle w:val="af4"/>
          <w:i w:val="0"/>
          <w:iCs w:val="0"/>
        </w:rPr>
        <w:t xml:space="preserve"> система трубопроводного транспорта отсутствует.</w:t>
      </w:r>
    </w:p>
    <w:p w14:paraId="26549FA1" w14:textId="77777777" w:rsidR="00030B19" w:rsidRDefault="00030B19" w:rsidP="00B026A9">
      <w:pPr>
        <w:pStyle w:val="afb"/>
        <w:ind w:firstLine="0"/>
        <w:rPr>
          <w:rStyle w:val="af4"/>
          <w:i w:val="0"/>
          <w:iCs w:val="0"/>
        </w:rPr>
      </w:pPr>
    </w:p>
    <w:p w14:paraId="1C578876" w14:textId="77777777" w:rsidR="002834CC" w:rsidRPr="00B026A9" w:rsidRDefault="002834CC" w:rsidP="00B026A9">
      <w:pPr>
        <w:pStyle w:val="afb"/>
        <w:ind w:firstLine="0"/>
        <w:rPr>
          <w:rStyle w:val="af4"/>
          <w:i w:val="0"/>
          <w:iCs w:val="0"/>
        </w:rPr>
      </w:pPr>
    </w:p>
    <w:p w14:paraId="177C9A43" w14:textId="77777777" w:rsidR="00030B19" w:rsidRPr="00B026A9" w:rsidRDefault="00030B19" w:rsidP="00B026A9">
      <w:pPr>
        <w:pStyle w:val="afb"/>
        <w:ind w:firstLine="708"/>
        <w:rPr>
          <w:rStyle w:val="af4"/>
        </w:rPr>
      </w:pPr>
      <w:r w:rsidRPr="00B026A9">
        <w:rPr>
          <w:rStyle w:val="af4"/>
        </w:rPr>
        <w:lastRenderedPageBreak/>
        <w:t>Проектные предложения</w:t>
      </w:r>
    </w:p>
    <w:p w14:paraId="2236CDB7" w14:textId="77777777" w:rsidR="00030B19" w:rsidRPr="00B026A9" w:rsidRDefault="00030B19" w:rsidP="00B026A9">
      <w:pPr>
        <w:pStyle w:val="afb"/>
        <w:ind w:firstLine="708"/>
        <w:rPr>
          <w:rStyle w:val="af4"/>
          <w:i w:val="0"/>
          <w:iCs w:val="0"/>
        </w:rPr>
      </w:pPr>
      <w:r w:rsidRPr="00B026A9">
        <w:rPr>
          <w:rStyle w:val="af4"/>
          <w:i w:val="0"/>
          <w:iCs w:val="0"/>
        </w:rPr>
        <w:t>Мероприятия по развитию систем трубопроводного транспорта настоящим Генеральным планом не предусматриваются.</w:t>
      </w:r>
    </w:p>
    <w:p w14:paraId="70862283" w14:textId="64E6E0BE" w:rsidR="001304D0" w:rsidRPr="00B026A9" w:rsidRDefault="001304D0" w:rsidP="00B026A9">
      <w:pPr>
        <w:pStyle w:val="afb"/>
        <w:rPr>
          <w:rStyle w:val="af4"/>
          <w:i w:val="0"/>
          <w:iCs w:val="0"/>
        </w:rPr>
      </w:pPr>
    </w:p>
    <w:p w14:paraId="0848BB42" w14:textId="13FDE78E" w:rsidR="001304D0" w:rsidRPr="00B026A9" w:rsidRDefault="001304D0" w:rsidP="00B026A9">
      <w:pPr>
        <w:pStyle w:val="44"/>
        <w:numPr>
          <w:ilvl w:val="3"/>
          <w:numId w:val="5"/>
        </w:numPr>
        <w:ind w:left="0" w:firstLine="0"/>
        <w:rPr>
          <w:rStyle w:val="af4"/>
          <w:rFonts w:cs="Times New Roman"/>
          <w:i w:val="0"/>
          <w:iCs/>
        </w:rPr>
      </w:pPr>
      <w:bookmarkStart w:id="85" w:name="_Toc164043729"/>
      <w:r w:rsidRPr="00B026A9">
        <w:rPr>
          <w:rStyle w:val="af4"/>
          <w:rFonts w:cs="Times New Roman"/>
          <w:i w:val="0"/>
        </w:rPr>
        <w:t>Инженерная защита от опасных геологических процессов</w:t>
      </w:r>
      <w:bookmarkEnd w:id="85"/>
    </w:p>
    <w:p w14:paraId="5EEC2A68" w14:textId="77777777" w:rsidR="004F00A2" w:rsidRPr="004F00A2" w:rsidRDefault="004F00A2" w:rsidP="004F00A2">
      <w:pPr>
        <w:pStyle w:val="afb"/>
        <w:ind w:firstLine="0"/>
        <w:rPr>
          <w:rStyle w:val="af4"/>
        </w:rPr>
      </w:pPr>
      <w:r w:rsidRPr="004F00A2">
        <w:rPr>
          <w:rStyle w:val="af4"/>
        </w:rPr>
        <w:t>Существующее положение</w:t>
      </w:r>
    </w:p>
    <w:p w14:paraId="2523C614" w14:textId="77777777" w:rsidR="004F00A2" w:rsidRPr="004F00A2" w:rsidRDefault="004F00A2" w:rsidP="004F00A2">
      <w:pPr>
        <w:pStyle w:val="afb"/>
        <w:ind w:firstLine="708"/>
        <w:rPr>
          <w:szCs w:val="28"/>
        </w:rPr>
      </w:pPr>
      <w:r w:rsidRPr="004F00A2">
        <w:rPr>
          <w:rStyle w:val="af4"/>
          <w:i w:val="0"/>
          <w:iCs w:val="0"/>
        </w:rPr>
        <w:t xml:space="preserve">На территории Таштыпского района в с. Нижние Сиры с Юго-Западной окраины на протоке р. Таштып </w:t>
      </w:r>
      <w:r w:rsidRPr="004F00A2">
        <w:rPr>
          <w:szCs w:val="28"/>
        </w:rPr>
        <w:t>находятся гидротехнические сооружения общей длиной 1815м.</w:t>
      </w:r>
    </w:p>
    <w:p w14:paraId="12B551DE" w14:textId="77777777" w:rsidR="004F00A2" w:rsidRPr="004F00A2" w:rsidRDefault="004F00A2" w:rsidP="004F00A2">
      <w:pPr>
        <w:pStyle w:val="afb"/>
        <w:ind w:firstLine="0"/>
        <w:rPr>
          <w:rStyle w:val="af4"/>
          <w:i w:val="0"/>
          <w:iCs w:val="0"/>
        </w:rPr>
      </w:pPr>
    </w:p>
    <w:p w14:paraId="5112730F" w14:textId="77777777" w:rsidR="004F00A2" w:rsidRPr="004F00A2" w:rsidRDefault="004F00A2" w:rsidP="004F00A2">
      <w:pPr>
        <w:pStyle w:val="afb"/>
        <w:ind w:firstLine="0"/>
        <w:rPr>
          <w:rStyle w:val="af4"/>
        </w:rPr>
      </w:pPr>
      <w:r w:rsidRPr="004F00A2">
        <w:rPr>
          <w:rStyle w:val="af4"/>
        </w:rPr>
        <w:t>Проектные предложения</w:t>
      </w:r>
    </w:p>
    <w:p w14:paraId="4BD4F63E" w14:textId="77777777" w:rsidR="004F00A2" w:rsidRPr="004F00A2" w:rsidRDefault="004F00A2" w:rsidP="004F00A2">
      <w:pPr>
        <w:pStyle w:val="afb"/>
        <w:ind w:firstLine="708"/>
        <w:rPr>
          <w:rStyle w:val="af4"/>
          <w:i w:val="0"/>
          <w:iCs w:val="0"/>
        </w:rPr>
      </w:pPr>
      <w:r w:rsidRPr="004F00A2">
        <w:rPr>
          <w:rStyle w:val="af4"/>
          <w:i w:val="0"/>
          <w:iCs w:val="0"/>
        </w:rPr>
        <w:t>Для нормального функционирования существующих дамб ежегодно требуется производить комплекс инженерно-технических мероприятий по восстановлению и укреплению существующих гидротехнических сооружений (дамб, каналов, заградительных валов), а также по устранению причин подъема уровней воды.</w:t>
      </w:r>
    </w:p>
    <w:p w14:paraId="43F782AA" w14:textId="77777777" w:rsidR="004F00A2" w:rsidRPr="004F00A2" w:rsidRDefault="004F00A2" w:rsidP="004F00A2">
      <w:pPr>
        <w:pStyle w:val="afb"/>
        <w:ind w:firstLine="708"/>
        <w:rPr>
          <w:rStyle w:val="af4"/>
          <w:i w:val="0"/>
          <w:iCs w:val="0"/>
        </w:rPr>
      </w:pPr>
      <w:r w:rsidRPr="004F00A2">
        <w:rPr>
          <w:rStyle w:val="af4"/>
          <w:i w:val="0"/>
          <w:iCs w:val="0"/>
        </w:rPr>
        <w:t xml:space="preserve">В связи с нахождением части территории </w:t>
      </w:r>
      <w:r w:rsidRPr="004F00A2">
        <w:t>Нижнесирского сельсовета</w:t>
      </w:r>
      <w:r w:rsidRPr="004F00A2">
        <w:rPr>
          <w:rStyle w:val="af4"/>
          <w:i w:val="0"/>
          <w:iCs w:val="0"/>
        </w:rPr>
        <w:t xml:space="preserve"> в зоне затопления и подтопления, предлагается разработать мероприятия по защите страдающих от подтопления земель.</w:t>
      </w:r>
    </w:p>
    <w:p w14:paraId="095C7AF1" w14:textId="77777777" w:rsidR="004F00A2" w:rsidRPr="004F00A2" w:rsidRDefault="004F00A2" w:rsidP="004F00A2">
      <w:pPr>
        <w:pStyle w:val="afb"/>
        <w:ind w:firstLine="708"/>
        <w:rPr>
          <w:rStyle w:val="af4"/>
          <w:i w:val="0"/>
          <w:iCs w:val="0"/>
        </w:rPr>
      </w:pPr>
      <w:r w:rsidRPr="004F00A2">
        <w:rPr>
          <w:rStyle w:val="af4"/>
          <w:i w:val="0"/>
          <w:iCs w:val="0"/>
        </w:rPr>
        <w:t>Разработка мероприятий по устройству защитных сооружений, а также уточнение мест их размещения производится на последующих этапах специализированной организацией.</w:t>
      </w:r>
    </w:p>
    <w:p w14:paraId="794F81E7" w14:textId="77777777" w:rsidR="00514F54" w:rsidRPr="00B026A9" w:rsidRDefault="00514F54" w:rsidP="00B026A9">
      <w:pPr>
        <w:pStyle w:val="afb"/>
        <w:rPr>
          <w:rStyle w:val="af4"/>
          <w:i w:val="0"/>
          <w:iCs w:val="0"/>
        </w:rPr>
        <w:sectPr w:rsidR="00514F54" w:rsidRPr="00B026A9" w:rsidSect="00607E91">
          <w:pgSz w:w="11906" w:h="16838"/>
          <w:pgMar w:top="1134" w:right="851" w:bottom="1134" w:left="1701" w:header="708" w:footer="708" w:gutter="0"/>
          <w:cols w:space="708"/>
          <w:docGrid w:linePitch="382"/>
        </w:sectPr>
      </w:pPr>
    </w:p>
    <w:p w14:paraId="0D05865D" w14:textId="77777777" w:rsidR="00924D6B" w:rsidRPr="00B026A9" w:rsidRDefault="00924D6B" w:rsidP="00B026A9">
      <w:pPr>
        <w:pStyle w:val="3"/>
        <w:numPr>
          <w:ilvl w:val="2"/>
          <w:numId w:val="5"/>
        </w:numPr>
        <w:ind w:left="0" w:firstLine="0"/>
        <w:rPr>
          <w:rStyle w:val="af4"/>
          <w:rFonts w:cs="Times New Roman"/>
          <w:i w:val="0"/>
          <w:iCs w:val="0"/>
          <w:color w:val="auto"/>
        </w:rPr>
      </w:pPr>
      <w:bookmarkStart w:id="86" w:name="_Toc164043730"/>
      <w:r w:rsidRPr="00B026A9">
        <w:rPr>
          <w:rStyle w:val="af4"/>
          <w:rFonts w:cs="Times New Roman"/>
          <w:i w:val="0"/>
          <w:iCs w:val="0"/>
          <w:color w:val="auto"/>
        </w:rPr>
        <w:lastRenderedPageBreak/>
        <w:t>Иные объекты</w:t>
      </w:r>
      <w:bookmarkEnd w:id="86"/>
    </w:p>
    <w:p w14:paraId="56A60F92" w14:textId="77777777" w:rsidR="00924D6B" w:rsidRPr="00B026A9" w:rsidRDefault="00924D6B" w:rsidP="00B026A9">
      <w:pPr>
        <w:pStyle w:val="44"/>
        <w:numPr>
          <w:ilvl w:val="3"/>
          <w:numId w:val="5"/>
        </w:numPr>
        <w:ind w:left="0" w:firstLine="0"/>
        <w:rPr>
          <w:rFonts w:cs="Times New Roman"/>
        </w:rPr>
      </w:pPr>
      <w:bookmarkStart w:id="87" w:name="_Toc164043731"/>
      <w:r w:rsidRPr="00B026A9">
        <w:rPr>
          <w:rFonts w:cs="Times New Roman"/>
        </w:rPr>
        <w:t>Места погребения</w:t>
      </w:r>
      <w:bookmarkEnd w:id="87"/>
    </w:p>
    <w:p w14:paraId="12C022B4" w14:textId="1941AB39" w:rsidR="00514F54" w:rsidRPr="00B026A9" w:rsidRDefault="00514F54" w:rsidP="00B026A9">
      <w:pPr>
        <w:ind w:firstLine="709"/>
        <w:rPr>
          <w:rFonts w:eastAsia="Times New Roman"/>
          <w:b w:val="0"/>
          <w:bCs/>
          <w:szCs w:val="24"/>
        </w:rPr>
      </w:pPr>
      <w:r w:rsidRPr="00B026A9">
        <w:rPr>
          <w:rFonts w:eastAsia="Times New Roman"/>
          <w:b w:val="0"/>
          <w:bCs/>
          <w:szCs w:val="24"/>
        </w:rPr>
        <w:t>Согласно данным администрации на территории Нижнесирского сельсовета находятся кладбища, представленные в таблице 2.3.13.1.-1.</w:t>
      </w:r>
    </w:p>
    <w:p w14:paraId="700002D1" w14:textId="7E158282" w:rsidR="00514F54" w:rsidRPr="00B026A9" w:rsidRDefault="00514F54" w:rsidP="00B026A9">
      <w:pPr>
        <w:ind w:firstLine="709"/>
        <w:jc w:val="right"/>
        <w:rPr>
          <w:rFonts w:eastAsia="Times New Roman"/>
          <w:b w:val="0"/>
          <w:bCs/>
          <w:i/>
          <w:iCs/>
          <w:szCs w:val="24"/>
        </w:rPr>
      </w:pPr>
      <w:r w:rsidRPr="00B026A9">
        <w:rPr>
          <w:rFonts w:eastAsia="Times New Roman"/>
          <w:b w:val="0"/>
          <w:bCs/>
          <w:i/>
          <w:iCs/>
          <w:szCs w:val="24"/>
        </w:rPr>
        <w:t>Таблица 2.3.13.1.-1</w:t>
      </w:r>
    </w:p>
    <w:p w14:paraId="4B790B4E" w14:textId="77777777" w:rsidR="00514F54" w:rsidRPr="00B026A9" w:rsidRDefault="00514F54" w:rsidP="00B026A9">
      <w:pPr>
        <w:spacing w:after="0"/>
        <w:ind w:firstLine="709"/>
        <w:jc w:val="center"/>
        <w:rPr>
          <w:rFonts w:eastAsia="Times New Roman"/>
          <w:b w:val="0"/>
          <w:bCs/>
          <w:i/>
          <w:iCs/>
          <w:szCs w:val="24"/>
        </w:rPr>
      </w:pPr>
      <w:r w:rsidRPr="00B026A9">
        <w:rPr>
          <w:rFonts w:eastAsia="Times New Roman"/>
          <w:b w:val="0"/>
          <w:bCs/>
          <w:i/>
          <w:iCs/>
          <w:szCs w:val="24"/>
        </w:rPr>
        <w:t>Кладбища Нижнесирского сельсовета</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8"/>
        <w:gridCol w:w="2195"/>
        <w:gridCol w:w="4854"/>
        <w:gridCol w:w="1520"/>
        <w:gridCol w:w="1489"/>
        <w:gridCol w:w="1896"/>
        <w:gridCol w:w="1813"/>
      </w:tblGrid>
      <w:tr w:rsidR="00514F54" w:rsidRPr="00B026A9" w14:paraId="12B19BB3" w14:textId="77777777" w:rsidTr="00496F4E">
        <w:trPr>
          <w:trHeight w:val="558"/>
        </w:trPr>
        <w:tc>
          <w:tcPr>
            <w:tcW w:w="204" w:type="pct"/>
            <w:vMerge w:val="restart"/>
            <w:vAlign w:val="center"/>
          </w:tcPr>
          <w:p w14:paraId="7DB38114" w14:textId="77777777" w:rsidR="00514F54" w:rsidRPr="00B026A9" w:rsidRDefault="00514F54" w:rsidP="00B026A9">
            <w:pPr>
              <w:spacing w:after="0" w:line="240" w:lineRule="auto"/>
              <w:jc w:val="center"/>
              <w:rPr>
                <w:rFonts w:eastAsia="Times New Roman"/>
                <w:sz w:val="24"/>
                <w:szCs w:val="24"/>
                <w:lang w:eastAsia="ru-RU"/>
              </w:rPr>
            </w:pPr>
            <w:r w:rsidRPr="00B026A9">
              <w:rPr>
                <w:rFonts w:eastAsia="Times New Roman"/>
                <w:sz w:val="24"/>
                <w:szCs w:val="24"/>
                <w:lang w:eastAsia="ru-RU"/>
              </w:rPr>
              <w:t>№</w:t>
            </w:r>
          </w:p>
        </w:tc>
        <w:tc>
          <w:tcPr>
            <w:tcW w:w="767" w:type="pct"/>
            <w:vMerge w:val="restart"/>
            <w:vAlign w:val="center"/>
          </w:tcPr>
          <w:p w14:paraId="6A6BE2FC" w14:textId="77777777" w:rsidR="00514F54" w:rsidRPr="00B026A9" w:rsidRDefault="00514F54" w:rsidP="00B026A9">
            <w:pPr>
              <w:spacing w:after="0" w:line="240" w:lineRule="auto"/>
              <w:jc w:val="center"/>
              <w:rPr>
                <w:rFonts w:eastAsia="Times New Roman"/>
                <w:sz w:val="24"/>
                <w:szCs w:val="24"/>
                <w:lang w:eastAsia="ru-RU"/>
              </w:rPr>
            </w:pPr>
            <w:r w:rsidRPr="00B026A9">
              <w:rPr>
                <w:rFonts w:eastAsia="Times New Roman"/>
                <w:sz w:val="24"/>
                <w:szCs w:val="24"/>
                <w:lang w:eastAsia="ru-RU"/>
              </w:rPr>
              <w:t>Наименование</w:t>
            </w:r>
          </w:p>
        </w:tc>
        <w:tc>
          <w:tcPr>
            <w:tcW w:w="1694" w:type="pct"/>
            <w:vMerge w:val="restart"/>
            <w:vAlign w:val="center"/>
          </w:tcPr>
          <w:p w14:paraId="47EFCE2A" w14:textId="77777777" w:rsidR="00514F54" w:rsidRPr="00B026A9" w:rsidRDefault="00514F54" w:rsidP="00B026A9">
            <w:pPr>
              <w:spacing w:after="0" w:line="240" w:lineRule="auto"/>
              <w:jc w:val="center"/>
              <w:rPr>
                <w:rFonts w:eastAsia="Times New Roman"/>
                <w:sz w:val="24"/>
                <w:szCs w:val="24"/>
                <w:lang w:eastAsia="ru-RU"/>
              </w:rPr>
            </w:pPr>
            <w:r w:rsidRPr="00B026A9">
              <w:rPr>
                <w:rFonts w:eastAsia="Times New Roman"/>
                <w:sz w:val="24"/>
                <w:szCs w:val="24"/>
                <w:lang w:eastAsia="ru-RU"/>
              </w:rPr>
              <w:t>Местоположение, кадастровый номер земельного участка</w:t>
            </w:r>
          </w:p>
        </w:tc>
        <w:tc>
          <w:tcPr>
            <w:tcW w:w="1038" w:type="pct"/>
            <w:gridSpan w:val="2"/>
            <w:vAlign w:val="center"/>
          </w:tcPr>
          <w:p w14:paraId="55C4FB52" w14:textId="77777777" w:rsidR="00514F54" w:rsidRPr="00B026A9" w:rsidRDefault="00514F54" w:rsidP="00B026A9">
            <w:pPr>
              <w:spacing w:after="0" w:line="240" w:lineRule="auto"/>
              <w:jc w:val="center"/>
              <w:rPr>
                <w:rFonts w:eastAsia="Times New Roman"/>
                <w:sz w:val="24"/>
                <w:szCs w:val="24"/>
                <w:lang w:eastAsia="ru-RU"/>
              </w:rPr>
            </w:pPr>
            <w:r w:rsidRPr="00B026A9">
              <w:rPr>
                <w:rFonts w:eastAsia="Times New Roman"/>
                <w:sz w:val="24"/>
                <w:szCs w:val="24"/>
                <w:lang w:eastAsia="ru-RU"/>
              </w:rPr>
              <w:t>Расстояние, км.</w:t>
            </w:r>
          </w:p>
        </w:tc>
        <w:tc>
          <w:tcPr>
            <w:tcW w:w="663" w:type="pct"/>
            <w:vMerge w:val="restart"/>
            <w:vAlign w:val="center"/>
          </w:tcPr>
          <w:p w14:paraId="00EA5F5F" w14:textId="77777777" w:rsidR="00514F54" w:rsidRPr="00B026A9" w:rsidRDefault="00514F54" w:rsidP="00B026A9">
            <w:pPr>
              <w:spacing w:after="0" w:line="240" w:lineRule="auto"/>
              <w:jc w:val="center"/>
              <w:rPr>
                <w:rFonts w:eastAsia="Times New Roman"/>
                <w:sz w:val="24"/>
                <w:szCs w:val="24"/>
                <w:lang w:eastAsia="ru-RU"/>
              </w:rPr>
            </w:pPr>
            <w:r w:rsidRPr="00B026A9">
              <w:rPr>
                <w:rFonts w:eastAsia="Times New Roman"/>
                <w:sz w:val="24"/>
                <w:szCs w:val="24"/>
                <w:lang w:eastAsia="ru-RU"/>
              </w:rPr>
              <w:t>Территория, га</w:t>
            </w:r>
          </w:p>
        </w:tc>
        <w:tc>
          <w:tcPr>
            <w:tcW w:w="634" w:type="pct"/>
            <w:vMerge w:val="restart"/>
            <w:vAlign w:val="center"/>
          </w:tcPr>
          <w:p w14:paraId="3A59662D" w14:textId="77777777" w:rsidR="00514F54" w:rsidRPr="00B026A9" w:rsidRDefault="00514F54" w:rsidP="00B026A9">
            <w:pPr>
              <w:spacing w:after="0" w:line="240" w:lineRule="auto"/>
              <w:jc w:val="center"/>
              <w:rPr>
                <w:rFonts w:eastAsia="Times New Roman"/>
                <w:sz w:val="24"/>
                <w:szCs w:val="24"/>
                <w:lang w:eastAsia="ru-RU"/>
              </w:rPr>
            </w:pPr>
            <w:r w:rsidRPr="00B026A9">
              <w:rPr>
                <w:rFonts w:eastAsia="Times New Roman"/>
                <w:sz w:val="24"/>
                <w:szCs w:val="24"/>
                <w:lang w:eastAsia="ru-RU"/>
              </w:rPr>
              <w:t>Намечается ли ликвидация и по каким причинам</w:t>
            </w:r>
          </w:p>
        </w:tc>
      </w:tr>
      <w:tr w:rsidR="00514F54" w:rsidRPr="00B026A9" w14:paraId="343D7627" w14:textId="77777777" w:rsidTr="00514F54">
        <w:trPr>
          <w:trHeight w:val="906"/>
        </w:trPr>
        <w:tc>
          <w:tcPr>
            <w:tcW w:w="204" w:type="pct"/>
            <w:vMerge/>
            <w:vAlign w:val="center"/>
          </w:tcPr>
          <w:p w14:paraId="42AEEEAE" w14:textId="77777777" w:rsidR="00514F54" w:rsidRPr="00B026A9" w:rsidRDefault="00514F54" w:rsidP="00B026A9">
            <w:pPr>
              <w:spacing w:after="0" w:line="240" w:lineRule="auto"/>
              <w:jc w:val="center"/>
              <w:rPr>
                <w:rFonts w:eastAsia="Times New Roman"/>
                <w:b w:val="0"/>
                <w:bCs/>
                <w:sz w:val="24"/>
                <w:szCs w:val="24"/>
                <w:lang w:eastAsia="ru-RU"/>
              </w:rPr>
            </w:pPr>
          </w:p>
        </w:tc>
        <w:tc>
          <w:tcPr>
            <w:tcW w:w="767" w:type="pct"/>
            <w:vMerge/>
            <w:vAlign w:val="center"/>
          </w:tcPr>
          <w:p w14:paraId="4C075C15" w14:textId="77777777" w:rsidR="00514F54" w:rsidRPr="00B026A9" w:rsidRDefault="00514F54" w:rsidP="00B026A9">
            <w:pPr>
              <w:spacing w:after="0" w:line="240" w:lineRule="auto"/>
              <w:jc w:val="center"/>
              <w:rPr>
                <w:rFonts w:eastAsia="Times New Roman"/>
                <w:b w:val="0"/>
                <w:bCs/>
                <w:sz w:val="24"/>
                <w:szCs w:val="24"/>
                <w:lang w:eastAsia="ru-RU"/>
              </w:rPr>
            </w:pPr>
          </w:p>
        </w:tc>
        <w:tc>
          <w:tcPr>
            <w:tcW w:w="1694" w:type="pct"/>
            <w:vMerge/>
            <w:vAlign w:val="center"/>
          </w:tcPr>
          <w:p w14:paraId="5164676C" w14:textId="77777777" w:rsidR="00514F54" w:rsidRPr="00B026A9" w:rsidRDefault="00514F54" w:rsidP="00B026A9">
            <w:pPr>
              <w:spacing w:after="0" w:line="240" w:lineRule="auto"/>
              <w:jc w:val="center"/>
              <w:rPr>
                <w:rFonts w:eastAsia="Times New Roman"/>
                <w:b w:val="0"/>
                <w:bCs/>
                <w:sz w:val="24"/>
                <w:szCs w:val="24"/>
                <w:lang w:eastAsia="ru-RU"/>
              </w:rPr>
            </w:pPr>
          </w:p>
        </w:tc>
        <w:tc>
          <w:tcPr>
            <w:tcW w:w="532" w:type="pct"/>
            <w:vAlign w:val="center"/>
          </w:tcPr>
          <w:p w14:paraId="13E07341" w14:textId="77777777" w:rsidR="00514F54" w:rsidRPr="00B026A9" w:rsidRDefault="00514F54" w:rsidP="00B026A9">
            <w:pPr>
              <w:spacing w:after="0" w:line="240" w:lineRule="auto"/>
              <w:jc w:val="center"/>
              <w:rPr>
                <w:rFonts w:eastAsia="Times New Roman"/>
                <w:sz w:val="24"/>
                <w:szCs w:val="24"/>
                <w:lang w:eastAsia="ru-RU"/>
              </w:rPr>
            </w:pPr>
            <w:r w:rsidRPr="00B026A9">
              <w:rPr>
                <w:rFonts w:eastAsia="Times New Roman"/>
                <w:sz w:val="24"/>
                <w:szCs w:val="24"/>
                <w:lang w:eastAsia="ru-RU"/>
              </w:rPr>
              <w:t>от центра</w:t>
            </w:r>
          </w:p>
        </w:tc>
        <w:tc>
          <w:tcPr>
            <w:tcW w:w="506" w:type="pct"/>
            <w:vAlign w:val="center"/>
          </w:tcPr>
          <w:p w14:paraId="24B23000" w14:textId="77777777" w:rsidR="00514F54" w:rsidRPr="00B026A9" w:rsidRDefault="00514F54" w:rsidP="00B026A9">
            <w:pPr>
              <w:spacing w:after="0" w:line="240" w:lineRule="auto"/>
              <w:jc w:val="center"/>
              <w:rPr>
                <w:rFonts w:eastAsia="Times New Roman"/>
                <w:sz w:val="24"/>
                <w:szCs w:val="24"/>
                <w:lang w:eastAsia="ru-RU"/>
              </w:rPr>
            </w:pPr>
            <w:r w:rsidRPr="00B026A9">
              <w:rPr>
                <w:rFonts w:eastAsia="Times New Roman"/>
                <w:sz w:val="24"/>
                <w:szCs w:val="24"/>
                <w:lang w:eastAsia="ru-RU"/>
              </w:rPr>
              <w:t>от ближайшей жилой площади</w:t>
            </w:r>
          </w:p>
        </w:tc>
        <w:tc>
          <w:tcPr>
            <w:tcW w:w="663" w:type="pct"/>
            <w:vMerge/>
            <w:vAlign w:val="center"/>
          </w:tcPr>
          <w:p w14:paraId="62E829FE" w14:textId="77777777" w:rsidR="00514F54" w:rsidRPr="00B026A9" w:rsidRDefault="00514F54" w:rsidP="00B026A9">
            <w:pPr>
              <w:spacing w:after="0" w:line="240" w:lineRule="auto"/>
              <w:jc w:val="center"/>
              <w:rPr>
                <w:rFonts w:eastAsia="Times New Roman"/>
                <w:b w:val="0"/>
                <w:bCs/>
                <w:sz w:val="24"/>
                <w:szCs w:val="24"/>
                <w:lang w:eastAsia="ru-RU"/>
              </w:rPr>
            </w:pPr>
          </w:p>
        </w:tc>
        <w:tc>
          <w:tcPr>
            <w:tcW w:w="634" w:type="pct"/>
            <w:vMerge/>
            <w:vAlign w:val="center"/>
          </w:tcPr>
          <w:p w14:paraId="7F9FE5BD" w14:textId="77777777" w:rsidR="00514F54" w:rsidRPr="00B026A9" w:rsidRDefault="00514F54" w:rsidP="00B026A9">
            <w:pPr>
              <w:spacing w:after="0" w:line="240" w:lineRule="auto"/>
              <w:jc w:val="center"/>
              <w:rPr>
                <w:rFonts w:eastAsia="Times New Roman"/>
                <w:b w:val="0"/>
                <w:bCs/>
                <w:sz w:val="24"/>
                <w:szCs w:val="24"/>
                <w:lang w:eastAsia="ru-RU"/>
              </w:rPr>
            </w:pPr>
          </w:p>
        </w:tc>
      </w:tr>
      <w:tr w:rsidR="00514F54" w:rsidRPr="00B026A9" w14:paraId="4EB04F4D" w14:textId="77777777" w:rsidTr="00496F4E">
        <w:trPr>
          <w:trHeight w:val="58"/>
        </w:trPr>
        <w:tc>
          <w:tcPr>
            <w:tcW w:w="204" w:type="pct"/>
            <w:vAlign w:val="center"/>
          </w:tcPr>
          <w:p w14:paraId="34EA7EA0" w14:textId="77777777" w:rsidR="00514F54" w:rsidRPr="00B026A9" w:rsidRDefault="00514F54" w:rsidP="00B026A9">
            <w:pPr>
              <w:spacing w:after="0" w:line="240" w:lineRule="auto"/>
              <w:jc w:val="center"/>
              <w:rPr>
                <w:rFonts w:eastAsia="Times New Roman"/>
                <w:b w:val="0"/>
                <w:bCs/>
                <w:sz w:val="24"/>
                <w:szCs w:val="24"/>
                <w:lang w:eastAsia="ru-RU"/>
              </w:rPr>
            </w:pPr>
            <w:r w:rsidRPr="00B026A9">
              <w:rPr>
                <w:rFonts w:eastAsia="Times New Roman"/>
                <w:b w:val="0"/>
                <w:bCs/>
                <w:sz w:val="24"/>
                <w:szCs w:val="24"/>
                <w:lang w:eastAsia="ru-RU"/>
              </w:rPr>
              <w:t>1</w:t>
            </w:r>
          </w:p>
        </w:tc>
        <w:tc>
          <w:tcPr>
            <w:tcW w:w="767" w:type="pct"/>
            <w:vAlign w:val="center"/>
          </w:tcPr>
          <w:p w14:paraId="23088C67" w14:textId="77777777" w:rsidR="00514F54" w:rsidRPr="00B026A9" w:rsidRDefault="00514F54" w:rsidP="00B026A9">
            <w:pPr>
              <w:spacing w:after="0" w:line="240" w:lineRule="auto"/>
              <w:jc w:val="center"/>
              <w:rPr>
                <w:rFonts w:eastAsia="Times New Roman"/>
                <w:b w:val="0"/>
                <w:bCs/>
                <w:sz w:val="24"/>
                <w:szCs w:val="24"/>
                <w:lang w:eastAsia="ru-RU"/>
              </w:rPr>
            </w:pPr>
            <w:r w:rsidRPr="00B026A9">
              <w:rPr>
                <w:rFonts w:eastAsia="Times New Roman"/>
                <w:b w:val="0"/>
                <w:bCs/>
                <w:sz w:val="24"/>
                <w:szCs w:val="24"/>
                <w:lang w:eastAsia="ru-RU"/>
              </w:rPr>
              <w:t>2</w:t>
            </w:r>
          </w:p>
        </w:tc>
        <w:tc>
          <w:tcPr>
            <w:tcW w:w="1694" w:type="pct"/>
            <w:vAlign w:val="center"/>
          </w:tcPr>
          <w:p w14:paraId="19FF21D0" w14:textId="77777777" w:rsidR="00514F54" w:rsidRPr="00B026A9" w:rsidRDefault="00514F54" w:rsidP="00B026A9">
            <w:pPr>
              <w:spacing w:after="0" w:line="240" w:lineRule="auto"/>
              <w:jc w:val="center"/>
              <w:rPr>
                <w:rFonts w:eastAsia="Times New Roman"/>
                <w:b w:val="0"/>
                <w:bCs/>
                <w:sz w:val="24"/>
                <w:szCs w:val="24"/>
                <w:lang w:eastAsia="ru-RU"/>
              </w:rPr>
            </w:pPr>
            <w:r w:rsidRPr="00B026A9">
              <w:rPr>
                <w:rFonts w:eastAsia="Times New Roman"/>
                <w:b w:val="0"/>
                <w:bCs/>
                <w:sz w:val="24"/>
                <w:szCs w:val="24"/>
                <w:lang w:eastAsia="ru-RU"/>
              </w:rPr>
              <w:t>3</w:t>
            </w:r>
          </w:p>
        </w:tc>
        <w:tc>
          <w:tcPr>
            <w:tcW w:w="532" w:type="pct"/>
            <w:vAlign w:val="center"/>
          </w:tcPr>
          <w:p w14:paraId="6BC0EC98" w14:textId="77777777" w:rsidR="00514F54" w:rsidRPr="00B026A9" w:rsidRDefault="00514F54" w:rsidP="00B026A9">
            <w:pPr>
              <w:spacing w:after="0" w:line="240" w:lineRule="auto"/>
              <w:jc w:val="center"/>
              <w:rPr>
                <w:rFonts w:eastAsia="Times New Roman"/>
                <w:b w:val="0"/>
                <w:bCs/>
                <w:sz w:val="24"/>
                <w:szCs w:val="24"/>
                <w:lang w:eastAsia="ru-RU"/>
              </w:rPr>
            </w:pPr>
            <w:r w:rsidRPr="00B026A9">
              <w:rPr>
                <w:rFonts w:eastAsia="Times New Roman"/>
                <w:b w:val="0"/>
                <w:bCs/>
                <w:sz w:val="24"/>
                <w:szCs w:val="24"/>
                <w:lang w:eastAsia="ru-RU"/>
              </w:rPr>
              <w:t>4</w:t>
            </w:r>
          </w:p>
        </w:tc>
        <w:tc>
          <w:tcPr>
            <w:tcW w:w="506" w:type="pct"/>
            <w:vAlign w:val="center"/>
          </w:tcPr>
          <w:p w14:paraId="634180B9" w14:textId="77777777" w:rsidR="00514F54" w:rsidRPr="00B026A9" w:rsidRDefault="00514F54" w:rsidP="00B026A9">
            <w:pPr>
              <w:spacing w:after="0" w:line="240" w:lineRule="auto"/>
              <w:jc w:val="center"/>
              <w:rPr>
                <w:rFonts w:eastAsia="Times New Roman"/>
                <w:b w:val="0"/>
                <w:bCs/>
                <w:sz w:val="24"/>
                <w:szCs w:val="24"/>
                <w:lang w:eastAsia="ru-RU"/>
              </w:rPr>
            </w:pPr>
            <w:r w:rsidRPr="00B026A9">
              <w:rPr>
                <w:rFonts w:eastAsia="Times New Roman"/>
                <w:b w:val="0"/>
                <w:bCs/>
                <w:sz w:val="24"/>
                <w:szCs w:val="24"/>
                <w:lang w:eastAsia="ru-RU"/>
              </w:rPr>
              <w:t>5</w:t>
            </w:r>
          </w:p>
        </w:tc>
        <w:tc>
          <w:tcPr>
            <w:tcW w:w="663" w:type="pct"/>
            <w:vAlign w:val="center"/>
          </w:tcPr>
          <w:p w14:paraId="62F41CA3" w14:textId="77777777" w:rsidR="00514F54" w:rsidRPr="00B026A9" w:rsidRDefault="00514F54" w:rsidP="00B026A9">
            <w:pPr>
              <w:spacing w:after="0" w:line="240" w:lineRule="auto"/>
              <w:jc w:val="center"/>
              <w:rPr>
                <w:rFonts w:eastAsia="Times New Roman"/>
                <w:b w:val="0"/>
                <w:bCs/>
                <w:sz w:val="24"/>
                <w:szCs w:val="24"/>
                <w:lang w:eastAsia="ru-RU"/>
              </w:rPr>
            </w:pPr>
            <w:r w:rsidRPr="00B026A9">
              <w:rPr>
                <w:rFonts w:eastAsia="Times New Roman"/>
                <w:b w:val="0"/>
                <w:bCs/>
                <w:sz w:val="24"/>
                <w:szCs w:val="24"/>
                <w:lang w:eastAsia="ru-RU"/>
              </w:rPr>
              <w:t>6</w:t>
            </w:r>
          </w:p>
        </w:tc>
        <w:tc>
          <w:tcPr>
            <w:tcW w:w="634" w:type="pct"/>
            <w:vAlign w:val="center"/>
          </w:tcPr>
          <w:p w14:paraId="49FB747A" w14:textId="77777777" w:rsidR="00514F54" w:rsidRPr="00B026A9" w:rsidRDefault="00514F54" w:rsidP="00B026A9">
            <w:pPr>
              <w:spacing w:after="0" w:line="240" w:lineRule="auto"/>
              <w:jc w:val="center"/>
              <w:rPr>
                <w:rFonts w:eastAsia="Times New Roman"/>
                <w:b w:val="0"/>
                <w:bCs/>
                <w:sz w:val="24"/>
                <w:szCs w:val="24"/>
                <w:lang w:eastAsia="ru-RU"/>
              </w:rPr>
            </w:pPr>
            <w:r w:rsidRPr="00B026A9">
              <w:rPr>
                <w:rFonts w:eastAsia="Times New Roman"/>
                <w:b w:val="0"/>
                <w:bCs/>
                <w:sz w:val="24"/>
                <w:szCs w:val="24"/>
                <w:lang w:eastAsia="ru-RU"/>
              </w:rPr>
              <w:t>7</w:t>
            </w:r>
          </w:p>
        </w:tc>
      </w:tr>
      <w:tr w:rsidR="00514F54" w:rsidRPr="00B026A9" w14:paraId="2AE1AE49" w14:textId="77777777" w:rsidTr="00514F54">
        <w:trPr>
          <w:trHeight w:val="643"/>
        </w:trPr>
        <w:tc>
          <w:tcPr>
            <w:tcW w:w="204" w:type="pct"/>
            <w:vAlign w:val="center"/>
          </w:tcPr>
          <w:p w14:paraId="5CDF14CA" w14:textId="379F2D05" w:rsidR="00514F54" w:rsidRPr="00B026A9" w:rsidRDefault="00514F54" w:rsidP="00B026A9">
            <w:pPr>
              <w:pStyle w:val="ab"/>
              <w:numPr>
                <w:ilvl w:val="0"/>
                <w:numId w:val="37"/>
              </w:numPr>
              <w:spacing w:after="0" w:line="240" w:lineRule="auto"/>
              <w:jc w:val="center"/>
              <w:rPr>
                <w:rFonts w:eastAsia="Times New Roman"/>
                <w:b w:val="0"/>
                <w:bCs/>
                <w:sz w:val="24"/>
                <w:szCs w:val="24"/>
                <w:lang w:eastAsia="ru-RU"/>
              </w:rPr>
            </w:pPr>
          </w:p>
        </w:tc>
        <w:tc>
          <w:tcPr>
            <w:tcW w:w="767" w:type="pct"/>
            <w:vAlign w:val="center"/>
          </w:tcPr>
          <w:p w14:paraId="752D5EB9" w14:textId="77777777" w:rsidR="00514F54" w:rsidRPr="00B026A9" w:rsidRDefault="00514F54" w:rsidP="00B026A9">
            <w:pPr>
              <w:spacing w:after="0" w:line="240" w:lineRule="auto"/>
              <w:jc w:val="center"/>
              <w:rPr>
                <w:rFonts w:eastAsia="Times New Roman"/>
                <w:b w:val="0"/>
                <w:bCs/>
                <w:sz w:val="24"/>
                <w:szCs w:val="24"/>
                <w:lang w:eastAsia="ru-RU"/>
              </w:rPr>
            </w:pPr>
            <w:r w:rsidRPr="00B026A9">
              <w:rPr>
                <w:rFonts w:eastAsia="Times New Roman"/>
                <w:b w:val="0"/>
                <w:bCs/>
                <w:sz w:val="24"/>
                <w:szCs w:val="24"/>
                <w:lang w:eastAsia="ru-RU"/>
              </w:rPr>
              <w:t>кладбище</w:t>
            </w:r>
          </w:p>
        </w:tc>
        <w:tc>
          <w:tcPr>
            <w:tcW w:w="1694" w:type="pct"/>
            <w:vAlign w:val="center"/>
          </w:tcPr>
          <w:p w14:paraId="6897DB23" w14:textId="77777777" w:rsidR="00514F54" w:rsidRPr="00B026A9" w:rsidRDefault="00AC140F" w:rsidP="00B026A9">
            <w:pPr>
              <w:spacing w:after="0" w:line="240" w:lineRule="auto"/>
              <w:jc w:val="center"/>
              <w:rPr>
                <w:rFonts w:eastAsia="Times New Roman"/>
                <w:b w:val="0"/>
                <w:bCs/>
                <w:sz w:val="24"/>
                <w:szCs w:val="24"/>
                <w:lang w:eastAsia="ru-RU"/>
              </w:rPr>
            </w:pPr>
            <w:hyperlink r:id="rId31" w:tgtFrame="_blank" w:history="1">
              <w:r w:rsidR="00514F54" w:rsidRPr="00B026A9">
                <w:rPr>
                  <w:rFonts w:eastAsia="Times New Roman"/>
                  <w:b w:val="0"/>
                  <w:bCs/>
                  <w:sz w:val="24"/>
                  <w:szCs w:val="24"/>
                  <w:shd w:val="clear" w:color="auto" w:fill="FFFFFF"/>
                  <w:lang w:eastAsia="ru-RU"/>
                </w:rPr>
                <w:t>19:09:080705:213</w:t>
              </w:r>
            </w:hyperlink>
            <w:r w:rsidR="00514F54" w:rsidRPr="00B026A9">
              <w:rPr>
                <w:rFonts w:eastAsia="Times New Roman"/>
                <w:b w:val="0"/>
                <w:bCs/>
                <w:sz w:val="24"/>
                <w:szCs w:val="24"/>
                <w:lang w:eastAsia="ru-RU"/>
              </w:rPr>
              <w:t xml:space="preserve">, </w:t>
            </w:r>
            <w:hyperlink r:id="rId32" w:tgtFrame="_blank" w:history="1">
              <w:r w:rsidR="00514F54" w:rsidRPr="00B026A9">
                <w:rPr>
                  <w:rFonts w:eastAsia="Times New Roman"/>
                  <w:b w:val="0"/>
                  <w:bCs/>
                  <w:sz w:val="24"/>
                  <w:szCs w:val="24"/>
                  <w:shd w:val="clear" w:color="auto" w:fill="FFFFFF"/>
                  <w:lang w:eastAsia="ru-RU"/>
                </w:rPr>
                <w:t>Российская Федерация, Республика Хакасия, Таштыпский район, 1600 м. севернее окраины села Нижние Сиры</w:t>
              </w:r>
            </w:hyperlink>
          </w:p>
        </w:tc>
        <w:tc>
          <w:tcPr>
            <w:tcW w:w="532" w:type="pct"/>
            <w:vAlign w:val="center"/>
          </w:tcPr>
          <w:p w14:paraId="24BEB857" w14:textId="77777777" w:rsidR="00514F54" w:rsidRPr="00B026A9" w:rsidRDefault="00514F54" w:rsidP="00B026A9">
            <w:pPr>
              <w:spacing w:after="0" w:line="240" w:lineRule="auto"/>
              <w:jc w:val="center"/>
              <w:rPr>
                <w:rFonts w:eastAsia="Times New Roman"/>
                <w:b w:val="0"/>
                <w:bCs/>
                <w:sz w:val="24"/>
                <w:szCs w:val="24"/>
                <w:lang w:eastAsia="ru-RU"/>
              </w:rPr>
            </w:pPr>
            <w:r w:rsidRPr="00B026A9">
              <w:rPr>
                <w:rFonts w:eastAsia="Times New Roman"/>
                <w:b w:val="0"/>
                <w:bCs/>
                <w:sz w:val="24"/>
                <w:szCs w:val="24"/>
                <w:lang w:eastAsia="ru-RU"/>
              </w:rPr>
              <w:t>1,6</w:t>
            </w:r>
          </w:p>
        </w:tc>
        <w:tc>
          <w:tcPr>
            <w:tcW w:w="506" w:type="pct"/>
            <w:vAlign w:val="center"/>
          </w:tcPr>
          <w:p w14:paraId="43B2A74A" w14:textId="77777777" w:rsidR="00514F54" w:rsidRPr="00B026A9" w:rsidRDefault="00514F54" w:rsidP="00B026A9">
            <w:pPr>
              <w:spacing w:after="0" w:line="240" w:lineRule="auto"/>
              <w:jc w:val="center"/>
              <w:rPr>
                <w:rFonts w:eastAsia="Times New Roman"/>
                <w:b w:val="0"/>
                <w:bCs/>
                <w:sz w:val="24"/>
                <w:szCs w:val="24"/>
                <w:lang w:eastAsia="ru-RU"/>
              </w:rPr>
            </w:pPr>
            <w:r w:rsidRPr="00B026A9">
              <w:rPr>
                <w:rFonts w:eastAsia="Times New Roman"/>
                <w:b w:val="0"/>
                <w:bCs/>
                <w:sz w:val="24"/>
                <w:szCs w:val="24"/>
                <w:lang w:eastAsia="ru-RU"/>
              </w:rPr>
              <w:t>1,6</w:t>
            </w:r>
          </w:p>
        </w:tc>
        <w:tc>
          <w:tcPr>
            <w:tcW w:w="663" w:type="pct"/>
            <w:vAlign w:val="center"/>
          </w:tcPr>
          <w:p w14:paraId="37C898E0" w14:textId="77777777" w:rsidR="00514F54" w:rsidRPr="00B026A9" w:rsidRDefault="00514F54" w:rsidP="00B026A9">
            <w:pPr>
              <w:spacing w:after="0" w:line="240" w:lineRule="auto"/>
              <w:jc w:val="center"/>
              <w:rPr>
                <w:rFonts w:eastAsia="Times New Roman"/>
                <w:b w:val="0"/>
                <w:bCs/>
                <w:sz w:val="24"/>
                <w:szCs w:val="24"/>
                <w:lang w:eastAsia="ru-RU"/>
              </w:rPr>
            </w:pPr>
            <w:r w:rsidRPr="00B026A9">
              <w:rPr>
                <w:rFonts w:eastAsia="Times New Roman"/>
                <w:b w:val="0"/>
                <w:bCs/>
                <w:sz w:val="24"/>
                <w:szCs w:val="24"/>
                <w:shd w:val="clear" w:color="auto" w:fill="FFFFFF"/>
                <w:lang w:eastAsia="ru-RU"/>
              </w:rPr>
              <w:t xml:space="preserve">2,6 </w:t>
            </w:r>
          </w:p>
        </w:tc>
        <w:tc>
          <w:tcPr>
            <w:tcW w:w="634" w:type="pct"/>
            <w:vAlign w:val="center"/>
          </w:tcPr>
          <w:p w14:paraId="259D9ECC" w14:textId="77777777" w:rsidR="00514F54" w:rsidRPr="00B026A9" w:rsidRDefault="00514F54" w:rsidP="00B026A9">
            <w:pPr>
              <w:spacing w:after="0" w:line="240" w:lineRule="auto"/>
              <w:jc w:val="center"/>
              <w:rPr>
                <w:rFonts w:eastAsia="Times New Roman"/>
                <w:b w:val="0"/>
                <w:bCs/>
                <w:sz w:val="24"/>
                <w:szCs w:val="24"/>
                <w:lang w:eastAsia="ru-RU"/>
              </w:rPr>
            </w:pPr>
            <w:r w:rsidRPr="00B026A9">
              <w:rPr>
                <w:rFonts w:eastAsia="Times New Roman"/>
                <w:b w:val="0"/>
                <w:bCs/>
                <w:sz w:val="24"/>
                <w:szCs w:val="24"/>
                <w:lang w:eastAsia="ru-RU"/>
              </w:rPr>
              <w:t>нет</w:t>
            </w:r>
          </w:p>
        </w:tc>
      </w:tr>
      <w:tr w:rsidR="00514F54" w:rsidRPr="00B026A9" w14:paraId="0CF48E7C" w14:textId="77777777" w:rsidTr="00496F4E">
        <w:trPr>
          <w:trHeight w:val="885"/>
        </w:trPr>
        <w:tc>
          <w:tcPr>
            <w:tcW w:w="204" w:type="pct"/>
            <w:vAlign w:val="center"/>
          </w:tcPr>
          <w:p w14:paraId="2EE7E682" w14:textId="708EEB29" w:rsidR="00514F54" w:rsidRPr="00B026A9" w:rsidRDefault="00514F54" w:rsidP="00B026A9">
            <w:pPr>
              <w:pStyle w:val="ab"/>
              <w:numPr>
                <w:ilvl w:val="0"/>
                <w:numId w:val="37"/>
              </w:numPr>
              <w:spacing w:after="0" w:line="240" w:lineRule="auto"/>
              <w:jc w:val="center"/>
              <w:rPr>
                <w:rFonts w:eastAsia="Times New Roman"/>
                <w:b w:val="0"/>
                <w:bCs/>
                <w:sz w:val="24"/>
                <w:szCs w:val="24"/>
                <w:lang w:eastAsia="ru-RU"/>
              </w:rPr>
            </w:pPr>
          </w:p>
        </w:tc>
        <w:tc>
          <w:tcPr>
            <w:tcW w:w="767" w:type="pct"/>
            <w:vAlign w:val="center"/>
          </w:tcPr>
          <w:p w14:paraId="1182E7B7" w14:textId="77777777" w:rsidR="00514F54" w:rsidRPr="00B026A9" w:rsidRDefault="00514F54" w:rsidP="00B026A9">
            <w:pPr>
              <w:spacing w:after="0" w:line="240" w:lineRule="auto"/>
              <w:jc w:val="center"/>
              <w:rPr>
                <w:rFonts w:eastAsia="Times New Roman"/>
                <w:b w:val="0"/>
                <w:bCs/>
                <w:sz w:val="24"/>
                <w:szCs w:val="24"/>
                <w:lang w:eastAsia="ru-RU"/>
              </w:rPr>
            </w:pPr>
            <w:r w:rsidRPr="00B026A9">
              <w:rPr>
                <w:rFonts w:eastAsia="Times New Roman"/>
                <w:b w:val="0"/>
                <w:bCs/>
                <w:sz w:val="24"/>
                <w:szCs w:val="24"/>
                <w:lang w:eastAsia="ru-RU"/>
              </w:rPr>
              <w:t>кладбище</w:t>
            </w:r>
          </w:p>
        </w:tc>
        <w:tc>
          <w:tcPr>
            <w:tcW w:w="1694" w:type="pct"/>
            <w:vAlign w:val="center"/>
          </w:tcPr>
          <w:p w14:paraId="66000CD4" w14:textId="77777777" w:rsidR="00514F54" w:rsidRPr="00B026A9" w:rsidRDefault="00AC140F" w:rsidP="00B026A9">
            <w:pPr>
              <w:spacing w:after="0" w:line="240" w:lineRule="auto"/>
              <w:jc w:val="center"/>
              <w:rPr>
                <w:rFonts w:eastAsia="Times New Roman"/>
                <w:b w:val="0"/>
                <w:bCs/>
                <w:sz w:val="24"/>
                <w:szCs w:val="24"/>
                <w:lang w:eastAsia="ru-RU"/>
              </w:rPr>
            </w:pPr>
            <w:hyperlink r:id="rId33" w:tgtFrame="_blank" w:history="1">
              <w:r w:rsidR="00514F54" w:rsidRPr="00B026A9">
                <w:rPr>
                  <w:rFonts w:eastAsia="Times New Roman"/>
                  <w:b w:val="0"/>
                  <w:bCs/>
                  <w:sz w:val="24"/>
                  <w:szCs w:val="24"/>
                  <w:shd w:val="clear" w:color="auto" w:fill="FFFFFF"/>
                  <w:lang w:eastAsia="ru-RU"/>
                </w:rPr>
                <w:t>19:09:080705:211</w:t>
              </w:r>
            </w:hyperlink>
            <w:r w:rsidR="00514F54" w:rsidRPr="00B026A9">
              <w:rPr>
                <w:rFonts w:eastAsia="Times New Roman"/>
                <w:b w:val="0"/>
                <w:bCs/>
                <w:sz w:val="24"/>
                <w:szCs w:val="24"/>
                <w:lang w:eastAsia="ru-RU"/>
              </w:rPr>
              <w:t xml:space="preserve">, </w:t>
            </w:r>
            <w:hyperlink r:id="rId34" w:tgtFrame="_blank" w:history="1">
              <w:r w:rsidR="00514F54" w:rsidRPr="00B026A9">
                <w:rPr>
                  <w:rFonts w:eastAsia="Times New Roman"/>
                  <w:b w:val="0"/>
                  <w:bCs/>
                  <w:sz w:val="24"/>
                  <w:szCs w:val="24"/>
                  <w:shd w:val="clear" w:color="auto" w:fill="FFFFFF"/>
                  <w:lang w:eastAsia="ru-RU"/>
                </w:rPr>
                <w:t>Российская Федерация, Республика Хакасия, Таштыпский район, 500 м. северо-восточнее окраины деревни Верхние Сиры</w:t>
              </w:r>
            </w:hyperlink>
            <w:r w:rsidR="00514F54" w:rsidRPr="00B026A9">
              <w:rPr>
                <w:rFonts w:eastAsia="Times New Roman"/>
                <w:b w:val="0"/>
                <w:bCs/>
                <w:sz w:val="24"/>
                <w:szCs w:val="24"/>
                <w:lang w:eastAsia="ru-RU"/>
              </w:rPr>
              <w:t xml:space="preserve"> </w:t>
            </w:r>
          </w:p>
        </w:tc>
        <w:tc>
          <w:tcPr>
            <w:tcW w:w="532" w:type="pct"/>
            <w:vAlign w:val="center"/>
          </w:tcPr>
          <w:p w14:paraId="2AF90772" w14:textId="77777777" w:rsidR="00514F54" w:rsidRPr="00B026A9" w:rsidRDefault="00514F54" w:rsidP="00B026A9">
            <w:pPr>
              <w:spacing w:after="0" w:line="240" w:lineRule="auto"/>
              <w:jc w:val="center"/>
              <w:rPr>
                <w:rFonts w:eastAsia="Times New Roman"/>
                <w:b w:val="0"/>
                <w:bCs/>
                <w:sz w:val="24"/>
                <w:szCs w:val="24"/>
                <w:lang w:eastAsia="ru-RU"/>
              </w:rPr>
            </w:pPr>
            <w:r w:rsidRPr="00B026A9">
              <w:rPr>
                <w:rFonts w:eastAsia="Times New Roman"/>
                <w:b w:val="0"/>
                <w:bCs/>
                <w:sz w:val="24"/>
                <w:szCs w:val="24"/>
                <w:lang w:eastAsia="ru-RU"/>
              </w:rPr>
              <w:t>0,7</w:t>
            </w:r>
          </w:p>
        </w:tc>
        <w:tc>
          <w:tcPr>
            <w:tcW w:w="506" w:type="pct"/>
            <w:vAlign w:val="center"/>
          </w:tcPr>
          <w:p w14:paraId="2E9F5F81" w14:textId="77777777" w:rsidR="00514F54" w:rsidRPr="00B026A9" w:rsidRDefault="00514F54" w:rsidP="00B026A9">
            <w:pPr>
              <w:spacing w:after="0" w:line="240" w:lineRule="auto"/>
              <w:jc w:val="center"/>
              <w:rPr>
                <w:rFonts w:eastAsia="Times New Roman"/>
                <w:b w:val="0"/>
                <w:bCs/>
                <w:sz w:val="24"/>
                <w:szCs w:val="24"/>
                <w:lang w:eastAsia="ru-RU"/>
              </w:rPr>
            </w:pPr>
            <w:r w:rsidRPr="00B026A9">
              <w:rPr>
                <w:rFonts w:eastAsia="Times New Roman"/>
                <w:b w:val="0"/>
                <w:bCs/>
                <w:sz w:val="24"/>
                <w:szCs w:val="24"/>
                <w:lang w:eastAsia="ru-RU"/>
              </w:rPr>
              <w:t>0,5</w:t>
            </w:r>
          </w:p>
        </w:tc>
        <w:tc>
          <w:tcPr>
            <w:tcW w:w="663" w:type="pct"/>
            <w:vAlign w:val="center"/>
          </w:tcPr>
          <w:p w14:paraId="331FAF75" w14:textId="77777777" w:rsidR="00514F54" w:rsidRPr="00B026A9" w:rsidRDefault="00514F54" w:rsidP="00B026A9">
            <w:pPr>
              <w:spacing w:after="0" w:line="240" w:lineRule="auto"/>
              <w:jc w:val="center"/>
              <w:rPr>
                <w:rFonts w:eastAsia="Times New Roman"/>
                <w:b w:val="0"/>
                <w:bCs/>
                <w:sz w:val="24"/>
                <w:szCs w:val="24"/>
                <w:lang w:eastAsia="ru-RU"/>
              </w:rPr>
            </w:pPr>
            <w:r w:rsidRPr="00B026A9">
              <w:rPr>
                <w:rFonts w:eastAsia="Times New Roman"/>
                <w:b w:val="0"/>
                <w:bCs/>
                <w:sz w:val="24"/>
                <w:szCs w:val="24"/>
                <w:shd w:val="clear" w:color="auto" w:fill="FFFFFF"/>
                <w:lang w:eastAsia="ru-RU"/>
              </w:rPr>
              <w:t xml:space="preserve">0,2 </w:t>
            </w:r>
          </w:p>
        </w:tc>
        <w:tc>
          <w:tcPr>
            <w:tcW w:w="634" w:type="pct"/>
            <w:vAlign w:val="center"/>
          </w:tcPr>
          <w:p w14:paraId="619ADBF1" w14:textId="77777777" w:rsidR="00514F54" w:rsidRPr="00B026A9" w:rsidRDefault="00514F54" w:rsidP="00B026A9">
            <w:pPr>
              <w:spacing w:after="0" w:line="240" w:lineRule="auto"/>
              <w:jc w:val="center"/>
              <w:rPr>
                <w:rFonts w:eastAsia="Times New Roman"/>
                <w:b w:val="0"/>
                <w:bCs/>
                <w:sz w:val="24"/>
                <w:szCs w:val="24"/>
                <w:lang w:eastAsia="ru-RU"/>
              </w:rPr>
            </w:pPr>
            <w:r w:rsidRPr="00B026A9">
              <w:rPr>
                <w:rFonts w:eastAsia="Times New Roman"/>
                <w:b w:val="0"/>
                <w:bCs/>
                <w:sz w:val="24"/>
                <w:szCs w:val="24"/>
                <w:lang w:eastAsia="ru-RU"/>
              </w:rPr>
              <w:t>нет</w:t>
            </w:r>
          </w:p>
        </w:tc>
      </w:tr>
      <w:tr w:rsidR="00514F54" w:rsidRPr="00B026A9" w14:paraId="0478EBB0" w14:textId="77777777" w:rsidTr="00496F4E">
        <w:trPr>
          <w:trHeight w:val="886"/>
        </w:trPr>
        <w:tc>
          <w:tcPr>
            <w:tcW w:w="204" w:type="pct"/>
            <w:vAlign w:val="center"/>
          </w:tcPr>
          <w:p w14:paraId="1D0AEE09" w14:textId="35E075A3" w:rsidR="00514F54" w:rsidRPr="00B026A9" w:rsidRDefault="00514F54" w:rsidP="00B026A9">
            <w:pPr>
              <w:pStyle w:val="ab"/>
              <w:numPr>
                <w:ilvl w:val="0"/>
                <w:numId w:val="37"/>
              </w:numPr>
              <w:spacing w:after="0" w:line="240" w:lineRule="auto"/>
              <w:jc w:val="center"/>
              <w:rPr>
                <w:rFonts w:eastAsia="Times New Roman"/>
                <w:b w:val="0"/>
                <w:bCs/>
                <w:sz w:val="24"/>
                <w:szCs w:val="24"/>
                <w:lang w:eastAsia="ru-RU"/>
              </w:rPr>
            </w:pPr>
          </w:p>
        </w:tc>
        <w:tc>
          <w:tcPr>
            <w:tcW w:w="767" w:type="pct"/>
            <w:vAlign w:val="center"/>
          </w:tcPr>
          <w:p w14:paraId="475A9195" w14:textId="77777777" w:rsidR="00514F54" w:rsidRPr="00B026A9" w:rsidRDefault="00514F54" w:rsidP="00B026A9">
            <w:pPr>
              <w:spacing w:after="0" w:line="240" w:lineRule="auto"/>
              <w:jc w:val="center"/>
              <w:rPr>
                <w:rFonts w:eastAsia="Times New Roman"/>
                <w:b w:val="0"/>
                <w:bCs/>
                <w:sz w:val="24"/>
                <w:szCs w:val="24"/>
                <w:lang w:eastAsia="ru-RU"/>
              </w:rPr>
            </w:pPr>
            <w:r w:rsidRPr="00B026A9">
              <w:rPr>
                <w:rFonts w:eastAsia="Times New Roman"/>
                <w:b w:val="0"/>
                <w:bCs/>
                <w:sz w:val="24"/>
                <w:szCs w:val="24"/>
                <w:lang w:eastAsia="ru-RU"/>
              </w:rPr>
              <w:t>кладбище</w:t>
            </w:r>
          </w:p>
        </w:tc>
        <w:tc>
          <w:tcPr>
            <w:tcW w:w="1694" w:type="pct"/>
            <w:vAlign w:val="center"/>
          </w:tcPr>
          <w:p w14:paraId="788FD173" w14:textId="77777777" w:rsidR="00514F54" w:rsidRPr="00B026A9" w:rsidRDefault="00AC140F" w:rsidP="00B026A9">
            <w:pPr>
              <w:spacing w:after="0" w:line="240" w:lineRule="auto"/>
              <w:jc w:val="center"/>
              <w:rPr>
                <w:rFonts w:eastAsia="Times New Roman"/>
                <w:b w:val="0"/>
                <w:bCs/>
                <w:sz w:val="24"/>
                <w:szCs w:val="24"/>
                <w:lang w:eastAsia="ru-RU"/>
              </w:rPr>
            </w:pPr>
            <w:hyperlink r:id="rId35" w:tgtFrame="_blank" w:history="1">
              <w:r w:rsidR="00514F54" w:rsidRPr="00B026A9">
                <w:rPr>
                  <w:rFonts w:eastAsia="Times New Roman"/>
                  <w:b w:val="0"/>
                  <w:bCs/>
                  <w:sz w:val="24"/>
                  <w:szCs w:val="24"/>
                  <w:shd w:val="clear" w:color="auto" w:fill="FFFFFF"/>
                  <w:lang w:eastAsia="ru-RU"/>
                </w:rPr>
                <w:t>19:09:080602:132</w:t>
              </w:r>
            </w:hyperlink>
            <w:r w:rsidR="00514F54" w:rsidRPr="00B026A9">
              <w:rPr>
                <w:rFonts w:eastAsia="Times New Roman"/>
                <w:b w:val="0"/>
                <w:bCs/>
                <w:sz w:val="24"/>
                <w:szCs w:val="24"/>
                <w:lang w:eastAsia="ru-RU"/>
              </w:rPr>
              <w:t xml:space="preserve">, </w:t>
            </w:r>
            <w:hyperlink r:id="rId36" w:tgtFrame="_blank" w:history="1">
              <w:r w:rsidR="00514F54" w:rsidRPr="00B026A9">
                <w:rPr>
                  <w:rFonts w:eastAsia="Times New Roman"/>
                  <w:b w:val="0"/>
                  <w:bCs/>
                  <w:sz w:val="24"/>
                  <w:szCs w:val="24"/>
                  <w:shd w:val="clear" w:color="auto" w:fill="FFFFFF"/>
                  <w:lang w:eastAsia="ru-RU"/>
                </w:rPr>
                <w:t>Российская Федерация, Республика Хакасия, Таштыпский муниципальный район, сельское поселение Нижнесирский сельсовет, деревня Большой Бор, улица Цветочная, 13.</w:t>
              </w:r>
            </w:hyperlink>
            <w:r w:rsidR="00514F54" w:rsidRPr="00B026A9">
              <w:rPr>
                <w:rFonts w:eastAsia="Times New Roman"/>
                <w:b w:val="0"/>
                <w:bCs/>
                <w:sz w:val="24"/>
                <w:szCs w:val="24"/>
                <w:lang w:eastAsia="ru-RU"/>
              </w:rPr>
              <w:t xml:space="preserve"> </w:t>
            </w:r>
          </w:p>
        </w:tc>
        <w:tc>
          <w:tcPr>
            <w:tcW w:w="532" w:type="pct"/>
            <w:vAlign w:val="center"/>
          </w:tcPr>
          <w:p w14:paraId="40631E31" w14:textId="77777777" w:rsidR="00514F54" w:rsidRPr="00B026A9" w:rsidRDefault="00514F54" w:rsidP="00B026A9">
            <w:pPr>
              <w:spacing w:after="0" w:line="240" w:lineRule="auto"/>
              <w:jc w:val="center"/>
              <w:rPr>
                <w:rFonts w:eastAsia="Times New Roman"/>
                <w:b w:val="0"/>
                <w:bCs/>
                <w:sz w:val="24"/>
                <w:szCs w:val="24"/>
                <w:lang w:eastAsia="ru-RU"/>
              </w:rPr>
            </w:pPr>
            <w:r w:rsidRPr="00B026A9">
              <w:rPr>
                <w:rFonts w:eastAsia="Times New Roman"/>
                <w:b w:val="0"/>
                <w:bCs/>
                <w:sz w:val="24"/>
                <w:szCs w:val="24"/>
                <w:lang w:eastAsia="ru-RU"/>
              </w:rPr>
              <w:t>1</w:t>
            </w:r>
          </w:p>
        </w:tc>
        <w:tc>
          <w:tcPr>
            <w:tcW w:w="506" w:type="pct"/>
            <w:vAlign w:val="center"/>
          </w:tcPr>
          <w:p w14:paraId="358A098E" w14:textId="77777777" w:rsidR="00514F54" w:rsidRPr="00B026A9" w:rsidRDefault="00514F54" w:rsidP="00B026A9">
            <w:pPr>
              <w:spacing w:after="0" w:line="240" w:lineRule="auto"/>
              <w:jc w:val="center"/>
              <w:rPr>
                <w:rFonts w:eastAsia="Times New Roman"/>
                <w:b w:val="0"/>
                <w:bCs/>
                <w:sz w:val="24"/>
                <w:szCs w:val="24"/>
                <w:lang w:eastAsia="ru-RU"/>
              </w:rPr>
            </w:pPr>
            <w:r w:rsidRPr="00B026A9">
              <w:rPr>
                <w:rFonts w:eastAsia="Times New Roman"/>
                <w:b w:val="0"/>
                <w:bCs/>
                <w:sz w:val="24"/>
                <w:szCs w:val="24"/>
                <w:lang w:eastAsia="ru-RU"/>
              </w:rPr>
              <w:t>0,09</w:t>
            </w:r>
          </w:p>
        </w:tc>
        <w:tc>
          <w:tcPr>
            <w:tcW w:w="663" w:type="pct"/>
            <w:vAlign w:val="center"/>
          </w:tcPr>
          <w:p w14:paraId="0B9D5891" w14:textId="77777777" w:rsidR="00514F54" w:rsidRPr="00B026A9" w:rsidRDefault="00514F54" w:rsidP="00B026A9">
            <w:pPr>
              <w:spacing w:after="0" w:line="240" w:lineRule="auto"/>
              <w:jc w:val="center"/>
              <w:rPr>
                <w:rFonts w:eastAsia="Times New Roman"/>
                <w:b w:val="0"/>
                <w:bCs/>
                <w:sz w:val="24"/>
                <w:szCs w:val="24"/>
                <w:lang w:eastAsia="ru-RU"/>
              </w:rPr>
            </w:pPr>
            <w:r w:rsidRPr="00B026A9">
              <w:rPr>
                <w:rFonts w:eastAsia="Times New Roman"/>
                <w:b w:val="0"/>
                <w:bCs/>
                <w:sz w:val="24"/>
                <w:szCs w:val="24"/>
                <w:lang w:eastAsia="ru-RU"/>
              </w:rPr>
              <w:t>0,2</w:t>
            </w:r>
          </w:p>
        </w:tc>
        <w:tc>
          <w:tcPr>
            <w:tcW w:w="634" w:type="pct"/>
            <w:vAlign w:val="center"/>
          </w:tcPr>
          <w:p w14:paraId="2E5B6D32" w14:textId="77777777" w:rsidR="00514F54" w:rsidRPr="00B026A9" w:rsidRDefault="00514F54" w:rsidP="00B026A9">
            <w:pPr>
              <w:spacing w:after="0" w:line="240" w:lineRule="auto"/>
              <w:jc w:val="center"/>
              <w:rPr>
                <w:rFonts w:eastAsia="Times New Roman"/>
                <w:b w:val="0"/>
                <w:bCs/>
                <w:sz w:val="24"/>
                <w:szCs w:val="24"/>
                <w:lang w:eastAsia="ru-RU"/>
              </w:rPr>
            </w:pPr>
            <w:r w:rsidRPr="00B026A9">
              <w:rPr>
                <w:rFonts w:eastAsia="Times New Roman"/>
                <w:b w:val="0"/>
                <w:bCs/>
                <w:sz w:val="24"/>
                <w:szCs w:val="24"/>
                <w:lang w:eastAsia="ru-RU"/>
              </w:rPr>
              <w:t>нет</w:t>
            </w:r>
          </w:p>
        </w:tc>
      </w:tr>
      <w:tr w:rsidR="00514F54" w:rsidRPr="00B026A9" w14:paraId="70087268" w14:textId="77777777" w:rsidTr="00496F4E">
        <w:trPr>
          <w:trHeight w:val="792"/>
        </w:trPr>
        <w:tc>
          <w:tcPr>
            <w:tcW w:w="204" w:type="pct"/>
            <w:vAlign w:val="center"/>
          </w:tcPr>
          <w:p w14:paraId="2DF66E38" w14:textId="7F0DBDDC" w:rsidR="00514F54" w:rsidRPr="00B026A9" w:rsidRDefault="00514F54" w:rsidP="00B026A9">
            <w:pPr>
              <w:pStyle w:val="ab"/>
              <w:numPr>
                <w:ilvl w:val="0"/>
                <w:numId w:val="37"/>
              </w:numPr>
              <w:spacing w:after="0" w:line="240" w:lineRule="auto"/>
              <w:jc w:val="center"/>
              <w:rPr>
                <w:rFonts w:eastAsia="Times New Roman"/>
                <w:b w:val="0"/>
                <w:bCs/>
                <w:sz w:val="24"/>
                <w:szCs w:val="24"/>
                <w:lang w:eastAsia="ru-RU"/>
              </w:rPr>
            </w:pPr>
          </w:p>
        </w:tc>
        <w:tc>
          <w:tcPr>
            <w:tcW w:w="767" w:type="pct"/>
            <w:vAlign w:val="center"/>
          </w:tcPr>
          <w:p w14:paraId="61EF256C" w14:textId="77777777" w:rsidR="00514F54" w:rsidRPr="00B026A9" w:rsidRDefault="00514F54" w:rsidP="00B026A9">
            <w:pPr>
              <w:spacing w:after="0" w:line="240" w:lineRule="auto"/>
              <w:jc w:val="center"/>
              <w:rPr>
                <w:rFonts w:eastAsia="Times New Roman"/>
                <w:b w:val="0"/>
                <w:bCs/>
                <w:sz w:val="24"/>
                <w:szCs w:val="24"/>
                <w:lang w:eastAsia="ru-RU"/>
              </w:rPr>
            </w:pPr>
            <w:r w:rsidRPr="00B026A9">
              <w:rPr>
                <w:rFonts w:eastAsia="Times New Roman"/>
                <w:b w:val="0"/>
                <w:bCs/>
                <w:sz w:val="24"/>
                <w:szCs w:val="24"/>
                <w:lang w:eastAsia="ru-RU"/>
              </w:rPr>
              <w:t>кладбище</w:t>
            </w:r>
          </w:p>
        </w:tc>
        <w:tc>
          <w:tcPr>
            <w:tcW w:w="1694" w:type="pct"/>
            <w:vAlign w:val="center"/>
          </w:tcPr>
          <w:p w14:paraId="2E7B7A3A" w14:textId="77777777" w:rsidR="00514F54" w:rsidRPr="00B026A9" w:rsidRDefault="00AC140F" w:rsidP="00B026A9">
            <w:pPr>
              <w:spacing w:after="0" w:line="240" w:lineRule="auto"/>
              <w:jc w:val="center"/>
              <w:rPr>
                <w:rFonts w:eastAsia="Times New Roman"/>
                <w:b w:val="0"/>
                <w:bCs/>
                <w:sz w:val="24"/>
                <w:szCs w:val="24"/>
                <w:lang w:eastAsia="ru-RU"/>
              </w:rPr>
            </w:pPr>
            <w:hyperlink r:id="rId37" w:tgtFrame="_blank" w:history="1">
              <w:r w:rsidR="00514F54" w:rsidRPr="00B026A9">
                <w:rPr>
                  <w:rFonts w:eastAsia="Times New Roman"/>
                  <w:b w:val="0"/>
                  <w:bCs/>
                  <w:sz w:val="24"/>
                  <w:szCs w:val="24"/>
                  <w:shd w:val="clear" w:color="auto" w:fill="FFFFFF"/>
                  <w:lang w:eastAsia="ru-RU"/>
                </w:rPr>
                <w:t>19:09:080705:212</w:t>
              </w:r>
            </w:hyperlink>
            <w:r w:rsidR="00514F54" w:rsidRPr="00B026A9">
              <w:rPr>
                <w:rFonts w:eastAsia="Times New Roman"/>
                <w:b w:val="0"/>
                <w:bCs/>
                <w:sz w:val="24"/>
                <w:szCs w:val="24"/>
                <w:lang w:eastAsia="ru-RU"/>
              </w:rPr>
              <w:t xml:space="preserve">, </w:t>
            </w:r>
            <w:hyperlink r:id="rId38" w:tgtFrame="_blank" w:history="1">
              <w:r w:rsidR="00514F54" w:rsidRPr="00B026A9">
                <w:rPr>
                  <w:rFonts w:eastAsia="Times New Roman"/>
                  <w:b w:val="0"/>
                  <w:bCs/>
                  <w:sz w:val="24"/>
                  <w:szCs w:val="24"/>
                  <w:shd w:val="clear" w:color="auto" w:fill="FFFFFF"/>
                  <w:lang w:eastAsia="ru-RU"/>
                </w:rPr>
                <w:t>Российская Федерация, Республика Хакасия, Таштыпский район, 400 м. юго-западнее окраины деревни Нижний Курлугаш</w:t>
              </w:r>
            </w:hyperlink>
            <w:r w:rsidR="00514F54" w:rsidRPr="00B026A9">
              <w:rPr>
                <w:rFonts w:eastAsia="Times New Roman"/>
                <w:b w:val="0"/>
                <w:bCs/>
                <w:sz w:val="24"/>
                <w:szCs w:val="24"/>
                <w:lang w:eastAsia="ru-RU"/>
              </w:rPr>
              <w:t xml:space="preserve"> </w:t>
            </w:r>
          </w:p>
        </w:tc>
        <w:tc>
          <w:tcPr>
            <w:tcW w:w="532" w:type="pct"/>
            <w:vAlign w:val="center"/>
          </w:tcPr>
          <w:p w14:paraId="520CBC51" w14:textId="77777777" w:rsidR="00514F54" w:rsidRPr="00B026A9" w:rsidRDefault="00514F54" w:rsidP="00B026A9">
            <w:pPr>
              <w:spacing w:after="0" w:line="240" w:lineRule="auto"/>
              <w:jc w:val="center"/>
              <w:rPr>
                <w:rFonts w:eastAsia="Times New Roman"/>
                <w:b w:val="0"/>
                <w:bCs/>
                <w:sz w:val="24"/>
                <w:szCs w:val="24"/>
                <w:lang w:eastAsia="ru-RU"/>
              </w:rPr>
            </w:pPr>
            <w:r w:rsidRPr="00B026A9">
              <w:rPr>
                <w:rFonts w:eastAsia="Times New Roman"/>
                <w:b w:val="0"/>
                <w:bCs/>
                <w:sz w:val="24"/>
                <w:szCs w:val="24"/>
                <w:lang w:eastAsia="ru-RU"/>
              </w:rPr>
              <w:t>1</w:t>
            </w:r>
          </w:p>
        </w:tc>
        <w:tc>
          <w:tcPr>
            <w:tcW w:w="506" w:type="pct"/>
            <w:vAlign w:val="center"/>
          </w:tcPr>
          <w:p w14:paraId="4DA14093" w14:textId="77777777" w:rsidR="00514F54" w:rsidRPr="00B026A9" w:rsidRDefault="00514F54" w:rsidP="00B026A9">
            <w:pPr>
              <w:spacing w:after="0" w:line="240" w:lineRule="auto"/>
              <w:jc w:val="center"/>
              <w:rPr>
                <w:rFonts w:eastAsia="Times New Roman"/>
                <w:b w:val="0"/>
                <w:bCs/>
                <w:sz w:val="24"/>
                <w:szCs w:val="24"/>
                <w:lang w:eastAsia="ru-RU"/>
              </w:rPr>
            </w:pPr>
            <w:r w:rsidRPr="00B026A9">
              <w:rPr>
                <w:rFonts w:eastAsia="Times New Roman"/>
                <w:b w:val="0"/>
                <w:bCs/>
                <w:sz w:val="24"/>
                <w:szCs w:val="24"/>
                <w:lang w:eastAsia="ru-RU"/>
              </w:rPr>
              <w:t>0,4</w:t>
            </w:r>
          </w:p>
        </w:tc>
        <w:tc>
          <w:tcPr>
            <w:tcW w:w="663" w:type="pct"/>
            <w:vAlign w:val="center"/>
          </w:tcPr>
          <w:p w14:paraId="3E371661" w14:textId="77777777" w:rsidR="00514F54" w:rsidRPr="00B026A9" w:rsidRDefault="00514F54" w:rsidP="00B026A9">
            <w:pPr>
              <w:spacing w:after="0" w:line="240" w:lineRule="auto"/>
              <w:jc w:val="center"/>
              <w:rPr>
                <w:rFonts w:eastAsia="Times New Roman"/>
                <w:b w:val="0"/>
                <w:bCs/>
                <w:sz w:val="24"/>
                <w:szCs w:val="24"/>
                <w:lang w:eastAsia="ru-RU"/>
              </w:rPr>
            </w:pPr>
            <w:r w:rsidRPr="00B026A9">
              <w:rPr>
                <w:rFonts w:eastAsia="Times New Roman"/>
                <w:b w:val="0"/>
                <w:bCs/>
                <w:sz w:val="24"/>
                <w:szCs w:val="24"/>
                <w:lang w:eastAsia="ru-RU"/>
              </w:rPr>
              <w:t>0,4</w:t>
            </w:r>
          </w:p>
        </w:tc>
        <w:tc>
          <w:tcPr>
            <w:tcW w:w="634" w:type="pct"/>
            <w:vAlign w:val="center"/>
          </w:tcPr>
          <w:p w14:paraId="62624BF2" w14:textId="77777777" w:rsidR="00514F54" w:rsidRPr="00B026A9" w:rsidRDefault="00514F54" w:rsidP="00B026A9">
            <w:pPr>
              <w:spacing w:after="0" w:line="240" w:lineRule="auto"/>
              <w:jc w:val="center"/>
              <w:rPr>
                <w:rFonts w:eastAsia="Times New Roman"/>
                <w:b w:val="0"/>
                <w:bCs/>
                <w:sz w:val="24"/>
                <w:szCs w:val="24"/>
                <w:lang w:eastAsia="ru-RU"/>
              </w:rPr>
            </w:pPr>
            <w:r w:rsidRPr="00B026A9">
              <w:rPr>
                <w:rFonts w:eastAsia="Times New Roman"/>
                <w:b w:val="0"/>
                <w:bCs/>
                <w:sz w:val="24"/>
                <w:szCs w:val="24"/>
                <w:lang w:eastAsia="ru-RU"/>
              </w:rPr>
              <w:t>нет</w:t>
            </w:r>
          </w:p>
        </w:tc>
      </w:tr>
      <w:tr w:rsidR="00514F54" w:rsidRPr="00B026A9" w14:paraId="756BA00C" w14:textId="77777777" w:rsidTr="00496F4E">
        <w:trPr>
          <w:trHeight w:val="466"/>
        </w:trPr>
        <w:tc>
          <w:tcPr>
            <w:tcW w:w="204" w:type="pct"/>
            <w:vAlign w:val="center"/>
          </w:tcPr>
          <w:p w14:paraId="0F19E46A" w14:textId="4D39A458" w:rsidR="00514F54" w:rsidRPr="00B026A9" w:rsidRDefault="00514F54" w:rsidP="00B026A9">
            <w:pPr>
              <w:pStyle w:val="ab"/>
              <w:numPr>
                <w:ilvl w:val="0"/>
                <w:numId w:val="37"/>
              </w:numPr>
              <w:spacing w:after="0" w:line="240" w:lineRule="auto"/>
              <w:jc w:val="center"/>
              <w:rPr>
                <w:rFonts w:eastAsia="Times New Roman"/>
                <w:b w:val="0"/>
                <w:bCs/>
                <w:sz w:val="24"/>
                <w:szCs w:val="24"/>
                <w:lang w:eastAsia="ru-RU"/>
              </w:rPr>
            </w:pPr>
          </w:p>
        </w:tc>
        <w:tc>
          <w:tcPr>
            <w:tcW w:w="767" w:type="pct"/>
            <w:vAlign w:val="center"/>
          </w:tcPr>
          <w:p w14:paraId="6F5C67E2" w14:textId="77777777" w:rsidR="00514F54" w:rsidRPr="00B026A9" w:rsidRDefault="00514F54" w:rsidP="00B026A9">
            <w:pPr>
              <w:spacing w:after="0" w:line="240" w:lineRule="auto"/>
              <w:jc w:val="center"/>
              <w:rPr>
                <w:rFonts w:eastAsia="Times New Roman"/>
                <w:b w:val="0"/>
                <w:bCs/>
                <w:sz w:val="24"/>
                <w:szCs w:val="24"/>
                <w:lang w:eastAsia="ru-RU"/>
              </w:rPr>
            </w:pPr>
            <w:r w:rsidRPr="00B026A9">
              <w:rPr>
                <w:rFonts w:eastAsia="Times New Roman"/>
                <w:b w:val="0"/>
                <w:bCs/>
                <w:sz w:val="24"/>
                <w:szCs w:val="24"/>
                <w:lang w:eastAsia="ru-RU"/>
              </w:rPr>
              <w:t>кладбище</w:t>
            </w:r>
          </w:p>
        </w:tc>
        <w:tc>
          <w:tcPr>
            <w:tcW w:w="1694" w:type="pct"/>
            <w:vAlign w:val="center"/>
          </w:tcPr>
          <w:p w14:paraId="470A3DD7" w14:textId="77777777" w:rsidR="00514F54" w:rsidRPr="00B026A9" w:rsidRDefault="00514F54" w:rsidP="00B026A9">
            <w:pPr>
              <w:spacing w:after="0" w:line="240" w:lineRule="auto"/>
              <w:jc w:val="center"/>
              <w:rPr>
                <w:rFonts w:eastAsia="Times New Roman"/>
                <w:b w:val="0"/>
                <w:bCs/>
                <w:sz w:val="24"/>
                <w:szCs w:val="24"/>
                <w:lang w:eastAsia="ru-RU"/>
              </w:rPr>
            </w:pPr>
            <w:r w:rsidRPr="00B026A9">
              <w:rPr>
                <w:rFonts w:eastAsia="Times New Roman"/>
                <w:b w:val="0"/>
                <w:bCs/>
                <w:sz w:val="24"/>
                <w:szCs w:val="24"/>
                <w:shd w:val="clear" w:color="auto" w:fill="FFFFFF"/>
                <w:lang w:eastAsia="ru-RU"/>
              </w:rPr>
              <w:t> </w:t>
            </w:r>
            <w:hyperlink r:id="rId39" w:tgtFrame="_blank" w:history="1">
              <w:r w:rsidRPr="00B026A9">
                <w:rPr>
                  <w:rFonts w:eastAsia="Times New Roman"/>
                  <w:b w:val="0"/>
                  <w:bCs/>
                  <w:sz w:val="24"/>
                  <w:szCs w:val="24"/>
                  <w:shd w:val="clear" w:color="auto" w:fill="FFFFFF"/>
                  <w:lang w:eastAsia="ru-RU"/>
                </w:rPr>
                <w:t>19:09:080703:144</w:t>
              </w:r>
            </w:hyperlink>
            <w:r w:rsidRPr="00B026A9">
              <w:rPr>
                <w:rFonts w:eastAsia="Times New Roman"/>
                <w:b w:val="0"/>
                <w:bCs/>
                <w:sz w:val="24"/>
                <w:szCs w:val="24"/>
                <w:lang w:eastAsia="ru-RU"/>
              </w:rPr>
              <w:t xml:space="preserve">, </w:t>
            </w:r>
            <w:r w:rsidRPr="00B026A9">
              <w:rPr>
                <w:rFonts w:eastAsia="Times New Roman"/>
                <w:b w:val="0"/>
                <w:bCs/>
                <w:sz w:val="24"/>
                <w:szCs w:val="24"/>
                <w:shd w:val="clear" w:color="auto" w:fill="FFFFFF"/>
                <w:lang w:eastAsia="ru-RU"/>
              </w:rPr>
              <w:t>Российская Федерация, Республика Хакасия, Таштыпский муниципальный район, сельское поселение Нижнесирский сельсовет, деревня Верхний Курлугаш, улица Садовая, 1К</w:t>
            </w:r>
          </w:p>
        </w:tc>
        <w:tc>
          <w:tcPr>
            <w:tcW w:w="532" w:type="pct"/>
            <w:vAlign w:val="center"/>
          </w:tcPr>
          <w:p w14:paraId="6EF33AF1" w14:textId="77777777" w:rsidR="00514F54" w:rsidRPr="00B026A9" w:rsidRDefault="00514F54" w:rsidP="00B026A9">
            <w:pPr>
              <w:spacing w:after="0" w:line="240" w:lineRule="auto"/>
              <w:jc w:val="center"/>
              <w:rPr>
                <w:rFonts w:eastAsia="Times New Roman"/>
                <w:b w:val="0"/>
                <w:bCs/>
                <w:sz w:val="24"/>
                <w:szCs w:val="24"/>
                <w:lang w:eastAsia="ru-RU"/>
              </w:rPr>
            </w:pPr>
            <w:r w:rsidRPr="00B026A9">
              <w:rPr>
                <w:rFonts w:eastAsia="Times New Roman"/>
                <w:b w:val="0"/>
                <w:bCs/>
                <w:sz w:val="24"/>
                <w:szCs w:val="24"/>
                <w:lang w:eastAsia="ru-RU"/>
              </w:rPr>
              <w:t>1</w:t>
            </w:r>
          </w:p>
        </w:tc>
        <w:tc>
          <w:tcPr>
            <w:tcW w:w="506" w:type="pct"/>
            <w:vAlign w:val="center"/>
          </w:tcPr>
          <w:p w14:paraId="04292797" w14:textId="77777777" w:rsidR="00514F54" w:rsidRPr="00B026A9" w:rsidRDefault="00514F54" w:rsidP="00B026A9">
            <w:pPr>
              <w:spacing w:after="0" w:line="240" w:lineRule="auto"/>
              <w:jc w:val="center"/>
              <w:rPr>
                <w:rFonts w:eastAsia="Times New Roman"/>
                <w:b w:val="0"/>
                <w:bCs/>
                <w:sz w:val="24"/>
                <w:szCs w:val="24"/>
                <w:lang w:eastAsia="ru-RU"/>
              </w:rPr>
            </w:pPr>
            <w:r w:rsidRPr="00B026A9">
              <w:rPr>
                <w:rFonts w:eastAsia="Times New Roman"/>
                <w:b w:val="0"/>
                <w:bCs/>
                <w:sz w:val="24"/>
                <w:szCs w:val="24"/>
                <w:lang w:eastAsia="ru-RU"/>
              </w:rPr>
              <w:t>0,1</w:t>
            </w:r>
          </w:p>
        </w:tc>
        <w:tc>
          <w:tcPr>
            <w:tcW w:w="663" w:type="pct"/>
            <w:vAlign w:val="center"/>
          </w:tcPr>
          <w:p w14:paraId="39E07F08" w14:textId="77777777" w:rsidR="00514F54" w:rsidRPr="00B026A9" w:rsidRDefault="00514F54" w:rsidP="00B026A9">
            <w:pPr>
              <w:spacing w:after="0" w:line="240" w:lineRule="auto"/>
              <w:jc w:val="center"/>
              <w:rPr>
                <w:rFonts w:eastAsia="Times New Roman"/>
                <w:b w:val="0"/>
                <w:bCs/>
                <w:sz w:val="24"/>
                <w:szCs w:val="24"/>
                <w:lang w:eastAsia="ru-RU"/>
              </w:rPr>
            </w:pPr>
            <w:r w:rsidRPr="00B026A9">
              <w:rPr>
                <w:rFonts w:eastAsia="Times New Roman"/>
                <w:b w:val="0"/>
                <w:bCs/>
                <w:sz w:val="24"/>
                <w:szCs w:val="24"/>
                <w:lang w:eastAsia="ru-RU"/>
              </w:rPr>
              <w:t>0,3</w:t>
            </w:r>
          </w:p>
        </w:tc>
        <w:tc>
          <w:tcPr>
            <w:tcW w:w="634" w:type="pct"/>
            <w:vAlign w:val="center"/>
          </w:tcPr>
          <w:p w14:paraId="74763211" w14:textId="77777777" w:rsidR="00514F54" w:rsidRPr="00B026A9" w:rsidRDefault="00514F54" w:rsidP="00B026A9">
            <w:pPr>
              <w:spacing w:after="0" w:line="240" w:lineRule="auto"/>
              <w:jc w:val="center"/>
              <w:rPr>
                <w:rFonts w:eastAsia="Times New Roman"/>
                <w:b w:val="0"/>
                <w:bCs/>
                <w:sz w:val="24"/>
                <w:szCs w:val="24"/>
                <w:lang w:eastAsia="ru-RU"/>
              </w:rPr>
            </w:pPr>
            <w:r w:rsidRPr="00B026A9">
              <w:rPr>
                <w:rFonts w:eastAsia="Times New Roman"/>
                <w:b w:val="0"/>
                <w:bCs/>
                <w:sz w:val="24"/>
                <w:szCs w:val="24"/>
                <w:lang w:eastAsia="ru-RU"/>
              </w:rPr>
              <w:t>нет</w:t>
            </w:r>
          </w:p>
        </w:tc>
      </w:tr>
    </w:tbl>
    <w:p w14:paraId="3343455F" w14:textId="77777777" w:rsidR="00364D9B" w:rsidRPr="00B026A9" w:rsidRDefault="00364D9B" w:rsidP="00B026A9">
      <w:pPr>
        <w:pStyle w:val="3"/>
        <w:numPr>
          <w:ilvl w:val="2"/>
          <w:numId w:val="5"/>
        </w:numPr>
        <w:spacing w:before="240" w:after="240"/>
        <w:ind w:left="0" w:firstLine="0"/>
        <w:rPr>
          <w:rStyle w:val="af4"/>
          <w:rFonts w:cs="Times New Roman"/>
          <w:i w:val="0"/>
          <w:iCs w:val="0"/>
          <w:color w:val="auto"/>
        </w:rPr>
      </w:pPr>
      <w:bookmarkStart w:id="88" w:name="_Toc164043732"/>
      <w:bookmarkStart w:id="89" w:name="_Toc59276552"/>
      <w:r w:rsidRPr="00B026A9">
        <w:rPr>
          <w:rStyle w:val="af4"/>
          <w:rFonts w:cs="Times New Roman"/>
          <w:i w:val="0"/>
          <w:iCs w:val="0"/>
          <w:color w:val="auto"/>
        </w:rPr>
        <w:t>Объекты культурного наследия</w:t>
      </w:r>
      <w:bookmarkEnd w:id="88"/>
    </w:p>
    <w:p w14:paraId="7D0CF556" w14:textId="4C339971" w:rsidR="002834CC" w:rsidRPr="002834CC" w:rsidRDefault="002834CC" w:rsidP="002834CC">
      <w:pPr>
        <w:spacing w:after="160" w:line="240" w:lineRule="auto"/>
        <w:ind w:firstLine="709"/>
        <w:jc w:val="both"/>
        <w:rPr>
          <w:rFonts w:eastAsia="Times New Roman"/>
          <w:b w:val="0"/>
          <w:iCs/>
          <w:szCs w:val="24"/>
          <w:lang w:eastAsia="x-none"/>
        </w:rPr>
      </w:pPr>
      <w:r w:rsidRPr="002834CC">
        <w:rPr>
          <w:rFonts w:eastAsia="Times New Roman"/>
          <w:b w:val="0"/>
          <w:iCs/>
          <w:szCs w:val="24"/>
          <w:lang w:eastAsia="x-none"/>
        </w:rPr>
        <w:t>Согласно данным Схемы территориального планирования Республики Хакасия в таблице 1.3.14.-1. приводится перечень выявленных объектов культурного наследия и в таблице 1.3.14.-2. приводятся объекты культурного наследия (памятники), включенные в ЕГРОКН.</w:t>
      </w:r>
    </w:p>
    <w:p w14:paraId="6A4CDBB2" w14:textId="53945851" w:rsidR="00514F54" w:rsidRPr="00B026A9" w:rsidRDefault="00514F54" w:rsidP="00B026A9">
      <w:pPr>
        <w:spacing w:after="160" w:line="240" w:lineRule="auto"/>
        <w:jc w:val="right"/>
        <w:rPr>
          <w:rFonts w:eastAsia="Times New Roman"/>
          <w:b w:val="0"/>
          <w:i/>
          <w:szCs w:val="24"/>
          <w:lang w:val="x-none" w:eastAsia="x-none"/>
        </w:rPr>
      </w:pPr>
      <w:r w:rsidRPr="00B026A9">
        <w:rPr>
          <w:rFonts w:eastAsia="Times New Roman"/>
          <w:b w:val="0"/>
          <w:i/>
          <w:szCs w:val="24"/>
          <w:lang w:val="x-none" w:eastAsia="x-none"/>
        </w:rPr>
        <w:t>Таблица 2.3.</w:t>
      </w:r>
      <w:r w:rsidRPr="00B026A9">
        <w:rPr>
          <w:rFonts w:eastAsia="Times New Roman"/>
          <w:b w:val="0"/>
          <w:i/>
          <w:szCs w:val="24"/>
          <w:lang w:eastAsia="x-none"/>
        </w:rPr>
        <w:t>14</w:t>
      </w:r>
      <w:r w:rsidRPr="00B026A9">
        <w:rPr>
          <w:rFonts w:eastAsia="Times New Roman"/>
          <w:b w:val="0"/>
          <w:i/>
          <w:szCs w:val="24"/>
          <w:lang w:val="x-none" w:eastAsia="x-none"/>
        </w:rPr>
        <w:t>.-1.</w:t>
      </w:r>
    </w:p>
    <w:p w14:paraId="219518E1" w14:textId="77777777" w:rsidR="00514F54" w:rsidRPr="002834CC" w:rsidRDefault="00514F54" w:rsidP="00B026A9">
      <w:pPr>
        <w:spacing w:after="0" w:line="240" w:lineRule="auto"/>
        <w:jc w:val="center"/>
        <w:rPr>
          <w:rFonts w:eastAsia="Times New Roman"/>
          <w:b w:val="0"/>
          <w:i/>
          <w:szCs w:val="24"/>
          <w:lang w:val="x-none" w:eastAsia="x-none"/>
        </w:rPr>
      </w:pPr>
      <w:bookmarkStart w:id="90" w:name="_Hlk158294563"/>
      <w:r w:rsidRPr="002834CC">
        <w:rPr>
          <w:rFonts w:eastAsia="Times New Roman"/>
          <w:b w:val="0"/>
          <w:i/>
          <w:szCs w:val="24"/>
          <w:lang w:val="x-none" w:eastAsia="x-none"/>
        </w:rPr>
        <w:t>Выявленные объекты культурного наследия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2"/>
        <w:gridCol w:w="738"/>
        <w:gridCol w:w="1448"/>
        <w:gridCol w:w="1410"/>
        <w:gridCol w:w="1273"/>
        <w:gridCol w:w="1412"/>
        <w:gridCol w:w="1694"/>
        <w:gridCol w:w="2117"/>
        <w:gridCol w:w="1410"/>
        <w:gridCol w:w="1494"/>
        <w:gridCol w:w="1154"/>
      </w:tblGrid>
      <w:tr w:rsidR="00514F54" w:rsidRPr="00B026A9" w14:paraId="19430E6E" w14:textId="77777777" w:rsidTr="00496F4E">
        <w:trPr>
          <w:trHeight w:val="1119"/>
        </w:trPr>
        <w:tc>
          <w:tcPr>
            <w:tcW w:w="121" w:type="pct"/>
            <w:vAlign w:val="center"/>
          </w:tcPr>
          <w:bookmarkEnd w:id="90"/>
          <w:p w14:paraId="6FE821B6" w14:textId="77777777" w:rsidR="00514F54" w:rsidRPr="00B026A9" w:rsidRDefault="00514F54" w:rsidP="00B026A9">
            <w:pPr>
              <w:spacing w:after="0" w:line="240" w:lineRule="auto"/>
              <w:jc w:val="center"/>
              <w:rPr>
                <w:bCs/>
                <w:sz w:val="24"/>
                <w:szCs w:val="24"/>
              </w:rPr>
            </w:pPr>
            <w:r w:rsidRPr="00B026A9">
              <w:rPr>
                <w:rFonts w:eastAsiaTheme="minorHAnsi"/>
                <w:bCs/>
                <w:kern w:val="2"/>
                <w:sz w:val="24"/>
                <w:szCs w:val="24"/>
                <w14:ligatures w14:val="standardContextual"/>
              </w:rPr>
              <w:t>№</w:t>
            </w:r>
          </w:p>
        </w:tc>
        <w:tc>
          <w:tcPr>
            <w:tcW w:w="254" w:type="pct"/>
            <w:vAlign w:val="center"/>
          </w:tcPr>
          <w:p w14:paraId="3762493D" w14:textId="77777777" w:rsidR="00514F54" w:rsidRPr="00B026A9" w:rsidRDefault="00514F54" w:rsidP="00B026A9">
            <w:pPr>
              <w:spacing w:after="0" w:line="240" w:lineRule="auto"/>
              <w:jc w:val="center"/>
              <w:rPr>
                <w:bCs/>
                <w:sz w:val="24"/>
                <w:szCs w:val="24"/>
              </w:rPr>
            </w:pPr>
            <w:r w:rsidRPr="00B026A9">
              <w:rPr>
                <w:rFonts w:eastAsiaTheme="minorHAnsi"/>
                <w:bCs/>
                <w:kern w:val="2"/>
                <w:sz w:val="24"/>
                <w:szCs w:val="24"/>
                <w14:ligatures w14:val="standardContextual"/>
              </w:rPr>
              <w:t xml:space="preserve">Значе-ние </w:t>
            </w:r>
          </w:p>
        </w:tc>
        <w:tc>
          <w:tcPr>
            <w:tcW w:w="499" w:type="pct"/>
            <w:vAlign w:val="center"/>
          </w:tcPr>
          <w:p w14:paraId="50A08865" w14:textId="77777777" w:rsidR="00514F54" w:rsidRPr="00B026A9" w:rsidRDefault="00514F54" w:rsidP="00B026A9">
            <w:pPr>
              <w:spacing w:after="0" w:line="240" w:lineRule="auto"/>
              <w:jc w:val="center"/>
              <w:rPr>
                <w:bCs/>
                <w:sz w:val="24"/>
                <w:szCs w:val="24"/>
              </w:rPr>
            </w:pPr>
            <w:r w:rsidRPr="00B026A9">
              <w:rPr>
                <w:rFonts w:eastAsiaTheme="minorHAnsi"/>
                <w:bCs/>
                <w:kern w:val="2"/>
                <w:sz w:val="24"/>
                <w:szCs w:val="24"/>
                <w14:ligatures w14:val="standardContextual"/>
              </w:rPr>
              <w:t>Наименование объекта</w:t>
            </w:r>
          </w:p>
        </w:tc>
        <w:tc>
          <w:tcPr>
            <w:tcW w:w="486" w:type="pct"/>
            <w:vAlign w:val="center"/>
          </w:tcPr>
          <w:p w14:paraId="399D5F5C" w14:textId="77777777" w:rsidR="00514F54" w:rsidRPr="00B026A9" w:rsidRDefault="00514F54" w:rsidP="00B026A9">
            <w:pPr>
              <w:spacing w:after="0" w:line="240" w:lineRule="auto"/>
              <w:jc w:val="center"/>
              <w:rPr>
                <w:bCs/>
                <w:sz w:val="24"/>
                <w:szCs w:val="24"/>
              </w:rPr>
            </w:pPr>
            <w:r w:rsidRPr="00B026A9">
              <w:rPr>
                <w:bCs/>
                <w:sz w:val="24"/>
                <w:szCs w:val="24"/>
              </w:rPr>
              <w:t>Месторасположение,</w:t>
            </w:r>
          </w:p>
          <w:p w14:paraId="65603000" w14:textId="77777777" w:rsidR="00514F54" w:rsidRPr="00B026A9" w:rsidRDefault="00514F54" w:rsidP="00B026A9">
            <w:pPr>
              <w:spacing w:after="0" w:line="240" w:lineRule="auto"/>
              <w:jc w:val="center"/>
              <w:rPr>
                <w:bCs/>
                <w:sz w:val="24"/>
                <w:szCs w:val="24"/>
              </w:rPr>
            </w:pPr>
            <w:r w:rsidRPr="00B026A9">
              <w:rPr>
                <w:rFonts w:eastAsiaTheme="minorHAnsi"/>
                <w:bCs/>
                <w:kern w:val="2"/>
                <w:sz w:val="24"/>
                <w:szCs w:val="24"/>
                <w14:ligatures w14:val="standardContextual"/>
              </w:rPr>
              <w:t>адресное описание</w:t>
            </w:r>
          </w:p>
        </w:tc>
        <w:tc>
          <w:tcPr>
            <w:tcW w:w="439" w:type="pct"/>
            <w:vAlign w:val="center"/>
          </w:tcPr>
          <w:p w14:paraId="361E5933" w14:textId="77777777" w:rsidR="00514F54" w:rsidRPr="00B026A9" w:rsidRDefault="00514F54" w:rsidP="00B026A9">
            <w:pPr>
              <w:spacing w:after="0" w:line="240" w:lineRule="auto"/>
              <w:jc w:val="center"/>
              <w:rPr>
                <w:bCs/>
                <w:sz w:val="24"/>
                <w:szCs w:val="24"/>
              </w:rPr>
            </w:pPr>
            <w:r w:rsidRPr="00B026A9">
              <w:rPr>
                <w:rFonts w:eastAsiaTheme="minorHAnsi"/>
                <w:bCs/>
                <w:kern w:val="2"/>
                <w:sz w:val="24"/>
                <w:szCs w:val="24"/>
                <w14:ligatures w14:val="standardContextual"/>
              </w:rPr>
              <w:t>Регистрационный номер объекта в ЕГРОКН</w:t>
            </w:r>
          </w:p>
        </w:tc>
        <w:tc>
          <w:tcPr>
            <w:tcW w:w="487" w:type="pct"/>
            <w:vAlign w:val="center"/>
          </w:tcPr>
          <w:p w14:paraId="4550D444" w14:textId="77777777" w:rsidR="00514F54" w:rsidRPr="00B026A9" w:rsidRDefault="00514F54" w:rsidP="00B026A9">
            <w:pPr>
              <w:spacing w:after="0" w:line="240" w:lineRule="auto"/>
              <w:jc w:val="center"/>
              <w:rPr>
                <w:bCs/>
                <w:sz w:val="24"/>
                <w:szCs w:val="24"/>
              </w:rPr>
            </w:pPr>
            <w:r w:rsidRPr="00B026A9">
              <w:rPr>
                <w:rFonts w:eastAsiaTheme="minorHAnsi"/>
                <w:bCs/>
                <w:kern w:val="2"/>
                <w:sz w:val="24"/>
                <w:szCs w:val="24"/>
                <w14:ligatures w14:val="standardContextual"/>
              </w:rPr>
              <w:t>Категория историко-культурного значения</w:t>
            </w:r>
          </w:p>
        </w:tc>
        <w:tc>
          <w:tcPr>
            <w:tcW w:w="584" w:type="pct"/>
            <w:vAlign w:val="center"/>
          </w:tcPr>
          <w:p w14:paraId="48EC0D45" w14:textId="77777777" w:rsidR="00514F54" w:rsidRPr="00B026A9" w:rsidRDefault="00514F54" w:rsidP="00B026A9">
            <w:pPr>
              <w:spacing w:after="0" w:line="240" w:lineRule="auto"/>
              <w:jc w:val="center"/>
              <w:rPr>
                <w:bCs/>
                <w:sz w:val="24"/>
                <w:szCs w:val="24"/>
              </w:rPr>
            </w:pPr>
            <w:r w:rsidRPr="00B026A9">
              <w:rPr>
                <w:rFonts w:eastAsiaTheme="minorHAnsi"/>
                <w:bCs/>
                <w:kern w:val="2"/>
                <w:sz w:val="24"/>
                <w:szCs w:val="24"/>
                <w14:ligatures w14:val="standardContextual"/>
              </w:rPr>
              <w:t>Вид памятника</w:t>
            </w:r>
          </w:p>
        </w:tc>
        <w:tc>
          <w:tcPr>
            <w:tcW w:w="730" w:type="pct"/>
            <w:noWrap/>
            <w:vAlign w:val="center"/>
          </w:tcPr>
          <w:p w14:paraId="22C5DE5E" w14:textId="77777777" w:rsidR="00514F54" w:rsidRPr="00B026A9" w:rsidRDefault="00514F54" w:rsidP="00B026A9">
            <w:pPr>
              <w:spacing w:after="0" w:line="240" w:lineRule="auto"/>
              <w:jc w:val="center"/>
              <w:rPr>
                <w:bCs/>
                <w:sz w:val="24"/>
                <w:szCs w:val="24"/>
              </w:rPr>
            </w:pPr>
            <w:r w:rsidRPr="00B026A9">
              <w:rPr>
                <w:rFonts w:eastAsiaTheme="minorHAnsi"/>
                <w:bCs/>
                <w:kern w:val="2"/>
                <w:sz w:val="24"/>
                <w:szCs w:val="24"/>
                <w14:ligatures w14:val="standardContextual"/>
              </w:rPr>
              <w:t>Номер акта о включении ОКН в реестр</w:t>
            </w:r>
          </w:p>
        </w:tc>
        <w:tc>
          <w:tcPr>
            <w:tcW w:w="486" w:type="pct"/>
            <w:vAlign w:val="center"/>
          </w:tcPr>
          <w:p w14:paraId="1BF08EDF" w14:textId="77777777" w:rsidR="00514F54" w:rsidRPr="00B026A9" w:rsidRDefault="00514F54" w:rsidP="00B026A9">
            <w:pPr>
              <w:spacing w:after="0" w:line="240" w:lineRule="auto"/>
              <w:jc w:val="center"/>
              <w:rPr>
                <w:bCs/>
                <w:sz w:val="24"/>
                <w:szCs w:val="24"/>
              </w:rPr>
            </w:pPr>
            <w:r w:rsidRPr="00B026A9">
              <w:rPr>
                <w:rFonts w:eastAsiaTheme="minorHAnsi"/>
                <w:bCs/>
                <w:kern w:val="2"/>
                <w:sz w:val="24"/>
                <w:szCs w:val="24"/>
                <w14:ligatures w14:val="standardContextual"/>
              </w:rPr>
              <w:t>Сведения о границах территории</w:t>
            </w:r>
          </w:p>
        </w:tc>
        <w:tc>
          <w:tcPr>
            <w:tcW w:w="515" w:type="pct"/>
            <w:vAlign w:val="center"/>
          </w:tcPr>
          <w:p w14:paraId="76A5C8DD" w14:textId="77777777" w:rsidR="00514F54" w:rsidRPr="00B026A9" w:rsidRDefault="00514F54" w:rsidP="00B026A9">
            <w:pPr>
              <w:spacing w:after="0" w:line="240" w:lineRule="auto"/>
              <w:jc w:val="center"/>
              <w:rPr>
                <w:bCs/>
                <w:sz w:val="24"/>
                <w:szCs w:val="24"/>
              </w:rPr>
            </w:pPr>
            <w:r w:rsidRPr="00B026A9">
              <w:rPr>
                <w:rFonts w:eastAsiaTheme="minorHAnsi"/>
                <w:bCs/>
                <w:kern w:val="2"/>
                <w:sz w:val="24"/>
                <w:szCs w:val="24"/>
                <w14:ligatures w14:val="standardContextual"/>
              </w:rPr>
              <w:t>Сведения о зоне охраны/ защитной зоне</w:t>
            </w:r>
          </w:p>
        </w:tc>
        <w:tc>
          <w:tcPr>
            <w:tcW w:w="398" w:type="pct"/>
            <w:vAlign w:val="center"/>
          </w:tcPr>
          <w:p w14:paraId="5117CDE8" w14:textId="77777777" w:rsidR="00514F54" w:rsidRPr="00B026A9" w:rsidRDefault="00514F54" w:rsidP="00B026A9">
            <w:pPr>
              <w:spacing w:after="0" w:line="240" w:lineRule="auto"/>
              <w:jc w:val="center"/>
              <w:rPr>
                <w:bCs/>
                <w:sz w:val="24"/>
                <w:szCs w:val="24"/>
              </w:rPr>
            </w:pPr>
            <w:r w:rsidRPr="00B026A9">
              <w:rPr>
                <w:rFonts w:eastAsiaTheme="minorHAnsi"/>
                <w:bCs/>
                <w:kern w:val="2"/>
                <w:sz w:val="24"/>
                <w:szCs w:val="24"/>
                <w14:ligatures w14:val="standardContextual"/>
              </w:rPr>
              <w:t>Сведения о предмете охраны</w:t>
            </w:r>
          </w:p>
        </w:tc>
      </w:tr>
      <w:tr w:rsidR="00514F54" w:rsidRPr="00B026A9" w14:paraId="71397FF9" w14:textId="77777777" w:rsidTr="00496F4E">
        <w:trPr>
          <w:trHeight w:val="20"/>
        </w:trPr>
        <w:tc>
          <w:tcPr>
            <w:tcW w:w="121" w:type="pct"/>
            <w:vAlign w:val="center"/>
          </w:tcPr>
          <w:p w14:paraId="3C8D60F0" w14:textId="430C253F" w:rsidR="00514F54" w:rsidRPr="00B026A9" w:rsidRDefault="00D47275" w:rsidP="00B026A9">
            <w:pPr>
              <w:spacing w:after="0" w:line="240" w:lineRule="auto"/>
              <w:jc w:val="center"/>
              <w:rPr>
                <w:rFonts w:eastAsiaTheme="minorHAnsi"/>
                <w:b w:val="0"/>
                <w:kern w:val="2"/>
                <w:sz w:val="24"/>
                <w:szCs w:val="24"/>
                <w14:ligatures w14:val="standardContextual"/>
              </w:rPr>
            </w:pPr>
            <w:r w:rsidRPr="00B026A9">
              <w:rPr>
                <w:rFonts w:eastAsiaTheme="minorHAnsi"/>
                <w:b w:val="0"/>
                <w:kern w:val="2"/>
                <w:sz w:val="24"/>
                <w:szCs w:val="24"/>
                <w14:ligatures w14:val="standardContextual"/>
              </w:rPr>
              <w:t>1</w:t>
            </w:r>
          </w:p>
        </w:tc>
        <w:tc>
          <w:tcPr>
            <w:tcW w:w="254" w:type="pct"/>
            <w:vAlign w:val="center"/>
          </w:tcPr>
          <w:p w14:paraId="16CC9BE6" w14:textId="77777777" w:rsidR="00514F54" w:rsidRPr="00B026A9" w:rsidRDefault="00514F54" w:rsidP="00B026A9">
            <w:pPr>
              <w:spacing w:after="0" w:line="240" w:lineRule="auto"/>
              <w:jc w:val="center"/>
              <w:rPr>
                <w:rFonts w:eastAsiaTheme="minorHAnsi"/>
                <w:b w:val="0"/>
                <w:kern w:val="2"/>
                <w:sz w:val="24"/>
                <w:szCs w:val="24"/>
                <w14:ligatures w14:val="standardContextual"/>
              </w:rPr>
            </w:pPr>
            <w:r w:rsidRPr="00B026A9">
              <w:rPr>
                <w:rFonts w:eastAsiaTheme="minorHAnsi"/>
                <w:b w:val="0"/>
                <w:kern w:val="2"/>
                <w:sz w:val="24"/>
                <w:szCs w:val="24"/>
                <w14:ligatures w14:val="standardContextual"/>
              </w:rPr>
              <w:t>памятник</w:t>
            </w:r>
          </w:p>
        </w:tc>
        <w:tc>
          <w:tcPr>
            <w:tcW w:w="499" w:type="pct"/>
            <w:vAlign w:val="center"/>
          </w:tcPr>
          <w:p w14:paraId="42858FAF" w14:textId="77777777" w:rsidR="00514F54" w:rsidRPr="00B026A9" w:rsidRDefault="00514F54" w:rsidP="00B026A9">
            <w:pPr>
              <w:spacing w:after="0" w:line="240" w:lineRule="auto"/>
              <w:jc w:val="center"/>
              <w:rPr>
                <w:rFonts w:eastAsiaTheme="minorHAnsi"/>
                <w:b w:val="0"/>
                <w:kern w:val="2"/>
                <w:sz w:val="24"/>
                <w:szCs w:val="24"/>
                <w14:ligatures w14:val="standardContextual"/>
              </w:rPr>
            </w:pPr>
            <w:r w:rsidRPr="00B026A9">
              <w:rPr>
                <w:rFonts w:eastAsiaTheme="minorHAnsi"/>
                <w:b w:val="0"/>
                <w:kern w:val="2"/>
                <w:sz w:val="24"/>
                <w:szCs w:val="24"/>
                <w14:ligatures w14:val="standardContextual"/>
              </w:rPr>
              <w:t>Поселение Сигиртуп – 1</w:t>
            </w:r>
          </w:p>
        </w:tc>
        <w:tc>
          <w:tcPr>
            <w:tcW w:w="486" w:type="pct"/>
            <w:vAlign w:val="center"/>
          </w:tcPr>
          <w:p w14:paraId="18E61135" w14:textId="77777777" w:rsidR="00514F54" w:rsidRPr="00B026A9" w:rsidRDefault="00514F54" w:rsidP="00B026A9">
            <w:pPr>
              <w:spacing w:after="0" w:line="240" w:lineRule="auto"/>
              <w:jc w:val="center"/>
              <w:rPr>
                <w:rFonts w:eastAsiaTheme="minorHAnsi"/>
                <w:b w:val="0"/>
                <w:kern w:val="2"/>
                <w:sz w:val="24"/>
                <w:szCs w:val="24"/>
                <w14:ligatures w14:val="standardContextual"/>
              </w:rPr>
            </w:pPr>
            <w:r w:rsidRPr="00B026A9">
              <w:rPr>
                <w:rFonts w:eastAsiaTheme="minorHAnsi"/>
                <w:b w:val="0"/>
                <w:kern w:val="2"/>
                <w:sz w:val="24"/>
                <w:szCs w:val="24"/>
                <w14:ligatures w14:val="standardContextual"/>
              </w:rPr>
              <w:t>в 3,5 км.к западу от д. Верхние Сиры. На правом берегу р. Таштып, в 0,3 км.выше впадения р. Танжуль.</w:t>
            </w:r>
          </w:p>
        </w:tc>
        <w:tc>
          <w:tcPr>
            <w:tcW w:w="439" w:type="pct"/>
            <w:vAlign w:val="center"/>
          </w:tcPr>
          <w:p w14:paraId="4D2ECF8E" w14:textId="77777777" w:rsidR="00514F54" w:rsidRPr="00B026A9" w:rsidRDefault="00514F54" w:rsidP="00B026A9">
            <w:pPr>
              <w:spacing w:after="0" w:line="240" w:lineRule="auto"/>
              <w:jc w:val="center"/>
              <w:rPr>
                <w:rFonts w:eastAsiaTheme="minorHAnsi"/>
                <w:b w:val="0"/>
                <w:kern w:val="2"/>
                <w:sz w:val="24"/>
                <w:szCs w:val="24"/>
                <w14:ligatures w14:val="standardContextual"/>
              </w:rPr>
            </w:pPr>
            <w:r w:rsidRPr="00B026A9">
              <w:rPr>
                <w:rFonts w:eastAsiaTheme="minorHAnsi"/>
                <w:b w:val="0"/>
                <w:kern w:val="2"/>
                <w:sz w:val="24"/>
                <w:szCs w:val="24"/>
                <w14:ligatures w14:val="standardContextual"/>
              </w:rPr>
              <w:t>отсутствует</w:t>
            </w:r>
          </w:p>
        </w:tc>
        <w:tc>
          <w:tcPr>
            <w:tcW w:w="487" w:type="pct"/>
            <w:vAlign w:val="center"/>
          </w:tcPr>
          <w:p w14:paraId="17DD685C" w14:textId="77777777" w:rsidR="00514F54" w:rsidRPr="00B026A9" w:rsidRDefault="00514F54" w:rsidP="00B026A9">
            <w:pPr>
              <w:spacing w:after="0" w:line="240" w:lineRule="auto"/>
              <w:jc w:val="center"/>
              <w:rPr>
                <w:rFonts w:eastAsiaTheme="minorHAnsi"/>
                <w:b w:val="0"/>
                <w:kern w:val="2"/>
                <w:sz w:val="24"/>
                <w:szCs w:val="24"/>
                <w14:ligatures w14:val="standardContextual"/>
              </w:rPr>
            </w:pPr>
            <w:r w:rsidRPr="00B026A9">
              <w:rPr>
                <w:rFonts w:eastAsiaTheme="minorHAnsi"/>
                <w:b w:val="0"/>
                <w:kern w:val="2"/>
                <w:sz w:val="24"/>
                <w:szCs w:val="24"/>
                <w14:ligatures w14:val="standardContextual"/>
              </w:rPr>
              <w:t>выявленный объект культурного наследия</w:t>
            </w:r>
          </w:p>
        </w:tc>
        <w:tc>
          <w:tcPr>
            <w:tcW w:w="584" w:type="pct"/>
            <w:vAlign w:val="center"/>
          </w:tcPr>
          <w:p w14:paraId="23F948DF" w14:textId="77777777" w:rsidR="00514F54" w:rsidRPr="00B026A9" w:rsidRDefault="00514F54" w:rsidP="00B026A9">
            <w:pPr>
              <w:spacing w:after="0" w:line="240" w:lineRule="auto"/>
              <w:jc w:val="center"/>
              <w:rPr>
                <w:rFonts w:eastAsiaTheme="minorHAnsi"/>
                <w:b w:val="0"/>
                <w:kern w:val="2"/>
                <w:sz w:val="24"/>
                <w:szCs w:val="24"/>
                <w14:ligatures w14:val="standardContextual"/>
              </w:rPr>
            </w:pPr>
            <w:r w:rsidRPr="00B026A9">
              <w:rPr>
                <w:rFonts w:eastAsiaTheme="minorHAnsi"/>
                <w:b w:val="0"/>
                <w:kern w:val="2"/>
                <w:sz w:val="24"/>
                <w:szCs w:val="24"/>
                <w14:ligatures w14:val="standardContextual"/>
              </w:rPr>
              <w:t>объект археологического наследия (памятник археологии)</w:t>
            </w:r>
          </w:p>
        </w:tc>
        <w:tc>
          <w:tcPr>
            <w:tcW w:w="730" w:type="pct"/>
            <w:noWrap/>
            <w:vAlign w:val="center"/>
          </w:tcPr>
          <w:p w14:paraId="2D6D5660" w14:textId="77777777" w:rsidR="00514F54" w:rsidRPr="00B026A9" w:rsidRDefault="00514F54" w:rsidP="00B026A9">
            <w:pPr>
              <w:spacing w:after="0" w:line="240" w:lineRule="auto"/>
              <w:jc w:val="center"/>
              <w:rPr>
                <w:rFonts w:eastAsiaTheme="minorHAnsi"/>
                <w:b w:val="0"/>
                <w:kern w:val="2"/>
                <w:sz w:val="24"/>
                <w:szCs w:val="24"/>
                <w14:ligatures w14:val="standardContextual"/>
              </w:rPr>
            </w:pPr>
            <w:r w:rsidRPr="00B026A9">
              <w:rPr>
                <w:rFonts w:eastAsiaTheme="minorHAnsi"/>
                <w:b w:val="0"/>
                <w:kern w:val="2"/>
                <w:sz w:val="24"/>
                <w:szCs w:val="24"/>
                <w14:ligatures w14:val="standardContextual"/>
              </w:rPr>
              <w:t>Приказ Министерства культуры Республики Хакасия от 29.06.2010 № 60.</w:t>
            </w:r>
          </w:p>
        </w:tc>
        <w:tc>
          <w:tcPr>
            <w:tcW w:w="486" w:type="pct"/>
            <w:vAlign w:val="center"/>
          </w:tcPr>
          <w:p w14:paraId="56975FAA" w14:textId="77777777" w:rsidR="00514F54" w:rsidRPr="00B026A9" w:rsidRDefault="00514F54" w:rsidP="00B026A9">
            <w:pPr>
              <w:spacing w:after="0" w:line="240" w:lineRule="auto"/>
              <w:jc w:val="center"/>
              <w:rPr>
                <w:rFonts w:eastAsiaTheme="minorHAnsi"/>
                <w:b w:val="0"/>
                <w:kern w:val="2"/>
                <w:sz w:val="24"/>
                <w:szCs w:val="24"/>
                <w14:ligatures w14:val="standardContextual"/>
              </w:rPr>
            </w:pPr>
            <w:r w:rsidRPr="00B026A9">
              <w:rPr>
                <w:rFonts w:eastAsiaTheme="minorHAnsi"/>
                <w:b w:val="0"/>
                <w:kern w:val="2"/>
                <w:sz w:val="24"/>
                <w:szCs w:val="24"/>
                <w14:ligatures w14:val="standardContextual"/>
              </w:rPr>
              <w:t>не утверждены</w:t>
            </w:r>
          </w:p>
        </w:tc>
        <w:tc>
          <w:tcPr>
            <w:tcW w:w="515" w:type="pct"/>
            <w:vAlign w:val="center"/>
          </w:tcPr>
          <w:p w14:paraId="083DDED8" w14:textId="77777777" w:rsidR="00514F54" w:rsidRPr="00B026A9" w:rsidRDefault="00514F54" w:rsidP="00B026A9">
            <w:pPr>
              <w:spacing w:after="0" w:line="240" w:lineRule="auto"/>
              <w:jc w:val="center"/>
              <w:rPr>
                <w:rFonts w:eastAsiaTheme="minorHAnsi"/>
                <w:b w:val="0"/>
                <w:kern w:val="2"/>
                <w:sz w:val="24"/>
                <w:szCs w:val="24"/>
                <w14:ligatures w14:val="standardContextual"/>
              </w:rPr>
            </w:pPr>
            <w:r w:rsidRPr="00B026A9">
              <w:rPr>
                <w:rFonts w:eastAsiaTheme="minorHAnsi"/>
                <w:b w:val="0"/>
                <w:kern w:val="2"/>
                <w:sz w:val="24"/>
                <w:szCs w:val="24"/>
                <w14:ligatures w14:val="standardContextual"/>
              </w:rPr>
              <w:t>не устанавливаются</w:t>
            </w:r>
          </w:p>
        </w:tc>
        <w:tc>
          <w:tcPr>
            <w:tcW w:w="398" w:type="pct"/>
            <w:vAlign w:val="center"/>
          </w:tcPr>
          <w:p w14:paraId="489AAF07" w14:textId="77777777" w:rsidR="00514F54" w:rsidRPr="00B026A9" w:rsidRDefault="00514F54" w:rsidP="00B026A9">
            <w:pPr>
              <w:spacing w:after="0" w:line="240" w:lineRule="auto"/>
              <w:jc w:val="center"/>
              <w:rPr>
                <w:rFonts w:eastAsiaTheme="minorHAnsi"/>
                <w:b w:val="0"/>
                <w:kern w:val="2"/>
                <w:sz w:val="24"/>
                <w:szCs w:val="24"/>
                <w14:ligatures w14:val="standardContextual"/>
              </w:rPr>
            </w:pPr>
            <w:r w:rsidRPr="00B026A9">
              <w:rPr>
                <w:rFonts w:eastAsiaTheme="minorHAnsi"/>
                <w:b w:val="0"/>
                <w:kern w:val="2"/>
                <w:sz w:val="24"/>
                <w:szCs w:val="24"/>
                <w14:ligatures w14:val="standardContextual"/>
              </w:rPr>
              <w:t>не устанавливаются</w:t>
            </w:r>
          </w:p>
        </w:tc>
      </w:tr>
    </w:tbl>
    <w:p w14:paraId="45EF6AE5" w14:textId="77777777" w:rsidR="00514F54" w:rsidRPr="00B026A9" w:rsidRDefault="00514F54" w:rsidP="00B026A9">
      <w:pPr>
        <w:spacing w:after="0" w:line="240" w:lineRule="auto"/>
        <w:ind w:firstLine="709"/>
        <w:jc w:val="both"/>
        <w:rPr>
          <w:rFonts w:eastAsia="Times New Roman"/>
          <w:b w:val="0"/>
          <w:szCs w:val="24"/>
        </w:rPr>
        <w:sectPr w:rsidR="00514F54" w:rsidRPr="00B026A9" w:rsidSect="00607E91">
          <w:pgSz w:w="16838" w:h="11906" w:orient="landscape"/>
          <w:pgMar w:top="1134" w:right="851" w:bottom="1134" w:left="1701" w:header="708" w:footer="708" w:gutter="0"/>
          <w:cols w:space="708"/>
          <w:docGrid w:linePitch="360"/>
        </w:sectPr>
      </w:pPr>
    </w:p>
    <w:p w14:paraId="0CE49B5A" w14:textId="6AD766ED" w:rsidR="00514F54" w:rsidRPr="00B026A9" w:rsidRDefault="00514F54" w:rsidP="00B026A9">
      <w:pPr>
        <w:spacing w:after="160" w:line="240" w:lineRule="auto"/>
        <w:jc w:val="right"/>
        <w:rPr>
          <w:rFonts w:eastAsia="Times New Roman"/>
          <w:b w:val="0"/>
          <w:i/>
          <w:szCs w:val="24"/>
          <w:lang w:val="x-none" w:eastAsia="x-none"/>
        </w:rPr>
      </w:pPr>
      <w:r w:rsidRPr="00B026A9">
        <w:rPr>
          <w:rFonts w:eastAsia="Times New Roman"/>
          <w:b w:val="0"/>
          <w:i/>
          <w:szCs w:val="24"/>
          <w:lang w:val="x-none" w:eastAsia="x-none"/>
        </w:rPr>
        <w:lastRenderedPageBreak/>
        <w:t>Таблица 2.3.</w:t>
      </w:r>
      <w:r w:rsidRPr="00B026A9">
        <w:rPr>
          <w:rFonts w:eastAsia="Times New Roman"/>
          <w:b w:val="0"/>
          <w:i/>
          <w:szCs w:val="24"/>
          <w:lang w:eastAsia="x-none"/>
        </w:rPr>
        <w:t>14</w:t>
      </w:r>
      <w:r w:rsidRPr="00B026A9">
        <w:rPr>
          <w:rFonts w:eastAsia="Times New Roman"/>
          <w:b w:val="0"/>
          <w:i/>
          <w:szCs w:val="24"/>
          <w:lang w:val="x-none" w:eastAsia="x-none"/>
        </w:rPr>
        <w:t>.-2.</w:t>
      </w:r>
    </w:p>
    <w:p w14:paraId="39287C1A" w14:textId="77777777" w:rsidR="00514F54" w:rsidRPr="00B026A9" w:rsidRDefault="00514F54" w:rsidP="002834CC">
      <w:pPr>
        <w:spacing w:after="0" w:line="259" w:lineRule="auto"/>
        <w:jc w:val="center"/>
        <w:rPr>
          <w:rFonts w:eastAsiaTheme="minorHAnsi"/>
          <w:b w:val="0"/>
          <w:i/>
          <w:iCs/>
          <w:kern w:val="2"/>
          <w:szCs w:val="28"/>
          <w14:ligatures w14:val="standardContextual"/>
        </w:rPr>
      </w:pPr>
      <w:r w:rsidRPr="00B026A9">
        <w:rPr>
          <w:rFonts w:eastAsiaTheme="minorHAnsi"/>
          <w:b w:val="0"/>
          <w:i/>
          <w:iCs/>
          <w:kern w:val="2"/>
          <w:szCs w:val="28"/>
          <w14:ligatures w14:val="standardContextual"/>
        </w:rPr>
        <w:t>Объекты культурного наследия (памятники), включенные в ЕГРОКН</w:t>
      </w:r>
    </w:p>
    <w:tbl>
      <w:tblPr>
        <w:tblW w:w="14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790"/>
        <w:gridCol w:w="1130"/>
        <w:gridCol w:w="1515"/>
        <w:gridCol w:w="1346"/>
        <w:gridCol w:w="1626"/>
        <w:gridCol w:w="993"/>
        <w:gridCol w:w="993"/>
        <w:gridCol w:w="1962"/>
        <w:gridCol w:w="1155"/>
        <w:gridCol w:w="1161"/>
        <w:gridCol w:w="1497"/>
      </w:tblGrid>
      <w:tr w:rsidR="00514F54" w:rsidRPr="00B026A9" w14:paraId="209ABBD9" w14:textId="77777777" w:rsidTr="00D47275">
        <w:trPr>
          <w:trHeight w:val="1119"/>
        </w:trPr>
        <w:tc>
          <w:tcPr>
            <w:tcW w:w="392" w:type="dxa"/>
            <w:vAlign w:val="center"/>
          </w:tcPr>
          <w:p w14:paraId="612DB1F5" w14:textId="77777777" w:rsidR="00514F54" w:rsidRPr="00B026A9" w:rsidRDefault="00514F54" w:rsidP="00B026A9">
            <w:pPr>
              <w:spacing w:after="0" w:line="240" w:lineRule="auto"/>
              <w:jc w:val="center"/>
              <w:rPr>
                <w:b w:val="0"/>
                <w:bCs/>
                <w:sz w:val="20"/>
                <w:szCs w:val="20"/>
              </w:rPr>
            </w:pPr>
            <w:r w:rsidRPr="00B026A9">
              <w:rPr>
                <w:rFonts w:eastAsiaTheme="minorHAnsi"/>
                <w:kern w:val="2"/>
                <w:sz w:val="20"/>
                <w:szCs w:val="20"/>
                <w14:ligatures w14:val="standardContextual"/>
              </w:rPr>
              <w:t>№</w:t>
            </w:r>
          </w:p>
        </w:tc>
        <w:tc>
          <w:tcPr>
            <w:tcW w:w="790" w:type="dxa"/>
            <w:vAlign w:val="center"/>
          </w:tcPr>
          <w:p w14:paraId="3110ECE8" w14:textId="77777777" w:rsidR="00514F54" w:rsidRPr="00B026A9" w:rsidRDefault="00514F54" w:rsidP="00B026A9">
            <w:pPr>
              <w:spacing w:after="0" w:line="240" w:lineRule="auto"/>
              <w:jc w:val="center"/>
              <w:rPr>
                <w:b w:val="0"/>
                <w:bCs/>
                <w:sz w:val="20"/>
                <w:szCs w:val="20"/>
              </w:rPr>
            </w:pPr>
            <w:r w:rsidRPr="00B026A9">
              <w:rPr>
                <w:rFonts w:eastAsiaTheme="minorHAnsi"/>
                <w:kern w:val="2"/>
                <w:sz w:val="20"/>
                <w:szCs w:val="20"/>
                <w14:ligatures w14:val="standardContextual"/>
              </w:rPr>
              <w:t xml:space="preserve">Значе-ние </w:t>
            </w:r>
          </w:p>
        </w:tc>
        <w:tc>
          <w:tcPr>
            <w:tcW w:w="1130" w:type="dxa"/>
            <w:vAlign w:val="center"/>
          </w:tcPr>
          <w:p w14:paraId="715D3F25" w14:textId="77777777" w:rsidR="00514F54" w:rsidRPr="00B026A9" w:rsidRDefault="00514F54" w:rsidP="00B026A9">
            <w:pPr>
              <w:spacing w:after="0" w:line="240" w:lineRule="auto"/>
              <w:jc w:val="center"/>
              <w:rPr>
                <w:b w:val="0"/>
                <w:bCs/>
                <w:sz w:val="20"/>
                <w:szCs w:val="20"/>
              </w:rPr>
            </w:pPr>
            <w:r w:rsidRPr="00B026A9">
              <w:rPr>
                <w:rFonts w:eastAsiaTheme="minorHAnsi"/>
                <w:kern w:val="2"/>
                <w:sz w:val="20"/>
                <w:szCs w:val="20"/>
                <w14:ligatures w14:val="standardContextual"/>
              </w:rPr>
              <w:t>Наименование объекта</w:t>
            </w:r>
          </w:p>
        </w:tc>
        <w:tc>
          <w:tcPr>
            <w:tcW w:w="1515" w:type="dxa"/>
            <w:vAlign w:val="center"/>
          </w:tcPr>
          <w:p w14:paraId="214C577E" w14:textId="77777777" w:rsidR="00514F54" w:rsidRPr="00B026A9" w:rsidRDefault="00514F54" w:rsidP="00B026A9">
            <w:pPr>
              <w:spacing w:after="0" w:line="240" w:lineRule="auto"/>
              <w:jc w:val="center"/>
              <w:rPr>
                <w:sz w:val="20"/>
                <w:szCs w:val="20"/>
              </w:rPr>
            </w:pPr>
            <w:r w:rsidRPr="00B026A9">
              <w:rPr>
                <w:sz w:val="20"/>
                <w:szCs w:val="20"/>
              </w:rPr>
              <w:t>Месторасположение,</w:t>
            </w:r>
          </w:p>
          <w:p w14:paraId="08C549BA" w14:textId="77777777" w:rsidR="00514F54" w:rsidRPr="00B026A9" w:rsidRDefault="00514F54" w:rsidP="00B026A9">
            <w:pPr>
              <w:spacing w:after="0" w:line="240" w:lineRule="auto"/>
              <w:jc w:val="center"/>
              <w:rPr>
                <w:b w:val="0"/>
                <w:bCs/>
                <w:sz w:val="20"/>
                <w:szCs w:val="20"/>
              </w:rPr>
            </w:pPr>
            <w:r w:rsidRPr="00B026A9">
              <w:rPr>
                <w:rFonts w:eastAsiaTheme="minorHAnsi"/>
                <w:kern w:val="2"/>
                <w:sz w:val="20"/>
                <w:szCs w:val="20"/>
                <w14:ligatures w14:val="standardContextual"/>
              </w:rPr>
              <w:t>адресное описание</w:t>
            </w:r>
          </w:p>
        </w:tc>
        <w:tc>
          <w:tcPr>
            <w:tcW w:w="1346" w:type="dxa"/>
            <w:vAlign w:val="center"/>
          </w:tcPr>
          <w:p w14:paraId="13AA2CF4" w14:textId="77777777" w:rsidR="00514F54" w:rsidRPr="00B026A9" w:rsidRDefault="00514F54" w:rsidP="00B026A9">
            <w:pPr>
              <w:spacing w:after="0" w:line="240" w:lineRule="auto"/>
              <w:jc w:val="center"/>
              <w:rPr>
                <w:b w:val="0"/>
                <w:bCs/>
                <w:sz w:val="20"/>
                <w:szCs w:val="20"/>
              </w:rPr>
            </w:pPr>
            <w:r w:rsidRPr="00B026A9">
              <w:rPr>
                <w:rFonts w:eastAsiaTheme="minorHAnsi"/>
                <w:kern w:val="2"/>
                <w:sz w:val="20"/>
                <w:szCs w:val="20"/>
                <w14:ligatures w14:val="standardContextual"/>
              </w:rPr>
              <w:t>Регистрационный номер объекта в ЕГРОКН</w:t>
            </w:r>
          </w:p>
        </w:tc>
        <w:tc>
          <w:tcPr>
            <w:tcW w:w="1626" w:type="dxa"/>
            <w:vAlign w:val="center"/>
          </w:tcPr>
          <w:p w14:paraId="028B51F4" w14:textId="77777777" w:rsidR="00514F54" w:rsidRPr="00B026A9" w:rsidRDefault="00514F54" w:rsidP="00B026A9">
            <w:pPr>
              <w:spacing w:after="0" w:line="240" w:lineRule="auto"/>
              <w:jc w:val="center"/>
              <w:rPr>
                <w:b w:val="0"/>
                <w:bCs/>
                <w:sz w:val="20"/>
                <w:szCs w:val="20"/>
              </w:rPr>
            </w:pPr>
            <w:r w:rsidRPr="00B026A9">
              <w:rPr>
                <w:rFonts w:eastAsiaTheme="minorHAnsi"/>
                <w:kern w:val="2"/>
                <w:sz w:val="20"/>
                <w:szCs w:val="20"/>
                <w14:ligatures w14:val="standardContextual"/>
              </w:rPr>
              <w:t>Категория историко-культурного значения</w:t>
            </w:r>
          </w:p>
        </w:tc>
        <w:tc>
          <w:tcPr>
            <w:tcW w:w="993" w:type="dxa"/>
            <w:vAlign w:val="center"/>
          </w:tcPr>
          <w:p w14:paraId="35D3B1CB" w14:textId="77777777" w:rsidR="00514F54" w:rsidRPr="00B026A9" w:rsidRDefault="00514F54" w:rsidP="00B026A9">
            <w:pPr>
              <w:spacing w:after="0" w:line="240" w:lineRule="auto"/>
              <w:jc w:val="center"/>
              <w:rPr>
                <w:b w:val="0"/>
                <w:bCs/>
                <w:sz w:val="20"/>
                <w:szCs w:val="20"/>
              </w:rPr>
            </w:pPr>
            <w:r w:rsidRPr="00B026A9">
              <w:rPr>
                <w:rFonts w:eastAsiaTheme="minorHAnsi"/>
                <w:kern w:val="2"/>
                <w:sz w:val="20"/>
                <w:szCs w:val="20"/>
                <w14:ligatures w14:val="standardContextual"/>
              </w:rPr>
              <w:t>Вид памятника</w:t>
            </w:r>
          </w:p>
        </w:tc>
        <w:tc>
          <w:tcPr>
            <w:tcW w:w="993" w:type="dxa"/>
          </w:tcPr>
          <w:p w14:paraId="15587C69" w14:textId="77777777" w:rsidR="00514F54" w:rsidRPr="00B026A9" w:rsidRDefault="00514F54" w:rsidP="00B026A9">
            <w:pPr>
              <w:spacing w:after="0" w:line="240" w:lineRule="auto"/>
              <w:jc w:val="center"/>
              <w:rPr>
                <w:rFonts w:eastAsiaTheme="minorHAnsi"/>
                <w:kern w:val="2"/>
                <w:sz w:val="20"/>
                <w:szCs w:val="20"/>
                <w14:ligatures w14:val="standardContextual"/>
              </w:rPr>
            </w:pPr>
            <w:r w:rsidRPr="00B026A9">
              <w:rPr>
                <w:rFonts w:eastAsiaTheme="minorHAnsi"/>
                <w:kern w:val="2"/>
                <w:sz w:val="20"/>
                <w:szCs w:val="20"/>
                <w14:ligatures w14:val="standardContextual"/>
              </w:rPr>
              <w:t>Сведения о времени возникновения или дате создания</w:t>
            </w:r>
          </w:p>
        </w:tc>
        <w:tc>
          <w:tcPr>
            <w:tcW w:w="1962" w:type="dxa"/>
            <w:noWrap/>
            <w:vAlign w:val="center"/>
          </w:tcPr>
          <w:p w14:paraId="7EA99372" w14:textId="77777777" w:rsidR="00514F54" w:rsidRPr="00B026A9" w:rsidRDefault="00514F54" w:rsidP="00B026A9">
            <w:pPr>
              <w:spacing w:after="0" w:line="240" w:lineRule="auto"/>
              <w:jc w:val="center"/>
              <w:rPr>
                <w:b w:val="0"/>
                <w:bCs/>
                <w:sz w:val="20"/>
                <w:szCs w:val="20"/>
              </w:rPr>
            </w:pPr>
            <w:r w:rsidRPr="00B026A9">
              <w:rPr>
                <w:rFonts w:eastAsiaTheme="minorHAnsi"/>
                <w:kern w:val="2"/>
                <w:sz w:val="20"/>
                <w:szCs w:val="20"/>
                <w14:ligatures w14:val="standardContextual"/>
              </w:rPr>
              <w:t>Номер акта о включении ОКН в реестр</w:t>
            </w:r>
          </w:p>
        </w:tc>
        <w:tc>
          <w:tcPr>
            <w:tcW w:w="1155" w:type="dxa"/>
            <w:vAlign w:val="center"/>
          </w:tcPr>
          <w:p w14:paraId="4A8A6B4F" w14:textId="77777777" w:rsidR="00514F54" w:rsidRPr="00B026A9" w:rsidRDefault="00514F54" w:rsidP="00B026A9">
            <w:pPr>
              <w:spacing w:after="0" w:line="240" w:lineRule="auto"/>
              <w:jc w:val="center"/>
              <w:rPr>
                <w:b w:val="0"/>
                <w:bCs/>
                <w:sz w:val="20"/>
                <w:szCs w:val="20"/>
              </w:rPr>
            </w:pPr>
            <w:r w:rsidRPr="00B026A9">
              <w:rPr>
                <w:rFonts w:eastAsiaTheme="minorHAnsi"/>
                <w:kern w:val="2"/>
                <w:sz w:val="20"/>
                <w:szCs w:val="20"/>
                <w14:ligatures w14:val="standardContextual"/>
              </w:rPr>
              <w:t>Сведения о границах территории</w:t>
            </w:r>
          </w:p>
        </w:tc>
        <w:tc>
          <w:tcPr>
            <w:tcW w:w="1161" w:type="dxa"/>
            <w:vAlign w:val="center"/>
          </w:tcPr>
          <w:p w14:paraId="3B4388F2" w14:textId="77777777" w:rsidR="00514F54" w:rsidRPr="00B026A9" w:rsidRDefault="00514F54" w:rsidP="00B026A9">
            <w:pPr>
              <w:spacing w:after="0" w:line="240" w:lineRule="auto"/>
              <w:jc w:val="center"/>
              <w:rPr>
                <w:b w:val="0"/>
                <w:bCs/>
                <w:sz w:val="20"/>
                <w:szCs w:val="20"/>
              </w:rPr>
            </w:pPr>
            <w:r w:rsidRPr="00B026A9">
              <w:rPr>
                <w:rFonts w:eastAsiaTheme="minorHAnsi"/>
                <w:kern w:val="2"/>
                <w:sz w:val="20"/>
                <w:szCs w:val="20"/>
                <w14:ligatures w14:val="standardContextual"/>
              </w:rPr>
              <w:t>Сведения о зоне охраны/ защитной зоне</w:t>
            </w:r>
          </w:p>
        </w:tc>
        <w:tc>
          <w:tcPr>
            <w:tcW w:w="1497" w:type="dxa"/>
            <w:vAlign w:val="center"/>
          </w:tcPr>
          <w:p w14:paraId="28E97E30" w14:textId="77777777" w:rsidR="00514F54" w:rsidRPr="00B026A9" w:rsidRDefault="00514F54" w:rsidP="00B026A9">
            <w:pPr>
              <w:spacing w:after="0" w:line="240" w:lineRule="auto"/>
              <w:jc w:val="center"/>
              <w:rPr>
                <w:b w:val="0"/>
                <w:bCs/>
                <w:sz w:val="20"/>
                <w:szCs w:val="20"/>
              </w:rPr>
            </w:pPr>
            <w:r w:rsidRPr="00B026A9">
              <w:rPr>
                <w:rFonts w:eastAsiaTheme="minorHAnsi"/>
                <w:kern w:val="2"/>
                <w:sz w:val="20"/>
                <w:szCs w:val="20"/>
                <w14:ligatures w14:val="standardContextual"/>
              </w:rPr>
              <w:t>Сведения о предмете охраны</w:t>
            </w:r>
          </w:p>
        </w:tc>
      </w:tr>
      <w:tr w:rsidR="00514F54" w:rsidRPr="00B026A9" w14:paraId="15E48729" w14:textId="77777777" w:rsidTr="00D47275">
        <w:trPr>
          <w:trHeight w:val="2452"/>
        </w:trPr>
        <w:tc>
          <w:tcPr>
            <w:tcW w:w="392" w:type="dxa"/>
            <w:vAlign w:val="center"/>
          </w:tcPr>
          <w:p w14:paraId="6B254773" w14:textId="7ED7F3AC" w:rsidR="00514F54" w:rsidRPr="00B026A9" w:rsidRDefault="00514F54" w:rsidP="00B026A9">
            <w:pPr>
              <w:pStyle w:val="ab"/>
              <w:numPr>
                <w:ilvl w:val="0"/>
                <w:numId w:val="38"/>
              </w:numPr>
              <w:spacing w:after="0" w:line="240" w:lineRule="auto"/>
              <w:ind w:left="527" w:hanging="357"/>
              <w:jc w:val="center"/>
              <w:rPr>
                <w:b w:val="0"/>
                <w:bCs/>
                <w:sz w:val="20"/>
                <w:szCs w:val="20"/>
              </w:rPr>
            </w:pPr>
          </w:p>
        </w:tc>
        <w:tc>
          <w:tcPr>
            <w:tcW w:w="790" w:type="dxa"/>
          </w:tcPr>
          <w:p w14:paraId="1032FBE5" w14:textId="77777777" w:rsidR="00514F54" w:rsidRPr="00B026A9" w:rsidRDefault="00514F54" w:rsidP="00B026A9">
            <w:pPr>
              <w:spacing w:after="0" w:line="240" w:lineRule="auto"/>
              <w:jc w:val="center"/>
              <w:rPr>
                <w:b w:val="0"/>
                <w:bCs/>
                <w:sz w:val="20"/>
                <w:szCs w:val="20"/>
              </w:rPr>
            </w:pPr>
            <w:r w:rsidRPr="00B026A9">
              <w:rPr>
                <w:rFonts w:eastAsiaTheme="minorHAnsi"/>
                <w:b w:val="0"/>
                <w:kern w:val="2"/>
                <w:sz w:val="22"/>
                <w14:ligatures w14:val="standardContextual"/>
              </w:rPr>
              <w:t>памятник</w:t>
            </w:r>
          </w:p>
        </w:tc>
        <w:tc>
          <w:tcPr>
            <w:tcW w:w="1130" w:type="dxa"/>
          </w:tcPr>
          <w:p w14:paraId="0EF63013" w14:textId="77777777" w:rsidR="00514F54" w:rsidRPr="00B026A9" w:rsidRDefault="00514F54" w:rsidP="00B026A9">
            <w:pPr>
              <w:spacing w:after="0" w:line="240" w:lineRule="auto"/>
              <w:jc w:val="center"/>
              <w:rPr>
                <w:b w:val="0"/>
                <w:bCs/>
                <w:sz w:val="20"/>
                <w:szCs w:val="20"/>
              </w:rPr>
            </w:pPr>
            <w:r w:rsidRPr="00B026A9">
              <w:rPr>
                <w:rFonts w:eastAsiaTheme="minorHAnsi"/>
                <w:b w:val="0"/>
                <w:kern w:val="2"/>
                <w:sz w:val="22"/>
                <w14:ligatures w14:val="standardContextual"/>
              </w:rPr>
              <w:t>Могильник из 3 курганов</w:t>
            </w:r>
          </w:p>
        </w:tc>
        <w:tc>
          <w:tcPr>
            <w:tcW w:w="1515" w:type="dxa"/>
          </w:tcPr>
          <w:p w14:paraId="159EFF01" w14:textId="77777777" w:rsidR="00514F54" w:rsidRPr="00B026A9" w:rsidRDefault="00514F54" w:rsidP="00B026A9">
            <w:pPr>
              <w:spacing w:after="0" w:line="240" w:lineRule="auto"/>
              <w:jc w:val="center"/>
              <w:rPr>
                <w:b w:val="0"/>
                <w:bCs/>
                <w:sz w:val="20"/>
                <w:szCs w:val="20"/>
              </w:rPr>
            </w:pPr>
            <w:r w:rsidRPr="00B026A9">
              <w:rPr>
                <w:rFonts w:eastAsiaTheme="minorHAnsi"/>
                <w:b w:val="0"/>
                <w:kern w:val="2"/>
                <w:sz w:val="22"/>
                <w14:ligatures w14:val="standardContextual"/>
              </w:rPr>
              <w:t>Республика Хакасия, Таштыпский район, на левом берегу реки Таштып в 2 км от реки Курулгаш, с правой стороны дороги в с. Сиры</w:t>
            </w:r>
          </w:p>
        </w:tc>
        <w:tc>
          <w:tcPr>
            <w:tcW w:w="1346" w:type="dxa"/>
          </w:tcPr>
          <w:p w14:paraId="0FA98263" w14:textId="77777777" w:rsidR="00514F54" w:rsidRPr="00B026A9" w:rsidRDefault="00514F54" w:rsidP="00B026A9">
            <w:pPr>
              <w:spacing w:after="0" w:line="240" w:lineRule="auto"/>
              <w:jc w:val="center"/>
              <w:rPr>
                <w:b w:val="0"/>
                <w:bCs/>
                <w:sz w:val="20"/>
                <w:szCs w:val="20"/>
              </w:rPr>
            </w:pPr>
            <w:r w:rsidRPr="00B026A9">
              <w:rPr>
                <w:rFonts w:eastAsiaTheme="minorHAnsi"/>
                <w:b w:val="0"/>
                <w:kern w:val="2"/>
                <w:sz w:val="22"/>
                <w14:ligatures w14:val="standardContextual"/>
              </w:rPr>
              <w:t>191741064110006</w:t>
            </w:r>
          </w:p>
        </w:tc>
        <w:tc>
          <w:tcPr>
            <w:tcW w:w="1626" w:type="dxa"/>
          </w:tcPr>
          <w:p w14:paraId="74FBCC34" w14:textId="77777777" w:rsidR="00514F54" w:rsidRPr="00B026A9" w:rsidRDefault="00514F54" w:rsidP="00B026A9">
            <w:pPr>
              <w:spacing w:after="0" w:line="240" w:lineRule="auto"/>
              <w:jc w:val="center"/>
              <w:rPr>
                <w:b w:val="0"/>
                <w:bCs/>
                <w:sz w:val="20"/>
                <w:szCs w:val="20"/>
              </w:rPr>
            </w:pPr>
            <w:r w:rsidRPr="00B026A9">
              <w:rPr>
                <w:rFonts w:eastAsiaTheme="minorHAnsi"/>
                <w:b w:val="0"/>
                <w:kern w:val="2"/>
                <w:sz w:val="22"/>
                <w14:ligatures w14:val="standardContextual"/>
              </w:rPr>
              <w:t>федерального значения</w:t>
            </w:r>
          </w:p>
        </w:tc>
        <w:tc>
          <w:tcPr>
            <w:tcW w:w="993" w:type="dxa"/>
          </w:tcPr>
          <w:p w14:paraId="7AD5E897" w14:textId="77777777" w:rsidR="00514F54" w:rsidRPr="00B026A9" w:rsidRDefault="00514F54" w:rsidP="00B026A9">
            <w:pPr>
              <w:spacing w:after="0" w:line="240" w:lineRule="auto"/>
              <w:jc w:val="center"/>
              <w:rPr>
                <w:b w:val="0"/>
                <w:bCs/>
                <w:sz w:val="20"/>
                <w:szCs w:val="20"/>
              </w:rPr>
            </w:pPr>
            <w:r w:rsidRPr="00B026A9">
              <w:rPr>
                <w:rFonts w:eastAsiaTheme="minorHAnsi"/>
                <w:b w:val="0"/>
                <w:kern w:val="2"/>
                <w:sz w:val="22"/>
                <w14:ligatures w14:val="standardContextual"/>
              </w:rPr>
              <w:t>объект археологического наследия (памятник археологии)</w:t>
            </w:r>
          </w:p>
        </w:tc>
        <w:tc>
          <w:tcPr>
            <w:tcW w:w="993" w:type="dxa"/>
          </w:tcPr>
          <w:p w14:paraId="7B48D2E0" w14:textId="77777777" w:rsidR="00514F54" w:rsidRPr="00B026A9" w:rsidRDefault="00514F54" w:rsidP="00B026A9">
            <w:pPr>
              <w:spacing w:after="0" w:line="240" w:lineRule="auto"/>
              <w:jc w:val="center"/>
              <w:rPr>
                <w:b w:val="0"/>
                <w:bCs/>
                <w:sz w:val="20"/>
                <w:szCs w:val="20"/>
              </w:rPr>
            </w:pPr>
            <w:r w:rsidRPr="00B026A9">
              <w:rPr>
                <w:rFonts w:eastAsiaTheme="minorHAnsi"/>
                <w:b w:val="0"/>
                <w:kern w:val="2"/>
                <w:sz w:val="22"/>
                <w14:ligatures w14:val="standardContextual"/>
              </w:rPr>
              <w:t>VII – I вв. до н.э.</w:t>
            </w:r>
          </w:p>
        </w:tc>
        <w:tc>
          <w:tcPr>
            <w:tcW w:w="1962" w:type="dxa"/>
            <w:noWrap/>
          </w:tcPr>
          <w:p w14:paraId="33CEDC7A" w14:textId="77777777" w:rsidR="00514F54" w:rsidRPr="00B026A9" w:rsidRDefault="00514F54" w:rsidP="00B026A9">
            <w:pPr>
              <w:spacing w:after="0" w:line="240" w:lineRule="auto"/>
              <w:jc w:val="center"/>
              <w:rPr>
                <w:b w:val="0"/>
                <w:bCs/>
                <w:sz w:val="20"/>
                <w:szCs w:val="20"/>
              </w:rPr>
            </w:pPr>
            <w:r w:rsidRPr="00B026A9">
              <w:rPr>
                <w:rFonts w:eastAsiaTheme="minorHAnsi"/>
                <w:b w:val="0"/>
                <w:kern w:val="2"/>
                <w:sz w:val="22"/>
                <w14:ligatures w14:val="standardContextual"/>
              </w:rPr>
              <w:t>Постановление Совета Министров Республики Хакасия от 20.08.1992 №268</w:t>
            </w:r>
          </w:p>
        </w:tc>
        <w:tc>
          <w:tcPr>
            <w:tcW w:w="1155" w:type="dxa"/>
          </w:tcPr>
          <w:p w14:paraId="21ED0CF6" w14:textId="77777777" w:rsidR="00514F54" w:rsidRPr="00B026A9" w:rsidRDefault="00514F54" w:rsidP="00B026A9">
            <w:pPr>
              <w:spacing w:after="0" w:line="240" w:lineRule="auto"/>
              <w:jc w:val="center"/>
              <w:rPr>
                <w:b w:val="0"/>
                <w:bCs/>
                <w:sz w:val="20"/>
                <w:szCs w:val="20"/>
              </w:rPr>
            </w:pPr>
            <w:r w:rsidRPr="00B026A9">
              <w:rPr>
                <w:rFonts w:eastAsiaTheme="minorHAnsi"/>
                <w:b w:val="0"/>
                <w:kern w:val="2"/>
                <w:sz w:val="22"/>
                <w14:ligatures w14:val="standardContextual"/>
              </w:rPr>
              <w:t>не утверждены</w:t>
            </w:r>
          </w:p>
        </w:tc>
        <w:tc>
          <w:tcPr>
            <w:tcW w:w="1161" w:type="dxa"/>
          </w:tcPr>
          <w:p w14:paraId="1E170EA3" w14:textId="77777777" w:rsidR="00514F54" w:rsidRPr="00B026A9" w:rsidRDefault="00514F54" w:rsidP="00B026A9">
            <w:pPr>
              <w:spacing w:after="0" w:line="240" w:lineRule="auto"/>
              <w:jc w:val="center"/>
              <w:rPr>
                <w:b w:val="0"/>
                <w:bCs/>
                <w:sz w:val="20"/>
                <w:szCs w:val="20"/>
              </w:rPr>
            </w:pPr>
            <w:r w:rsidRPr="00B026A9">
              <w:rPr>
                <w:rFonts w:eastAsiaTheme="minorHAnsi"/>
                <w:b w:val="0"/>
                <w:kern w:val="2"/>
                <w:sz w:val="22"/>
                <w14:ligatures w14:val="standardContextual"/>
              </w:rPr>
              <w:t>не устанавливаются</w:t>
            </w:r>
          </w:p>
        </w:tc>
        <w:tc>
          <w:tcPr>
            <w:tcW w:w="1497" w:type="dxa"/>
          </w:tcPr>
          <w:p w14:paraId="759951D0" w14:textId="77777777" w:rsidR="00514F54" w:rsidRPr="00B026A9" w:rsidRDefault="00514F54" w:rsidP="00B026A9">
            <w:pPr>
              <w:spacing w:after="0" w:line="240" w:lineRule="auto"/>
              <w:jc w:val="center"/>
              <w:rPr>
                <w:b w:val="0"/>
                <w:bCs/>
                <w:sz w:val="20"/>
                <w:szCs w:val="20"/>
              </w:rPr>
            </w:pPr>
            <w:r w:rsidRPr="00B026A9">
              <w:rPr>
                <w:rFonts w:eastAsiaTheme="minorHAnsi"/>
                <w:b w:val="0"/>
                <w:kern w:val="2"/>
                <w:sz w:val="22"/>
                <w14:ligatures w14:val="standardContextual"/>
              </w:rPr>
              <w:t>Приказ Госохранинспекции РХ №279 от 20.12.2019</w:t>
            </w:r>
          </w:p>
        </w:tc>
      </w:tr>
      <w:tr w:rsidR="00514F54" w:rsidRPr="00B026A9" w14:paraId="41A8E362" w14:textId="77777777" w:rsidTr="00D47275">
        <w:trPr>
          <w:trHeight w:val="20"/>
        </w:trPr>
        <w:tc>
          <w:tcPr>
            <w:tcW w:w="392" w:type="dxa"/>
            <w:vAlign w:val="center"/>
          </w:tcPr>
          <w:p w14:paraId="7B21E743" w14:textId="3DAC0CCA" w:rsidR="00514F54" w:rsidRPr="00B026A9" w:rsidRDefault="00514F54" w:rsidP="00B026A9">
            <w:pPr>
              <w:pStyle w:val="ab"/>
              <w:numPr>
                <w:ilvl w:val="0"/>
                <w:numId w:val="38"/>
              </w:numPr>
              <w:spacing w:after="0" w:line="240" w:lineRule="auto"/>
              <w:ind w:left="527" w:hanging="357"/>
              <w:jc w:val="center"/>
              <w:rPr>
                <w:b w:val="0"/>
                <w:bCs/>
                <w:sz w:val="20"/>
                <w:szCs w:val="20"/>
              </w:rPr>
            </w:pPr>
          </w:p>
        </w:tc>
        <w:tc>
          <w:tcPr>
            <w:tcW w:w="790" w:type="dxa"/>
          </w:tcPr>
          <w:p w14:paraId="5EB1FE75" w14:textId="77777777" w:rsidR="00514F54" w:rsidRPr="00B026A9" w:rsidRDefault="00514F54" w:rsidP="00B026A9">
            <w:pPr>
              <w:spacing w:after="0" w:line="240" w:lineRule="auto"/>
              <w:jc w:val="center"/>
              <w:rPr>
                <w:b w:val="0"/>
                <w:bCs/>
                <w:sz w:val="20"/>
                <w:szCs w:val="20"/>
              </w:rPr>
            </w:pPr>
            <w:r w:rsidRPr="00B026A9">
              <w:rPr>
                <w:rFonts w:eastAsiaTheme="minorHAnsi"/>
                <w:b w:val="0"/>
                <w:kern w:val="2"/>
                <w:sz w:val="22"/>
                <w14:ligatures w14:val="standardContextual"/>
              </w:rPr>
              <w:t>памятник</w:t>
            </w:r>
          </w:p>
        </w:tc>
        <w:tc>
          <w:tcPr>
            <w:tcW w:w="1130" w:type="dxa"/>
          </w:tcPr>
          <w:p w14:paraId="6D7BB7ED" w14:textId="77777777" w:rsidR="00514F54" w:rsidRPr="00B026A9" w:rsidRDefault="00514F54" w:rsidP="00B026A9">
            <w:pPr>
              <w:spacing w:after="0" w:line="240" w:lineRule="auto"/>
              <w:jc w:val="center"/>
              <w:rPr>
                <w:b w:val="0"/>
                <w:bCs/>
                <w:sz w:val="20"/>
                <w:szCs w:val="20"/>
              </w:rPr>
            </w:pPr>
            <w:r w:rsidRPr="00B026A9">
              <w:rPr>
                <w:rFonts w:eastAsiaTheme="minorHAnsi"/>
                <w:b w:val="0"/>
                <w:kern w:val="2"/>
                <w:sz w:val="22"/>
                <w14:ligatures w14:val="standardContextual"/>
              </w:rPr>
              <w:t>Могильник из 21 кургана</w:t>
            </w:r>
          </w:p>
        </w:tc>
        <w:tc>
          <w:tcPr>
            <w:tcW w:w="1515" w:type="dxa"/>
          </w:tcPr>
          <w:p w14:paraId="3E4BEEBE" w14:textId="77777777" w:rsidR="00514F54" w:rsidRPr="00B026A9" w:rsidRDefault="00514F54" w:rsidP="00B026A9">
            <w:pPr>
              <w:spacing w:after="0" w:line="240" w:lineRule="auto"/>
              <w:jc w:val="center"/>
              <w:rPr>
                <w:b w:val="0"/>
                <w:bCs/>
                <w:sz w:val="20"/>
                <w:szCs w:val="20"/>
              </w:rPr>
            </w:pPr>
            <w:r w:rsidRPr="00B026A9">
              <w:rPr>
                <w:rFonts w:eastAsiaTheme="minorHAnsi"/>
                <w:b w:val="0"/>
                <w:kern w:val="2"/>
                <w:sz w:val="22"/>
                <w14:ligatures w14:val="standardContextual"/>
              </w:rPr>
              <w:t>Республика Хакасия, Таштыпский район, в 2,5 км от с. Курулгаш, по левую сторону дороги на с. Сиры, на горе Айчахас</w:t>
            </w:r>
          </w:p>
        </w:tc>
        <w:tc>
          <w:tcPr>
            <w:tcW w:w="1346" w:type="dxa"/>
          </w:tcPr>
          <w:p w14:paraId="0212BB61" w14:textId="77777777" w:rsidR="00514F54" w:rsidRPr="00B026A9" w:rsidRDefault="00514F54" w:rsidP="00B026A9">
            <w:pPr>
              <w:spacing w:after="0" w:line="240" w:lineRule="auto"/>
              <w:jc w:val="center"/>
              <w:rPr>
                <w:b w:val="0"/>
                <w:bCs/>
                <w:sz w:val="20"/>
                <w:szCs w:val="20"/>
              </w:rPr>
            </w:pPr>
            <w:r w:rsidRPr="00B026A9">
              <w:rPr>
                <w:rFonts w:eastAsiaTheme="minorHAnsi"/>
                <w:b w:val="0"/>
                <w:kern w:val="2"/>
                <w:sz w:val="22"/>
                <w14:ligatures w14:val="standardContextual"/>
              </w:rPr>
              <w:t>191741064130006</w:t>
            </w:r>
          </w:p>
        </w:tc>
        <w:tc>
          <w:tcPr>
            <w:tcW w:w="1626" w:type="dxa"/>
          </w:tcPr>
          <w:p w14:paraId="23AB2F3D" w14:textId="77777777" w:rsidR="00514F54" w:rsidRPr="00B026A9" w:rsidRDefault="00514F54" w:rsidP="00B026A9">
            <w:pPr>
              <w:spacing w:after="0" w:line="240" w:lineRule="auto"/>
              <w:jc w:val="center"/>
              <w:rPr>
                <w:b w:val="0"/>
                <w:bCs/>
                <w:sz w:val="20"/>
                <w:szCs w:val="20"/>
              </w:rPr>
            </w:pPr>
            <w:r w:rsidRPr="00B026A9">
              <w:rPr>
                <w:rFonts w:eastAsiaTheme="minorHAnsi"/>
                <w:b w:val="0"/>
                <w:kern w:val="2"/>
                <w:sz w:val="22"/>
                <w14:ligatures w14:val="standardContextual"/>
              </w:rPr>
              <w:t>федерального значения</w:t>
            </w:r>
          </w:p>
        </w:tc>
        <w:tc>
          <w:tcPr>
            <w:tcW w:w="993" w:type="dxa"/>
          </w:tcPr>
          <w:p w14:paraId="793FF713" w14:textId="77777777" w:rsidR="00514F54" w:rsidRPr="00B026A9" w:rsidRDefault="00514F54" w:rsidP="00B026A9">
            <w:pPr>
              <w:spacing w:after="0" w:line="240" w:lineRule="auto"/>
              <w:jc w:val="center"/>
              <w:rPr>
                <w:b w:val="0"/>
                <w:bCs/>
                <w:sz w:val="20"/>
                <w:szCs w:val="20"/>
              </w:rPr>
            </w:pPr>
            <w:r w:rsidRPr="00B026A9">
              <w:rPr>
                <w:rFonts w:eastAsiaTheme="minorHAnsi"/>
                <w:b w:val="0"/>
                <w:kern w:val="2"/>
                <w:sz w:val="22"/>
                <w14:ligatures w14:val="standardContextual"/>
              </w:rPr>
              <w:t>объект археологического наследия (памятник археологии)</w:t>
            </w:r>
          </w:p>
        </w:tc>
        <w:tc>
          <w:tcPr>
            <w:tcW w:w="993" w:type="dxa"/>
          </w:tcPr>
          <w:p w14:paraId="25F6826C" w14:textId="77777777" w:rsidR="00514F54" w:rsidRPr="00B026A9" w:rsidRDefault="00514F54" w:rsidP="00B026A9">
            <w:pPr>
              <w:spacing w:after="0" w:line="240" w:lineRule="auto"/>
              <w:jc w:val="center"/>
              <w:rPr>
                <w:rFonts w:eastAsiaTheme="minorHAnsi"/>
                <w:b w:val="0"/>
                <w:kern w:val="2"/>
                <w:sz w:val="20"/>
                <w:szCs w:val="20"/>
                <w14:ligatures w14:val="standardContextual"/>
              </w:rPr>
            </w:pPr>
            <w:r w:rsidRPr="00B026A9">
              <w:rPr>
                <w:rFonts w:eastAsiaTheme="minorHAnsi"/>
                <w:b w:val="0"/>
                <w:kern w:val="2"/>
                <w:sz w:val="22"/>
                <w14:ligatures w14:val="standardContextual"/>
              </w:rPr>
              <w:t>VII – I вв. до н.э.</w:t>
            </w:r>
          </w:p>
        </w:tc>
        <w:tc>
          <w:tcPr>
            <w:tcW w:w="1962" w:type="dxa"/>
            <w:noWrap/>
          </w:tcPr>
          <w:p w14:paraId="7CF64013" w14:textId="77777777" w:rsidR="00514F54" w:rsidRPr="00B026A9" w:rsidRDefault="00514F54" w:rsidP="00B026A9">
            <w:pPr>
              <w:spacing w:after="0" w:line="240" w:lineRule="auto"/>
              <w:jc w:val="center"/>
              <w:rPr>
                <w:b w:val="0"/>
                <w:bCs/>
                <w:sz w:val="20"/>
                <w:szCs w:val="20"/>
              </w:rPr>
            </w:pPr>
            <w:r w:rsidRPr="00B026A9">
              <w:rPr>
                <w:rFonts w:eastAsiaTheme="minorHAnsi"/>
                <w:b w:val="0"/>
                <w:kern w:val="2"/>
                <w:sz w:val="22"/>
                <w14:ligatures w14:val="standardContextual"/>
              </w:rPr>
              <w:t>Постановление Совета Министров Республики Хакасия от 20.08.1992 №268</w:t>
            </w:r>
          </w:p>
        </w:tc>
        <w:tc>
          <w:tcPr>
            <w:tcW w:w="1155" w:type="dxa"/>
          </w:tcPr>
          <w:p w14:paraId="0E0506C0" w14:textId="77777777" w:rsidR="00514F54" w:rsidRPr="00B026A9" w:rsidRDefault="00514F54" w:rsidP="00B026A9">
            <w:pPr>
              <w:spacing w:after="0" w:line="240" w:lineRule="auto"/>
              <w:jc w:val="center"/>
              <w:rPr>
                <w:b w:val="0"/>
                <w:bCs/>
                <w:sz w:val="20"/>
                <w:szCs w:val="20"/>
              </w:rPr>
            </w:pPr>
            <w:r w:rsidRPr="00B026A9">
              <w:rPr>
                <w:rFonts w:eastAsiaTheme="minorHAnsi"/>
                <w:b w:val="0"/>
                <w:kern w:val="2"/>
                <w:sz w:val="22"/>
                <w14:ligatures w14:val="standardContextual"/>
              </w:rPr>
              <w:t>не утверждены</w:t>
            </w:r>
          </w:p>
        </w:tc>
        <w:tc>
          <w:tcPr>
            <w:tcW w:w="1161" w:type="dxa"/>
          </w:tcPr>
          <w:p w14:paraId="71E0B250" w14:textId="77777777" w:rsidR="00514F54" w:rsidRPr="00B026A9" w:rsidRDefault="00514F54" w:rsidP="00B026A9">
            <w:pPr>
              <w:spacing w:after="0" w:line="240" w:lineRule="auto"/>
              <w:jc w:val="center"/>
              <w:rPr>
                <w:b w:val="0"/>
                <w:bCs/>
                <w:sz w:val="20"/>
                <w:szCs w:val="20"/>
              </w:rPr>
            </w:pPr>
            <w:r w:rsidRPr="00B026A9">
              <w:rPr>
                <w:rFonts w:eastAsiaTheme="minorHAnsi"/>
                <w:b w:val="0"/>
                <w:kern w:val="2"/>
                <w:sz w:val="22"/>
                <w14:ligatures w14:val="standardContextual"/>
              </w:rPr>
              <w:t>не устанавливаются</w:t>
            </w:r>
          </w:p>
        </w:tc>
        <w:tc>
          <w:tcPr>
            <w:tcW w:w="1497" w:type="dxa"/>
          </w:tcPr>
          <w:p w14:paraId="54259A9A" w14:textId="77777777" w:rsidR="00514F54" w:rsidRPr="00B026A9" w:rsidRDefault="00514F54" w:rsidP="00B026A9">
            <w:pPr>
              <w:spacing w:after="0" w:line="240" w:lineRule="auto"/>
              <w:jc w:val="center"/>
              <w:rPr>
                <w:b w:val="0"/>
                <w:bCs/>
                <w:sz w:val="20"/>
                <w:szCs w:val="20"/>
              </w:rPr>
            </w:pPr>
            <w:r w:rsidRPr="00B026A9">
              <w:rPr>
                <w:rFonts w:eastAsiaTheme="minorHAnsi"/>
                <w:b w:val="0"/>
                <w:kern w:val="2"/>
                <w:sz w:val="22"/>
                <w14:ligatures w14:val="standardContextual"/>
              </w:rPr>
              <w:t>Приказ Госохранинспекции РХ №279 от 20.12.2019</w:t>
            </w:r>
          </w:p>
        </w:tc>
      </w:tr>
    </w:tbl>
    <w:p w14:paraId="24AE8862" w14:textId="77777777" w:rsidR="00C07A1D" w:rsidRPr="00B026A9" w:rsidRDefault="00C07A1D" w:rsidP="00B026A9">
      <w:pPr>
        <w:spacing w:after="160" w:line="259" w:lineRule="auto"/>
        <w:rPr>
          <w:rFonts w:eastAsiaTheme="minorHAnsi"/>
          <w:b w:val="0"/>
          <w:kern w:val="2"/>
          <w:sz w:val="22"/>
          <w14:ligatures w14:val="standardContextual"/>
        </w:rPr>
        <w:sectPr w:rsidR="00C07A1D" w:rsidRPr="00B026A9" w:rsidSect="00607E91">
          <w:pgSz w:w="16838" w:h="11906" w:orient="landscape"/>
          <w:pgMar w:top="1134" w:right="851" w:bottom="1134" w:left="1701" w:header="708" w:footer="708" w:gutter="0"/>
          <w:cols w:space="708"/>
          <w:docGrid w:linePitch="382"/>
        </w:sectPr>
      </w:pPr>
    </w:p>
    <w:p w14:paraId="4B7A01B4" w14:textId="7A3782AF" w:rsidR="00364D9B" w:rsidRPr="00B026A9" w:rsidRDefault="00364D9B" w:rsidP="00B026A9">
      <w:pPr>
        <w:pStyle w:val="afb"/>
      </w:pPr>
      <w:r w:rsidRPr="00B026A9">
        <w:lastRenderedPageBreak/>
        <w:t>Согласно статье 5.1 федерального закона от 25.06.2002 №73-ФЗ «Об объектах культурного наследия (памятниках истории и культуры) народов Российской Федерации» в границах территории объекта культурного наследия:</w:t>
      </w:r>
    </w:p>
    <w:p w14:paraId="22A03C38" w14:textId="22D8C9E0" w:rsidR="00364D9B" w:rsidRPr="00B026A9" w:rsidRDefault="00364D9B" w:rsidP="00B026A9">
      <w:pPr>
        <w:pStyle w:val="afb"/>
      </w:pPr>
      <w:r w:rsidRPr="00B026A9">
        <w:t>1)</w:t>
      </w:r>
      <w:r w:rsidR="00D47275" w:rsidRPr="00B026A9">
        <w:t> </w:t>
      </w:r>
      <w:r w:rsidRPr="00B026A9">
        <w:t>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14:paraId="78330469" w14:textId="3DAB4872" w:rsidR="00364D9B" w:rsidRPr="00B026A9" w:rsidRDefault="00364D9B" w:rsidP="00B026A9">
      <w:pPr>
        <w:pStyle w:val="afb"/>
      </w:pPr>
      <w:r w:rsidRPr="00B026A9">
        <w:t>2)</w:t>
      </w:r>
      <w:r w:rsidR="00D47275" w:rsidRPr="00B026A9">
        <w:t> </w:t>
      </w:r>
      <w:r w:rsidRPr="00B026A9">
        <w:t>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14:paraId="583D28B4" w14:textId="7FC8D6A0" w:rsidR="00364D9B" w:rsidRPr="00B026A9" w:rsidRDefault="00364D9B" w:rsidP="00B026A9">
      <w:pPr>
        <w:pStyle w:val="afb"/>
      </w:pPr>
      <w:r w:rsidRPr="00B026A9">
        <w:t>3)</w:t>
      </w:r>
      <w:r w:rsidR="00D47275" w:rsidRPr="00B026A9">
        <w:t> </w:t>
      </w:r>
      <w:r w:rsidRPr="00B026A9">
        <w:t>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14:paraId="378A6039" w14:textId="77777777" w:rsidR="00932767" w:rsidRPr="00B026A9" w:rsidRDefault="00932767" w:rsidP="00B026A9">
      <w:pPr>
        <w:pStyle w:val="afb"/>
      </w:pPr>
    </w:p>
    <w:p w14:paraId="31EC96C8" w14:textId="018CFB1F" w:rsidR="00924D6B" w:rsidRPr="00B026A9" w:rsidRDefault="00924D6B" w:rsidP="00B026A9">
      <w:pPr>
        <w:pStyle w:val="3"/>
        <w:numPr>
          <w:ilvl w:val="2"/>
          <w:numId w:val="5"/>
        </w:numPr>
        <w:ind w:left="0" w:firstLine="0"/>
        <w:rPr>
          <w:rFonts w:cs="Times New Roman"/>
        </w:rPr>
      </w:pPr>
      <w:bookmarkStart w:id="91" w:name="_Toc164043733"/>
      <w:bookmarkEnd w:id="89"/>
      <w:r w:rsidRPr="00B026A9">
        <w:rPr>
          <w:rFonts w:cs="Times New Roman"/>
        </w:rPr>
        <w:t>Особо охраняемые территории</w:t>
      </w:r>
      <w:bookmarkEnd w:id="91"/>
    </w:p>
    <w:p w14:paraId="2139BBC5" w14:textId="77777777" w:rsidR="000D24AB" w:rsidRPr="00B026A9" w:rsidRDefault="000D24AB" w:rsidP="00B026A9">
      <w:pPr>
        <w:pStyle w:val="afb"/>
      </w:pPr>
      <w:r w:rsidRPr="00B026A9">
        <w:t>Согласно письму Министерства природных ресурсов и экологии Республики Хакасия от 18.03.2024 № 010-1458-СБ на территории сельсовета частично расположена территория традиционного природопользования коренных малочисленных народов Севера, Сибири и Дальнего Востока Российской Федерации, проживающих в Республике Хакасия, регионального значения, границы и правовой режим которой утверждены постановлением Правительства Республики Хакасия от 21.10.2016 № 508 «Об образовании территории традиционного природопользования коренных малочисленных народов Севера, Сибири и Дальнего Востока Российской Федерации, проживающих в Республике Хакасия, регионального значения».</w:t>
      </w:r>
    </w:p>
    <w:p w14:paraId="3EE54138" w14:textId="5E49F9B1" w:rsidR="000D24AB" w:rsidRPr="00B026A9" w:rsidRDefault="000D24AB" w:rsidP="00B026A9">
      <w:pPr>
        <w:pStyle w:val="afb"/>
      </w:pPr>
      <w:r w:rsidRPr="00B026A9">
        <w:t>Границы данной территории установлены в ЕГРН (</w:t>
      </w:r>
      <w:r w:rsidR="002834CC">
        <w:t>т</w:t>
      </w:r>
      <w:r w:rsidRPr="00B026A9">
        <w:t>аблица 2.3.</w:t>
      </w:r>
      <w:r w:rsidR="00C07A1D" w:rsidRPr="00B026A9">
        <w:t>15</w:t>
      </w:r>
      <w:r w:rsidR="00D47275" w:rsidRPr="00B026A9">
        <w:t>.</w:t>
      </w:r>
      <w:r w:rsidRPr="00B026A9">
        <w:t>-1).</w:t>
      </w:r>
    </w:p>
    <w:p w14:paraId="39F117C6" w14:textId="0C290582" w:rsidR="000D24AB" w:rsidRPr="00B026A9" w:rsidRDefault="000D24AB" w:rsidP="00B026A9">
      <w:pPr>
        <w:pStyle w:val="afb"/>
        <w:spacing w:after="240"/>
        <w:jc w:val="right"/>
        <w:rPr>
          <w:i/>
          <w:iCs/>
        </w:rPr>
      </w:pPr>
      <w:r w:rsidRPr="00B026A9">
        <w:rPr>
          <w:i/>
          <w:iCs/>
        </w:rPr>
        <w:lastRenderedPageBreak/>
        <w:t>Таблица 2.3.</w:t>
      </w:r>
      <w:r w:rsidR="00C07A1D" w:rsidRPr="00B026A9">
        <w:rPr>
          <w:i/>
          <w:iCs/>
        </w:rPr>
        <w:t>15</w:t>
      </w:r>
      <w:r w:rsidR="00D47275" w:rsidRPr="00B026A9">
        <w:rPr>
          <w:i/>
          <w:iCs/>
        </w:rPr>
        <w:t>.</w:t>
      </w:r>
      <w:r w:rsidRPr="00B026A9">
        <w:rPr>
          <w:i/>
          <w:iCs/>
        </w:rPr>
        <w:t>-1.</w:t>
      </w:r>
    </w:p>
    <w:p w14:paraId="6E83F887" w14:textId="77777777" w:rsidR="000D24AB" w:rsidRPr="00B026A9" w:rsidRDefault="000D24AB" w:rsidP="00B026A9">
      <w:pPr>
        <w:pStyle w:val="afb"/>
        <w:jc w:val="center"/>
        <w:rPr>
          <w:i/>
          <w:iCs/>
        </w:rPr>
      </w:pPr>
      <w:r w:rsidRPr="00B026A9">
        <w:rPr>
          <w:i/>
          <w:iCs/>
        </w:rPr>
        <w:t>Перечень особо охраняемых территорий</w:t>
      </w:r>
    </w:p>
    <w:tbl>
      <w:tblPr>
        <w:tblStyle w:val="afd"/>
        <w:tblW w:w="5000" w:type="pct"/>
        <w:tblLook w:val="04A0" w:firstRow="1" w:lastRow="0" w:firstColumn="1" w:lastColumn="0" w:noHBand="0" w:noVBand="1"/>
      </w:tblPr>
      <w:tblGrid>
        <w:gridCol w:w="871"/>
        <w:gridCol w:w="1742"/>
        <w:gridCol w:w="6957"/>
      </w:tblGrid>
      <w:tr w:rsidR="000D24AB" w:rsidRPr="00B026A9" w14:paraId="365FDA25" w14:textId="77777777" w:rsidTr="00496F4E">
        <w:trPr>
          <w:tblHeader/>
        </w:trPr>
        <w:tc>
          <w:tcPr>
            <w:tcW w:w="455" w:type="pct"/>
          </w:tcPr>
          <w:p w14:paraId="57E255A4" w14:textId="77777777" w:rsidR="000D24AB" w:rsidRPr="00B026A9" w:rsidRDefault="000D24AB" w:rsidP="00B026A9">
            <w:pPr>
              <w:pStyle w:val="af9"/>
              <w:rPr>
                <w:b/>
                <w:bCs w:val="0"/>
              </w:rPr>
            </w:pPr>
            <w:r w:rsidRPr="00B026A9">
              <w:rPr>
                <w:b/>
                <w:bCs w:val="0"/>
              </w:rPr>
              <w:t>№</w:t>
            </w:r>
          </w:p>
        </w:tc>
        <w:tc>
          <w:tcPr>
            <w:tcW w:w="910" w:type="pct"/>
          </w:tcPr>
          <w:p w14:paraId="20FC657F" w14:textId="77777777" w:rsidR="000D24AB" w:rsidRPr="00B026A9" w:rsidRDefault="000D24AB" w:rsidP="00B026A9">
            <w:pPr>
              <w:pStyle w:val="af9"/>
              <w:rPr>
                <w:b/>
                <w:bCs w:val="0"/>
              </w:rPr>
            </w:pPr>
            <w:r w:rsidRPr="00B026A9">
              <w:rPr>
                <w:b/>
                <w:bCs w:val="0"/>
              </w:rPr>
              <w:t>Номер</w:t>
            </w:r>
          </w:p>
          <w:p w14:paraId="0DCE88B7" w14:textId="77777777" w:rsidR="000D24AB" w:rsidRPr="00B026A9" w:rsidRDefault="000D24AB" w:rsidP="00B026A9">
            <w:pPr>
              <w:pStyle w:val="af9"/>
              <w:rPr>
                <w:b/>
                <w:bCs w:val="0"/>
              </w:rPr>
            </w:pPr>
            <w:r w:rsidRPr="00B026A9">
              <w:rPr>
                <w:b/>
                <w:bCs w:val="0"/>
              </w:rPr>
              <w:t>в ЕГРН</w:t>
            </w:r>
          </w:p>
        </w:tc>
        <w:tc>
          <w:tcPr>
            <w:tcW w:w="3635" w:type="pct"/>
          </w:tcPr>
          <w:p w14:paraId="475F8436" w14:textId="77777777" w:rsidR="000D24AB" w:rsidRPr="00B026A9" w:rsidRDefault="000D24AB" w:rsidP="00B026A9">
            <w:pPr>
              <w:pStyle w:val="af9"/>
              <w:rPr>
                <w:b/>
                <w:bCs w:val="0"/>
              </w:rPr>
            </w:pPr>
            <w:r w:rsidRPr="00B026A9">
              <w:rPr>
                <w:b/>
                <w:bCs w:val="0"/>
              </w:rPr>
              <w:t>Наименование</w:t>
            </w:r>
          </w:p>
        </w:tc>
      </w:tr>
      <w:tr w:rsidR="000D24AB" w:rsidRPr="00B026A9" w14:paraId="1231AD81" w14:textId="77777777" w:rsidTr="00496F4E">
        <w:tc>
          <w:tcPr>
            <w:tcW w:w="455" w:type="pct"/>
          </w:tcPr>
          <w:p w14:paraId="16407EB5" w14:textId="77777777" w:rsidR="000D24AB" w:rsidRPr="00B026A9" w:rsidRDefault="000D24AB" w:rsidP="00B026A9">
            <w:pPr>
              <w:pStyle w:val="af9"/>
            </w:pPr>
            <w:r w:rsidRPr="00B026A9">
              <w:t>1.</w:t>
            </w:r>
          </w:p>
        </w:tc>
        <w:tc>
          <w:tcPr>
            <w:tcW w:w="910" w:type="pct"/>
          </w:tcPr>
          <w:p w14:paraId="4349A13F" w14:textId="77777777" w:rsidR="000D24AB" w:rsidRPr="00B026A9" w:rsidRDefault="000D24AB" w:rsidP="00B026A9">
            <w:pPr>
              <w:pStyle w:val="af9"/>
            </w:pPr>
            <w:r w:rsidRPr="00B026A9">
              <w:t>19:00-6.279</w:t>
            </w:r>
          </w:p>
        </w:tc>
        <w:tc>
          <w:tcPr>
            <w:tcW w:w="3635" w:type="pct"/>
          </w:tcPr>
          <w:p w14:paraId="7ABBD044" w14:textId="77777777" w:rsidR="000D24AB" w:rsidRPr="00B026A9" w:rsidRDefault="000D24AB" w:rsidP="00B026A9">
            <w:pPr>
              <w:pStyle w:val="af9"/>
            </w:pPr>
            <w:r w:rsidRPr="00B026A9">
              <w:t>Территория традиционного природопользования коренных малочисленных народов Севера, Сибири и Дальнего Востока российской Федерации, проживающих в Республике Хакасия, регионального значения</w:t>
            </w:r>
          </w:p>
        </w:tc>
      </w:tr>
    </w:tbl>
    <w:p w14:paraId="16D9D774" w14:textId="77777777" w:rsidR="000D24AB" w:rsidRPr="00B026A9" w:rsidRDefault="000D24AB" w:rsidP="00B026A9">
      <w:pPr>
        <w:pStyle w:val="afb"/>
      </w:pPr>
    </w:p>
    <w:p w14:paraId="3E2B2959" w14:textId="77777777" w:rsidR="000D24AB" w:rsidRPr="00B026A9" w:rsidRDefault="000D24AB" w:rsidP="00B026A9">
      <w:pPr>
        <w:pStyle w:val="afb"/>
      </w:pPr>
      <w:r w:rsidRPr="00B026A9">
        <w:t>Согласно статьям 5-8 федерального закона от 04.04.2001 № 429-ФЗ (с изм. от 08.12.2020) «О территориях традиционного природопользования коренных малочисленных народов Севера, Сибири и Дальнего Востока Российской Федерации» приводится понятие о видах, порядке образования территорий традиционного природопользования федерального, регионального и местного значения.</w:t>
      </w:r>
    </w:p>
    <w:p w14:paraId="18DE1B9E" w14:textId="77777777" w:rsidR="000D24AB" w:rsidRPr="00B026A9" w:rsidRDefault="000D24AB" w:rsidP="00B026A9">
      <w:pPr>
        <w:pStyle w:val="afb"/>
      </w:pPr>
      <w:r w:rsidRPr="00B026A9">
        <w:rPr>
          <w:i/>
          <w:iCs/>
          <w:u w:val="single"/>
        </w:rPr>
        <w:t>Размеры территорий традиционного природопользования определяются с учетом следующих условий</w:t>
      </w:r>
      <w:r w:rsidRPr="00B026A9">
        <w:t>:</w:t>
      </w:r>
    </w:p>
    <w:p w14:paraId="1BD63F89" w14:textId="677070C9" w:rsidR="000D24AB" w:rsidRPr="00B026A9" w:rsidRDefault="00D47275" w:rsidP="00B026A9">
      <w:pPr>
        <w:pStyle w:val="afb"/>
      </w:pPr>
      <w:r w:rsidRPr="00B026A9">
        <w:t>–</w:t>
      </w:r>
      <w:r w:rsidRPr="00B026A9">
        <w:t> </w:t>
      </w:r>
      <w:r w:rsidR="000D24AB" w:rsidRPr="00B026A9">
        <w:t>поддержания достаточных для обеспечения возобновляемости и сохранения биологического разнообразия популяций растений и животных;</w:t>
      </w:r>
    </w:p>
    <w:p w14:paraId="05503B06" w14:textId="3230A0B6" w:rsidR="000D24AB" w:rsidRPr="00B026A9" w:rsidRDefault="00D47275" w:rsidP="00B026A9">
      <w:pPr>
        <w:pStyle w:val="afb"/>
      </w:pPr>
      <w:r w:rsidRPr="00B026A9">
        <w:t>–</w:t>
      </w:r>
      <w:r w:rsidRPr="00B026A9">
        <w:t> </w:t>
      </w:r>
      <w:r w:rsidR="000D24AB" w:rsidRPr="00B026A9">
        <w:t>возможности осуществления лицами, относящимися к малочисленным народам, различных видов традиционного природопользования;</w:t>
      </w:r>
    </w:p>
    <w:p w14:paraId="71F4F6E5" w14:textId="4A4AC7C6" w:rsidR="000D24AB" w:rsidRPr="00B026A9" w:rsidRDefault="00D47275" w:rsidP="00B026A9">
      <w:pPr>
        <w:pStyle w:val="afb"/>
      </w:pPr>
      <w:r w:rsidRPr="00B026A9">
        <w:t>–</w:t>
      </w:r>
      <w:r w:rsidRPr="00B026A9">
        <w:t> </w:t>
      </w:r>
      <w:r w:rsidR="000D24AB" w:rsidRPr="00B026A9">
        <w:t>сохранения исторически сложившихся социальных и культурных связей лиц, относящихся к малочисленным народам;</w:t>
      </w:r>
    </w:p>
    <w:p w14:paraId="5DB0A55A" w14:textId="375B3389" w:rsidR="000D24AB" w:rsidRPr="00B026A9" w:rsidRDefault="00D47275" w:rsidP="00B026A9">
      <w:pPr>
        <w:pStyle w:val="afb"/>
      </w:pPr>
      <w:r w:rsidRPr="00B026A9">
        <w:t>–</w:t>
      </w:r>
      <w:r w:rsidRPr="00B026A9">
        <w:t> </w:t>
      </w:r>
      <w:r w:rsidR="000D24AB" w:rsidRPr="00B026A9">
        <w:t>сохранения целостности объектов историко-культурного наследия.</w:t>
      </w:r>
    </w:p>
    <w:p w14:paraId="5CC458C4" w14:textId="77777777" w:rsidR="000D24AB" w:rsidRPr="00B026A9" w:rsidRDefault="000D24AB" w:rsidP="00B026A9">
      <w:pPr>
        <w:pStyle w:val="afb"/>
      </w:pPr>
      <w:r w:rsidRPr="00B026A9">
        <w:t>Границы территорий традиционного природопользования различных видов утверждаются соответственно Правительством Российской Федерации, органами исполнительной власти субъектов Российской Федерации, органами местного самоуправления.</w:t>
      </w:r>
    </w:p>
    <w:p w14:paraId="738E46B2" w14:textId="77777777" w:rsidR="000D24AB" w:rsidRPr="00B026A9" w:rsidRDefault="000D24AB" w:rsidP="00B026A9">
      <w:pPr>
        <w:pStyle w:val="afb"/>
      </w:pPr>
      <w:r w:rsidRPr="00B026A9">
        <w:t>Уполномоченный Правительством Российской Федерации федеральный орган исполнительной власти, органы исполнительной власти субъектов Российской Федерации, органы местного самоуправления информируют население об образовании территорий традиционного природопользования.</w:t>
      </w:r>
    </w:p>
    <w:p w14:paraId="343AFF4B" w14:textId="77777777" w:rsidR="000D24AB" w:rsidRPr="00B026A9" w:rsidRDefault="000D24AB" w:rsidP="00B026A9">
      <w:pPr>
        <w:pStyle w:val="afb"/>
      </w:pPr>
      <w:r w:rsidRPr="00B026A9">
        <w:rPr>
          <w:i/>
          <w:iCs/>
          <w:u w:val="single"/>
        </w:rPr>
        <w:t>На территориях традиционного природопользования могут выделяться следующие их части</w:t>
      </w:r>
      <w:r w:rsidRPr="00B026A9">
        <w:t>:</w:t>
      </w:r>
    </w:p>
    <w:p w14:paraId="5660B7FC" w14:textId="108548A4" w:rsidR="000D24AB" w:rsidRPr="00B026A9" w:rsidRDefault="00D47275" w:rsidP="00B026A9">
      <w:pPr>
        <w:pStyle w:val="afb"/>
      </w:pPr>
      <w:r w:rsidRPr="00B026A9">
        <w:t>–</w:t>
      </w:r>
      <w:r w:rsidRPr="00B026A9">
        <w:t> </w:t>
      </w:r>
      <w:r w:rsidR="000D24AB" w:rsidRPr="00B026A9">
        <w:t>поселения, в том числе поселения, имеющие временное значение и непостоянный состав населения, стационарные жилища, стойбища, стоянки оленеводов, охотников, рыболовов;</w:t>
      </w:r>
    </w:p>
    <w:p w14:paraId="577F3349" w14:textId="441F6D95" w:rsidR="000D24AB" w:rsidRPr="00B026A9" w:rsidRDefault="00D47275" w:rsidP="00B026A9">
      <w:pPr>
        <w:pStyle w:val="afb"/>
      </w:pPr>
      <w:r w:rsidRPr="00B026A9">
        <w:t>–</w:t>
      </w:r>
      <w:r w:rsidRPr="00B026A9">
        <w:t> </w:t>
      </w:r>
      <w:r w:rsidR="000D24AB" w:rsidRPr="00B026A9">
        <w:t>участки земли и водного пространства, используемые для ведения традиционного природопользования и традиционного образа жизни, в том числе оленьи пастбища, охотничьи и иные угодья, участки акваторий моря для осуществления рыболовства, сбора дикорастущих растений; (В редакции Федерального закона от 03.12.2008 № 250-ФЗ)</w:t>
      </w:r>
    </w:p>
    <w:p w14:paraId="45DF5135" w14:textId="115A42F2" w:rsidR="000D24AB" w:rsidRPr="00B026A9" w:rsidRDefault="00D47275" w:rsidP="00B026A9">
      <w:pPr>
        <w:pStyle w:val="afb"/>
      </w:pPr>
      <w:r w:rsidRPr="00B026A9">
        <w:lastRenderedPageBreak/>
        <w:t>–</w:t>
      </w:r>
      <w:r w:rsidRPr="00B026A9">
        <w:t> </w:t>
      </w:r>
      <w:r w:rsidR="000D24AB" w:rsidRPr="00B026A9">
        <w:t>объекты историко-культурного наследия, в том числе культовые сооружения, места древних поселений и места захоронений предков и иные объекты, имеющие культурную, историческую, религиозную ценность;</w:t>
      </w:r>
    </w:p>
    <w:p w14:paraId="233B485B" w14:textId="2AC39DE9" w:rsidR="000D24AB" w:rsidRPr="00B026A9" w:rsidRDefault="00D47275" w:rsidP="00B026A9">
      <w:pPr>
        <w:pStyle w:val="afb"/>
      </w:pPr>
      <w:r w:rsidRPr="00B026A9">
        <w:t>–</w:t>
      </w:r>
      <w:r w:rsidRPr="00B026A9">
        <w:t> </w:t>
      </w:r>
      <w:r w:rsidR="000D24AB" w:rsidRPr="00B026A9">
        <w:t>иные части территорий традиционного природопользования, предусмотренные законодательством Российской Федерации, законодательством субъектов Российской Федерации.</w:t>
      </w:r>
    </w:p>
    <w:p w14:paraId="34538654" w14:textId="77777777" w:rsidR="000D24AB" w:rsidRPr="00B026A9" w:rsidRDefault="000D24AB" w:rsidP="00B026A9">
      <w:pPr>
        <w:pStyle w:val="afb"/>
      </w:pPr>
      <w:r w:rsidRPr="00B026A9">
        <w:t>Использование природных ресурсов, находящихся на территориях традиционного природопользования, для обеспечения ведения традиционного образа жизни осуществляется лицами, относящимися к малочисленным народам, и общинами малочисленных народов в соответствии с законодательством Российской Федерации, а также обычаями малочисленных народов.</w:t>
      </w:r>
    </w:p>
    <w:p w14:paraId="035511FF" w14:textId="77777777" w:rsidR="000D24AB" w:rsidRPr="00B026A9" w:rsidRDefault="000D24AB" w:rsidP="00B026A9">
      <w:pPr>
        <w:pStyle w:val="afb"/>
      </w:pPr>
      <w:r w:rsidRPr="00B026A9">
        <w:t>Лица, не относящиеся к малочисленным народам, но постоянно проживающие на территориях традиционного природопользования, пользуются природными ресурсами для личных нужд, если это не нарушает правовой режим территорий традиционного природопользования.</w:t>
      </w:r>
    </w:p>
    <w:p w14:paraId="71A01011" w14:textId="77777777" w:rsidR="000D24AB" w:rsidRPr="00B026A9" w:rsidRDefault="000D24AB" w:rsidP="00B026A9">
      <w:pPr>
        <w:pStyle w:val="afb"/>
      </w:pPr>
      <w:r w:rsidRPr="00B026A9">
        <w:t>Пользование природными ресурсами, находящимися на территориях традиционного природопользования, гражданами и юридическими лицами для осуществления предпринимательской деятельности допускается, если указанная деятельность не нарушает правовой режим территорий традиционного природопользования.</w:t>
      </w:r>
    </w:p>
    <w:p w14:paraId="2495515E" w14:textId="77777777" w:rsidR="000D24AB" w:rsidRPr="00B026A9" w:rsidRDefault="000D24AB" w:rsidP="00B026A9">
      <w:pPr>
        <w:pStyle w:val="afb"/>
      </w:pPr>
      <w:r w:rsidRPr="00B026A9">
        <w:t>На земельных участках, находящихся в пределах границ территорий традиционного природопользования, для обеспечения кочевки оленей, водопоя животных, проходов, проездов, водоснабжения, прокладки и эксплуатации линий электропередачи, связи и трубопроводов, а также других нужд могут устанавливаться сервитуты в соответствии с законодательством, если это не нарушает правовой режим территорий традиционного природопользования.</w:t>
      </w:r>
    </w:p>
    <w:p w14:paraId="693F3B5B" w14:textId="77777777" w:rsidR="00056BF4" w:rsidRPr="00B026A9" w:rsidRDefault="00056BF4" w:rsidP="00B026A9">
      <w:pPr>
        <w:pStyle w:val="afb"/>
        <w:sectPr w:rsidR="00056BF4" w:rsidRPr="00B026A9" w:rsidSect="00607E91">
          <w:pgSz w:w="11906" w:h="16838"/>
          <w:pgMar w:top="1134" w:right="851" w:bottom="1134" w:left="1701" w:header="708" w:footer="708" w:gutter="0"/>
          <w:cols w:space="708"/>
          <w:docGrid w:linePitch="382"/>
        </w:sectPr>
      </w:pPr>
    </w:p>
    <w:p w14:paraId="62E259F0" w14:textId="657CB342" w:rsidR="00924D6B" w:rsidRPr="00B026A9" w:rsidRDefault="00924D6B" w:rsidP="00B026A9">
      <w:pPr>
        <w:pStyle w:val="3"/>
        <w:numPr>
          <w:ilvl w:val="2"/>
          <w:numId w:val="5"/>
        </w:numPr>
        <w:ind w:left="0" w:firstLine="0"/>
        <w:rPr>
          <w:rStyle w:val="af4"/>
          <w:rFonts w:cs="Times New Roman"/>
          <w:b w:val="0"/>
          <w:i w:val="0"/>
          <w:iCs w:val="0"/>
          <w:color w:val="auto"/>
        </w:rPr>
      </w:pPr>
      <w:bookmarkStart w:id="92" w:name="_Toc164043734"/>
      <w:bookmarkStart w:id="93" w:name="_Toc59091659"/>
      <w:bookmarkStart w:id="94" w:name="_Toc59276553"/>
      <w:bookmarkStart w:id="95" w:name="_Toc65667620"/>
      <w:r w:rsidRPr="00B026A9">
        <w:rPr>
          <w:rStyle w:val="af4"/>
          <w:rFonts w:cs="Times New Roman"/>
          <w:i w:val="0"/>
          <w:iCs w:val="0"/>
          <w:color w:val="auto"/>
        </w:rPr>
        <w:lastRenderedPageBreak/>
        <w:t>Санитарная очистка</w:t>
      </w:r>
      <w:bookmarkEnd w:id="92"/>
    </w:p>
    <w:p w14:paraId="1BA84E25" w14:textId="77777777" w:rsidR="00DA5419" w:rsidRPr="00B026A9" w:rsidRDefault="00DA5419" w:rsidP="00B026A9">
      <w:pPr>
        <w:pStyle w:val="afb"/>
      </w:pPr>
      <w:bookmarkStart w:id="96" w:name="_Hlk77157059"/>
      <w:r w:rsidRPr="00B026A9">
        <w:t>Деятельность в области обращения с отходами включает в себя организацию сбора и временного хранения, накопления, транспортировку, обезвреживание, обработку и утилизацию отходов производства и потребления.</w:t>
      </w:r>
    </w:p>
    <w:p w14:paraId="22CAB2E4" w14:textId="77777777" w:rsidR="00DA5419" w:rsidRPr="00B026A9" w:rsidRDefault="00DA5419" w:rsidP="00B026A9">
      <w:pPr>
        <w:pStyle w:val="afb"/>
      </w:pPr>
      <w:r w:rsidRPr="00B026A9">
        <w:t>Согласно Федеральному закону от 06.10.2003 № 131-ФЗ (ред. от 01.07.2021) "Об общих принципах организации местного самоуправления в Российской Федерации" (с текущими изменениями) к вопросам местного значения муниципального округа относятся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p w14:paraId="185ECDD5" w14:textId="080B165C" w:rsidR="0055671F" w:rsidRPr="00B026A9" w:rsidRDefault="00DA5419" w:rsidP="00B026A9">
      <w:pPr>
        <w:pStyle w:val="afb"/>
      </w:pPr>
      <w:r w:rsidRPr="00B026A9">
        <w:t>Часть полномочий в области обращения с отходами относится к полномочиям органов государственной власти субъекта Российской Федерации.</w:t>
      </w:r>
    </w:p>
    <w:p w14:paraId="6ED4D102" w14:textId="3C029D5A" w:rsidR="00720B5E" w:rsidRPr="00B026A9" w:rsidRDefault="00720B5E" w:rsidP="00B026A9">
      <w:pPr>
        <w:pStyle w:val="afb"/>
      </w:pPr>
      <w:r w:rsidRPr="00B026A9">
        <w:t>Сведения, приведённые в разделе, отражены в соответствии с территориальной схемой обращения с отходами Республики Хакасия, утверждённой приказом Минприроды Хакасии от 26.12.2022 № 010-941-пр.</w:t>
      </w:r>
    </w:p>
    <w:p w14:paraId="52595ECE" w14:textId="77777777" w:rsidR="00720B5E" w:rsidRPr="00B026A9" w:rsidRDefault="00720B5E" w:rsidP="00B026A9">
      <w:pPr>
        <w:pStyle w:val="afb"/>
      </w:pPr>
    </w:p>
    <w:p w14:paraId="5616CA72" w14:textId="70C04310" w:rsidR="00146277" w:rsidRPr="00B026A9" w:rsidRDefault="00924D6B" w:rsidP="00B026A9">
      <w:pPr>
        <w:pStyle w:val="44"/>
        <w:numPr>
          <w:ilvl w:val="3"/>
          <w:numId w:val="5"/>
        </w:numPr>
        <w:ind w:left="0" w:firstLine="0"/>
        <w:rPr>
          <w:rFonts w:cs="Times New Roman"/>
        </w:rPr>
      </w:pPr>
      <w:bookmarkStart w:id="97" w:name="_Toc164043735"/>
      <w:bookmarkEnd w:id="96"/>
      <w:r w:rsidRPr="00B026A9">
        <w:rPr>
          <w:rFonts w:cs="Times New Roman"/>
        </w:rPr>
        <w:t>Объекты обращения с отходами</w:t>
      </w:r>
      <w:bookmarkEnd w:id="97"/>
    </w:p>
    <w:p w14:paraId="307BE84C" w14:textId="15B68637" w:rsidR="00924D6B" w:rsidRPr="00B026A9" w:rsidRDefault="00146277" w:rsidP="00B026A9">
      <w:pPr>
        <w:pStyle w:val="afb"/>
      </w:pPr>
      <w:r w:rsidRPr="00B026A9">
        <w:t>Согласно данным администрации Нижнесирского сельсовета Таштыпского района, в таблице 2.3.16.1. приводятся сведения о площадках для сбора мусора, находящихся на территории муниципального образования.</w:t>
      </w:r>
    </w:p>
    <w:p w14:paraId="364B9A73" w14:textId="77777777" w:rsidR="00953400" w:rsidRPr="00B026A9" w:rsidRDefault="00953400" w:rsidP="00B026A9">
      <w:pPr>
        <w:pStyle w:val="afb"/>
      </w:pPr>
    </w:p>
    <w:p w14:paraId="573B4077" w14:textId="2D8DBA01" w:rsidR="00146277" w:rsidRDefault="00953400" w:rsidP="00BC6FEA">
      <w:pPr>
        <w:pStyle w:val="afb"/>
        <w:jc w:val="right"/>
        <w:rPr>
          <w:i/>
          <w:iCs/>
        </w:rPr>
      </w:pPr>
      <w:r w:rsidRPr="00B026A9">
        <w:rPr>
          <w:i/>
          <w:iCs/>
        </w:rPr>
        <w:t>Таблица 2.3.16.1</w:t>
      </w:r>
      <w:r w:rsidR="00D47275" w:rsidRPr="00B026A9">
        <w:rPr>
          <w:i/>
          <w:iCs/>
        </w:rPr>
        <w:t>.</w:t>
      </w:r>
      <w:r w:rsidRPr="00B026A9">
        <w:rPr>
          <w:i/>
          <w:iCs/>
        </w:rPr>
        <w:t>-1</w:t>
      </w:r>
    </w:p>
    <w:p w14:paraId="1D60F860" w14:textId="77777777" w:rsidR="00BC6FEA" w:rsidRPr="00B026A9" w:rsidRDefault="00BC6FEA" w:rsidP="00BC6FEA">
      <w:pPr>
        <w:pStyle w:val="afb"/>
        <w:jc w:val="right"/>
        <w:rPr>
          <w:i/>
          <w:iCs/>
        </w:rPr>
      </w:pPr>
    </w:p>
    <w:p w14:paraId="4B687E33" w14:textId="34D53B4B" w:rsidR="0055671F" w:rsidRPr="00B026A9" w:rsidRDefault="0055671F" w:rsidP="00B026A9">
      <w:pPr>
        <w:pStyle w:val="afb"/>
        <w:ind w:firstLine="0"/>
        <w:jc w:val="center"/>
        <w:rPr>
          <w:i/>
          <w:iCs/>
        </w:rPr>
      </w:pPr>
      <w:r w:rsidRPr="00B026A9">
        <w:rPr>
          <w:i/>
          <w:iCs/>
        </w:rPr>
        <w:t>Площадк</w:t>
      </w:r>
      <w:r w:rsidR="00953400" w:rsidRPr="00B026A9">
        <w:rPr>
          <w:i/>
          <w:iCs/>
        </w:rPr>
        <w:t>и</w:t>
      </w:r>
      <w:r w:rsidRPr="00B026A9">
        <w:rPr>
          <w:i/>
          <w:iCs/>
        </w:rPr>
        <w:t xml:space="preserve"> для сбора мусора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
        <w:gridCol w:w="1823"/>
        <w:gridCol w:w="5659"/>
        <w:gridCol w:w="1630"/>
      </w:tblGrid>
      <w:tr w:rsidR="0055671F" w:rsidRPr="00B026A9" w14:paraId="0E8DE997" w14:textId="77777777" w:rsidTr="00D47275">
        <w:trPr>
          <w:trHeight w:val="466"/>
        </w:trPr>
        <w:tc>
          <w:tcPr>
            <w:tcW w:w="0" w:type="auto"/>
            <w:vAlign w:val="center"/>
          </w:tcPr>
          <w:p w14:paraId="70010849" w14:textId="1C2C766B" w:rsidR="0055671F" w:rsidRPr="00B026A9" w:rsidRDefault="0055671F" w:rsidP="00B026A9">
            <w:pPr>
              <w:spacing w:after="0" w:line="240" w:lineRule="auto"/>
              <w:jc w:val="center"/>
              <w:rPr>
                <w:rFonts w:eastAsia="Times New Roman"/>
                <w:sz w:val="24"/>
                <w:szCs w:val="24"/>
                <w:lang w:eastAsia="ru-RU"/>
              </w:rPr>
            </w:pPr>
            <w:r w:rsidRPr="00B026A9">
              <w:rPr>
                <w:sz w:val="24"/>
                <w:szCs w:val="24"/>
              </w:rPr>
              <w:t>№</w:t>
            </w:r>
          </w:p>
        </w:tc>
        <w:tc>
          <w:tcPr>
            <w:tcW w:w="0" w:type="auto"/>
            <w:vAlign w:val="center"/>
          </w:tcPr>
          <w:p w14:paraId="72A7BE92" w14:textId="70C7ABA7" w:rsidR="0055671F" w:rsidRPr="00B026A9" w:rsidRDefault="0055671F" w:rsidP="00B026A9">
            <w:pPr>
              <w:spacing w:after="0" w:line="240" w:lineRule="auto"/>
              <w:jc w:val="center"/>
              <w:rPr>
                <w:rFonts w:eastAsia="Times New Roman"/>
                <w:sz w:val="24"/>
                <w:szCs w:val="24"/>
                <w:lang w:eastAsia="ru-RU"/>
              </w:rPr>
            </w:pPr>
            <w:r w:rsidRPr="00B026A9">
              <w:rPr>
                <w:sz w:val="24"/>
                <w:szCs w:val="24"/>
              </w:rPr>
              <w:t>Наименование</w:t>
            </w:r>
          </w:p>
        </w:tc>
        <w:tc>
          <w:tcPr>
            <w:tcW w:w="0" w:type="auto"/>
            <w:vAlign w:val="center"/>
          </w:tcPr>
          <w:p w14:paraId="2846D02A" w14:textId="37111C21" w:rsidR="0055671F" w:rsidRPr="00B026A9" w:rsidRDefault="0055671F" w:rsidP="00B026A9">
            <w:pPr>
              <w:spacing w:after="0" w:line="240" w:lineRule="auto"/>
              <w:jc w:val="center"/>
              <w:rPr>
                <w:rFonts w:eastAsia="Times New Roman"/>
                <w:sz w:val="24"/>
                <w:szCs w:val="24"/>
                <w:lang w:eastAsia="ru-RU"/>
              </w:rPr>
            </w:pPr>
            <w:r w:rsidRPr="00B026A9">
              <w:rPr>
                <w:sz w:val="24"/>
                <w:szCs w:val="24"/>
              </w:rPr>
              <w:t>Местоположение, кадастровый номер земельного участка</w:t>
            </w:r>
          </w:p>
        </w:tc>
        <w:tc>
          <w:tcPr>
            <w:tcW w:w="0" w:type="auto"/>
            <w:vAlign w:val="center"/>
          </w:tcPr>
          <w:p w14:paraId="7AC81B3F" w14:textId="2833D5B0" w:rsidR="0055671F" w:rsidRPr="00B026A9" w:rsidRDefault="0055671F" w:rsidP="00B026A9">
            <w:pPr>
              <w:spacing w:after="0" w:line="240" w:lineRule="auto"/>
              <w:jc w:val="center"/>
              <w:rPr>
                <w:rFonts w:eastAsia="Times New Roman"/>
                <w:sz w:val="24"/>
                <w:szCs w:val="24"/>
                <w:lang w:eastAsia="ru-RU"/>
              </w:rPr>
            </w:pPr>
            <w:r w:rsidRPr="00B026A9">
              <w:rPr>
                <w:sz w:val="24"/>
                <w:szCs w:val="24"/>
              </w:rPr>
              <w:t>Территория, га</w:t>
            </w:r>
          </w:p>
        </w:tc>
      </w:tr>
      <w:tr w:rsidR="0055671F" w:rsidRPr="00B026A9" w14:paraId="5B859805" w14:textId="77777777" w:rsidTr="00953400">
        <w:trPr>
          <w:trHeight w:val="202"/>
        </w:trPr>
        <w:tc>
          <w:tcPr>
            <w:tcW w:w="0" w:type="auto"/>
            <w:gridSpan w:val="4"/>
            <w:vAlign w:val="center"/>
          </w:tcPr>
          <w:p w14:paraId="75F1E25A" w14:textId="7EABAD23" w:rsidR="0055671F" w:rsidRPr="00B026A9" w:rsidRDefault="0055671F" w:rsidP="00B026A9">
            <w:pPr>
              <w:spacing w:after="0" w:line="240" w:lineRule="auto"/>
              <w:jc w:val="center"/>
              <w:rPr>
                <w:b w:val="0"/>
                <w:bCs/>
                <w:i/>
                <w:iCs/>
                <w:sz w:val="24"/>
                <w:szCs w:val="24"/>
              </w:rPr>
            </w:pPr>
            <w:r w:rsidRPr="00B026A9">
              <w:rPr>
                <w:b w:val="0"/>
                <w:bCs/>
                <w:i/>
                <w:iCs/>
                <w:sz w:val="24"/>
                <w:szCs w:val="24"/>
              </w:rPr>
              <w:t>Существующие</w:t>
            </w:r>
          </w:p>
        </w:tc>
      </w:tr>
      <w:tr w:rsidR="0055671F" w:rsidRPr="00B026A9" w14:paraId="64DC60E3" w14:textId="77777777" w:rsidTr="0055671F">
        <w:trPr>
          <w:trHeight w:val="466"/>
        </w:trPr>
        <w:tc>
          <w:tcPr>
            <w:tcW w:w="0" w:type="auto"/>
            <w:vAlign w:val="center"/>
          </w:tcPr>
          <w:p w14:paraId="45CD98E3" w14:textId="77777777" w:rsidR="0055671F" w:rsidRPr="00B026A9" w:rsidRDefault="0055671F" w:rsidP="00B026A9">
            <w:pPr>
              <w:pStyle w:val="ab"/>
              <w:numPr>
                <w:ilvl w:val="0"/>
                <w:numId w:val="28"/>
              </w:numPr>
              <w:spacing w:after="0" w:line="240" w:lineRule="auto"/>
              <w:jc w:val="center"/>
              <w:rPr>
                <w:rFonts w:eastAsia="Times New Roman"/>
                <w:b w:val="0"/>
                <w:bCs/>
                <w:sz w:val="24"/>
                <w:szCs w:val="24"/>
                <w:lang w:eastAsia="ru-RU"/>
              </w:rPr>
            </w:pPr>
          </w:p>
        </w:tc>
        <w:tc>
          <w:tcPr>
            <w:tcW w:w="0" w:type="auto"/>
            <w:vAlign w:val="center"/>
          </w:tcPr>
          <w:p w14:paraId="7B6F13C1" w14:textId="7E0F9C68" w:rsidR="0055671F" w:rsidRPr="00B026A9" w:rsidRDefault="0055671F" w:rsidP="00B026A9">
            <w:pPr>
              <w:spacing w:after="0" w:line="240" w:lineRule="auto"/>
              <w:jc w:val="center"/>
              <w:rPr>
                <w:rFonts w:eastAsia="Times New Roman"/>
                <w:b w:val="0"/>
                <w:bCs/>
                <w:sz w:val="24"/>
                <w:szCs w:val="24"/>
                <w:lang w:eastAsia="ru-RU"/>
              </w:rPr>
            </w:pPr>
            <w:r w:rsidRPr="00B026A9">
              <w:rPr>
                <w:rFonts w:eastAsia="Times New Roman"/>
                <w:b w:val="0"/>
                <w:bCs/>
                <w:sz w:val="24"/>
                <w:szCs w:val="24"/>
                <w:lang w:eastAsia="ru-RU"/>
              </w:rPr>
              <w:t>Площадки ТКО</w:t>
            </w:r>
          </w:p>
        </w:tc>
        <w:tc>
          <w:tcPr>
            <w:tcW w:w="0" w:type="auto"/>
            <w:vAlign w:val="center"/>
          </w:tcPr>
          <w:p w14:paraId="6F55C467" w14:textId="37F03492" w:rsidR="0055671F" w:rsidRPr="00B026A9" w:rsidRDefault="00AC140F" w:rsidP="00B026A9">
            <w:pPr>
              <w:spacing w:after="0" w:line="240" w:lineRule="auto"/>
              <w:jc w:val="center"/>
              <w:rPr>
                <w:rFonts w:eastAsia="Times New Roman"/>
                <w:b w:val="0"/>
                <w:bCs/>
                <w:sz w:val="24"/>
                <w:szCs w:val="24"/>
                <w:lang w:eastAsia="ru-RU"/>
              </w:rPr>
            </w:pPr>
            <w:hyperlink r:id="rId40" w:tgtFrame="_blank" w:history="1">
              <w:r w:rsidR="0055671F" w:rsidRPr="00B026A9">
                <w:rPr>
                  <w:rFonts w:eastAsia="Times New Roman"/>
                  <w:b w:val="0"/>
                  <w:bCs/>
                  <w:sz w:val="24"/>
                  <w:szCs w:val="24"/>
                  <w:shd w:val="clear" w:color="auto" w:fill="FFFFFF"/>
                  <w:lang w:eastAsia="ru-RU"/>
                </w:rPr>
                <w:t>19:09:080101:449</w:t>
              </w:r>
            </w:hyperlink>
            <w:r w:rsidR="0055671F" w:rsidRPr="00B026A9">
              <w:rPr>
                <w:rFonts w:eastAsia="Times New Roman"/>
                <w:b w:val="0"/>
                <w:bCs/>
                <w:sz w:val="24"/>
                <w:szCs w:val="24"/>
                <w:lang w:eastAsia="ru-RU"/>
              </w:rPr>
              <w:t xml:space="preserve">, </w:t>
            </w:r>
            <w:r w:rsidR="0055671F" w:rsidRPr="00B026A9">
              <w:rPr>
                <w:rFonts w:eastAsia="Times New Roman"/>
                <w:b w:val="0"/>
                <w:bCs/>
                <w:sz w:val="24"/>
                <w:szCs w:val="24"/>
                <w:shd w:val="clear" w:color="auto" w:fill="FFFFFF"/>
                <w:lang w:eastAsia="ru-RU"/>
              </w:rPr>
              <w:t>Российская Федерация, Республика Хакасия, Таштыпский муниципальный район, Сельское Поселение Нижнесирский Сельсовет, село Нижние Сиры, улица Зеленая, 1А</w:t>
            </w:r>
          </w:p>
        </w:tc>
        <w:tc>
          <w:tcPr>
            <w:tcW w:w="0" w:type="auto"/>
            <w:vAlign w:val="center"/>
          </w:tcPr>
          <w:p w14:paraId="77652BB3" w14:textId="151DA95F" w:rsidR="0055671F" w:rsidRPr="00B026A9" w:rsidRDefault="0055671F" w:rsidP="00B026A9">
            <w:pPr>
              <w:spacing w:after="0" w:line="240" w:lineRule="auto"/>
              <w:jc w:val="center"/>
              <w:rPr>
                <w:rFonts w:eastAsia="Times New Roman"/>
                <w:b w:val="0"/>
                <w:bCs/>
                <w:sz w:val="24"/>
                <w:szCs w:val="24"/>
                <w:lang w:eastAsia="ru-RU"/>
              </w:rPr>
            </w:pPr>
            <w:r w:rsidRPr="00B026A9">
              <w:rPr>
                <w:rFonts w:eastAsia="Times New Roman"/>
                <w:b w:val="0"/>
                <w:bCs/>
                <w:sz w:val="24"/>
                <w:szCs w:val="24"/>
                <w:lang w:eastAsia="ru-RU"/>
              </w:rPr>
              <w:t>0,05</w:t>
            </w:r>
          </w:p>
        </w:tc>
      </w:tr>
      <w:tr w:rsidR="0055671F" w:rsidRPr="00B026A9" w14:paraId="1FA5325F" w14:textId="77777777" w:rsidTr="0055671F">
        <w:trPr>
          <w:trHeight w:val="466"/>
        </w:trPr>
        <w:tc>
          <w:tcPr>
            <w:tcW w:w="0" w:type="auto"/>
            <w:vAlign w:val="center"/>
          </w:tcPr>
          <w:p w14:paraId="754710A2" w14:textId="422E5BBF" w:rsidR="0055671F" w:rsidRPr="00B026A9" w:rsidRDefault="0055671F" w:rsidP="00B026A9">
            <w:pPr>
              <w:pStyle w:val="ab"/>
              <w:numPr>
                <w:ilvl w:val="0"/>
                <w:numId w:val="28"/>
              </w:numPr>
              <w:spacing w:after="0" w:line="240" w:lineRule="auto"/>
              <w:jc w:val="center"/>
              <w:rPr>
                <w:rFonts w:eastAsia="Times New Roman"/>
                <w:b w:val="0"/>
                <w:bCs/>
                <w:sz w:val="24"/>
                <w:szCs w:val="24"/>
                <w:lang w:eastAsia="ru-RU"/>
              </w:rPr>
            </w:pPr>
          </w:p>
        </w:tc>
        <w:tc>
          <w:tcPr>
            <w:tcW w:w="0" w:type="auto"/>
            <w:vAlign w:val="center"/>
          </w:tcPr>
          <w:p w14:paraId="4255FB55" w14:textId="77777777" w:rsidR="0055671F" w:rsidRPr="00B026A9" w:rsidRDefault="0055671F" w:rsidP="00B026A9">
            <w:pPr>
              <w:spacing w:after="0" w:line="240" w:lineRule="auto"/>
              <w:jc w:val="center"/>
              <w:rPr>
                <w:rFonts w:eastAsia="Times New Roman"/>
                <w:b w:val="0"/>
                <w:bCs/>
                <w:sz w:val="24"/>
                <w:szCs w:val="24"/>
                <w:lang w:eastAsia="ru-RU"/>
              </w:rPr>
            </w:pPr>
            <w:r w:rsidRPr="00B026A9">
              <w:rPr>
                <w:rFonts w:eastAsia="Times New Roman"/>
                <w:b w:val="0"/>
                <w:bCs/>
                <w:sz w:val="24"/>
                <w:szCs w:val="24"/>
                <w:lang w:eastAsia="ru-RU"/>
              </w:rPr>
              <w:t>Площадки ТКО</w:t>
            </w:r>
          </w:p>
        </w:tc>
        <w:tc>
          <w:tcPr>
            <w:tcW w:w="0" w:type="auto"/>
            <w:vAlign w:val="center"/>
          </w:tcPr>
          <w:p w14:paraId="7797B5AE" w14:textId="77777777" w:rsidR="0055671F" w:rsidRPr="00B026A9" w:rsidRDefault="00AC140F" w:rsidP="00B026A9">
            <w:pPr>
              <w:spacing w:after="0" w:line="240" w:lineRule="auto"/>
              <w:jc w:val="center"/>
              <w:rPr>
                <w:rFonts w:eastAsia="Times New Roman"/>
                <w:b w:val="0"/>
                <w:bCs/>
                <w:sz w:val="24"/>
                <w:szCs w:val="24"/>
                <w:lang w:eastAsia="ru-RU"/>
              </w:rPr>
            </w:pPr>
            <w:hyperlink r:id="rId41" w:tgtFrame="_blank" w:history="1">
              <w:r w:rsidR="0055671F" w:rsidRPr="00B026A9">
                <w:rPr>
                  <w:rFonts w:eastAsia="Times New Roman"/>
                  <w:b w:val="0"/>
                  <w:bCs/>
                  <w:sz w:val="24"/>
                  <w:szCs w:val="24"/>
                  <w:shd w:val="clear" w:color="auto" w:fill="FFFFFF"/>
                  <w:lang w:eastAsia="ru-RU"/>
                </w:rPr>
                <w:t>19:09:080603:150</w:t>
              </w:r>
            </w:hyperlink>
            <w:r w:rsidR="0055671F" w:rsidRPr="00B026A9">
              <w:rPr>
                <w:rFonts w:eastAsia="Times New Roman"/>
                <w:b w:val="0"/>
                <w:bCs/>
                <w:sz w:val="24"/>
                <w:szCs w:val="24"/>
                <w:lang w:eastAsia="ru-RU"/>
              </w:rPr>
              <w:t xml:space="preserve">, </w:t>
            </w:r>
            <w:r w:rsidR="0055671F" w:rsidRPr="00B026A9">
              <w:rPr>
                <w:rFonts w:eastAsia="Times New Roman"/>
                <w:b w:val="0"/>
                <w:bCs/>
                <w:sz w:val="24"/>
                <w:szCs w:val="24"/>
                <w:shd w:val="clear" w:color="auto" w:fill="FFFFFF"/>
                <w:lang w:eastAsia="ru-RU"/>
              </w:rPr>
              <w:t>Российская Федерация, Республика Хакасия, Таштыпский Муниципальный Район, Сельское Поселение Нижнесирский Сельсовет, Деревня Верхние Сиры, Улица Октябрьская, 4В</w:t>
            </w:r>
          </w:p>
        </w:tc>
        <w:tc>
          <w:tcPr>
            <w:tcW w:w="0" w:type="auto"/>
            <w:vAlign w:val="center"/>
          </w:tcPr>
          <w:p w14:paraId="1378CCCE" w14:textId="77777777" w:rsidR="0055671F" w:rsidRPr="00B026A9" w:rsidRDefault="0055671F" w:rsidP="00B026A9">
            <w:pPr>
              <w:spacing w:after="0" w:line="240" w:lineRule="auto"/>
              <w:jc w:val="center"/>
              <w:rPr>
                <w:rFonts w:eastAsia="Times New Roman"/>
                <w:b w:val="0"/>
                <w:bCs/>
                <w:sz w:val="24"/>
                <w:szCs w:val="24"/>
                <w:lang w:eastAsia="ru-RU"/>
              </w:rPr>
            </w:pPr>
            <w:r w:rsidRPr="00B026A9">
              <w:rPr>
                <w:rFonts w:eastAsia="Times New Roman"/>
                <w:b w:val="0"/>
                <w:bCs/>
                <w:sz w:val="24"/>
                <w:szCs w:val="24"/>
                <w:lang w:eastAsia="ru-RU"/>
              </w:rPr>
              <w:t>0,05</w:t>
            </w:r>
          </w:p>
        </w:tc>
      </w:tr>
      <w:tr w:rsidR="0055671F" w:rsidRPr="00B026A9" w14:paraId="3F15C723" w14:textId="77777777" w:rsidTr="0055671F">
        <w:trPr>
          <w:trHeight w:val="492"/>
        </w:trPr>
        <w:tc>
          <w:tcPr>
            <w:tcW w:w="0" w:type="auto"/>
            <w:vAlign w:val="center"/>
          </w:tcPr>
          <w:p w14:paraId="1F8A362A" w14:textId="0782775F" w:rsidR="0055671F" w:rsidRPr="00B026A9" w:rsidRDefault="0055671F" w:rsidP="00B026A9">
            <w:pPr>
              <w:pStyle w:val="ab"/>
              <w:numPr>
                <w:ilvl w:val="0"/>
                <w:numId w:val="28"/>
              </w:numPr>
              <w:spacing w:after="0" w:line="240" w:lineRule="auto"/>
              <w:jc w:val="center"/>
              <w:rPr>
                <w:rFonts w:eastAsia="Times New Roman"/>
                <w:b w:val="0"/>
                <w:bCs/>
                <w:sz w:val="24"/>
                <w:szCs w:val="24"/>
                <w:lang w:eastAsia="ru-RU"/>
              </w:rPr>
            </w:pPr>
          </w:p>
        </w:tc>
        <w:tc>
          <w:tcPr>
            <w:tcW w:w="0" w:type="auto"/>
            <w:vAlign w:val="center"/>
          </w:tcPr>
          <w:p w14:paraId="144C9FF5" w14:textId="77777777" w:rsidR="0055671F" w:rsidRPr="00B026A9" w:rsidRDefault="0055671F" w:rsidP="00B026A9">
            <w:pPr>
              <w:spacing w:after="0" w:line="240" w:lineRule="auto"/>
              <w:jc w:val="center"/>
              <w:rPr>
                <w:rFonts w:eastAsia="Times New Roman"/>
                <w:b w:val="0"/>
                <w:bCs/>
                <w:sz w:val="24"/>
                <w:szCs w:val="24"/>
                <w:lang w:eastAsia="ru-RU"/>
              </w:rPr>
            </w:pPr>
            <w:r w:rsidRPr="00B026A9">
              <w:rPr>
                <w:rFonts w:eastAsia="Times New Roman"/>
                <w:b w:val="0"/>
                <w:bCs/>
                <w:sz w:val="24"/>
                <w:szCs w:val="24"/>
                <w:lang w:eastAsia="ru-RU"/>
              </w:rPr>
              <w:t>Площадки ТКО</w:t>
            </w:r>
          </w:p>
        </w:tc>
        <w:tc>
          <w:tcPr>
            <w:tcW w:w="0" w:type="auto"/>
            <w:vAlign w:val="center"/>
          </w:tcPr>
          <w:p w14:paraId="5AA14468" w14:textId="77777777" w:rsidR="0055671F" w:rsidRPr="00B026A9" w:rsidRDefault="00AC140F" w:rsidP="00B026A9">
            <w:pPr>
              <w:spacing w:after="0" w:line="240" w:lineRule="auto"/>
              <w:jc w:val="center"/>
              <w:rPr>
                <w:rFonts w:eastAsia="Times New Roman"/>
                <w:b w:val="0"/>
                <w:bCs/>
                <w:sz w:val="24"/>
                <w:szCs w:val="24"/>
                <w:lang w:eastAsia="ru-RU"/>
              </w:rPr>
            </w:pPr>
            <w:hyperlink r:id="rId42" w:tgtFrame="_blank" w:history="1">
              <w:r w:rsidR="0055671F" w:rsidRPr="00B026A9">
                <w:rPr>
                  <w:rFonts w:eastAsia="Times New Roman"/>
                  <w:b w:val="0"/>
                  <w:bCs/>
                  <w:sz w:val="24"/>
                  <w:szCs w:val="24"/>
                  <w:shd w:val="clear" w:color="auto" w:fill="FFFFFF"/>
                  <w:lang w:eastAsia="ru-RU"/>
                </w:rPr>
                <w:t>19:09:080704:135</w:t>
              </w:r>
            </w:hyperlink>
            <w:r w:rsidR="0055671F" w:rsidRPr="00B026A9">
              <w:rPr>
                <w:rFonts w:eastAsia="Times New Roman"/>
                <w:b w:val="0"/>
                <w:bCs/>
                <w:sz w:val="24"/>
                <w:szCs w:val="24"/>
                <w:lang w:eastAsia="ru-RU"/>
              </w:rPr>
              <w:t xml:space="preserve">, </w:t>
            </w:r>
            <w:hyperlink r:id="rId43" w:tgtFrame="_blank" w:history="1">
              <w:r w:rsidR="0055671F" w:rsidRPr="00B026A9">
                <w:rPr>
                  <w:rFonts w:eastAsia="Times New Roman"/>
                  <w:b w:val="0"/>
                  <w:bCs/>
                  <w:sz w:val="24"/>
                  <w:szCs w:val="24"/>
                  <w:shd w:val="clear" w:color="auto" w:fill="FFFFFF"/>
                  <w:lang w:eastAsia="ru-RU"/>
                </w:rPr>
                <w:t>Российская Федерация, Республика Хакасия, Таштыпский Муниципальный Район, Сельское Поселение Нижнесирский Сельсовет, Деревня Нижний Курлугаш, Улица Мира,</w:t>
              </w:r>
            </w:hyperlink>
            <w:r w:rsidR="0055671F" w:rsidRPr="00B026A9">
              <w:rPr>
                <w:rFonts w:eastAsia="Times New Roman"/>
                <w:b w:val="0"/>
                <w:bCs/>
                <w:sz w:val="24"/>
                <w:szCs w:val="24"/>
                <w:lang w:eastAsia="ru-RU"/>
              </w:rPr>
              <w:t>1Г</w:t>
            </w:r>
          </w:p>
        </w:tc>
        <w:tc>
          <w:tcPr>
            <w:tcW w:w="0" w:type="auto"/>
            <w:vAlign w:val="center"/>
          </w:tcPr>
          <w:p w14:paraId="38741520" w14:textId="77777777" w:rsidR="0055671F" w:rsidRPr="00B026A9" w:rsidRDefault="0055671F" w:rsidP="00B026A9">
            <w:pPr>
              <w:spacing w:after="0" w:line="240" w:lineRule="auto"/>
              <w:jc w:val="center"/>
              <w:rPr>
                <w:rFonts w:eastAsia="Times New Roman"/>
                <w:b w:val="0"/>
                <w:bCs/>
                <w:sz w:val="24"/>
                <w:szCs w:val="24"/>
                <w:lang w:eastAsia="ru-RU"/>
              </w:rPr>
            </w:pPr>
            <w:r w:rsidRPr="00B026A9">
              <w:rPr>
                <w:rFonts w:eastAsia="Times New Roman"/>
                <w:b w:val="0"/>
                <w:bCs/>
                <w:sz w:val="24"/>
                <w:szCs w:val="24"/>
                <w:lang w:eastAsia="ru-RU"/>
              </w:rPr>
              <w:t>0,05</w:t>
            </w:r>
          </w:p>
        </w:tc>
      </w:tr>
      <w:tr w:rsidR="0055671F" w:rsidRPr="00B026A9" w14:paraId="2E85BF07" w14:textId="77777777" w:rsidTr="00953400">
        <w:trPr>
          <w:trHeight w:val="217"/>
        </w:trPr>
        <w:tc>
          <w:tcPr>
            <w:tcW w:w="0" w:type="auto"/>
            <w:gridSpan w:val="4"/>
            <w:vAlign w:val="center"/>
          </w:tcPr>
          <w:p w14:paraId="3DA99A00" w14:textId="139585B0" w:rsidR="0055671F" w:rsidRPr="00B026A9" w:rsidRDefault="0055671F" w:rsidP="00B026A9">
            <w:pPr>
              <w:spacing w:after="0" w:line="240" w:lineRule="auto"/>
              <w:jc w:val="center"/>
              <w:rPr>
                <w:rFonts w:eastAsia="Times New Roman"/>
                <w:b w:val="0"/>
                <w:bCs/>
                <w:i/>
                <w:iCs/>
                <w:sz w:val="24"/>
                <w:szCs w:val="24"/>
                <w:lang w:eastAsia="ru-RU"/>
              </w:rPr>
            </w:pPr>
            <w:r w:rsidRPr="00B026A9">
              <w:rPr>
                <w:rFonts w:eastAsia="Times New Roman"/>
                <w:b w:val="0"/>
                <w:bCs/>
                <w:i/>
                <w:iCs/>
                <w:sz w:val="24"/>
                <w:szCs w:val="24"/>
                <w:lang w:eastAsia="ru-RU"/>
              </w:rPr>
              <w:t>Проектные</w:t>
            </w:r>
          </w:p>
        </w:tc>
      </w:tr>
      <w:tr w:rsidR="0055671F" w:rsidRPr="00B026A9" w14:paraId="23D3C5C0" w14:textId="77777777" w:rsidTr="0055671F">
        <w:trPr>
          <w:trHeight w:val="492"/>
        </w:trPr>
        <w:tc>
          <w:tcPr>
            <w:tcW w:w="0" w:type="auto"/>
            <w:vAlign w:val="center"/>
          </w:tcPr>
          <w:p w14:paraId="418568B9" w14:textId="332A27D7" w:rsidR="0055671F" w:rsidRPr="00B026A9" w:rsidRDefault="0055671F" w:rsidP="00B026A9">
            <w:pPr>
              <w:pStyle w:val="ab"/>
              <w:numPr>
                <w:ilvl w:val="0"/>
                <w:numId w:val="28"/>
              </w:numPr>
              <w:spacing w:after="0" w:line="240" w:lineRule="auto"/>
              <w:jc w:val="center"/>
              <w:rPr>
                <w:rFonts w:eastAsia="Times New Roman"/>
                <w:b w:val="0"/>
                <w:bCs/>
                <w:sz w:val="24"/>
                <w:szCs w:val="24"/>
                <w:lang w:eastAsia="ru-RU"/>
              </w:rPr>
            </w:pPr>
          </w:p>
        </w:tc>
        <w:tc>
          <w:tcPr>
            <w:tcW w:w="0" w:type="auto"/>
            <w:vAlign w:val="center"/>
          </w:tcPr>
          <w:p w14:paraId="360F6756" w14:textId="77777777" w:rsidR="0055671F" w:rsidRPr="00B026A9" w:rsidRDefault="0055671F" w:rsidP="00B026A9">
            <w:pPr>
              <w:spacing w:after="0" w:line="240" w:lineRule="auto"/>
              <w:jc w:val="center"/>
              <w:rPr>
                <w:rFonts w:eastAsia="Times New Roman"/>
                <w:b w:val="0"/>
                <w:bCs/>
                <w:sz w:val="24"/>
                <w:szCs w:val="24"/>
                <w:lang w:eastAsia="ru-RU"/>
              </w:rPr>
            </w:pPr>
            <w:r w:rsidRPr="00B026A9">
              <w:rPr>
                <w:rFonts w:eastAsia="Times New Roman"/>
                <w:b w:val="0"/>
                <w:bCs/>
                <w:sz w:val="24"/>
                <w:szCs w:val="24"/>
                <w:lang w:eastAsia="ru-RU"/>
              </w:rPr>
              <w:t>Площадки ТКО</w:t>
            </w:r>
          </w:p>
        </w:tc>
        <w:tc>
          <w:tcPr>
            <w:tcW w:w="0" w:type="auto"/>
            <w:vAlign w:val="center"/>
          </w:tcPr>
          <w:p w14:paraId="07FC17D3" w14:textId="77777777" w:rsidR="0055671F" w:rsidRPr="00B026A9" w:rsidRDefault="0055671F" w:rsidP="00B026A9">
            <w:pPr>
              <w:spacing w:after="0" w:line="240" w:lineRule="auto"/>
              <w:jc w:val="center"/>
              <w:rPr>
                <w:rFonts w:eastAsia="Times New Roman"/>
                <w:b w:val="0"/>
                <w:bCs/>
                <w:sz w:val="24"/>
                <w:szCs w:val="24"/>
                <w:lang w:eastAsia="ru-RU"/>
              </w:rPr>
            </w:pPr>
            <w:r w:rsidRPr="00B026A9">
              <w:rPr>
                <w:rFonts w:eastAsia="Times New Roman"/>
                <w:b w:val="0"/>
                <w:bCs/>
                <w:color w:val="333333"/>
                <w:sz w:val="24"/>
                <w:szCs w:val="24"/>
                <w:shd w:val="clear" w:color="auto" w:fill="FFFFFF"/>
                <w:lang w:eastAsia="ru-RU"/>
              </w:rPr>
              <w:t> </w:t>
            </w:r>
            <w:hyperlink r:id="rId44" w:tgtFrame="_blank" w:history="1">
              <w:r w:rsidRPr="00B026A9">
                <w:rPr>
                  <w:rFonts w:eastAsia="Times New Roman"/>
                  <w:b w:val="0"/>
                  <w:bCs/>
                  <w:sz w:val="24"/>
                  <w:szCs w:val="24"/>
                  <w:shd w:val="clear" w:color="auto" w:fill="FFFFFF"/>
                  <w:lang w:eastAsia="ru-RU"/>
                </w:rPr>
                <w:t>РоссийскаяФедерация, Республика Хакасия, Таштыпский район, д. Верхний Курлугаш, ул. Садовая, 38</w:t>
              </w:r>
            </w:hyperlink>
            <w:r w:rsidRPr="00B026A9">
              <w:rPr>
                <w:rFonts w:eastAsia="Times New Roman"/>
                <w:b w:val="0"/>
                <w:bCs/>
                <w:sz w:val="24"/>
                <w:szCs w:val="24"/>
                <w:lang w:eastAsia="ru-RU"/>
              </w:rPr>
              <w:t>А</w:t>
            </w:r>
          </w:p>
        </w:tc>
        <w:tc>
          <w:tcPr>
            <w:tcW w:w="0" w:type="auto"/>
            <w:vAlign w:val="center"/>
          </w:tcPr>
          <w:p w14:paraId="37097003" w14:textId="77777777" w:rsidR="0055671F" w:rsidRPr="00B026A9" w:rsidRDefault="0055671F" w:rsidP="00B026A9">
            <w:pPr>
              <w:spacing w:after="0" w:line="240" w:lineRule="auto"/>
              <w:jc w:val="center"/>
              <w:rPr>
                <w:rFonts w:eastAsia="Times New Roman"/>
                <w:b w:val="0"/>
                <w:bCs/>
                <w:sz w:val="24"/>
                <w:szCs w:val="24"/>
                <w:lang w:eastAsia="ru-RU"/>
              </w:rPr>
            </w:pPr>
            <w:r w:rsidRPr="00B026A9">
              <w:rPr>
                <w:rFonts w:eastAsia="Times New Roman"/>
                <w:b w:val="0"/>
                <w:bCs/>
                <w:sz w:val="24"/>
                <w:szCs w:val="24"/>
                <w:lang w:eastAsia="ru-RU"/>
              </w:rPr>
              <w:t>0,05</w:t>
            </w:r>
          </w:p>
        </w:tc>
      </w:tr>
    </w:tbl>
    <w:p w14:paraId="6A93B990" w14:textId="77777777" w:rsidR="00146277" w:rsidRPr="00B026A9" w:rsidRDefault="00146277" w:rsidP="00B026A9">
      <w:pPr>
        <w:pStyle w:val="afb"/>
        <w:sectPr w:rsidR="00146277" w:rsidRPr="00B026A9" w:rsidSect="00607E91">
          <w:pgSz w:w="11906" w:h="16838"/>
          <w:pgMar w:top="1134" w:right="851" w:bottom="1134" w:left="1701" w:header="708" w:footer="708" w:gutter="0"/>
          <w:cols w:space="708"/>
          <w:docGrid w:linePitch="382"/>
        </w:sectPr>
      </w:pPr>
    </w:p>
    <w:p w14:paraId="1C8B7292" w14:textId="77777777" w:rsidR="00924D6B" w:rsidRPr="00B026A9" w:rsidRDefault="00924D6B" w:rsidP="00B026A9">
      <w:pPr>
        <w:pStyle w:val="44"/>
        <w:numPr>
          <w:ilvl w:val="3"/>
          <w:numId w:val="5"/>
        </w:numPr>
        <w:ind w:left="0" w:firstLine="0"/>
        <w:rPr>
          <w:rFonts w:cs="Times New Roman"/>
        </w:rPr>
      </w:pPr>
      <w:bookmarkStart w:id="98" w:name="_Toc164043736"/>
      <w:r w:rsidRPr="00B026A9">
        <w:rPr>
          <w:rFonts w:cs="Times New Roman"/>
        </w:rPr>
        <w:lastRenderedPageBreak/>
        <w:t>Нахождение источников образования отходов</w:t>
      </w:r>
      <w:bookmarkEnd w:id="98"/>
    </w:p>
    <w:p w14:paraId="2CB6FF0A" w14:textId="30EB38FF" w:rsidR="00924D6B" w:rsidRPr="00B026A9" w:rsidRDefault="00C20A79" w:rsidP="00B026A9">
      <w:pPr>
        <w:pStyle w:val="afb"/>
      </w:pPr>
      <w:r w:rsidRPr="00B026A9">
        <w:t>Источники образования ТКО расположенные на территории поселения приведены в таблице 2.3.16.2.</w:t>
      </w:r>
      <w:r w:rsidR="00D47275" w:rsidRPr="00B026A9">
        <w:t>-1.</w:t>
      </w:r>
    </w:p>
    <w:p w14:paraId="42886FCD" w14:textId="77777777" w:rsidR="00C20A79" w:rsidRPr="00B026A9" w:rsidRDefault="00C20A79" w:rsidP="00B026A9">
      <w:pPr>
        <w:pStyle w:val="afb"/>
        <w:jc w:val="right"/>
      </w:pPr>
    </w:p>
    <w:p w14:paraId="26684FE8" w14:textId="7F970368" w:rsidR="00C20A79" w:rsidRPr="00B026A9" w:rsidRDefault="00C20A79" w:rsidP="00B026A9">
      <w:pPr>
        <w:pStyle w:val="afb"/>
        <w:jc w:val="right"/>
        <w:rPr>
          <w:i/>
          <w:iCs/>
        </w:rPr>
      </w:pPr>
      <w:r w:rsidRPr="00B026A9">
        <w:rPr>
          <w:i/>
          <w:iCs/>
        </w:rPr>
        <w:t>Таблица 2.3.16.2.-1.</w:t>
      </w:r>
    </w:p>
    <w:p w14:paraId="1BDCA177" w14:textId="77777777" w:rsidR="00C20A79" w:rsidRPr="00B026A9" w:rsidRDefault="00C20A79" w:rsidP="00B026A9">
      <w:pPr>
        <w:pStyle w:val="afb"/>
        <w:jc w:val="right"/>
        <w:rPr>
          <w:i/>
          <w:iCs/>
        </w:rPr>
      </w:pPr>
    </w:p>
    <w:p w14:paraId="1EA062A5" w14:textId="0627EA92" w:rsidR="00C20A79" w:rsidRPr="00B026A9" w:rsidRDefault="00C20A79" w:rsidP="00B026A9">
      <w:pPr>
        <w:pStyle w:val="afb"/>
        <w:jc w:val="center"/>
        <w:rPr>
          <w:i/>
          <w:iCs/>
        </w:rPr>
      </w:pPr>
      <w:r w:rsidRPr="00B026A9">
        <w:rPr>
          <w:i/>
          <w:iCs/>
        </w:rPr>
        <w:t>Источники образования ТКО</w:t>
      </w:r>
    </w:p>
    <w:tbl>
      <w:tblPr>
        <w:tblStyle w:val="afd"/>
        <w:tblW w:w="0" w:type="auto"/>
        <w:tblLook w:val="04A0" w:firstRow="1" w:lastRow="0" w:firstColumn="1" w:lastColumn="0" w:noHBand="0" w:noVBand="1"/>
      </w:tblPr>
      <w:tblGrid>
        <w:gridCol w:w="561"/>
        <w:gridCol w:w="8281"/>
        <w:gridCol w:w="2150"/>
        <w:gridCol w:w="2150"/>
        <w:gridCol w:w="1360"/>
      </w:tblGrid>
      <w:tr w:rsidR="00C20A79" w:rsidRPr="00B026A9" w14:paraId="62591F4A" w14:textId="77777777" w:rsidTr="00C20A79">
        <w:tc>
          <w:tcPr>
            <w:tcW w:w="0" w:type="auto"/>
            <w:vAlign w:val="center"/>
          </w:tcPr>
          <w:p w14:paraId="3860A95D" w14:textId="77777777" w:rsidR="00C20A79" w:rsidRPr="00B026A9" w:rsidRDefault="00C20A79" w:rsidP="00B026A9">
            <w:pPr>
              <w:pStyle w:val="afb"/>
              <w:ind w:firstLine="0"/>
              <w:jc w:val="center"/>
              <w:rPr>
                <w:b/>
                <w:bCs/>
                <w:sz w:val="24"/>
              </w:rPr>
            </w:pPr>
            <w:r w:rsidRPr="00B026A9">
              <w:rPr>
                <w:b/>
                <w:bCs/>
                <w:sz w:val="24"/>
              </w:rPr>
              <w:t>№</w:t>
            </w:r>
          </w:p>
          <w:p w14:paraId="573E7369" w14:textId="56106218" w:rsidR="00C20A79" w:rsidRPr="00B026A9" w:rsidRDefault="00C20A79" w:rsidP="00B026A9">
            <w:pPr>
              <w:pStyle w:val="afb"/>
              <w:ind w:firstLine="0"/>
              <w:jc w:val="center"/>
              <w:rPr>
                <w:b/>
                <w:bCs/>
                <w:sz w:val="24"/>
              </w:rPr>
            </w:pPr>
            <w:r w:rsidRPr="00B026A9">
              <w:rPr>
                <w:b/>
                <w:bCs/>
                <w:sz w:val="24"/>
              </w:rPr>
              <w:t>п/п</w:t>
            </w:r>
          </w:p>
        </w:tc>
        <w:tc>
          <w:tcPr>
            <w:tcW w:w="0" w:type="auto"/>
            <w:vAlign w:val="center"/>
          </w:tcPr>
          <w:p w14:paraId="11DE6CCC" w14:textId="1B4BE49C" w:rsidR="00C20A79" w:rsidRPr="00B026A9" w:rsidRDefault="00C20A79" w:rsidP="00B026A9">
            <w:pPr>
              <w:pStyle w:val="afb"/>
              <w:ind w:firstLine="0"/>
              <w:jc w:val="center"/>
              <w:rPr>
                <w:b/>
                <w:bCs/>
                <w:sz w:val="24"/>
              </w:rPr>
            </w:pPr>
            <w:r w:rsidRPr="00B026A9">
              <w:rPr>
                <w:b/>
                <w:bCs/>
                <w:sz w:val="24"/>
              </w:rPr>
              <w:t>Адрес</w:t>
            </w:r>
          </w:p>
        </w:tc>
        <w:tc>
          <w:tcPr>
            <w:tcW w:w="0" w:type="auto"/>
            <w:vAlign w:val="center"/>
          </w:tcPr>
          <w:p w14:paraId="1D0085EF" w14:textId="7808778C" w:rsidR="00C20A79" w:rsidRPr="00B026A9" w:rsidRDefault="00C20A79" w:rsidP="00B026A9">
            <w:pPr>
              <w:pStyle w:val="afb"/>
              <w:ind w:firstLine="0"/>
              <w:jc w:val="center"/>
              <w:rPr>
                <w:b/>
                <w:bCs/>
                <w:sz w:val="24"/>
              </w:rPr>
            </w:pPr>
            <w:r w:rsidRPr="00B026A9">
              <w:rPr>
                <w:b/>
                <w:bCs/>
                <w:sz w:val="24"/>
              </w:rPr>
              <w:t>Широта</w:t>
            </w:r>
          </w:p>
        </w:tc>
        <w:tc>
          <w:tcPr>
            <w:tcW w:w="0" w:type="auto"/>
            <w:vAlign w:val="center"/>
          </w:tcPr>
          <w:p w14:paraId="381EE1AA" w14:textId="7DDD10D2" w:rsidR="00C20A79" w:rsidRPr="00B026A9" w:rsidRDefault="00C20A79" w:rsidP="00B026A9">
            <w:pPr>
              <w:pStyle w:val="afb"/>
              <w:ind w:firstLine="0"/>
              <w:jc w:val="center"/>
              <w:rPr>
                <w:b/>
                <w:bCs/>
                <w:sz w:val="24"/>
              </w:rPr>
            </w:pPr>
            <w:r w:rsidRPr="00B026A9">
              <w:rPr>
                <w:b/>
                <w:bCs/>
                <w:sz w:val="24"/>
              </w:rPr>
              <w:t>Долгота</w:t>
            </w:r>
          </w:p>
        </w:tc>
        <w:tc>
          <w:tcPr>
            <w:tcW w:w="0" w:type="auto"/>
            <w:vAlign w:val="center"/>
          </w:tcPr>
          <w:p w14:paraId="13C4074F" w14:textId="31258158" w:rsidR="00C20A79" w:rsidRPr="00B026A9" w:rsidRDefault="00C20A79" w:rsidP="00B026A9">
            <w:pPr>
              <w:pStyle w:val="afb"/>
              <w:ind w:firstLine="0"/>
              <w:jc w:val="center"/>
              <w:rPr>
                <w:b/>
                <w:bCs/>
                <w:sz w:val="24"/>
              </w:rPr>
            </w:pPr>
            <w:r w:rsidRPr="00B026A9">
              <w:rPr>
                <w:b/>
                <w:bCs/>
                <w:sz w:val="24"/>
              </w:rPr>
              <w:t>Население</w:t>
            </w:r>
          </w:p>
        </w:tc>
      </w:tr>
      <w:tr w:rsidR="00720B5E" w:rsidRPr="00B026A9" w14:paraId="6C0CFE7D" w14:textId="77777777" w:rsidTr="00C20A79">
        <w:tc>
          <w:tcPr>
            <w:tcW w:w="0" w:type="auto"/>
            <w:vAlign w:val="center"/>
          </w:tcPr>
          <w:p w14:paraId="10123F90" w14:textId="77777777" w:rsidR="00720B5E" w:rsidRPr="00B026A9" w:rsidRDefault="00720B5E" w:rsidP="00B026A9">
            <w:pPr>
              <w:pStyle w:val="afb"/>
              <w:numPr>
                <w:ilvl w:val="0"/>
                <w:numId w:val="29"/>
              </w:numPr>
              <w:jc w:val="center"/>
              <w:rPr>
                <w:sz w:val="24"/>
              </w:rPr>
            </w:pPr>
          </w:p>
        </w:tc>
        <w:tc>
          <w:tcPr>
            <w:tcW w:w="0" w:type="auto"/>
            <w:vAlign w:val="center"/>
          </w:tcPr>
          <w:p w14:paraId="271D3D72" w14:textId="78BD11CA" w:rsidR="00720B5E" w:rsidRPr="00B026A9" w:rsidRDefault="00720B5E" w:rsidP="00B026A9">
            <w:pPr>
              <w:pStyle w:val="afb"/>
              <w:ind w:firstLine="0"/>
              <w:jc w:val="center"/>
              <w:rPr>
                <w:sz w:val="24"/>
              </w:rPr>
            </w:pPr>
            <w:r w:rsidRPr="00B026A9">
              <w:rPr>
                <w:sz w:val="24"/>
              </w:rPr>
              <w:t>Республика Хакасия, Таштыпский район, Нижнесирский сельсовет, с. Нижние Сиры</w:t>
            </w:r>
          </w:p>
        </w:tc>
        <w:tc>
          <w:tcPr>
            <w:tcW w:w="0" w:type="auto"/>
            <w:vAlign w:val="center"/>
          </w:tcPr>
          <w:p w14:paraId="27CB18DB" w14:textId="0FBFB325" w:rsidR="00720B5E" w:rsidRPr="00B026A9" w:rsidRDefault="00720B5E" w:rsidP="00B026A9">
            <w:pPr>
              <w:pStyle w:val="afb"/>
              <w:ind w:firstLine="0"/>
              <w:jc w:val="center"/>
              <w:rPr>
                <w:sz w:val="24"/>
              </w:rPr>
            </w:pPr>
            <w:r w:rsidRPr="00B026A9">
              <w:rPr>
                <w:sz w:val="24"/>
              </w:rPr>
              <w:t>52.753611 89.76</w:t>
            </w:r>
          </w:p>
        </w:tc>
        <w:tc>
          <w:tcPr>
            <w:tcW w:w="0" w:type="auto"/>
            <w:vAlign w:val="center"/>
          </w:tcPr>
          <w:p w14:paraId="35854640" w14:textId="48484B76" w:rsidR="00720B5E" w:rsidRPr="00B026A9" w:rsidRDefault="00720B5E" w:rsidP="00B026A9">
            <w:pPr>
              <w:pStyle w:val="afb"/>
              <w:ind w:firstLine="0"/>
              <w:jc w:val="center"/>
              <w:rPr>
                <w:sz w:val="24"/>
              </w:rPr>
            </w:pPr>
            <w:r w:rsidRPr="00B026A9">
              <w:rPr>
                <w:sz w:val="24"/>
              </w:rPr>
              <w:t>52.753611 89.76</w:t>
            </w:r>
          </w:p>
        </w:tc>
        <w:tc>
          <w:tcPr>
            <w:tcW w:w="0" w:type="auto"/>
            <w:vMerge w:val="restart"/>
            <w:vAlign w:val="center"/>
          </w:tcPr>
          <w:p w14:paraId="54E4E409" w14:textId="156FD9CE" w:rsidR="00720B5E" w:rsidRPr="00B026A9" w:rsidRDefault="00720B5E" w:rsidP="00B026A9">
            <w:pPr>
              <w:pStyle w:val="afb"/>
              <w:ind w:firstLine="0"/>
              <w:jc w:val="center"/>
              <w:rPr>
                <w:sz w:val="24"/>
              </w:rPr>
            </w:pPr>
            <w:r w:rsidRPr="00B026A9">
              <w:rPr>
                <w:sz w:val="24"/>
              </w:rPr>
              <w:t>928</w:t>
            </w:r>
          </w:p>
        </w:tc>
      </w:tr>
      <w:tr w:rsidR="00720B5E" w:rsidRPr="00B026A9" w14:paraId="0CB9FF97" w14:textId="77777777" w:rsidTr="00C20A79">
        <w:tc>
          <w:tcPr>
            <w:tcW w:w="0" w:type="auto"/>
            <w:vAlign w:val="center"/>
          </w:tcPr>
          <w:p w14:paraId="498BFDB7" w14:textId="77777777" w:rsidR="00720B5E" w:rsidRPr="00B026A9" w:rsidRDefault="00720B5E" w:rsidP="00B026A9">
            <w:pPr>
              <w:pStyle w:val="afb"/>
              <w:numPr>
                <w:ilvl w:val="0"/>
                <w:numId w:val="29"/>
              </w:numPr>
              <w:jc w:val="center"/>
              <w:rPr>
                <w:sz w:val="24"/>
              </w:rPr>
            </w:pPr>
          </w:p>
        </w:tc>
        <w:tc>
          <w:tcPr>
            <w:tcW w:w="0" w:type="auto"/>
            <w:vAlign w:val="center"/>
          </w:tcPr>
          <w:p w14:paraId="25C762B5" w14:textId="77777777" w:rsidR="00720B5E" w:rsidRPr="00B026A9" w:rsidRDefault="00720B5E" w:rsidP="00B026A9">
            <w:pPr>
              <w:pStyle w:val="afb"/>
              <w:jc w:val="center"/>
              <w:rPr>
                <w:sz w:val="24"/>
              </w:rPr>
            </w:pPr>
            <w:r w:rsidRPr="00B026A9">
              <w:rPr>
                <w:sz w:val="24"/>
              </w:rPr>
              <w:t>Республика Хакасия, Таштыпский район, Нижнесирский</w:t>
            </w:r>
          </w:p>
          <w:p w14:paraId="1A913C82" w14:textId="6D227120" w:rsidR="00720B5E" w:rsidRPr="00B026A9" w:rsidRDefault="00720B5E" w:rsidP="00B026A9">
            <w:pPr>
              <w:pStyle w:val="afb"/>
              <w:ind w:firstLine="0"/>
              <w:jc w:val="center"/>
              <w:rPr>
                <w:sz w:val="24"/>
              </w:rPr>
            </w:pPr>
            <w:r w:rsidRPr="00B026A9">
              <w:rPr>
                <w:sz w:val="24"/>
              </w:rPr>
              <w:t>сельсовет, д. Верхние Сиры</w:t>
            </w:r>
          </w:p>
        </w:tc>
        <w:tc>
          <w:tcPr>
            <w:tcW w:w="0" w:type="auto"/>
            <w:vAlign w:val="center"/>
          </w:tcPr>
          <w:p w14:paraId="50CB17B3" w14:textId="2ACEAC3B" w:rsidR="00720B5E" w:rsidRPr="00B026A9" w:rsidRDefault="00720B5E" w:rsidP="00B026A9">
            <w:pPr>
              <w:pStyle w:val="afb"/>
              <w:ind w:firstLine="0"/>
              <w:jc w:val="center"/>
              <w:rPr>
                <w:sz w:val="24"/>
              </w:rPr>
            </w:pPr>
            <w:r w:rsidRPr="00B026A9">
              <w:rPr>
                <w:sz w:val="24"/>
              </w:rPr>
              <w:t>52.783333 89.7</w:t>
            </w:r>
          </w:p>
        </w:tc>
        <w:tc>
          <w:tcPr>
            <w:tcW w:w="0" w:type="auto"/>
            <w:vAlign w:val="center"/>
          </w:tcPr>
          <w:p w14:paraId="1A590B04" w14:textId="55B22973" w:rsidR="00720B5E" w:rsidRPr="00B026A9" w:rsidRDefault="00720B5E" w:rsidP="00B026A9">
            <w:pPr>
              <w:pStyle w:val="afb"/>
              <w:ind w:firstLine="0"/>
              <w:jc w:val="center"/>
              <w:rPr>
                <w:sz w:val="24"/>
              </w:rPr>
            </w:pPr>
            <w:r w:rsidRPr="00B026A9">
              <w:rPr>
                <w:sz w:val="24"/>
              </w:rPr>
              <w:t>52.783333 89.7</w:t>
            </w:r>
          </w:p>
        </w:tc>
        <w:tc>
          <w:tcPr>
            <w:tcW w:w="0" w:type="auto"/>
            <w:vMerge/>
            <w:vAlign w:val="center"/>
          </w:tcPr>
          <w:p w14:paraId="65085BE3" w14:textId="77777777" w:rsidR="00720B5E" w:rsidRPr="00B026A9" w:rsidRDefault="00720B5E" w:rsidP="00B026A9">
            <w:pPr>
              <w:pStyle w:val="afb"/>
              <w:ind w:firstLine="0"/>
              <w:jc w:val="center"/>
              <w:rPr>
                <w:sz w:val="24"/>
              </w:rPr>
            </w:pPr>
          </w:p>
        </w:tc>
      </w:tr>
      <w:tr w:rsidR="00720B5E" w:rsidRPr="00B026A9" w14:paraId="3C17BA8D" w14:textId="77777777" w:rsidTr="00C20A79">
        <w:tc>
          <w:tcPr>
            <w:tcW w:w="0" w:type="auto"/>
            <w:vAlign w:val="center"/>
          </w:tcPr>
          <w:p w14:paraId="568EFB74" w14:textId="77777777" w:rsidR="00720B5E" w:rsidRPr="00B026A9" w:rsidRDefault="00720B5E" w:rsidP="00B026A9">
            <w:pPr>
              <w:pStyle w:val="afb"/>
              <w:numPr>
                <w:ilvl w:val="0"/>
                <w:numId w:val="29"/>
              </w:numPr>
              <w:jc w:val="center"/>
              <w:rPr>
                <w:sz w:val="24"/>
              </w:rPr>
            </w:pPr>
          </w:p>
        </w:tc>
        <w:tc>
          <w:tcPr>
            <w:tcW w:w="0" w:type="auto"/>
            <w:vAlign w:val="center"/>
          </w:tcPr>
          <w:p w14:paraId="46516270" w14:textId="548C9E77" w:rsidR="00720B5E" w:rsidRPr="00B026A9" w:rsidRDefault="00720B5E" w:rsidP="00B026A9">
            <w:pPr>
              <w:pStyle w:val="afb"/>
              <w:ind w:firstLine="0"/>
              <w:jc w:val="center"/>
              <w:rPr>
                <w:sz w:val="24"/>
              </w:rPr>
            </w:pPr>
            <w:r w:rsidRPr="00B026A9">
              <w:rPr>
                <w:sz w:val="24"/>
              </w:rPr>
              <w:t>Республика Хакасия, Таштыпский район, Нижнесирский сельсовет, д. Нижний Курлугаш</w:t>
            </w:r>
          </w:p>
        </w:tc>
        <w:tc>
          <w:tcPr>
            <w:tcW w:w="0" w:type="auto"/>
            <w:vAlign w:val="center"/>
          </w:tcPr>
          <w:p w14:paraId="3B3A3F99" w14:textId="2A2D644E" w:rsidR="00720B5E" w:rsidRPr="00B026A9" w:rsidRDefault="00720B5E" w:rsidP="00B026A9">
            <w:pPr>
              <w:pStyle w:val="afb"/>
              <w:ind w:firstLine="0"/>
              <w:jc w:val="center"/>
              <w:rPr>
                <w:sz w:val="24"/>
              </w:rPr>
            </w:pPr>
            <w:r w:rsidRPr="00B026A9">
              <w:rPr>
                <w:sz w:val="24"/>
              </w:rPr>
              <w:t>52.781111 89.830556</w:t>
            </w:r>
          </w:p>
        </w:tc>
        <w:tc>
          <w:tcPr>
            <w:tcW w:w="0" w:type="auto"/>
            <w:vAlign w:val="center"/>
          </w:tcPr>
          <w:p w14:paraId="44A6B36A" w14:textId="2A6DD21D" w:rsidR="00720B5E" w:rsidRPr="00B026A9" w:rsidRDefault="00720B5E" w:rsidP="00B026A9">
            <w:pPr>
              <w:pStyle w:val="afb"/>
              <w:ind w:firstLine="0"/>
              <w:jc w:val="center"/>
              <w:rPr>
                <w:sz w:val="24"/>
              </w:rPr>
            </w:pPr>
            <w:r w:rsidRPr="00B026A9">
              <w:rPr>
                <w:sz w:val="24"/>
              </w:rPr>
              <w:t>52.781111 89.830556</w:t>
            </w:r>
          </w:p>
        </w:tc>
        <w:tc>
          <w:tcPr>
            <w:tcW w:w="0" w:type="auto"/>
            <w:vMerge/>
            <w:vAlign w:val="center"/>
          </w:tcPr>
          <w:p w14:paraId="4A3DB363" w14:textId="77777777" w:rsidR="00720B5E" w:rsidRPr="00B026A9" w:rsidRDefault="00720B5E" w:rsidP="00B026A9">
            <w:pPr>
              <w:pStyle w:val="afb"/>
              <w:ind w:firstLine="0"/>
              <w:jc w:val="center"/>
              <w:rPr>
                <w:sz w:val="24"/>
              </w:rPr>
            </w:pPr>
          </w:p>
        </w:tc>
      </w:tr>
      <w:tr w:rsidR="00720B5E" w:rsidRPr="00B026A9" w14:paraId="6B519B2E" w14:textId="77777777" w:rsidTr="00C20A79">
        <w:tc>
          <w:tcPr>
            <w:tcW w:w="0" w:type="auto"/>
            <w:vAlign w:val="center"/>
          </w:tcPr>
          <w:p w14:paraId="755C880A" w14:textId="77777777" w:rsidR="00720B5E" w:rsidRPr="00B026A9" w:rsidRDefault="00720B5E" w:rsidP="00B026A9">
            <w:pPr>
              <w:pStyle w:val="afb"/>
              <w:numPr>
                <w:ilvl w:val="0"/>
                <w:numId w:val="29"/>
              </w:numPr>
              <w:jc w:val="center"/>
              <w:rPr>
                <w:sz w:val="24"/>
              </w:rPr>
            </w:pPr>
          </w:p>
        </w:tc>
        <w:tc>
          <w:tcPr>
            <w:tcW w:w="0" w:type="auto"/>
            <w:vAlign w:val="center"/>
          </w:tcPr>
          <w:p w14:paraId="79DBD925" w14:textId="115A47D0" w:rsidR="00720B5E" w:rsidRPr="00B026A9" w:rsidRDefault="00720B5E" w:rsidP="00B026A9">
            <w:pPr>
              <w:pStyle w:val="afb"/>
              <w:ind w:firstLine="0"/>
              <w:jc w:val="center"/>
              <w:rPr>
                <w:sz w:val="24"/>
              </w:rPr>
            </w:pPr>
            <w:r w:rsidRPr="00B026A9">
              <w:rPr>
                <w:sz w:val="24"/>
              </w:rPr>
              <w:t>Республика Хакасия, Таштыпский район, Нижнесирский сельсовет, д. Верхний Курлугаш</w:t>
            </w:r>
          </w:p>
        </w:tc>
        <w:tc>
          <w:tcPr>
            <w:tcW w:w="0" w:type="auto"/>
            <w:vAlign w:val="center"/>
          </w:tcPr>
          <w:p w14:paraId="022667D7" w14:textId="21AABD12" w:rsidR="00720B5E" w:rsidRPr="00B026A9" w:rsidRDefault="00720B5E" w:rsidP="00B026A9">
            <w:pPr>
              <w:pStyle w:val="afb"/>
              <w:ind w:firstLine="0"/>
              <w:jc w:val="center"/>
              <w:rPr>
                <w:sz w:val="24"/>
              </w:rPr>
            </w:pPr>
            <w:r w:rsidRPr="00B026A9">
              <w:rPr>
                <w:sz w:val="24"/>
              </w:rPr>
              <w:t>52.816667 89.75</w:t>
            </w:r>
          </w:p>
        </w:tc>
        <w:tc>
          <w:tcPr>
            <w:tcW w:w="0" w:type="auto"/>
            <w:vAlign w:val="center"/>
          </w:tcPr>
          <w:p w14:paraId="166A5F47" w14:textId="2E2426C5" w:rsidR="00720B5E" w:rsidRPr="00B026A9" w:rsidRDefault="00720B5E" w:rsidP="00B026A9">
            <w:pPr>
              <w:pStyle w:val="afb"/>
              <w:ind w:firstLine="0"/>
              <w:jc w:val="center"/>
              <w:rPr>
                <w:sz w:val="24"/>
              </w:rPr>
            </w:pPr>
            <w:r w:rsidRPr="00B026A9">
              <w:rPr>
                <w:sz w:val="24"/>
              </w:rPr>
              <w:t>52.816667 89.75</w:t>
            </w:r>
          </w:p>
        </w:tc>
        <w:tc>
          <w:tcPr>
            <w:tcW w:w="0" w:type="auto"/>
            <w:vMerge/>
            <w:vAlign w:val="center"/>
          </w:tcPr>
          <w:p w14:paraId="09D5D4CE" w14:textId="77777777" w:rsidR="00720B5E" w:rsidRPr="00B026A9" w:rsidRDefault="00720B5E" w:rsidP="00B026A9">
            <w:pPr>
              <w:pStyle w:val="afb"/>
              <w:ind w:firstLine="0"/>
              <w:jc w:val="center"/>
              <w:rPr>
                <w:sz w:val="24"/>
              </w:rPr>
            </w:pPr>
          </w:p>
        </w:tc>
      </w:tr>
      <w:tr w:rsidR="00720B5E" w:rsidRPr="00B026A9" w14:paraId="383669AF" w14:textId="77777777" w:rsidTr="00C20A79">
        <w:tc>
          <w:tcPr>
            <w:tcW w:w="0" w:type="auto"/>
            <w:vAlign w:val="center"/>
          </w:tcPr>
          <w:p w14:paraId="7B615AB2" w14:textId="77777777" w:rsidR="00720B5E" w:rsidRPr="00B026A9" w:rsidRDefault="00720B5E" w:rsidP="00B026A9">
            <w:pPr>
              <w:pStyle w:val="afb"/>
              <w:numPr>
                <w:ilvl w:val="0"/>
                <w:numId w:val="29"/>
              </w:numPr>
              <w:jc w:val="center"/>
              <w:rPr>
                <w:sz w:val="24"/>
              </w:rPr>
            </w:pPr>
          </w:p>
        </w:tc>
        <w:tc>
          <w:tcPr>
            <w:tcW w:w="0" w:type="auto"/>
            <w:vAlign w:val="center"/>
          </w:tcPr>
          <w:p w14:paraId="60E166BB" w14:textId="28B30DF4" w:rsidR="00720B5E" w:rsidRPr="00B026A9" w:rsidRDefault="00720B5E" w:rsidP="00B026A9">
            <w:pPr>
              <w:pStyle w:val="afb"/>
              <w:ind w:firstLine="0"/>
              <w:jc w:val="center"/>
              <w:rPr>
                <w:sz w:val="24"/>
              </w:rPr>
            </w:pPr>
            <w:r w:rsidRPr="00B026A9">
              <w:rPr>
                <w:sz w:val="24"/>
              </w:rPr>
              <w:t>Республика Хакасия, Таштыпский район, Нижнесирский сельсовет, д. Большой Бор</w:t>
            </w:r>
          </w:p>
        </w:tc>
        <w:tc>
          <w:tcPr>
            <w:tcW w:w="0" w:type="auto"/>
            <w:vAlign w:val="center"/>
          </w:tcPr>
          <w:p w14:paraId="422F0EBE" w14:textId="37A9459F" w:rsidR="00720B5E" w:rsidRPr="00B026A9" w:rsidRDefault="00720B5E" w:rsidP="00B026A9">
            <w:pPr>
              <w:pStyle w:val="afb"/>
              <w:ind w:firstLine="0"/>
              <w:jc w:val="center"/>
              <w:rPr>
                <w:sz w:val="24"/>
              </w:rPr>
            </w:pPr>
            <w:r w:rsidRPr="00B026A9">
              <w:rPr>
                <w:sz w:val="24"/>
              </w:rPr>
              <w:t>52.816111 89.589444</w:t>
            </w:r>
          </w:p>
        </w:tc>
        <w:tc>
          <w:tcPr>
            <w:tcW w:w="0" w:type="auto"/>
            <w:vAlign w:val="center"/>
          </w:tcPr>
          <w:p w14:paraId="22555DB3" w14:textId="73E0A4BF" w:rsidR="00720B5E" w:rsidRPr="00B026A9" w:rsidRDefault="00720B5E" w:rsidP="00B026A9">
            <w:pPr>
              <w:pStyle w:val="afb"/>
              <w:ind w:firstLine="0"/>
              <w:jc w:val="center"/>
              <w:rPr>
                <w:sz w:val="24"/>
              </w:rPr>
            </w:pPr>
            <w:r w:rsidRPr="00B026A9">
              <w:rPr>
                <w:sz w:val="24"/>
              </w:rPr>
              <w:t>52.816111 89.589444</w:t>
            </w:r>
          </w:p>
        </w:tc>
        <w:tc>
          <w:tcPr>
            <w:tcW w:w="0" w:type="auto"/>
            <w:vMerge/>
            <w:vAlign w:val="center"/>
          </w:tcPr>
          <w:p w14:paraId="3FF86B3A" w14:textId="77777777" w:rsidR="00720B5E" w:rsidRPr="00B026A9" w:rsidRDefault="00720B5E" w:rsidP="00B026A9">
            <w:pPr>
              <w:pStyle w:val="afb"/>
              <w:ind w:firstLine="0"/>
              <w:jc w:val="center"/>
              <w:rPr>
                <w:sz w:val="24"/>
              </w:rPr>
            </w:pPr>
          </w:p>
        </w:tc>
      </w:tr>
    </w:tbl>
    <w:p w14:paraId="29689FCD" w14:textId="159CAC79" w:rsidR="00A64721" w:rsidRPr="00B026A9" w:rsidRDefault="00A64721" w:rsidP="00B026A9">
      <w:pPr>
        <w:pStyle w:val="afb"/>
      </w:pPr>
      <w:r w:rsidRPr="00B026A9">
        <w:br w:type="page"/>
      </w:r>
    </w:p>
    <w:p w14:paraId="0362FEB9" w14:textId="77777777" w:rsidR="00924D6B" w:rsidRPr="00B026A9" w:rsidRDefault="00924D6B" w:rsidP="00B026A9">
      <w:pPr>
        <w:pStyle w:val="44"/>
        <w:numPr>
          <w:ilvl w:val="3"/>
          <w:numId w:val="5"/>
        </w:numPr>
        <w:ind w:left="0" w:firstLine="0"/>
        <w:rPr>
          <w:rFonts w:cs="Times New Roman"/>
        </w:rPr>
      </w:pPr>
      <w:bookmarkStart w:id="99" w:name="_Toc164043737"/>
      <w:r w:rsidRPr="00B026A9">
        <w:rPr>
          <w:rFonts w:cs="Times New Roman"/>
        </w:rPr>
        <w:lastRenderedPageBreak/>
        <w:t>Количество образующихся отходов</w:t>
      </w:r>
      <w:bookmarkEnd w:id="99"/>
    </w:p>
    <w:p w14:paraId="0412B3CD" w14:textId="21929FFF" w:rsidR="00A64721" w:rsidRPr="00B026A9" w:rsidRDefault="00A64721" w:rsidP="00B026A9">
      <w:pPr>
        <w:pStyle w:val="afb"/>
      </w:pPr>
      <w:r w:rsidRPr="00B026A9">
        <w:t>Сведения о ежегодном образовании твёрдых коммунальных отходах, систематизированные по видам отходов согласно Федеральному классификационному каталогу отходов и их классам опасности, а также по источникам образования отходов (населённым пунктам) в соответствии с делением на территориальные зоны</w:t>
      </w:r>
      <w:r w:rsidR="00934EE2" w:rsidRPr="00B026A9">
        <w:t xml:space="preserve"> приведены в таблице 2.3.16.3.-1.</w:t>
      </w:r>
    </w:p>
    <w:p w14:paraId="5C887A97" w14:textId="77777777" w:rsidR="00A64721" w:rsidRPr="00B026A9" w:rsidRDefault="00A64721" w:rsidP="00B026A9">
      <w:pPr>
        <w:pStyle w:val="afb"/>
      </w:pPr>
    </w:p>
    <w:p w14:paraId="7AD3D8C1" w14:textId="5747E651" w:rsidR="00A64721" w:rsidRPr="00B026A9" w:rsidRDefault="00A64721" w:rsidP="00B026A9">
      <w:pPr>
        <w:pStyle w:val="afb"/>
        <w:jc w:val="right"/>
        <w:rPr>
          <w:i/>
          <w:iCs/>
        </w:rPr>
      </w:pPr>
      <w:r w:rsidRPr="00B026A9">
        <w:rPr>
          <w:i/>
          <w:iCs/>
        </w:rPr>
        <w:t>Таблица 2.3.16.3.-1</w:t>
      </w:r>
    </w:p>
    <w:p w14:paraId="2C2F6584" w14:textId="77777777" w:rsidR="00A64721" w:rsidRPr="00B026A9" w:rsidRDefault="00A64721" w:rsidP="00B026A9">
      <w:pPr>
        <w:pStyle w:val="afb"/>
        <w:rPr>
          <w:i/>
          <w:iCs/>
        </w:rPr>
      </w:pPr>
    </w:p>
    <w:p w14:paraId="44EF1BFA" w14:textId="3156471B" w:rsidR="00A64721" w:rsidRPr="00B026A9" w:rsidRDefault="00A64721" w:rsidP="00B026A9">
      <w:pPr>
        <w:pStyle w:val="afb"/>
        <w:jc w:val="center"/>
        <w:rPr>
          <w:i/>
          <w:iCs/>
        </w:rPr>
      </w:pPr>
      <w:r w:rsidRPr="00B026A9">
        <w:rPr>
          <w:i/>
          <w:iCs/>
        </w:rPr>
        <w:t>Сведения о ежегодном образовании ТКО, систематизированные по видам отходов согласно ФККО и их классам опасности, а также по источникам образования отходов (населённым пунктам) в соответствии с делением на территориальные зоны</w:t>
      </w:r>
    </w:p>
    <w:tbl>
      <w:tblPr>
        <w:tblStyle w:val="afd"/>
        <w:tblW w:w="0" w:type="auto"/>
        <w:jc w:val="center"/>
        <w:tblLook w:val="04A0" w:firstRow="1" w:lastRow="0" w:firstColumn="1" w:lastColumn="0" w:noHBand="0" w:noVBand="1"/>
      </w:tblPr>
      <w:tblGrid>
        <w:gridCol w:w="491"/>
        <w:gridCol w:w="1626"/>
        <w:gridCol w:w="1409"/>
        <w:gridCol w:w="1017"/>
        <w:gridCol w:w="845"/>
        <w:gridCol w:w="874"/>
        <w:gridCol w:w="735"/>
        <w:gridCol w:w="764"/>
        <w:gridCol w:w="735"/>
        <w:gridCol w:w="764"/>
        <w:gridCol w:w="1990"/>
        <w:gridCol w:w="1390"/>
        <w:gridCol w:w="931"/>
        <w:gridCol w:w="931"/>
      </w:tblGrid>
      <w:tr w:rsidR="00934EE2" w:rsidRPr="00B026A9" w14:paraId="6FA9D1C4" w14:textId="77777777" w:rsidTr="00D47275">
        <w:trPr>
          <w:jc w:val="center"/>
        </w:trPr>
        <w:tc>
          <w:tcPr>
            <w:tcW w:w="534" w:type="dxa"/>
            <w:vMerge w:val="restart"/>
            <w:vAlign w:val="center"/>
          </w:tcPr>
          <w:p w14:paraId="1463E1F9" w14:textId="024D3AE0" w:rsidR="00934EE2" w:rsidRPr="00B026A9" w:rsidRDefault="00934EE2" w:rsidP="00B026A9">
            <w:pPr>
              <w:pStyle w:val="afb"/>
              <w:ind w:firstLine="0"/>
              <w:jc w:val="center"/>
              <w:rPr>
                <w:b/>
                <w:bCs/>
                <w:sz w:val="22"/>
                <w:szCs w:val="22"/>
              </w:rPr>
            </w:pPr>
            <w:r w:rsidRPr="00B026A9">
              <w:rPr>
                <w:b/>
                <w:bCs/>
                <w:sz w:val="22"/>
                <w:szCs w:val="22"/>
              </w:rPr>
              <w:t>ТЗ</w:t>
            </w:r>
          </w:p>
        </w:tc>
        <w:tc>
          <w:tcPr>
            <w:tcW w:w="2827" w:type="dxa"/>
            <w:gridSpan w:val="2"/>
            <w:vMerge w:val="restart"/>
            <w:vAlign w:val="center"/>
          </w:tcPr>
          <w:p w14:paraId="51B989D3" w14:textId="77777777" w:rsidR="00934EE2" w:rsidRPr="00B026A9" w:rsidRDefault="00934EE2" w:rsidP="00B026A9">
            <w:pPr>
              <w:pStyle w:val="afb"/>
              <w:ind w:firstLine="0"/>
              <w:jc w:val="center"/>
              <w:rPr>
                <w:b/>
                <w:bCs/>
                <w:sz w:val="22"/>
                <w:szCs w:val="22"/>
              </w:rPr>
            </w:pPr>
            <w:r w:rsidRPr="00B026A9">
              <w:rPr>
                <w:b/>
                <w:bCs/>
                <w:sz w:val="22"/>
                <w:szCs w:val="22"/>
              </w:rPr>
              <w:t>Территория, МО, населенный пункт</w:t>
            </w:r>
          </w:p>
          <w:p w14:paraId="09E00546" w14:textId="78F1077F" w:rsidR="00934EE2" w:rsidRPr="00B026A9" w:rsidRDefault="00934EE2" w:rsidP="00B026A9">
            <w:pPr>
              <w:pStyle w:val="afb"/>
              <w:ind w:firstLine="0"/>
              <w:jc w:val="center"/>
              <w:rPr>
                <w:b/>
                <w:bCs/>
                <w:sz w:val="22"/>
                <w:szCs w:val="22"/>
              </w:rPr>
            </w:pPr>
            <w:r w:rsidRPr="00B026A9">
              <w:rPr>
                <w:b/>
                <w:bCs/>
                <w:sz w:val="22"/>
                <w:szCs w:val="22"/>
              </w:rPr>
              <w:t>:</w:t>
            </w:r>
          </w:p>
        </w:tc>
        <w:tc>
          <w:tcPr>
            <w:tcW w:w="0" w:type="auto"/>
            <w:vMerge w:val="restart"/>
            <w:vAlign w:val="center"/>
          </w:tcPr>
          <w:p w14:paraId="2D61964B" w14:textId="2B6C4D32" w:rsidR="00934EE2" w:rsidRPr="00B026A9" w:rsidRDefault="00934EE2" w:rsidP="00B026A9">
            <w:pPr>
              <w:pStyle w:val="afb"/>
              <w:ind w:firstLine="0"/>
              <w:jc w:val="center"/>
              <w:rPr>
                <w:b/>
                <w:bCs/>
                <w:sz w:val="22"/>
                <w:szCs w:val="22"/>
              </w:rPr>
            </w:pPr>
            <w:r w:rsidRPr="00B026A9">
              <w:rPr>
                <w:b/>
                <w:bCs/>
                <w:sz w:val="22"/>
                <w:szCs w:val="22"/>
              </w:rPr>
              <w:t>ИТОГО</w:t>
            </w:r>
          </w:p>
        </w:tc>
        <w:tc>
          <w:tcPr>
            <w:tcW w:w="0" w:type="auto"/>
            <w:vMerge w:val="restart"/>
            <w:vAlign w:val="center"/>
          </w:tcPr>
          <w:p w14:paraId="7236F6D0" w14:textId="16F76EC7" w:rsidR="00934EE2" w:rsidRPr="00B026A9" w:rsidRDefault="00934EE2" w:rsidP="00B026A9">
            <w:pPr>
              <w:pStyle w:val="afb"/>
              <w:ind w:firstLine="0"/>
              <w:jc w:val="center"/>
              <w:rPr>
                <w:b/>
                <w:bCs/>
                <w:sz w:val="22"/>
                <w:szCs w:val="22"/>
              </w:rPr>
            </w:pPr>
            <w:r w:rsidRPr="00B026A9">
              <w:rPr>
                <w:b/>
                <w:bCs/>
                <w:sz w:val="22"/>
                <w:szCs w:val="22"/>
              </w:rPr>
              <w:t>МКД*</w:t>
            </w:r>
          </w:p>
        </w:tc>
        <w:tc>
          <w:tcPr>
            <w:tcW w:w="0" w:type="auto"/>
            <w:vMerge w:val="restart"/>
            <w:vAlign w:val="center"/>
          </w:tcPr>
          <w:p w14:paraId="41A78618" w14:textId="0E8F4352" w:rsidR="00934EE2" w:rsidRPr="00B026A9" w:rsidRDefault="00934EE2" w:rsidP="00B026A9">
            <w:pPr>
              <w:pStyle w:val="afb"/>
              <w:ind w:firstLine="0"/>
              <w:jc w:val="center"/>
              <w:rPr>
                <w:b/>
                <w:bCs/>
                <w:sz w:val="22"/>
                <w:szCs w:val="22"/>
              </w:rPr>
            </w:pPr>
            <w:r w:rsidRPr="00B026A9">
              <w:rPr>
                <w:b/>
                <w:bCs/>
                <w:sz w:val="22"/>
                <w:szCs w:val="22"/>
              </w:rPr>
              <w:t>ИЖС*</w:t>
            </w:r>
          </w:p>
        </w:tc>
        <w:tc>
          <w:tcPr>
            <w:tcW w:w="0" w:type="auto"/>
            <w:gridSpan w:val="4"/>
            <w:vAlign w:val="center"/>
          </w:tcPr>
          <w:p w14:paraId="5ED90B09" w14:textId="1EE62190" w:rsidR="00934EE2" w:rsidRPr="00B026A9" w:rsidRDefault="00934EE2" w:rsidP="00B026A9">
            <w:pPr>
              <w:pStyle w:val="afb"/>
              <w:ind w:firstLine="0"/>
              <w:jc w:val="center"/>
              <w:rPr>
                <w:b/>
                <w:bCs/>
                <w:sz w:val="22"/>
                <w:szCs w:val="22"/>
              </w:rPr>
            </w:pPr>
            <w:r w:rsidRPr="00B026A9">
              <w:rPr>
                <w:b/>
                <w:bCs/>
                <w:sz w:val="22"/>
                <w:szCs w:val="22"/>
              </w:rPr>
              <w:t>Норматив образования отходов</w:t>
            </w:r>
          </w:p>
        </w:tc>
        <w:tc>
          <w:tcPr>
            <w:tcW w:w="0" w:type="auto"/>
            <w:gridSpan w:val="2"/>
            <w:vAlign w:val="center"/>
          </w:tcPr>
          <w:p w14:paraId="79C67AA1" w14:textId="1F8FCF3B" w:rsidR="00934EE2" w:rsidRPr="00B026A9" w:rsidRDefault="00934EE2" w:rsidP="00B026A9">
            <w:pPr>
              <w:pStyle w:val="afb"/>
              <w:ind w:firstLine="0"/>
              <w:jc w:val="center"/>
              <w:rPr>
                <w:b/>
                <w:bCs/>
                <w:sz w:val="22"/>
                <w:szCs w:val="22"/>
              </w:rPr>
            </w:pPr>
            <w:r w:rsidRPr="00B026A9">
              <w:rPr>
                <w:b/>
                <w:bCs/>
                <w:sz w:val="22"/>
                <w:szCs w:val="22"/>
              </w:rPr>
              <w:t>Нормативное образование ТКО, т/год</w:t>
            </w:r>
          </w:p>
        </w:tc>
        <w:tc>
          <w:tcPr>
            <w:tcW w:w="0" w:type="auto"/>
            <w:vMerge w:val="restart"/>
            <w:vAlign w:val="center"/>
          </w:tcPr>
          <w:p w14:paraId="4E5B5D8F" w14:textId="5A997BBC" w:rsidR="00934EE2" w:rsidRPr="00B026A9" w:rsidRDefault="00934EE2" w:rsidP="00B026A9">
            <w:pPr>
              <w:pStyle w:val="afb"/>
              <w:ind w:firstLine="0"/>
              <w:jc w:val="center"/>
              <w:rPr>
                <w:b/>
                <w:bCs/>
                <w:sz w:val="22"/>
                <w:szCs w:val="22"/>
              </w:rPr>
            </w:pPr>
            <w:r w:rsidRPr="00B026A9">
              <w:rPr>
                <w:b/>
                <w:bCs/>
                <w:sz w:val="22"/>
                <w:szCs w:val="22"/>
              </w:rPr>
              <w:t>Всего, т/год</w:t>
            </w:r>
          </w:p>
        </w:tc>
        <w:tc>
          <w:tcPr>
            <w:tcW w:w="0" w:type="auto"/>
            <w:vMerge w:val="restart"/>
            <w:vAlign w:val="center"/>
          </w:tcPr>
          <w:p w14:paraId="22212685" w14:textId="4D2CB822" w:rsidR="00934EE2" w:rsidRPr="00B026A9" w:rsidRDefault="00934EE2" w:rsidP="00B026A9">
            <w:pPr>
              <w:pStyle w:val="afb"/>
              <w:ind w:firstLine="0"/>
              <w:jc w:val="center"/>
              <w:rPr>
                <w:b/>
                <w:bCs/>
                <w:sz w:val="22"/>
                <w:szCs w:val="22"/>
              </w:rPr>
            </w:pPr>
            <w:r w:rsidRPr="00B026A9">
              <w:rPr>
                <w:b/>
                <w:bCs/>
                <w:sz w:val="22"/>
                <w:szCs w:val="22"/>
              </w:rPr>
              <w:t>Всего, м3/год</w:t>
            </w:r>
          </w:p>
        </w:tc>
      </w:tr>
      <w:tr w:rsidR="00934EE2" w:rsidRPr="00B026A9" w14:paraId="6227F0B6" w14:textId="77777777" w:rsidTr="00D47275">
        <w:trPr>
          <w:trHeight w:val="576"/>
          <w:jc w:val="center"/>
        </w:trPr>
        <w:tc>
          <w:tcPr>
            <w:tcW w:w="534" w:type="dxa"/>
            <w:vMerge/>
            <w:vAlign w:val="center"/>
          </w:tcPr>
          <w:p w14:paraId="60E13A6C" w14:textId="77777777" w:rsidR="00934EE2" w:rsidRPr="00B026A9" w:rsidRDefault="00934EE2" w:rsidP="00B026A9">
            <w:pPr>
              <w:pStyle w:val="afb"/>
              <w:ind w:firstLine="0"/>
              <w:jc w:val="center"/>
              <w:rPr>
                <w:sz w:val="22"/>
                <w:szCs w:val="22"/>
              </w:rPr>
            </w:pPr>
          </w:p>
        </w:tc>
        <w:tc>
          <w:tcPr>
            <w:tcW w:w="2827" w:type="dxa"/>
            <w:gridSpan w:val="2"/>
            <w:vMerge/>
            <w:vAlign w:val="center"/>
          </w:tcPr>
          <w:p w14:paraId="63B9ECA4" w14:textId="77777777" w:rsidR="00934EE2" w:rsidRPr="00B026A9" w:rsidRDefault="00934EE2" w:rsidP="00B026A9">
            <w:pPr>
              <w:pStyle w:val="afb"/>
              <w:ind w:firstLine="0"/>
              <w:jc w:val="center"/>
              <w:rPr>
                <w:sz w:val="22"/>
                <w:szCs w:val="22"/>
              </w:rPr>
            </w:pPr>
          </w:p>
        </w:tc>
        <w:tc>
          <w:tcPr>
            <w:tcW w:w="0" w:type="auto"/>
            <w:vMerge/>
            <w:vAlign w:val="center"/>
          </w:tcPr>
          <w:p w14:paraId="1E1898D9" w14:textId="77777777" w:rsidR="00934EE2" w:rsidRPr="00B026A9" w:rsidRDefault="00934EE2" w:rsidP="00B026A9">
            <w:pPr>
              <w:pStyle w:val="afb"/>
              <w:ind w:firstLine="0"/>
              <w:jc w:val="center"/>
              <w:rPr>
                <w:sz w:val="22"/>
                <w:szCs w:val="22"/>
              </w:rPr>
            </w:pPr>
          </w:p>
        </w:tc>
        <w:tc>
          <w:tcPr>
            <w:tcW w:w="0" w:type="auto"/>
            <w:vMerge/>
            <w:vAlign w:val="center"/>
          </w:tcPr>
          <w:p w14:paraId="6EB832DB" w14:textId="13CF9876" w:rsidR="00934EE2" w:rsidRPr="00B026A9" w:rsidRDefault="00934EE2" w:rsidP="00B026A9">
            <w:pPr>
              <w:pStyle w:val="afb"/>
              <w:ind w:firstLine="0"/>
              <w:jc w:val="center"/>
              <w:rPr>
                <w:sz w:val="22"/>
                <w:szCs w:val="22"/>
              </w:rPr>
            </w:pPr>
          </w:p>
        </w:tc>
        <w:tc>
          <w:tcPr>
            <w:tcW w:w="0" w:type="auto"/>
            <w:vMerge/>
            <w:vAlign w:val="center"/>
          </w:tcPr>
          <w:p w14:paraId="2B83EF40" w14:textId="77777777" w:rsidR="00934EE2" w:rsidRPr="00B026A9" w:rsidRDefault="00934EE2" w:rsidP="00B026A9">
            <w:pPr>
              <w:pStyle w:val="afb"/>
              <w:ind w:firstLine="0"/>
              <w:jc w:val="center"/>
              <w:rPr>
                <w:sz w:val="22"/>
                <w:szCs w:val="22"/>
              </w:rPr>
            </w:pPr>
          </w:p>
        </w:tc>
        <w:tc>
          <w:tcPr>
            <w:tcW w:w="0" w:type="auto"/>
            <w:gridSpan w:val="2"/>
            <w:vAlign w:val="center"/>
          </w:tcPr>
          <w:p w14:paraId="26E21C3E" w14:textId="34DD9DDA" w:rsidR="00934EE2" w:rsidRPr="00B026A9" w:rsidRDefault="00934EE2" w:rsidP="00B026A9">
            <w:pPr>
              <w:pStyle w:val="afb"/>
              <w:ind w:firstLine="0"/>
              <w:jc w:val="center"/>
              <w:rPr>
                <w:b/>
                <w:bCs/>
                <w:sz w:val="22"/>
                <w:szCs w:val="22"/>
              </w:rPr>
            </w:pPr>
            <w:r w:rsidRPr="00B026A9">
              <w:rPr>
                <w:b/>
                <w:bCs/>
                <w:sz w:val="22"/>
                <w:szCs w:val="22"/>
              </w:rPr>
              <w:t>м3/чел.</w:t>
            </w:r>
          </w:p>
        </w:tc>
        <w:tc>
          <w:tcPr>
            <w:tcW w:w="0" w:type="auto"/>
            <w:gridSpan w:val="2"/>
            <w:vAlign w:val="center"/>
          </w:tcPr>
          <w:p w14:paraId="10598F05" w14:textId="34FD812F" w:rsidR="00934EE2" w:rsidRPr="00B026A9" w:rsidRDefault="00934EE2" w:rsidP="00B026A9">
            <w:pPr>
              <w:pStyle w:val="afb"/>
              <w:ind w:firstLine="0"/>
              <w:jc w:val="center"/>
              <w:rPr>
                <w:b/>
                <w:bCs/>
                <w:sz w:val="22"/>
                <w:szCs w:val="22"/>
              </w:rPr>
            </w:pPr>
            <w:r w:rsidRPr="00B026A9">
              <w:rPr>
                <w:b/>
                <w:bCs/>
                <w:sz w:val="22"/>
                <w:szCs w:val="22"/>
              </w:rPr>
              <w:t>т/чел.</w:t>
            </w:r>
          </w:p>
        </w:tc>
        <w:tc>
          <w:tcPr>
            <w:tcW w:w="0" w:type="auto"/>
            <w:vMerge w:val="restart"/>
            <w:vAlign w:val="center"/>
          </w:tcPr>
          <w:p w14:paraId="56D06AF0" w14:textId="3BB0A23D" w:rsidR="00934EE2" w:rsidRPr="00B026A9" w:rsidRDefault="00934EE2" w:rsidP="00B026A9">
            <w:pPr>
              <w:pStyle w:val="afb"/>
              <w:ind w:firstLine="0"/>
              <w:jc w:val="center"/>
              <w:rPr>
                <w:b/>
                <w:bCs/>
                <w:sz w:val="22"/>
                <w:szCs w:val="22"/>
              </w:rPr>
            </w:pPr>
            <w:r w:rsidRPr="00B026A9">
              <w:rPr>
                <w:b/>
                <w:bCs/>
                <w:sz w:val="22"/>
                <w:szCs w:val="22"/>
              </w:rPr>
              <w:t>IV КО (3111001724 отходы из жилищ несортированные (исключая КГО)</w:t>
            </w:r>
          </w:p>
        </w:tc>
        <w:tc>
          <w:tcPr>
            <w:tcW w:w="0" w:type="auto"/>
            <w:vMerge w:val="restart"/>
            <w:vAlign w:val="center"/>
          </w:tcPr>
          <w:p w14:paraId="14A354E7" w14:textId="024CC4F9" w:rsidR="00934EE2" w:rsidRPr="00B026A9" w:rsidRDefault="00934EE2" w:rsidP="00B026A9">
            <w:pPr>
              <w:pStyle w:val="afb"/>
              <w:ind w:firstLine="0"/>
              <w:jc w:val="center"/>
              <w:rPr>
                <w:b/>
                <w:bCs/>
                <w:sz w:val="22"/>
                <w:szCs w:val="22"/>
              </w:rPr>
            </w:pPr>
            <w:r w:rsidRPr="00B026A9">
              <w:rPr>
                <w:b/>
                <w:bCs/>
                <w:sz w:val="22"/>
                <w:szCs w:val="22"/>
              </w:rPr>
              <w:t>V КО (3111002215 отходы из жилищ КГО)</w:t>
            </w:r>
          </w:p>
        </w:tc>
        <w:tc>
          <w:tcPr>
            <w:tcW w:w="0" w:type="auto"/>
            <w:vMerge/>
            <w:vAlign w:val="center"/>
          </w:tcPr>
          <w:p w14:paraId="58FCE1FB" w14:textId="77777777" w:rsidR="00934EE2" w:rsidRPr="00B026A9" w:rsidRDefault="00934EE2" w:rsidP="00B026A9">
            <w:pPr>
              <w:pStyle w:val="afb"/>
              <w:ind w:firstLine="0"/>
              <w:jc w:val="center"/>
              <w:rPr>
                <w:sz w:val="22"/>
                <w:szCs w:val="22"/>
              </w:rPr>
            </w:pPr>
          </w:p>
        </w:tc>
        <w:tc>
          <w:tcPr>
            <w:tcW w:w="0" w:type="auto"/>
            <w:vMerge/>
            <w:vAlign w:val="center"/>
          </w:tcPr>
          <w:p w14:paraId="78763FA2" w14:textId="77777777" w:rsidR="00934EE2" w:rsidRPr="00B026A9" w:rsidRDefault="00934EE2" w:rsidP="00B026A9">
            <w:pPr>
              <w:pStyle w:val="afb"/>
              <w:ind w:firstLine="0"/>
              <w:jc w:val="center"/>
              <w:rPr>
                <w:sz w:val="22"/>
                <w:szCs w:val="22"/>
              </w:rPr>
            </w:pPr>
          </w:p>
        </w:tc>
      </w:tr>
      <w:tr w:rsidR="00934EE2" w:rsidRPr="00B026A9" w14:paraId="42797F91" w14:textId="77777777" w:rsidTr="00D47275">
        <w:trPr>
          <w:trHeight w:val="576"/>
          <w:jc w:val="center"/>
        </w:trPr>
        <w:tc>
          <w:tcPr>
            <w:tcW w:w="534" w:type="dxa"/>
            <w:vMerge/>
            <w:vAlign w:val="center"/>
          </w:tcPr>
          <w:p w14:paraId="31ED9751" w14:textId="77777777" w:rsidR="00934EE2" w:rsidRPr="00B026A9" w:rsidRDefault="00934EE2" w:rsidP="00B026A9">
            <w:pPr>
              <w:pStyle w:val="afb"/>
              <w:ind w:firstLine="0"/>
              <w:jc w:val="center"/>
              <w:rPr>
                <w:sz w:val="22"/>
                <w:szCs w:val="22"/>
              </w:rPr>
            </w:pPr>
          </w:p>
        </w:tc>
        <w:tc>
          <w:tcPr>
            <w:tcW w:w="2827" w:type="dxa"/>
            <w:gridSpan w:val="2"/>
            <w:vMerge/>
            <w:vAlign w:val="center"/>
          </w:tcPr>
          <w:p w14:paraId="6D57FF07" w14:textId="77777777" w:rsidR="00934EE2" w:rsidRPr="00B026A9" w:rsidRDefault="00934EE2" w:rsidP="00B026A9">
            <w:pPr>
              <w:pStyle w:val="afb"/>
              <w:ind w:firstLine="0"/>
              <w:jc w:val="center"/>
              <w:rPr>
                <w:sz w:val="22"/>
                <w:szCs w:val="22"/>
              </w:rPr>
            </w:pPr>
          </w:p>
        </w:tc>
        <w:tc>
          <w:tcPr>
            <w:tcW w:w="0" w:type="auto"/>
            <w:vMerge/>
            <w:vAlign w:val="center"/>
          </w:tcPr>
          <w:p w14:paraId="63406E27" w14:textId="77777777" w:rsidR="00934EE2" w:rsidRPr="00B026A9" w:rsidRDefault="00934EE2" w:rsidP="00B026A9">
            <w:pPr>
              <w:pStyle w:val="afb"/>
              <w:ind w:firstLine="0"/>
              <w:jc w:val="center"/>
              <w:rPr>
                <w:sz w:val="22"/>
                <w:szCs w:val="22"/>
              </w:rPr>
            </w:pPr>
          </w:p>
        </w:tc>
        <w:tc>
          <w:tcPr>
            <w:tcW w:w="0" w:type="auto"/>
            <w:vMerge/>
            <w:vAlign w:val="center"/>
          </w:tcPr>
          <w:p w14:paraId="63DFAA33" w14:textId="30AC763A" w:rsidR="00934EE2" w:rsidRPr="00B026A9" w:rsidRDefault="00934EE2" w:rsidP="00B026A9">
            <w:pPr>
              <w:pStyle w:val="afb"/>
              <w:ind w:firstLine="0"/>
              <w:jc w:val="center"/>
              <w:rPr>
                <w:sz w:val="22"/>
                <w:szCs w:val="22"/>
              </w:rPr>
            </w:pPr>
          </w:p>
        </w:tc>
        <w:tc>
          <w:tcPr>
            <w:tcW w:w="0" w:type="auto"/>
            <w:vMerge/>
            <w:vAlign w:val="center"/>
          </w:tcPr>
          <w:p w14:paraId="169164A2" w14:textId="77777777" w:rsidR="00934EE2" w:rsidRPr="00B026A9" w:rsidRDefault="00934EE2" w:rsidP="00B026A9">
            <w:pPr>
              <w:pStyle w:val="afb"/>
              <w:ind w:firstLine="0"/>
              <w:jc w:val="center"/>
              <w:rPr>
                <w:sz w:val="22"/>
                <w:szCs w:val="22"/>
              </w:rPr>
            </w:pPr>
          </w:p>
        </w:tc>
        <w:tc>
          <w:tcPr>
            <w:tcW w:w="0" w:type="auto"/>
            <w:vAlign w:val="center"/>
          </w:tcPr>
          <w:p w14:paraId="62CE693A" w14:textId="7C51C71E" w:rsidR="00934EE2" w:rsidRPr="00B026A9" w:rsidRDefault="00934EE2" w:rsidP="00B026A9">
            <w:pPr>
              <w:pStyle w:val="afb"/>
              <w:ind w:firstLine="0"/>
              <w:jc w:val="center"/>
              <w:rPr>
                <w:b/>
                <w:bCs/>
                <w:sz w:val="22"/>
                <w:szCs w:val="22"/>
              </w:rPr>
            </w:pPr>
            <w:r w:rsidRPr="00B026A9">
              <w:rPr>
                <w:b/>
                <w:bCs/>
                <w:sz w:val="22"/>
                <w:szCs w:val="22"/>
              </w:rPr>
              <w:t>для МКД</w:t>
            </w:r>
          </w:p>
        </w:tc>
        <w:tc>
          <w:tcPr>
            <w:tcW w:w="0" w:type="auto"/>
            <w:vAlign w:val="center"/>
          </w:tcPr>
          <w:p w14:paraId="23A7AFC3" w14:textId="6850C6B0" w:rsidR="00934EE2" w:rsidRPr="00B026A9" w:rsidRDefault="00934EE2" w:rsidP="00B026A9">
            <w:pPr>
              <w:pStyle w:val="afb"/>
              <w:ind w:firstLine="0"/>
              <w:jc w:val="center"/>
              <w:rPr>
                <w:b/>
                <w:bCs/>
                <w:sz w:val="22"/>
                <w:szCs w:val="22"/>
              </w:rPr>
            </w:pPr>
            <w:r w:rsidRPr="00B026A9">
              <w:rPr>
                <w:b/>
                <w:bCs/>
                <w:sz w:val="22"/>
                <w:szCs w:val="22"/>
              </w:rPr>
              <w:t>для ИЖС</w:t>
            </w:r>
          </w:p>
        </w:tc>
        <w:tc>
          <w:tcPr>
            <w:tcW w:w="0" w:type="auto"/>
            <w:vAlign w:val="center"/>
          </w:tcPr>
          <w:p w14:paraId="730E8F92" w14:textId="7DE34F09" w:rsidR="00934EE2" w:rsidRPr="00B026A9" w:rsidRDefault="00934EE2" w:rsidP="00B026A9">
            <w:pPr>
              <w:pStyle w:val="afb"/>
              <w:ind w:firstLine="0"/>
              <w:jc w:val="center"/>
              <w:rPr>
                <w:b/>
                <w:bCs/>
                <w:sz w:val="22"/>
                <w:szCs w:val="22"/>
              </w:rPr>
            </w:pPr>
            <w:r w:rsidRPr="00B026A9">
              <w:rPr>
                <w:b/>
                <w:bCs/>
                <w:sz w:val="22"/>
                <w:szCs w:val="22"/>
              </w:rPr>
              <w:t>для МКД</w:t>
            </w:r>
          </w:p>
        </w:tc>
        <w:tc>
          <w:tcPr>
            <w:tcW w:w="0" w:type="auto"/>
            <w:vAlign w:val="center"/>
          </w:tcPr>
          <w:p w14:paraId="10A6DC0A" w14:textId="145C0B33" w:rsidR="00934EE2" w:rsidRPr="00B026A9" w:rsidRDefault="00934EE2" w:rsidP="00B026A9">
            <w:pPr>
              <w:pStyle w:val="afb"/>
              <w:ind w:firstLine="0"/>
              <w:jc w:val="center"/>
              <w:rPr>
                <w:b/>
                <w:bCs/>
                <w:sz w:val="22"/>
                <w:szCs w:val="22"/>
              </w:rPr>
            </w:pPr>
            <w:r w:rsidRPr="00B026A9">
              <w:rPr>
                <w:b/>
                <w:bCs/>
                <w:sz w:val="22"/>
                <w:szCs w:val="22"/>
              </w:rPr>
              <w:t>для ИЖС</w:t>
            </w:r>
          </w:p>
        </w:tc>
        <w:tc>
          <w:tcPr>
            <w:tcW w:w="0" w:type="auto"/>
            <w:vMerge/>
            <w:vAlign w:val="center"/>
          </w:tcPr>
          <w:p w14:paraId="6C5412D1" w14:textId="77777777" w:rsidR="00934EE2" w:rsidRPr="00B026A9" w:rsidRDefault="00934EE2" w:rsidP="00B026A9">
            <w:pPr>
              <w:pStyle w:val="afb"/>
              <w:ind w:firstLine="0"/>
              <w:jc w:val="center"/>
              <w:rPr>
                <w:sz w:val="22"/>
                <w:szCs w:val="22"/>
              </w:rPr>
            </w:pPr>
          </w:p>
        </w:tc>
        <w:tc>
          <w:tcPr>
            <w:tcW w:w="0" w:type="auto"/>
            <w:vMerge/>
            <w:vAlign w:val="center"/>
          </w:tcPr>
          <w:p w14:paraId="7062DC0D" w14:textId="77777777" w:rsidR="00934EE2" w:rsidRPr="00B026A9" w:rsidRDefault="00934EE2" w:rsidP="00B026A9">
            <w:pPr>
              <w:pStyle w:val="afb"/>
              <w:ind w:firstLine="0"/>
              <w:jc w:val="center"/>
              <w:rPr>
                <w:sz w:val="22"/>
                <w:szCs w:val="22"/>
              </w:rPr>
            </w:pPr>
          </w:p>
        </w:tc>
        <w:tc>
          <w:tcPr>
            <w:tcW w:w="0" w:type="auto"/>
            <w:vMerge/>
            <w:vAlign w:val="center"/>
          </w:tcPr>
          <w:p w14:paraId="1BA0CFF1" w14:textId="77777777" w:rsidR="00934EE2" w:rsidRPr="00B026A9" w:rsidRDefault="00934EE2" w:rsidP="00B026A9">
            <w:pPr>
              <w:pStyle w:val="afb"/>
              <w:ind w:firstLine="0"/>
              <w:jc w:val="center"/>
              <w:rPr>
                <w:sz w:val="22"/>
                <w:szCs w:val="22"/>
              </w:rPr>
            </w:pPr>
          </w:p>
        </w:tc>
        <w:tc>
          <w:tcPr>
            <w:tcW w:w="0" w:type="auto"/>
            <w:vMerge/>
            <w:vAlign w:val="center"/>
          </w:tcPr>
          <w:p w14:paraId="035615B7" w14:textId="77777777" w:rsidR="00934EE2" w:rsidRPr="00B026A9" w:rsidRDefault="00934EE2" w:rsidP="00B026A9">
            <w:pPr>
              <w:pStyle w:val="afb"/>
              <w:ind w:firstLine="0"/>
              <w:jc w:val="center"/>
              <w:rPr>
                <w:sz w:val="22"/>
                <w:szCs w:val="22"/>
              </w:rPr>
            </w:pPr>
          </w:p>
        </w:tc>
      </w:tr>
      <w:tr w:rsidR="00934EE2" w:rsidRPr="00B026A9" w14:paraId="3D4197E4" w14:textId="77777777" w:rsidTr="00D47275">
        <w:trPr>
          <w:jc w:val="center"/>
        </w:trPr>
        <w:tc>
          <w:tcPr>
            <w:tcW w:w="534" w:type="dxa"/>
            <w:vAlign w:val="center"/>
          </w:tcPr>
          <w:p w14:paraId="314A5F18" w14:textId="40ECA0FD" w:rsidR="00934EE2" w:rsidRPr="00B026A9" w:rsidRDefault="00934EE2" w:rsidP="00B026A9">
            <w:pPr>
              <w:pStyle w:val="afb"/>
              <w:ind w:firstLine="0"/>
              <w:jc w:val="center"/>
              <w:rPr>
                <w:sz w:val="22"/>
                <w:szCs w:val="22"/>
              </w:rPr>
            </w:pPr>
            <w:r w:rsidRPr="00B026A9">
              <w:rPr>
                <w:sz w:val="22"/>
                <w:szCs w:val="22"/>
              </w:rPr>
              <w:t>5</w:t>
            </w:r>
          </w:p>
        </w:tc>
        <w:tc>
          <w:tcPr>
            <w:tcW w:w="1579" w:type="dxa"/>
            <w:vAlign w:val="center"/>
          </w:tcPr>
          <w:p w14:paraId="0D2EE18E" w14:textId="00D435F0" w:rsidR="00934EE2" w:rsidRPr="00B026A9" w:rsidRDefault="00934EE2" w:rsidP="00B026A9">
            <w:pPr>
              <w:pStyle w:val="afb"/>
              <w:ind w:firstLine="0"/>
              <w:jc w:val="center"/>
              <w:rPr>
                <w:sz w:val="22"/>
                <w:szCs w:val="22"/>
              </w:rPr>
            </w:pPr>
            <w:r w:rsidRPr="00B026A9">
              <w:rPr>
                <w:sz w:val="22"/>
                <w:szCs w:val="22"/>
              </w:rPr>
              <w:t>Нижнесирский с/с</w:t>
            </w:r>
          </w:p>
        </w:tc>
        <w:tc>
          <w:tcPr>
            <w:tcW w:w="0" w:type="auto"/>
            <w:vAlign w:val="center"/>
          </w:tcPr>
          <w:p w14:paraId="5A8FC326" w14:textId="282E7309" w:rsidR="00934EE2" w:rsidRPr="00B026A9" w:rsidRDefault="00934EE2" w:rsidP="00B026A9">
            <w:pPr>
              <w:pStyle w:val="afb"/>
              <w:ind w:firstLine="0"/>
              <w:jc w:val="center"/>
              <w:rPr>
                <w:sz w:val="22"/>
                <w:szCs w:val="22"/>
              </w:rPr>
            </w:pPr>
            <w:r w:rsidRPr="00B026A9">
              <w:rPr>
                <w:sz w:val="22"/>
                <w:szCs w:val="22"/>
              </w:rPr>
              <w:t>с. Нижние Сиры</w:t>
            </w:r>
          </w:p>
        </w:tc>
        <w:tc>
          <w:tcPr>
            <w:tcW w:w="0" w:type="auto"/>
            <w:vAlign w:val="center"/>
          </w:tcPr>
          <w:p w14:paraId="4AF2E529" w14:textId="56278A13" w:rsidR="00934EE2" w:rsidRPr="00B026A9" w:rsidRDefault="00934EE2" w:rsidP="00B026A9">
            <w:pPr>
              <w:pStyle w:val="afb"/>
              <w:ind w:firstLine="0"/>
              <w:jc w:val="center"/>
              <w:rPr>
                <w:sz w:val="22"/>
                <w:szCs w:val="22"/>
              </w:rPr>
            </w:pPr>
            <w:r w:rsidRPr="00B026A9">
              <w:rPr>
                <w:sz w:val="22"/>
                <w:szCs w:val="22"/>
              </w:rPr>
              <w:t>403</w:t>
            </w:r>
          </w:p>
        </w:tc>
        <w:tc>
          <w:tcPr>
            <w:tcW w:w="0" w:type="auto"/>
            <w:vAlign w:val="center"/>
          </w:tcPr>
          <w:p w14:paraId="583E7C58" w14:textId="45E8DCD5" w:rsidR="00934EE2" w:rsidRPr="00B026A9" w:rsidRDefault="00934EE2" w:rsidP="00B026A9">
            <w:pPr>
              <w:pStyle w:val="afb"/>
              <w:ind w:firstLine="0"/>
              <w:jc w:val="center"/>
              <w:rPr>
                <w:sz w:val="22"/>
                <w:szCs w:val="22"/>
              </w:rPr>
            </w:pPr>
            <w:r w:rsidRPr="00B026A9">
              <w:rPr>
                <w:sz w:val="22"/>
                <w:szCs w:val="22"/>
              </w:rPr>
              <w:t>89</w:t>
            </w:r>
          </w:p>
        </w:tc>
        <w:tc>
          <w:tcPr>
            <w:tcW w:w="0" w:type="auto"/>
            <w:vAlign w:val="center"/>
          </w:tcPr>
          <w:p w14:paraId="70351940" w14:textId="116CC0BB" w:rsidR="00934EE2" w:rsidRPr="00B026A9" w:rsidRDefault="00934EE2" w:rsidP="00B026A9">
            <w:pPr>
              <w:pStyle w:val="afb"/>
              <w:ind w:firstLine="0"/>
              <w:jc w:val="center"/>
              <w:rPr>
                <w:sz w:val="22"/>
                <w:szCs w:val="22"/>
              </w:rPr>
            </w:pPr>
            <w:r w:rsidRPr="00B026A9">
              <w:rPr>
                <w:sz w:val="22"/>
                <w:szCs w:val="22"/>
              </w:rPr>
              <w:t>314</w:t>
            </w:r>
          </w:p>
        </w:tc>
        <w:tc>
          <w:tcPr>
            <w:tcW w:w="0" w:type="auto"/>
            <w:vAlign w:val="center"/>
          </w:tcPr>
          <w:p w14:paraId="4016B1EC" w14:textId="142A8840" w:rsidR="00934EE2" w:rsidRPr="00B026A9" w:rsidRDefault="00934EE2" w:rsidP="00B026A9">
            <w:pPr>
              <w:pStyle w:val="afb"/>
              <w:ind w:firstLine="0"/>
              <w:jc w:val="center"/>
              <w:rPr>
                <w:sz w:val="22"/>
                <w:szCs w:val="22"/>
              </w:rPr>
            </w:pPr>
            <w:r w:rsidRPr="00B026A9">
              <w:rPr>
                <w:sz w:val="22"/>
                <w:szCs w:val="22"/>
              </w:rPr>
              <w:t>1,848</w:t>
            </w:r>
          </w:p>
        </w:tc>
        <w:tc>
          <w:tcPr>
            <w:tcW w:w="0" w:type="auto"/>
            <w:vAlign w:val="center"/>
          </w:tcPr>
          <w:p w14:paraId="41B4865F" w14:textId="3EB9A936" w:rsidR="00934EE2" w:rsidRPr="00B026A9" w:rsidRDefault="00934EE2" w:rsidP="00B026A9">
            <w:pPr>
              <w:pStyle w:val="afb"/>
              <w:ind w:firstLine="0"/>
              <w:jc w:val="center"/>
              <w:rPr>
                <w:sz w:val="22"/>
                <w:szCs w:val="22"/>
              </w:rPr>
            </w:pPr>
            <w:r w:rsidRPr="00B026A9">
              <w:rPr>
                <w:sz w:val="22"/>
                <w:szCs w:val="22"/>
              </w:rPr>
              <w:t>1,848</w:t>
            </w:r>
          </w:p>
        </w:tc>
        <w:tc>
          <w:tcPr>
            <w:tcW w:w="0" w:type="auto"/>
            <w:vAlign w:val="center"/>
          </w:tcPr>
          <w:p w14:paraId="4593C9F8" w14:textId="739D4BAA" w:rsidR="00934EE2" w:rsidRPr="00B026A9" w:rsidRDefault="00934EE2" w:rsidP="00B026A9">
            <w:pPr>
              <w:pStyle w:val="afb"/>
              <w:ind w:firstLine="0"/>
              <w:jc w:val="center"/>
              <w:rPr>
                <w:sz w:val="22"/>
                <w:szCs w:val="22"/>
              </w:rPr>
            </w:pPr>
            <w:r w:rsidRPr="00B026A9">
              <w:rPr>
                <w:sz w:val="22"/>
                <w:szCs w:val="22"/>
              </w:rPr>
              <w:t>0,388</w:t>
            </w:r>
          </w:p>
        </w:tc>
        <w:tc>
          <w:tcPr>
            <w:tcW w:w="0" w:type="auto"/>
            <w:vAlign w:val="center"/>
          </w:tcPr>
          <w:p w14:paraId="51B818AB" w14:textId="746CAACC" w:rsidR="00934EE2" w:rsidRPr="00B026A9" w:rsidRDefault="00934EE2" w:rsidP="00B026A9">
            <w:pPr>
              <w:pStyle w:val="afb"/>
              <w:ind w:firstLine="0"/>
              <w:jc w:val="center"/>
              <w:rPr>
                <w:sz w:val="22"/>
                <w:szCs w:val="22"/>
              </w:rPr>
            </w:pPr>
            <w:r w:rsidRPr="00B026A9">
              <w:rPr>
                <w:sz w:val="22"/>
                <w:szCs w:val="22"/>
              </w:rPr>
              <w:t>0,555</w:t>
            </w:r>
          </w:p>
        </w:tc>
        <w:tc>
          <w:tcPr>
            <w:tcW w:w="0" w:type="auto"/>
            <w:vAlign w:val="center"/>
          </w:tcPr>
          <w:p w14:paraId="1E972F57" w14:textId="07E13FA3" w:rsidR="00934EE2" w:rsidRPr="00B026A9" w:rsidRDefault="00934EE2" w:rsidP="00B026A9">
            <w:pPr>
              <w:pStyle w:val="afb"/>
              <w:ind w:firstLine="0"/>
              <w:jc w:val="center"/>
              <w:rPr>
                <w:sz w:val="22"/>
                <w:szCs w:val="22"/>
              </w:rPr>
            </w:pPr>
            <w:r w:rsidRPr="00B026A9">
              <w:rPr>
                <w:sz w:val="22"/>
                <w:szCs w:val="22"/>
              </w:rPr>
              <w:t>198,3619</w:t>
            </w:r>
          </w:p>
        </w:tc>
        <w:tc>
          <w:tcPr>
            <w:tcW w:w="0" w:type="auto"/>
            <w:vAlign w:val="center"/>
          </w:tcPr>
          <w:p w14:paraId="28FFE091" w14:textId="6752F680" w:rsidR="00934EE2" w:rsidRPr="00B026A9" w:rsidRDefault="00934EE2" w:rsidP="00B026A9">
            <w:pPr>
              <w:pStyle w:val="afb"/>
              <w:ind w:firstLine="0"/>
              <w:jc w:val="center"/>
              <w:rPr>
                <w:sz w:val="22"/>
                <w:szCs w:val="22"/>
              </w:rPr>
            </w:pPr>
            <w:r w:rsidRPr="00B026A9">
              <w:rPr>
                <w:sz w:val="22"/>
                <w:szCs w:val="22"/>
              </w:rPr>
              <w:t>10,4401</w:t>
            </w:r>
          </w:p>
        </w:tc>
        <w:tc>
          <w:tcPr>
            <w:tcW w:w="0" w:type="auto"/>
            <w:vAlign w:val="center"/>
          </w:tcPr>
          <w:p w14:paraId="7B56EAD9" w14:textId="74C785BB" w:rsidR="00934EE2" w:rsidRPr="00B026A9" w:rsidRDefault="00934EE2" w:rsidP="00B026A9">
            <w:pPr>
              <w:pStyle w:val="afb"/>
              <w:ind w:firstLine="0"/>
              <w:jc w:val="center"/>
              <w:rPr>
                <w:sz w:val="22"/>
                <w:szCs w:val="22"/>
              </w:rPr>
            </w:pPr>
            <w:r w:rsidRPr="00B026A9">
              <w:rPr>
                <w:sz w:val="22"/>
                <w:szCs w:val="22"/>
              </w:rPr>
              <w:t>208,802</w:t>
            </w:r>
          </w:p>
        </w:tc>
        <w:tc>
          <w:tcPr>
            <w:tcW w:w="0" w:type="auto"/>
            <w:vAlign w:val="center"/>
          </w:tcPr>
          <w:p w14:paraId="507C6E4F" w14:textId="25625317" w:rsidR="00934EE2" w:rsidRPr="00B026A9" w:rsidRDefault="00934EE2" w:rsidP="00B026A9">
            <w:pPr>
              <w:pStyle w:val="afb"/>
              <w:ind w:firstLine="0"/>
              <w:jc w:val="center"/>
              <w:rPr>
                <w:sz w:val="22"/>
                <w:szCs w:val="22"/>
              </w:rPr>
            </w:pPr>
            <w:r w:rsidRPr="00B026A9">
              <w:rPr>
                <w:sz w:val="22"/>
                <w:szCs w:val="22"/>
              </w:rPr>
              <w:t>744,744</w:t>
            </w:r>
          </w:p>
        </w:tc>
      </w:tr>
      <w:tr w:rsidR="00934EE2" w:rsidRPr="00B026A9" w14:paraId="007A92D5" w14:textId="77777777" w:rsidTr="00D47275">
        <w:trPr>
          <w:jc w:val="center"/>
        </w:trPr>
        <w:tc>
          <w:tcPr>
            <w:tcW w:w="534" w:type="dxa"/>
            <w:vAlign w:val="center"/>
          </w:tcPr>
          <w:p w14:paraId="186CEDC2" w14:textId="50E8DF1A" w:rsidR="00934EE2" w:rsidRPr="00B026A9" w:rsidRDefault="00934EE2" w:rsidP="00B026A9">
            <w:pPr>
              <w:pStyle w:val="afb"/>
              <w:ind w:firstLine="0"/>
              <w:jc w:val="center"/>
              <w:rPr>
                <w:sz w:val="22"/>
                <w:szCs w:val="22"/>
              </w:rPr>
            </w:pPr>
            <w:r w:rsidRPr="00B026A9">
              <w:rPr>
                <w:sz w:val="22"/>
                <w:szCs w:val="22"/>
              </w:rPr>
              <w:t>5</w:t>
            </w:r>
          </w:p>
        </w:tc>
        <w:tc>
          <w:tcPr>
            <w:tcW w:w="1579" w:type="dxa"/>
            <w:vAlign w:val="center"/>
          </w:tcPr>
          <w:p w14:paraId="25E9DC7B" w14:textId="77777777" w:rsidR="00934EE2" w:rsidRPr="00B026A9" w:rsidRDefault="00934EE2" w:rsidP="00B026A9">
            <w:pPr>
              <w:pStyle w:val="afb"/>
              <w:ind w:firstLine="0"/>
              <w:jc w:val="center"/>
              <w:rPr>
                <w:sz w:val="22"/>
                <w:szCs w:val="22"/>
              </w:rPr>
            </w:pPr>
          </w:p>
        </w:tc>
        <w:tc>
          <w:tcPr>
            <w:tcW w:w="0" w:type="auto"/>
            <w:vAlign w:val="center"/>
          </w:tcPr>
          <w:p w14:paraId="17BC2C95" w14:textId="18FFF850" w:rsidR="00934EE2" w:rsidRPr="00B026A9" w:rsidRDefault="00934EE2" w:rsidP="00B026A9">
            <w:pPr>
              <w:pStyle w:val="afb"/>
              <w:ind w:firstLine="0"/>
              <w:jc w:val="center"/>
              <w:rPr>
                <w:sz w:val="22"/>
                <w:szCs w:val="22"/>
              </w:rPr>
            </w:pPr>
            <w:r w:rsidRPr="00B026A9">
              <w:rPr>
                <w:sz w:val="22"/>
                <w:szCs w:val="22"/>
              </w:rPr>
              <w:t>д. Верхние Сиры</w:t>
            </w:r>
          </w:p>
        </w:tc>
        <w:tc>
          <w:tcPr>
            <w:tcW w:w="0" w:type="auto"/>
            <w:vAlign w:val="center"/>
          </w:tcPr>
          <w:p w14:paraId="4BBA97C0" w14:textId="481A7272" w:rsidR="00934EE2" w:rsidRPr="00B026A9" w:rsidRDefault="00934EE2" w:rsidP="00B026A9">
            <w:pPr>
              <w:pStyle w:val="afb"/>
              <w:ind w:firstLine="0"/>
              <w:jc w:val="center"/>
              <w:rPr>
                <w:sz w:val="22"/>
                <w:szCs w:val="22"/>
              </w:rPr>
            </w:pPr>
            <w:r w:rsidRPr="00B026A9">
              <w:rPr>
                <w:sz w:val="22"/>
                <w:szCs w:val="22"/>
              </w:rPr>
              <w:t>198</w:t>
            </w:r>
          </w:p>
        </w:tc>
        <w:tc>
          <w:tcPr>
            <w:tcW w:w="0" w:type="auto"/>
            <w:vAlign w:val="center"/>
          </w:tcPr>
          <w:p w14:paraId="29071810" w14:textId="39A55821" w:rsidR="00934EE2" w:rsidRPr="00B026A9" w:rsidRDefault="00934EE2" w:rsidP="00B026A9">
            <w:pPr>
              <w:pStyle w:val="afb"/>
              <w:ind w:firstLine="0"/>
              <w:jc w:val="center"/>
              <w:rPr>
                <w:sz w:val="22"/>
                <w:szCs w:val="22"/>
              </w:rPr>
            </w:pPr>
            <w:r w:rsidRPr="00B026A9">
              <w:rPr>
                <w:sz w:val="22"/>
                <w:szCs w:val="22"/>
              </w:rPr>
              <w:t>0</w:t>
            </w:r>
          </w:p>
        </w:tc>
        <w:tc>
          <w:tcPr>
            <w:tcW w:w="0" w:type="auto"/>
            <w:vAlign w:val="center"/>
          </w:tcPr>
          <w:p w14:paraId="1032DFAD" w14:textId="1732C63A" w:rsidR="00934EE2" w:rsidRPr="00B026A9" w:rsidRDefault="00934EE2" w:rsidP="00B026A9">
            <w:pPr>
              <w:pStyle w:val="afb"/>
              <w:ind w:firstLine="0"/>
              <w:jc w:val="center"/>
              <w:rPr>
                <w:sz w:val="22"/>
                <w:szCs w:val="22"/>
              </w:rPr>
            </w:pPr>
            <w:r w:rsidRPr="00B026A9">
              <w:rPr>
                <w:sz w:val="22"/>
                <w:szCs w:val="22"/>
              </w:rPr>
              <w:t>198</w:t>
            </w:r>
          </w:p>
        </w:tc>
        <w:tc>
          <w:tcPr>
            <w:tcW w:w="0" w:type="auto"/>
            <w:vAlign w:val="center"/>
          </w:tcPr>
          <w:p w14:paraId="0ABBBCBA" w14:textId="11EB698D" w:rsidR="00934EE2" w:rsidRPr="00B026A9" w:rsidRDefault="00934EE2" w:rsidP="00B026A9">
            <w:pPr>
              <w:pStyle w:val="afb"/>
              <w:ind w:firstLine="0"/>
              <w:jc w:val="center"/>
              <w:rPr>
                <w:sz w:val="22"/>
                <w:szCs w:val="22"/>
              </w:rPr>
            </w:pPr>
            <w:r w:rsidRPr="00B026A9">
              <w:rPr>
                <w:sz w:val="22"/>
                <w:szCs w:val="22"/>
              </w:rPr>
              <w:t>1,848</w:t>
            </w:r>
          </w:p>
        </w:tc>
        <w:tc>
          <w:tcPr>
            <w:tcW w:w="0" w:type="auto"/>
            <w:vAlign w:val="center"/>
          </w:tcPr>
          <w:p w14:paraId="5F43ECFB" w14:textId="0F3D0ED5" w:rsidR="00934EE2" w:rsidRPr="00B026A9" w:rsidRDefault="00934EE2" w:rsidP="00B026A9">
            <w:pPr>
              <w:pStyle w:val="afb"/>
              <w:ind w:firstLine="0"/>
              <w:jc w:val="center"/>
              <w:rPr>
                <w:sz w:val="22"/>
                <w:szCs w:val="22"/>
              </w:rPr>
            </w:pPr>
            <w:r w:rsidRPr="00B026A9">
              <w:rPr>
                <w:sz w:val="22"/>
                <w:szCs w:val="22"/>
              </w:rPr>
              <w:t>1,848</w:t>
            </w:r>
          </w:p>
        </w:tc>
        <w:tc>
          <w:tcPr>
            <w:tcW w:w="0" w:type="auto"/>
            <w:vAlign w:val="center"/>
          </w:tcPr>
          <w:p w14:paraId="4BE748FA" w14:textId="346EB53B" w:rsidR="00934EE2" w:rsidRPr="00B026A9" w:rsidRDefault="00934EE2" w:rsidP="00B026A9">
            <w:pPr>
              <w:pStyle w:val="afb"/>
              <w:ind w:firstLine="0"/>
              <w:jc w:val="center"/>
              <w:rPr>
                <w:sz w:val="22"/>
                <w:szCs w:val="22"/>
              </w:rPr>
            </w:pPr>
            <w:r w:rsidRPr="00B026A9">
              <w:rPr>
                <w:sz w:val="22"/>
                <w:szCs w:val="22"/>
              </w:rPr>
              <w:t>0,388</w:t>
            </w:r>
          </w:p>
        </w:tc>
        <w:tc>
          <w:tcPr>
            <w:tcW w:w="0" w:type="auto"/>
            <w:vAlign w:val="center"/>
          </w:tcPr>
          <w:p w14:paraId="02E778F7" w14:textId="162B6696" w:rsidR="00934EE2" w:rsidRPr="00B026A9" w:rsidRDefault="00934EE2" w:rsidP="00B026A9">
            <w:pPr>
              <w:pStyle w:val="afb"/>
              <w:ind w:firstLine="0"/>
              <w:jc w:val="center"/>
              <w:rPr>
                <w:sz w:val="22"/>
                <w:szCs w:val="22"/>
              </w:rPr>
            </w:pPr>
            <w:r w:rsidRPr="00B026A9">
              <w:rPr>
                <w:sz w:val="22"/>
                <w:szCs w:val="22"/>
              </w:rPr>
              <w:t>0,555</w:t>
            </w:r>
          </w:p>
        </w:tc>
        <w:tc>
          <w:tcPr>
            <w:tcW w:w="0" w:type="auto"/>
            <w:vAlign w:val="center"/>
          </w:tcPr>
          <w:p w14:paraId="05183C8E" w14:textId="1A0B4D47" w:rsidR="00934EE2" w:rsidRPr="00B026A9" w:rsidRDefault="00934EE2" w:rsidP="00B026A9">
            <w:pPr>
              <w:pStyle w:val="afb"/>
              <w:ind w:firstLine="0"/>
              <w:jc w:val="center"/>
              <w:rPr>
                <w:sz w:val="22"/>
                <w:szCs w:val="22"/>
              </w:rPr>
            </w:pPr>
            <w:r w:rsidRPr="00B026A9">
              <w:rPr>
                <w:sz w:val="22"/>
                <w:szCs w:val="22"/>
              </w:rPr>
              <w:t>104,3955</w:t>
            </w:r>
          </w:p>
        </w:tc>
        <w:tc>
          <w:tcPr>
            <w:tcW w:w="0" w:type="auto"/>
            <w:vAlign w:val="center"/>
          </w:tcPr>
          <w:p w14:paraId="0DD7B622" w14:textId="3EA06CE4" w:rsidR="00934EE2" w:rsidRPr="00B026A9" w:rsidRDefault="00934EE2" w:rsidP="00B026A9">
            <w:pPr>
              <w:pStyle w:val="afb"/>
              <w:ind w:firstLine="0"/>
              <w:jc w:val="center"/>
              <w:rPr>
                <w:sz w:val="22"/>
                <w:szCs w:val="22"/>
              </w:rPr>
            </w:pPr>
            <w:r w:rsidRPr="00B026A9">
              <w:rPr>
                <w:sz w:val="22"/>
                <w:szCs w:val="22"/>
              </w:rPr>
              <w:t>5,4945</w:t>
            </w:r>
          </w:p>
        </w:tc>
        <w:tc>
          <w:tcPr>
            <w:tcW w:w="0" w:type="auto"/>
            <w:vAlign w:val="center"/>
          </w:tcPr>
          <w:p w14:paraId="2772F6B5" w14:textId="2B7E4756" w:rsidR="00934EE2" w:rsidRPr="00B026A9" w:rsidRDefault="00934EE2" w:rsidP="00B026A9">
            <w:pPr>
              <w:pStyle w:val="afb"/>
              <w:ind w:firstLine="0"/>
              <w:jc w:val="center"/>
              <w:rPr>
                <w:sz w:val="22"/>
                <w:szCs w:val="22"/>
              </w:rPr>
            </w:pPr>
            <w:r w:rsidRPr="00B026A9">
              <w:rPr>
                <w:sz w:val="22"/>
                <w:szCs w:val="22"/>
              </w:rPr>
              <w:t>109,89</w:t>
            </w:r>
          </w:p>
        </w:tc>
        <w:tc>
          <w:tcPr>
            <w:tcW w:w="0" w:type="auto"/>
            <w:vAlign w:val="center"/>
          </w:tcPr>
          <w:p w14:paraId="006F4979" w14:textId="26838649" w:rsidR="00934EE2" w:rsidRPr="00B026A9" w:rsidRDefault="00934EE2" w:rsidP="00B026A9">
            <w:pPr>
              <w:pStyle w:val="afb"/>
              <w:ind w:firstLine="0"/>
              <w:jc w:val="center"/>
              <w:rPr>
                <w:sz w:val="22"/>
                <w:szCs w:val="22"/>
              </w:rPr>
            </w:pPr>
            <w:r w:rsidRPr="00B026A9">
              <w:rPr>
                <w:sz w:val="22"/>
                <w:szCs w:val="22"/>
              </w:rPr>
              <w:t>365,904</w:t>
            </w:r>
          </w:p>
        </w:tc>
      </w:tr>
      <w:tr w:rsidR="00934EE2" w:rsidRPr="00B026A9" w14:paraId="44AE15B8" w14:textId="77777777" w:rsidTr="00D47275">
        <w:trPr>
          <w:jc w:val="center"/>
        </w:trPr>
        <w:tc>
          <w:tcPr>
            <w:tcW w:w="534" w:type="dxa"/>
            <w:vAlign w:val="center"/>
          </w:tcPr>
          <w:p w14:paraId="795FAED9" w14:textId="10C3D671" w:rsidR="00934EE2" w:rsidRPr="00B026A9" w:rsidRDefault="00934EE2" w:rsidP="00B026A9">
            <w:pPr>
              <w:pStyle w:val="afb"/>
              <w:ind w:firstLine="0"/>
              <w:jc w:val="center"/>
              <w:rPr>
                <w:sz w:val="22"/>
                <w:szCs w:val="22"/>
              </w:rPr>
            </w:pPr>
            <w:r w:rsidRPr="00B026A9">
              <w:rPr>
                <w:sz w:val="22"/>
                <w:szCs w:val="22"/>
              </w:rPr>
              <w:t>5</w:t>
            </w:r>
          </w:p>
        </w:tc>
        <w:tc>
          <w:tcPr>
            <w:tcW w:w="1579" w:type="dxa"/>
            <w:vAlign w:val="center"/>
          </w:tcPr>
          <w:p w14:paraId="66C3A0E2" w14:textId="77777777" w:rsidR="00934EE2" w:rsidRPr="00B026A9" w:rsidRDefault="00934EE2" w:rsidP="00B026A9">
            <w:pPr>
              <w:pStyle w:val="afb"/>
              <w:ind w:firstLine="0"/>
              <w:jc w:val="center"/>
              <w:rPr>
                <w:sz w:val="22"/>
                <w:szCs w:val="22"/>
              </w:rPr>
            </w:pPr>
          </w:p>
        </w:tc>
        <w:tc>
          <w:tcPr>
            <w:tcW w:w="0" w:type="auto"/>
            <w:vAlign w:val="center"/>
          </w:tcPr>
          <w:p w14:paraId="79FFF29D" w14:textId="2EE5D8F3" w:rsidR="00934EE2" w:rsidRPr="00B026A9" w:rsidRDefault="00934EE2" w:rsidP="00B026A9">
            <w:pPr>
              <w:pStyle w:val="afb"/>
              <w:ind w:firstLine="0"/>
              <w:jc w:val="center"/>
              <w:rPr>
                <w:sz w:val="22"/>
                <w:szCs w:val="22"/>
              </w:rPr>
            </w:pPr>
            <w:r w:rsidRPr="00B026A9">
              <w:rPr>
                <w:sz w:val="22"/>
                <w:szCs w:val="22"/>
              </w:rPr>
              <w:t>д. Нижний Курлугаш</w:t>
            </w:r>
          </w:p>
        </w:tc>
        <w:tc>
          <w:tcPr>
            <w:tcW w:w="0" w:type="auto"/>
            <w:vAlign w:val="center"/>
          </w:tcPr>
          <w:p w14:paraId="071421D1" w14:textId="1EC36268" w:rsidR="00934EE2" w:rsidRPr="00B026A9" w:rsidRDefault="00934EE2" w:rsidP="00B026A9">
            <w:pPr>
              <w:pStyle w:val="afb"/>
              <w:ind w:firstLine="0"/>
              <w:jc w:val="center"/>
              <w:rPr>
                <w:sz w:val="22"/>
                <w:szCs w:val="22"/>
              </w:rPr>
            </w:pPr>
            <w:r w:rsidRPr="00B026A9">
              <w:rPr>
                <w:sz w:val="22"/>
                <w:szCs w:val="22"/>
              </w:rPr>
              <w:t>258</w:t>
            </w:r>
          </w:p>
        </w:tc>
        <w:tc>
          <w:tcPr>
            <w:tcW w:w="0" w:type="auto"/>
            <w:vAlign w:val="center"/>
          </w:tcPr>
          <w:p w14:paraId="6B0B5C2E" w14:textId="48A2F8FC" w:rsidR="00934EE2" w:rsidRPr="00B026A9" w:rsidRDefault="00934EE2" w:rsidP="00B026A9">
            <w:pPr>
              <w:pStyle w:val="afb"/>
              <w:ind w:firstLine="0"/>
              <w:jc w:val="center"/>
              <w:rPr>
                <w:sz w:val="22"/>
                <w:szCs w:val="22"/>
              </w:rPr>
            </w:pPr>
            <w:r w:rsidRPr="00B026A9">
              <w:rPr>
                <w:sz w:val="22"/>
                <w:szCs w:val="22"/>
              </w:rPr>
              <w:t>125</w:t>
            </w:r>
          </w:p>
        </w:tc>
        <w:tc>
          <w:tcPr>
            <w:tcW w:w="0" w:type="auto"/>
            <w:vAlign w:val="center"/>
          </w:tcPr>
          <w:p w14:paraId="2DDC4753" w14:textId="2F36C725" w:rsidR="00934EE2" w:rsidRPr="00B026A9" w:rsidRDefault="00934EE2" w:rsidP="00B026A9">
            <w:pPr>
              <w:pStyle w:val="afb"/>
              <w:ind w:firstLine="0"/>
              <w:jc w:val="center"/>
              <w:rPr>
                <w:sz w:val="22"/>
                <w:szCs w:val="22"/>
              </w:rPr>
            </w:pPr>
            <w:r w:rsidRPr="00B026A9">
              <w:rPr>
                <w:sz w:val="22"/>
                <w:szCs w:val="22"/>
              </w:rPr>
              <w:t>133</w:t>
            </w:r>
          </w:p>
        </w:tc>
        <w:tc>
          <w:tcPr>
            <w:tcW w:w="0" w:type="auto"/>
            <w:vAlign w:val="center"/>
          </w:tcPr>
          <w:p w14:paraId="76A9034E" w14:textId="6382A9FC" w:rsidR="00934EE2" w:rsidRPr="00B026A9" w:rsidRDefault="00934EE2" w:rsidP="00B026A9">
            <w:pPr>
              <w:pStyle w:val="afb"/>
              <w:ind w:firstLine="0"/>
              <w:jc w:val="center"/>
              <w:rPr>
                <w:sz w:val="22"/>
                <w:szCs w:val="22"/>
              </w:rPr>
            </w:pPr>
            <w:r w:rsidRPr="00B026A9">
              <w:rPr>
                <w:sz w:val="22"/>
                <w:szCs w:val="22"/>
              </w:rPr>
              <w:t>1,848</w:t>
            </w:r>
          </w:p>
        </w:tc>
        <w:tc>
          <w:tcPr>
            <w:tcW w:w="0" w:type="auto"/>
            <w:vAlign w:val="center"/>
          </w:tcPr>
          <w:p w14:paraId="4CF0C477" w14:textId="26C016B1" w:rsidR="00934EE2" w:rsidRPr="00B026A9" w:rsidRDefault="00934EE2" w:rsidP="00B026A9">
            <w:pPr>
              <w:pStyle w:val="afb"/>
              <w:ind w:firstLine="0"/>
              <w:jc w:val="center"/>
              <w:rPr>
                <w:sz w:val="22"/>
                <w:szCs w:val="22"/>
              </w:rPr>
            </w:pPr>
            <w:r w:rsidRPr="00B026A9">
              <w:rPr>
                <w:sz w:val="22"/>
                <w:szCs w:val="22"/>
              </w:rPr>
              <w:t>1,848</w:t>
            </w:r>
          </w:p>
        </w:tc>
        <w:tc>
          <w:tcPr>
            <w:tcW w:w="0" w:type="auto"/>
            <w:vAlign w:val="center"/>
          </w:tcPr>
          <w:p w14:paraId="4BADF042" w14:textId="32335E97" w:rsidR="00934EE2" w:rsidRPr="00B026A9" w:rsidRDefault="00934EE2" w:rsidP="00B026A9">
            <w:pPr>
              <w:pStyle w:val="afb"/>
              <w:ind w:firstLine="0"/>
              <w:jc w:val="center"/>
              <w:rPr>
                <w:sz w:val="22"/>
                <w:szCs w:val="22"/>
              </w:rPr>
            </w:pPr>
            <w:r w:rsidRPr="00B026A9">
              <w:rPr>
                <w:sz w:val="22"/>
                <w:szCs w:val="22"/>
              </w:rPr>
              <w:t>0,388</w:t>
            </w:r>
          </w:p>
        </w:tc>
        <w:tc>
          <w:tcPr>
            <w:tcW w:w="0" w:type="auto"/>
            <w:vAlign w:val="center"/>
          </w:tcPr>
          <w:p w14:paraId="6AE6E472" w14:textId="77C09BF9" w:rsidR="00934EE2" w:rsidRPr="00B026A9" w:rsidRDefault="00934EE2" w:rsidP="00B026A9">
            <w:pPr>
              <w:pStyle w:val="afb"/>
              <w:ind w:firstLine="0"/>
              <w:jc w:val="center"/>
              <w:rPr>
                <w:sz w:val="22"/>
                <w:szCs w:val="22"/>
              </w:rPr>
            </w:pPr>
            <w:r w:rsidRPr="00B026A9">
              <w:rPr>
                <w:sz w:val="22"/>
                <w:szCs w:val="22"/>
              </w:rPr>
              <w:t>0,555</w:t>
            </w:r>
          </w:p>
        </w:tc>
        <w:tc>
          <w:tcPr>
            <w:tcW w:w="0" w:type="auto"/>
            <w:vAlign w:val="center"/>
          </w:tcPr>
          <w:p w14:paraId="36D6ECC4" w14:textId="332C867C" w:rsidR="00934EE2" w:rsidRPr="00B026A9" w:rsidRDefault="00934EE2" w:rsidP="00B026A9">
            <w:pPr>
              <w:pStyle w:val="afb"/>
              <w:ind w:firstLine="0"/>
              <w:jc w:val="center"/>
              <w:rPr>
                <w:sz w:val="22"/>
                <w:szCs w:val="22"/>
              </w:rPr>
            </w:pPr>
            <w:r w:rsidRPr="00B026A9">
              <w:rPr>
                <w:sz w:val="22"/>
                <w:szCs w:val="22"/>
              </w:rPr>
              <w:t>116,19925</w:t>
            </w:r>
          </w:p>
        </w:tc>
        <w:tc>
          <w:tcPr>
            <w:tcW w:w="0" w:type="auto"/>
            <w:vAlign w:val="center"/>
          </w:tcPr>
          <w:p w14:paraId="6E45DEB6" w14:textId="4E301398" w:rsidR="00934EE2" w:rsidRPr="00B026A9" w:rsidRDefault="00934EE2" w:rsidP="00B026A9">
            <w:pPr>
              <w:pStyle w:val="afb"/>
              <w:ind w:firstLine="0"/>
              <w:jc w:val="center"/>
              <w:rPr>
                <w:sz w:val="22"/>
                <w:szCs w:val="22"/>
              </w:rPr>
            </w:pPr>
            <w:r w:rsidRPr="00B026A9">
              <w:rPr>
                <w:sz w:val="22"/>
                <w:szCs w:val="22"/>
              </w:rPr>
              <w:t>6,11575</w:t>
            </w:r>
          </w:p>
        </w:tc>
        <w:tc>
          <w:tcPr>
            <w:tcW w:w="0" w:type="auto"/>
            <w:vAlign w:val="center"/>
          </w:tcPr>
          <w:p w14:paraId="097DDF36" w14:textId="256C922D" w:rsidR="00934EE2" w:rsidRPr="00B026A9" w:rsidRDefault="00934EE2" w:rsidP="00B026A9">
            <w:pPr>
              <w:pStyle w:val="afb"/>
              <w:ind w:firstLine="0"/>
              <w:jc w:val="center"/>
              <w:rPr>
                <w:sz w:val="22"/>
                <w:szCs w:val="22"/>
              </w:rPr>
            </w:pPr>
            <w:r w:rsidRPr="00B026A9">
              <w:rPr>
                <w:sz w:val="22"/>
                <w:szCs w:val="22"/>
              </w:rPr>
              <w:t>122,315</w:t>
            </w:r>
          </w:p>
        </w:tc>
        <w:tc>
          <w:tcPr>
            <w:tcW w:w="0" w:type="auto"/>
            <w:vAlign w:val="center"/>
          </w:tcPr>
          <w:p w14:paraId="3CE8CE18" w14:textId="513087A9" w:rsidR="00934EE2" w:rsidRPr="00B026A9" w:rsidRDefault="00934EE2" w:rsidP="00B026A9">
            <w:pPr>
              <w:pStyle w:val="afb"/>
              <w:ind w:firstLine="0"/>
              <w:jc w:val="center"/>
              <w:rPr>
                <w:sz w:val="22"/>
                <w:szCs w:val="22"/>
              </w:rPr>
            </w:pPr>
            <w:r w:rsidRPr="00B026A9">
              <w:rPr>
                <w:sz w:val="22"/>
                <w:szCs w:val="22"/>
              </w:rPr>
              <w:t>476,784</w:t>
            </w:r>
          </w:p>
        </w:tc>
      </w:tr>
      <w:tr w:rsidR="00934EE2" w:rsidRPr="00B026A9" w14:paraId="08E0EC91" w14:textId="77777777" w:rsidTr="00D47275">
        <w:trPr>
          <w:jc w:val="center"/>
        </w:trPr>
        <w:tc>
          <w:tcPr>
            <w:tcW w:w="534" w:type="dxa"/>
            <w:vAlign w:val="center"/>
          </w:tcPr>
          <w:p w14:paraId="65840211" w14:textId="44067967" w:rsidR="00934EE2" w:rsidRPr="00B026A9" w:rsidRDefault="00934EE2" w:rsidP="00B026A9">
            <w:pPr>
              <w:pStyle w:val="afb"/>
              <w:ind w:firstLine="0"/>
              <w:jc w:val="center"/>
              <w:rPr>
                <w:sz w:val="22"/>
                <w:szCs w:val="22"/>
              </w:rPr>
            </w:pPr>
            <w:r w:rsidRPr="00B026A9">
              <w:rPr>
                <w:sz w:val="22"/>
                <w:szCs w:val="22"/>
              </w:rPr>
              <w:t>5</w:t>
            </w:r>
          </w:p>
        </w:tc>
        <w:tc>
          <w:tcPr>
            <w:tcW w:w="1579" w:type="dxa"/>
            <w:vAlign w:val="center"/>
          </w:tcPr>
          <w:p w14:paraId="1450384B" w14:textId="77777777" w:rsidR="00934EE2" w:rsidRPr="00B026A9" w:rsidRDefault="00934EE2" w:rsidP="00B026A9">
            <w:pPr>
              <w:pStyle w:val="afb"/>
              <w:ind w:firstLine="0"/>
              <w:jc w:val="center"/>
              <w:rPr>
                <w:sz w:val="22"/>
                <w:szCs w:val="22"/>
              </w:rPr>
            </w:pPr>
          </w:p>
        </w:tc>
        <w:tc>
          <w:tcPr>
            <w:tcW w:w="0" w:type="auto"/>
            <w:vAlign w:val="center"/>
          </w:tcPr>
          <w:p w14:paraId="648C6139" w14:textId="42C0AB7C" w:rsidR="00934EE2" w:rsidRPr="00B026A9" w:rsidRDefault="00934EE2" w:rsidP="00B026A9">
            <w:pPr>
              <w:pStyle w:val="afb"/>
              <w:ind w:firstLine="0"/>
              <w:jc w:val="center"/>
              <w:rPr>
                <w:sz w:val="22"/>
                <w:szCs w:val="22"/>
              </w:rPr>
            </w:pPr>
            <w:r w:rsidRPr="00B026A9">
              <w:rPr>
                <w:sz w:val="22"/>
                <w:szCs w:val="22"/>
              </w:rPr>
              <w:t>д. Верхний Курлугаш</w:t>
            </w:r>
          </w:p>
        </w:tc>
        <w:tc>
          <w:tcPr>
            <w:tcW w:w="0" w:type="auto"/>
            <w:vAlign w:val="center"/>
          </w:tcPr>
          <w:p w14:paraId="0B792CD0" w14:textId="4DD14AE4" w:rsidR="00934EE2" w:rsidRPr="00B026A9" w:rsidRDefault="00934EE2" w:rsidP="00B026A9">
            <w:pPr>
              <w:pStyle w:val="afb"/>
              <w:ind w:firstLine="0"/>
              <w:jc w:val="center"/>
              <w:rPr>
                <w:sz w:val="22"/>
                <w:szCs w:val="22"/>
              </w:rPr>
            </w:pPr>
            <w:r w:rsidRPr="00B026A9">
              <w:rPr>
                <w:sz w:val="22"/>
                <w:szCs w:val="22"/>
              </w:rPr>
              <w:t>67</w:t>
            </w:r>
          </w:p>
        </w:tc>
        <w:tc>
          <w:tcPr>
            <w:tcW w:w="0" w:type="auto"/>
            <w:vAlign w:val="center"/>
          </w:tcPr>
          <w:p w14:paraId="787AA896" w14:textId="7132E744" w:rsidR="00934EE2" w:rsidRPr="00B026A9" w:rsidRDefault="00934EE2" w:rsidP="00B026A9">
            <w:pPr>
              <w:pStyle w:val="afb"/>
              <w:ind w:firstLine="0"/>
              <w:jc w:val="center"/>
              <w:rPr>
                <w:sz w:val="22"/>
                <w:szCs w:val="22"/>
              </w:rPr>
            </w:pPr>
            <w:r w:rsidRPr="00B026A9">
              <w:rPr>
                <w:sz w:val="22"/>
                <w:szCs w:val="22"/>
              </w:rPr>
              <w:t>0</w:t>
            </w:r>
          </w:p>
        </w:tc>
        <w:tc>
          <w:tcPr>
            <w:tcW w:w="0" w:type="auto"/>
            <w:vAlign w:val="center"/>
          </w:tcPr>
          <w:p w14:paraId="14A27D61" w14:textId="48DEFEC2" w:rsidR="00934EE2" w:rsidRPr="00B026A9" w:rsidRDefault="00934EE2" w:rsidP="00B026A9">
            <w:pPr>
              <w:pStyle w:val="afb"/>
              <w:ind w:firstLine="0"/>
              <w:jc w:val="center"/>
              <w:rPr>
                <w:sz w:val="22"/>
                <w:szCs w:val="22"/>
              </w:rPr>
            </w:pPr>
            <w:r w:rsidRPr="00B026A9">
              <w:rPr>
                <w:sz w:val="22"/>
                <w:szCs w:val="22"/>
              </w:rPr>
              <w:t>67</w:t>
            </w:r>
          </w:p>
        </w:tc>
        <w:tc>
          <w:tcPr>
            <w:tcW w:w="0" w:type="auto"/>
            <w:vAlign w:val="center"/>
          </w:tcPr>
          <w:p w14:paraId="38B0A185" w14:textId="2DE0376A" w:rsidR="00934EE2" w:rsidRPr="00B026A9" w:rsidRDefault="00934EE2" w:rsidP="00B026A9">
            <w:pPr>
              <w:pStyle w:val="afb"/>
              <w:ind w:firstLine="0"/>
              <w:jc w:val="center"/>
              <w:rPr>
                <w:sz w:val="22"/>
                <w:szCs w:val="22"/>
              </w:rPr>
            </w:pPr>
            <w:r w:rsidRPr="00B026A9">
              <w:rPr>
                <w:sz w:val="22"/>
                <w:szCs w:val="22"/>
              </w:rPr>
              <w:t>1,848</w:t>
            </w:r>
          </w:p>
        </w:tc>
        <w:tc>
          <w:tcPr>
            <w:tcW w:w="0" w:type="auto"/>
            <w:vAlign w:val="center"/>
          </w:tcPr>
          <w:p w14:paraId="6B313664" w14:textId="0DBA964F" w:rsidR="00934EE2" w:rsidRPr="00B026A9" w:rsidRDefault="00934EE2" w:rsidP="00B026A9">
            <w:pPr>
              <w:pStyle w:val="afb"/>
              <w:ind w:firstLine="0"/>
              <w:jc w:val="center"/>
              <w:rPr>
                <w:sz w:val="22"/>
                <w:szCs w:val="22"/>
              </w:rPr>
            </w:pPr>
            <w:r w:rsidRPr="00B026A9">
              <w:rPr>
                <w:sz w:val="22"/>
                <w:szCs w:val="22"/>
              </w:rPr>
              <w:t>1,848</w:t>
            </w:r>
          </w:p>
        </w:tc>
        <w:tc>
          <w:tcPr>
            <w:tcW w:w="0" w:type="auto"/>
            <w:vAlign w:val="center"/>
          </w:tcPr>
          <w:p w14:paraId="5A009AAE" w14:textId="4A24FC09" w:rsidR="00934EE2" w:rsidRPr="00B026A9" w:rsidRDefault="00934EE2" w:rsidP="00B026A9">
            <w:pPr>
              <w:pStyle w:val="afb"/>
              <w:ind w:firstLine="0"/>
              <w:jc w:val="center"/>
              <w:rPr>
                <w:sz w:val="22"/>
                <w:szCs w:val="22"/>
              </w:rPr>
            </w:pPr>
            <w:r w:rsidRPr="00B026A9">
              <w:rPr>
                <w:sz w:val="22"/>
                <w:szCs w:val="22"/>
              </w:rPr>
              <w:t>0,388</w:t>
            </w:r>
          </w:p>
        </w:tc>
        <w:tc>
          <w:tcPr>
            <w:tcW w:w="0" w:type="auto"/>
            <w:vAlign w:val="center"/>
          </w:tcPr>
          <w:p w14:paraId="643AE4E4" w14:textId="07E5CCF9" w:rsidR="00934EE2" w:rsidRPr="00B026A9" w:rsidRDefault="00934EE2" w:rsidP="00B026A9">
            <w:pPr>
              <w:pStyle w:val="afb"/>
              <w:ind w:firstLine="0"/>
              <w:jc w:val="center"/>
              <w:rPr>
                <w:sz w:val="22"/>
                <w:szCs w:val="22"/>
              </w:rPr>
            </w:pPr>
            <w:r w:rsidRPr="00B026A9">
              <w:rPr>
                <w:sz w:val="22"/>
                <w:szCs w:val="22"/>
              </w:rPr>
              <w:t>0,555</w:t>
            </w:r>
          </w:p>
        </w:tc>
        <w:tc>
          <w:tcPr>
            <w:tcW w:w="0" w:type="auto"/>
            <w:vAlign w:val="center"/>
          </w:tcPr>
          <w:p w14:paraId="426BFD4F" w14:textId="15F52EEC" w:rsidR="00934EE2" w:rsidRPr="00B026A9" w:rsidRDefault="00934EE2" w:rsidP="00B026A9">
            <w:pPr>
              <w:pStyle w:val="afb"/>
              <w:ind w:firstLine="0"/>
              <w:jc w:val="center"/>
              <w:rPr>
                <w:sz w:val="22"/>
                <w:szCs w:val="22"/>
              </w:rPr>
            </w:pPr>
            <w:r w:rsidRPr="00B026A9">
              <w:rPr>
                <w:sz w:val="22"/>
                <w:szCs w:val="22"/>
              </w:rPr>
              <w:t>35,32575</w:t>
            </w:r>
          </w:p>
        </w:tc>
        <w:tc>
          <w:tcPr>
            <w:tcW w:w="0" w:type="auto"/>
            <w:vAlign w:val="center"/>
          </w:tcPr>
          <w:p w14:paraId="43E18A8D" w14:textId="7A15CBA1" w:rsidR="00934EE2" w:rsidRPr="00B026A9" w:rsidRDefault="00934EE2" w:rsidP="00B026A9">
            <w:pPr>
              <w:pStyle w:val="afb"/>
              <w:ind w:firstLine="0"/>
              <w:jc w:val="center"/>
              <w:rPr>
                <w:sz w:val="22"/>
                <w:szCs w:val="22"/>
              </w:rPr>
            </w:pPr>
            <w:r w:rsidRPr="00B026A9">
              <w:rPr>
                <w:sz w:val="22"/>
                <w:szCs w:val="22"/>
              </w:rPr>
              <w:t>1,85925</w:t>
            </w:r>
          </w:p>
        </w:tc>
        <w:tc>
          <w:tcPr>
            <w:tcW w:w="0" w:type="auto"/>
            <w:vAlign w:val="center"/>
          </w:tcPr>
          <w:p w14:paraId="3E8D2EAC" w14:textId="3131CCA9" w:rsidR="00934EE2" w:rsidRPr="00B026A9" w:rsidRDefault="00934EE2" w:rsidP="00B026A9">
            <w:pPr>
              <w:pStyle w:val="afb"/>
              <w:ind w:firstLine="0"/>
              <w:jc w:val="center"/>
              <w:rPr>
                <w:sz w:val="22"/>
                <w:szCs w:val="22"/>
              </w:rPr>
            </w:pPr>
            <w:r w:rsidRPr="00B026A9">
              <w:rPr>
                <w:sz w:val="22"/>
                <w:szCs w:val="22"/>
              </w:rPr>
              <w:t>37,185</w:t>
            </w:r>
          </w:p>
        </w:tc>
        <w:tc>
          <w:tcPr>
            <w:tcW w:w="0" w:type="auto"/>
            <w:vAlign w:val="center"/>
          </w:tcPr>
          <w:p w14:paraId="49444218" w14:textId="5E853BE5" w:rsidR="00934EE2" w:rsidRPr="00B026A9" w:rsidRDefault="00934EE2" w:rsidP="00B026A9">
            <w:pPr>
              <w:pStyle w:val="afb"/>
              <w:ind w:firstLine="0"/>
              <w:jc w:val="center"/>
              <w:rPr>
                <w:sz w:val="22"/>
                <w:szCs w:val="22"/>
              </w:rPr>
            </w:pPr>
            <w:r w:rsidRPr="00B026A9">
              <w:rPr>
                <w:sz w:val="22"/>
                <w:szCs w:val="22"/>
              </w:rPr>
              <w:t>123,816</w:t>
            </w:r>
          </w:p>
        </w:tc>
      </w:tr>
      <w:tr w:rsidR="00934EE2" w:rsidRPr="00B026A9" w14:paraId="1517BD81" w14:textId="77777777" w:rsidTr="00D47275">
        <w:trPr>
          <w:jc w:val="center"/>
        </w:trPr>
        <w:tc>
          <w:tcPr>
            <w:tcW w:w="534" w:type="dxa"/>
            <w:vAlign w:val="center"/>
          </w:tcPr>
          <w:p w14:paraId="19B35581" w14:textId="476C41C7" w:rsidR="00934EE2" w:rsidRPr="00B026A9" w:rsidRDefault="00934EE2" w:rsidP="00B026A9">
            <w:pPr>
              <w:pStyle w:val="afb"/>
              <w:ind w:firstLine="0"/>
              <w:jc w:val="center"/>
              <w:rPr>
                <w:sz w:val="22"/>
                <w:szCs w:val="22"/>
              </w:rPr>
            </w:pPr>
            <w:r w:rsidRPr="00B026A9">
              <w:rPr>
                <w:sz w:val="22"/>
                <w:szCs w:val="22"/>
              </w:rPr>
              <w:t>5</w:t>
            </w:r>
          </w:p>
        </w:tc>
        <w:tc>
          <w:tcPr>
            <w:tcW w:w="1579" w:type="dxa"/>
            <w:vAlign w:val="center"/>
          </w:tcPr>
          <w:p w14:paraId="0FE3F27C" w14:textId="77777777" w:rsidR="00934EE2" w:rsidRPr="00B026A9" w:rsidRDefault="00934EE2" w:rsidP="00B026A9">
            <w:pPr>
              <w:pStyle w:val="afb"/>
              <w:ind w:firstLine="0"/>
              <w:jc w:val="center"/>
              <w:rPr>
                <w:sz w:val="22"/>
                <w:szCs w:val="22"/>
              </w:rPr>
            </w:pPr>
          </w:p>
        </w:tc>
        <w:tc>
          <w:tcPr>
            <w:tcW w:w="0" w:type="auto"/>
            <w:vAlign w:val="center"/>
          </w:tcPr>
          <w:p w14:paraId="36DA3080" w14:textId="1D4B8787" w:rsidR="00934EE2" w:rsidRPr="00B026A9" w:rsidRDefault="00934EE2" w:rsidP="00B026A9">
            <w:pPr>
              <w:pStyle w:val="afb"/>
              <w:ind w:firstLine="0"/>
              <w:jc w:val="center"/>
              <w:rPr>
                <w:sz w:val="22"/>
                <w:szCs w:val="22"/>
              </w:rPr>
            </w:pPr>
            <w:r w:rsidRPr="00B026A9">
              <w:rPr>
                <w:sz w:val="22"/>
                <w:szCs w:val="22"/>
              </w:rPr>
              <w:t>д. Большой Бор</w:t>
            </w:r>
          </w:p>
        </w:tc>
        <w:tc>
          <w:tcPr>
            <w:tcW w:w="0" w:type="auto"/>
            <w:vAlign w:val="center"/>
          </w:tcPr>
          <w:p w14:paraId="4705D3D5" w14:textId="77777777" w:rsidR="00934EE2" w:rsidRPr="00B026A9" w:rsidRDefault="00934EE2" w:rsidP="00B026A9">
            <w:pPr>
              <w:pStyle w:val="afb"/>
              <w:ind w:firstLine="0"/>
              <w:jc w:val="center"/>
              <w:rPr>
                <w:sz w:val="22"/>
                <w:szCs w:val="22"/>
              </w:rPr>
            </w:pPr>
          </w:p>
        </w:tc>
        <w:tc>
          <w:tcPr>
            <w:tcW w:w="0" w:type="auto"/>
            <w:vAlign w:val="center"/>
          </w:tcPr>
          <w:p w14:paraId="6B8373D7" w14:textId="42B8CFB9" w:rsidR="00934EE2" w:rsidRPr="00B026A9" w:rsidRDefault="00934EE2" w:rsidP="00B026A9">
            <w:pPr>
              <w:pStyle w:val="afb"/>
              <w:ind w:firstLine="0"/>
              <w:jc w:val="center"/>
              <w:rPr>
                <w:sz w:val="22"/>
                <w:szCs w:val="22"/>
              </w:rPr>
            </w:pPr>
            <w:r w:rsidRPr="00B026A9">
              <w:rPr>
                <w:sz w:val="22"/>
                <w:szCs w:val="22"/>
              </w:rPr>
              <w:t>14</w:t>
            </w:r>
          </w:p>
        </w:tc>
        <w:tc>
          <w:tcPr>
            <w:tcW w:w="0" w:type="auto"/>
            <w:vAlign w:val="center"/>
          </w:tcPr>
          <w:p w14:paraId="2CFFFB0A" w14:textId="060F4C16" w:rsidR="00934EE2" w:rsidRPr="00B026A9" w:rsidRDefault="00934EE2" w:rsidP="00B026A9">
            <w:pPr>
              <w:pStyle w:val="afb"/>
              <w:ind w:firstLine="0"/>
              <w:jc w:val="center"/>
              <w:rPr>
                <w:sz w:val="22"/>
                <w:szCs w:val="22"/>
              </w:rPr>
            </w:pPr>
            <w:r w:rsidRPr="00B026A9">
              <w:rPr>
                <w:sz w:val="22"/>
                <w:szCs w:val="22"/>
              </w:rPr>
              <w:t>0</w:t>
            </w:r>
          </w:p>
        </w:tc>
        <w:tc>
          <w:tcPr>
            <w:tcW w:w="0" w:type="auto"/>
            <w:vAlign w:val="center"/>
          </w:tcPr>
          <w:p w14:paraId="734E72E4" w14:textId="13E6AA3B" w:rsidR="00934EE2" w:rsidRPr="00B026A9" w:rsidRDefault="00934EE2" w:rsidP="00B026A9">
            <w:pPr>
              <w:pStyle w:val="afb"/>
              <w:ind w:firstLine="0"/>
              <w:jc w:val="center"/>
              <w:rPr>
                <w:sz w:val="22"/>
                <w:szCs w:val="22"/>
              </w:rPr>
            </w:pPr>
            <w:r w:rsidRPr="00B026A9">
              <w:rPr>
                <w:sz w:val="22"/>
                <w:szCs w:val="22"/>
              </w:rPr>
              <w:t>14</w:t>
            </w:r>
          </w:p>
        </w:tc>
        <w:tc>
          <w:tcPr>
            <w:tcW w:w="0" w:type="auto"/>
            <w:vAlign w:val="center"/>
          </w:tcPr>
          <w:p w14:paraId="239A80E0" w14:textId="131D62CB" w:rsidR="00934EE2" w:rsidRPr="00B026A9" w:rsidRDefault="00934EE2" w:rsidP="00B026A9">
            <w:pPr>
              <w:pStyle w:val="afb"/>
              <w:ind w:firstLine="0"/>
              <w:jc w:val="center"/>
              <w:rPr>
                <w:sz w:val="22"/>
                <w:szCs w:val="22"/>
              </w:rPr>
            </w:pPr>
            <w:r w:rsidRPr="00B026A9">
              <w:rPr>
                <w:sz w:val="22"/>
                <w:szCs w:val="22"/>
              </w:rPr>
              <w:t>1,848</w:t>
            </w:r>
          </w:p>
        </w:tc>
        <w:tc>
          <w:tcPr>
            <w:tcW w:w="0" w:type="auto"/>
            <w:vAlign w:val="center"/>
          </w:tcPr>
          <w:p w14:paraId="794EE883" w14:textId="6963B28D" w:rsidR="00934EE2" w:rsidRPr="00B026A9" w:rsidRDefault="00934EE2" w:rsidP="00B026A9">
            <w:pPr>
              <w:pStyle w:val="afb"/>
              <w:ind w:firstLine="0"/>
              <w:jc w:val="center"/>
              <w:rPr>
                <w:sz w:val="22"/>
                <w:szCs w:val="22"/>
              </w:rPr>
            </w:pPr>
            <w:r w:rsidRPr="00B026A9">
              <w:rPr>
                <w:sz w:val="22"/>
                <w:szCs w:val="22"/>
              </w:rPr>
              <w:t>1,848</w:t>
            </w:r>
          </w:p>
        </w:tc>
        <w:tc>
          <w:tcPr>
            <w:tcW w:w="0" w:type="auto"/>
            <w:vAlign w:val="center"/>
          </w:tcPr>
          <w:p w14:paraId="633AF34E" w14:textId="30C5BCE4" w:rsidR="00934EE2" w:rsidRPr="00B026A9" w:rsidRDefault="00934EE2" w:rsidP="00B026A9">
            <w:pPr>
              <w:pStyle w:val="afb"/>
              <w:ind w:firstLine="0"/>
              <w:jc w:val="center"/>
              <w:rPr>
                <w:sz w:val="22"/>
                <w:szCs w:val="22"/>
              </w:rPr>
            </w:pPr>
            <w:r w:rsidRPr="00B026A9">
              <w:rPr>
                <w:sz w:val="22"/>
                <w:szCs w:val="22"/>
              </w:rPr>
              <w:t>0,388</w:t>
            </w:r>
          </w:p>
        </w:tc>
        <w:tc>
          <w:tcPr>
            <w:tcW w:w="0" w:type="auto"/>
            <w:vAlign w:val="center"/>
          </w:tcPr>
          <w:p w14:paraId="6794F224" w14:textId="2CEC3F5C" w:rsidR="00934EE2" w:rsidRPr="00B026A9" w:rsidRDefault="00934EE2" w:rsidP="00B026A9">
            <w:pPr>
              <w:pStyle w:val="afb"/>
              <w:ind w:firstLine="0"/>
              <w:jc w:val="center"/>
              <w:rPr>
                <w:sz w:val="22"/>
                <w:szCs w:val="22"/>
              </w:rPr>
            </w:pPr>
            <w:r w:rsidRPr="00B026A9">
              <w:rPr>
                <w:sz w:val="22"/>
                <w:szCs w:val="22"/>
              </w:rPr>
              <w:t>0,555</w:t>
            </w:r>
          </w:p>
        </w:tc>
        <w:tc>
          <w:tcPr>
            <w:tcW w:w="0" w:type="auto"/>
            <w:vAlign w:val="center"/>
          </w:tcPr>
          <w:p w14:paraId="581A441D" w14:textId="7E477FAA" w:rsidR="00934EE2" w:rsidRPr="00B026A9" w:rsidRDefault="00934EE2" w:rsidP="00B026A9">
            <w:pPr>
              <w:pStyle w:val="afb"/>
              <w:ind w:firstLine="0"/>
              <w:jc w:val="center"/>
              <w:rPr>
                <w:sz w:val="22"/>
                <w:szCs w:val="22"/>
              </w:rPr>
            </w:pPr>
            <w:r w:rsidRPr="00B026A9">
              <w:rPr>
                <w:sz w:val="22"/>
                <w:szCs w:val="22"/>
              </w:rPr>
              <w:t>7,3815</w:t>
            </w:r>
          </w:p>
        </w:tc>
        <w:tc>
          <w:tcPr>
            <w:tcW w:w="0" w:type="auto"/>
            <w:vAlign w:val="center"/>
          </w:tcPr>
          <w:p w14:paraId="02B4021A" w14:textId="17F99565" w:rsidR="00934EE2" w:rsidRPr="00B026A9" w:rsidRDefault="00934EE2" w:rsidP="00B026A9">
            <w:pPr>
              <w:pStyle w:val="afb"/>
              <w:ind w:firstLine="0"/>
              <w:jc w:val="center"/>
              <w:rPr>
                <w:sz w:val="22"/>
                <w:szCs w:val="22"/>
              </w:rPr>
            </w:pPr>
            <w:r w:rsidRPr="00B026A9">
              <w:rPr>
                <w:sz w:val="22"/>
                <w:szCs w:val="22"/>
              </w:rPr>
              <w:t>0,3885</w:t>
            </w:r>
          </w:p>
        </w:tc>
        <w:tc>
          <w:tcPr>
            <w:tcW w:w="0" w:type="auto"/>
            <w:vAlign w:val="center"/>
          </w:tcPr>
          <w:p w14:paraId="4EC152B2" w14:textId="5CE50840" w:rsidR="00934EE2" w:rsidRPr="00B026A9" w:rsidRDefault="00934EE2" w:rsidP="00B026A9">
            <w:pPr>
              <w:pStyle w:val="afb"/>
              <w:ind w:firstLine="0"/>
              <w:jc w:val="center"/>
              <w:rPr>
                <w:sz w:val="22"/>
                <w:szCs w:val="22"/>
              </w:rPr>
            </w:pPr>
            <w:r w:rsidRPr="00B026A9">
              <w:rPr>
                <w:sz w:val="22"/>
                <w:szCs w:val="22"/>
              </w:rPr>
              <w:t>7,77</w:t>
            </w:r>
          </w:p>
        </w:tc>
      </w:tr>
    </w:tbl>
    <w:p w14:paraId="6464817A" w14:textId="77777777" w:rsidR="00A64721" w:rsidRPr="00B026A9" w:rsidRDefault="00A64721" w:rsidP="00B026A9">
      <w:pPr>
        <w:pStyle w:val="afb"/>
      </w:pPr>
    </w:p>
    <w:p w14:paraId="0060DBD4" w14:textId="77777777" w:rsidR="00A64721" w:rsidRPr="00B026A9" w:rsidRDefault="00A64721" w:rsidP="00B026A9">
      <w:pPr>
        <w:pStyle w:val="afb"/>
        <w:sectPr w:rsidR="00A64721" w:rsidRPr="00B026A9" w:rsidSect="00607E91">
          <w:pgSz w:w="16838" w:h="11906" w:orient="landscape"/>
          <w:pgMar w:top="1134" w:right="851" w:bottom="1134" w:left="1701" w:header="708" w:footer="708" w:gutter="0"/>
          <w:cols w:space="708"/>
          <w:docGrid w:linePitch="382"/>
        </w:sectPr>
      </w:pPr>
    </w:p>
    <w:p w14:paraId="2109643B" w14:textId="40FD29DC" w:rsidR="00F3506A" w:rsidRPr="00B026A9" w:rsidRDefault="00924D6B" w:rsidP="001B1BA0">
      <w:pPr>
        <w:pStyle w:val="44"/>
        <w:numPr>
          <w:ilvl w:val="3"/>
          <w:numId w:val="5"/>
        </w:numPr>
        <w:ind w:left="0" w:firstLine="0"/>
        <w:rPr>
          <w:rFonts w:cs="Times New Roman"/>
        </w:rPr>
      </w:pPr>
      <w:bookmarkStart w:id="100" w:name="_Toc164043738"/>
      <w:r w:rsidRPr="00B026A9">
        <w:rPr>
          <w:rFonts w:cs="Times New Roman"/>
        </w:rPr>
        <w:lastRenderedPageBreak/>
        <w:t>Места накопления отходов</w:t>
      </w:r>
      <w:bookmarkEnd w:id="100"/>
    </w:p>
    <w:p w14:paraId="07E5085F" w14:textId="77777777" w:rsidR="00F3506A" w:rsidRPr="00B026A9" w:rsidRDefault="00F3506A" w:rsidP="00B026A9">
      <w:pPr>
        <w:pStyle w:val="afb"/>
      </w:pPr>
      <w:r w:rsidRPr="00B026A9">
        <w:t>В данном разделе представлены данные о нахождении мест накопления отходов.</w:t>
      </w:r>
    </w:p>
    <w:p w14:paraId="787ED74F" w14:textId="77777777" w:rsidR="00F3506A" w:rsidRPr="00B026A9" w:rsidRDefault="00F3506A" w:rsidP="00B026A9">
      <w:pPr>
        <w:pStyle w:val="afffa"/>
        <w:rPr>
          <w:lang w:val="ru-RU"/>
        </w:rPr>
      </w:pPr>
    </w:p>
    <w:p w14:paraId="3516F7BF" w14:textId="518671B9" w:rsidR="00F3506A" w:rsidRPr="00B026A9" w:rsidRDefault="00F3506A" w:rsidP="00B026A9">
      <w:pPr>
        <w:pStyle w:val="afffa"/>
        <w:rPr>
          <w:lang w:val="ru-RU"/>
        </w:rPr>
      </w:pPr>
      <w:r w:rsidRPr="00B026A9">
        <w:rPr>
          <w:lang w:val="ru-RU"/>
        </w:rPr>
        <w:t>Таблица 2.3.16.</w:t>
      </w:r>
      <w:r w:rsidR="00AF71DC" w:rsidRPr="00B026A9">
        <w:rPr>
          <w:lang w:val="ru-RU"/>
        </w:rPr>
        <w:t>4</w:t>
      </w:r>
      <w:r w:rsidRPr="00B026A9">
        <w:rPr>
          <w:lang w:val="ru-RU"/>
        </w:rPr>
        <w:t>.-1</w:t>
      </w:r>
    </w:p>
    <w:p w14:paraId="4D2B3294" w14:textId="77777777" w:rsidR="00F3506A" w:rsidRPr="00B026A9" w:rsidRDefault="00F3506A" w:rsidP="00B026A9">
      <w:pPr>
        <w:pStyle w:val="afffa"/>
      </w:pPr>
    </w:p>
    <w:p w14:paraId="0D402997" w14:textId="77777777" w:rsidR="00F3506A" w:rsidRPr="00B026A9" w:rsidRDefault="00F3506A" w:rsidP="00B026A9">
      <w:pPr>
        <w:pStyle w:val="afffa"/>
      </w:pPr>
      <w:r w:rsidRPr="00B026A9">
        <w:t>Сведения о контейнерных площадках и контейнерах, расположенных на территории Республики Хакасия</w:t>
      </w:r>
    </w:p>
    <w:tbl>
      <w:tblPr>
        <w:tblW w:w="0" w:type="auto"/>
        <w:tblLook w:val="04A0" w:firstRow="1" w:lastRow="0" w:firstColumn="1" w:lastColumn="0" w:noHBand="0" w:noVBand="1"/>
      </w:tblPr>
      <w:tblGrid>
        <w:gridCol w:w="479"/>
        <w:gridCol w:w="1874"/>
        <w:gridCol w:w="2240"/>
        <w:gridCol w:w="2096"/>
        <w:gridCol w:w="1767"/>
        <w:gridCol w:w="2749"/>
        <w:gridCol w:w="1554"/>
        <w:gridCol w:w="1743"/>
      </w:tblGrid>
      <w:tr w:rsidR="00F3506A" w:rsidRPr="00B026A9" w14:paraId="16217EAC" w14:textId="77777777" w:rsidTr="00496F4E">
        <w:trPr>
          <w:trHeight w:val="227"/>
          <w:tblHeader/>
        </w:trPr>
        <w:tc>
          <w:tcPr>
            <w:tcW w:w="0" w:type="auto"/>
            <w:tcBorders>
              <w:top w:val="single" w:sz="4" w:space="0" w:color="auto"/>
              <w:left w:val="single" w:sz="4" w:space="0" w:color="auto"/>
              <w:bottom w:val="single" w:sz="4" w:space="0" w:color="auto"/>
              <w:right w:val="single" w:sz="8" w:space="0" w:color="auto"/>
            </w:tcBorders>
            <w:shd w:val="clear" w:color="auto" w:fill="auto"/>
            <w:vAlign w:val="center"/>
            <w:hideMark/>
          </w:tcPr>
          <w:p w14:paraId="718846D1" w14:textId="77777777" w:rsidR="00F3506A" w:rsidRPr="00B026A9" w:rsidRDefault="00F3506A" w:rsidP="00B026A9">
            <w:pPr>
              <w:pStyle w:val="af9"/>
              <w:rPr>
                <w:b/>
                <w:bCs w:val="0"/>
                <w:sz w:val="22"/>
                <w:szCs w:val="22"/>
              </w:rPr>
            </w:pPr>
            <w:r w:rsidRPr="00B026A9">
              <w:rPr>
                <w:b/>
                <w:bCs w:val="0"/>
                <w:sz w:val="22"/>
                <w:szCs w:val="22"/>
              </w:rPr>
              <w:t>ТЗ</w:t>
            </w:r>
          </w:p>
        </w:tc>
        <w:tc>
          <w:tcPr>
            <w:tcW w:w="0" w:type="auto"/>
            <w:tcBorders>
              <w:top w:val="single" w:sz="4" w:space="0" w:color="auto"/>
              <w:left w:val="nil"/>
              <w:bottom w:val="single" w:sz="4" w:space="0" w:color="auto"/>
              <w:right w:val="single" w:sz="8" w:space="0" w:color="auto"/>
            </w:tcBorders>
            <w:shd w:val="clear" w:color="auto" w:fill="auto"/>
            <w:vAlign w:val="center"/>
            <w:hideMark/>
          </w:tcPr>
          <w:p w14:paraId="1411AC46" w14:textId="77777777" w:rsidR="00F3506A" w:rsidRPr="00B026A9" w:rsidRDefault="00F3506A" w:rsidP="00B026A9">
            <w:pPr>
              <w:pStyle w:val="af9"/>
              <w:rPr>
                <w:b/>
                <w:bCs w:val="0"/>
                <w:sz w:val="22"/>
                <w:szCs w:val="22"/>
              </w:rPr>
            </w:pPr>
            <w:r w:rsidRPr="00B026A9">
              <w:rPr>
                <w:b/>
                <w:bCs w:val="0"/>
                <w:sz w:val="22"/>
                <w:szCs w:val="22"/>
              </w:rPr>
              <w:t>Наименование населенного пункта</w:t>
            </w:r>
          </w:p>
        </w:tc>
        <w:tc>
          <w:tcPr>
            <w:tcW w:w="0" w:type="auto"/>
            <w:tcBorders>
              <w:top w:val="single" w:sz="4" w:space="0" w:color="auto"/>
              <w:left w:val="nil"/>
              <w:bottom w:val="single" w:sz="4" w:space="0" w:color="auto"/>
              <w:right w:val="single" w:sz="8" w:space="0" w:color="auto"/>
            </w:tcBorders>
            <w:shd w:val="clear" w:color="auto" w:fill="auto"/>
            <w:vAlign w:val="center"/>
            <w:hideMark/>
          </w:tcPr>
          <w:p w14:paraId="050AC616" w14:textId="77777777" w:rsidR="00F3506A" w:rsidRPr="00B026A9" w:rsidRDefault="00F3506A" w:rsidP="00B026A9">
            <w:pPr>
              <w:pStyle w:val="af9"/>
              <w:rPr>
                <w:b/>
                <w:bCs w:val="0"/>
                <w:sz w:val="22"/>
                <w:szCs w:val="22"/>
              </w:rPr>
            </w:pPr>
            <w:r w:rsidRPr="00B026A9">
              <w:rPr>
                <w:b/>
                <w:bCs w:val="0"/>
                <w:sz w:val="22"/>
                <w:szCs w:val="22"/>
              </w:rPr>
              <w:t>Адрес местонахождения</w:t>
            </w:r>
          </w:p>
        </w:tc>
        <w:tc>
          <w:tcPr>
            <w:tcW w:w="0" w:type="auto"/>
            <w:tcBorders>
              <w:top w:val="single" w:sz="4" w:space="0" w:color="auto"/>
              <w:left w:val="nil"/>
              <w:bottom w:val="single" w:sz="4" w:space="0" w:color="auto"/>
              <w:right w:val="single" w:sz="8" w:space="0" w:color="auto"/>
            </w:tcBorders>
            <w:shd w:val="clear" w:color="auto" w:fill="auto"/>
            <w:vAlign w:val="center"/>
            <w:hideMark/>
          </w:tcPr>
          <w:p w14:paraId="095DE681" w14:textId="77777777" w:rsidR="00F3506A" w:rsidRPr="00B026A9" w:rsidRDefault="00F3506A" w:rsidP="00B026A9">
            <w:pPr>
              <w:pStyle w:val="af9"/>
              <w:rPr>
                <w:b/>
                <w:bCs w:val="0"/>
                <w:sz w:val="22"/>
                <w:szCs w:val="22"/>
              </w:rPr>
            </w:pPr>
            <w:r w:rsidRPr="00B026A9">
              <w:rPr>
                <w:b/>
                <w:bCs w:val="0"/>
                <w:sz w:val="22"/>
                <w:szCs w:val="22"/>
              </w:rPr>
              <w:t>Координаты местонахождения</w:t>
            </w:r>
          </w:p>
        </w:tc>
        <w:tc>
          <w:tcPr>
            <w:tcW w:w="0" w:type="auto"/>
            <w:tcBorders>
              <w:top w:val="single" w:sz="4" w:space="0" w:color="auto"/>
              <w:left w:val="nil"/>
              <w:bottom w:val="single" w:sz="4" w:space="0" w:color="auto"/>
              <w:right w:val="single" w:sz="8" w:space="0" w:color="auto"/>
            </w:tcBorders>
            <w:shd w:val="clear" w:color="auto" w:fill="auto"/>
            <w:vAlign w:val="center"/>
            <w:hideMark/>
          </w:tcPr>
          <w:p w14:paraId="7260924A" w14:textId="77777777" w:rsidR="00F3506A" w:rsidRPr="00B026A9" w:rsidRDefault="00F3506A" w:rsidP="00B026A9">
            <w:pPr>
              <w:pStyle w:val="af9"/>
              <w:rPr>
                <w:b/>
                <w:bCs w:val="0"/>
                <w:sz w:val="22"/>
                <w:szCs w:val="22"/>
              </w:rPr>
            </w:pPr>
            <w:r w:rsidRPr="00B026A9">
              <w:rPr>
                <w:b/>
                <w:bCs w:val="0"/>
                <w:sz w:val="22"/>
                <w:szCs w:val="22"/>
              </w:rPr>
              <w:t>Вид собственности</w:t>
            </w:r>
          </w:p>
        </w:tc>
        <w:tc>
          <w:tcPr>
            <w:tcW w:w="0" w:type="auto"/>
            <w:tcBorders>
              <w:top w:val="single" w:sz="4" w:space="0" w:color="auto"/>
              <w:left w:val="nil"/>
              <w:bottom w:val="single" w:sz="4" w:space="0" w:color="auto"/>
              <w:right w:val="single" w:sz="8" w:space="0" w:color="auto"/>
            </w:tcBorders>
            <w:shd w:val="clear" w:color="auto" w:fill="auto"/>
            <w:vAlign w:val="center"/>
            <w:hideMark/>
          </w:tcPr>
          <w:p w14:paraId="7DD92042" w14:textId="77777777" w:rsidR="00F3506A" w:rsidRPr="00B026A9" w:rsidRDefault="00F3506A" w:rsidP="00B026A9">
            <w:pPr>
              <w:pStyle w:val="af9"/>
              <w:rPr>
                <w:b/>
                <w:bCs w:val="0"/>
                <w:sz w:val="22"/>
                <w:szCs w:val="22"/>
              </w:rPr>
            </w:pPr>
            <w:r w:rsidRPr="00B026A9">
              <w:rPr>
                <w:b/>
                <w:bCs w:val="0"/>
                <w:sz w:val="22"/>
                <w:szCs w:val="22"/>
              </w:rPr>
              <w:t>Характеристика контейнерной площадки</w:t>
            </w:r>
          </w:p>
        </w:tc>
        <w:tc>
          <w:tcPr>
            <w:tcW w:w="0" w:type="auto"/>
            <w:tcBorders>
              <w:top w:val="single" w:sz="4" w:space="0" w:color="auto"/>
              <w:left w:val="nil"/>
              <w:bottom w:val="single" w:sz="4" w:space="0" w:color="auto"/>
              <w:right w:val="single" w:sz="8" w:space="0" w:color="auto"/>
            </w:tcBorders>
            <w:shd w:val="clear" w:color="auto" w:fill="auto"/>
            <w:vAlign w:val="center"/>
            <w:hideMark/>
          </w:tcPr>
          <w:p w14:paraId="0DB77C17" w14:textId="77777777" w:rsidR="00F3506A" w:rsidRPr="00B026A9" w:rsidRDefault="00F3506A" w:rsidP="00B026A9">
            <w:pPr>
              <w:pStyle w:val="af9"/>
              <w:rPr>
                <w:b/>
                <w:bCs w:val="0"/>
                <w:sz w:val="22"/>
                <w:szCs w:val="22"/>
              </w:rPr>
            </w:pPr>
            <w:r w:rsidRPr="00B026A9">
              <w:rPr>
                <w:b/>
                <w:bCs w:val="0"/>
                <w:sz w:val="22"/>
                <w:szCs w:val="22"/>
              </w:rPr>
              <w:t>Объем контейнера (бункера), м³</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320386D" w14:textId="77777777" w:rsidR="00F3506A" w:rsidRPr="00B026A9" w:rsidRDefault="00F3506A" w:rsidP="00B026A9">
            <w:pPr>
              <w:pStyle w:val="af9"/>
              <w:rPr>
                <w:b/>
                <w:bCs w:val="0"/>
                <w:sz w:val="22"/>
                <w:szCs w:val="22"/>
              </w:rPr>
            </w:pPr>
            <w:r w:rsidRPr="00B026A9">
              <w:rPr>
                <w:b/>
                <w:bCs w:val="0"/>
                <w:sz w:val="22"/>
                <w:szCs w:val="22"/>
              </w:rPr>
              <w:t>Количество контейнеров (бункеров), шт.</w:t>
            </w:r>
          </w:p>
        </w:tc>
      </w:tr>
      <w:tr w:rsidR="00F3506A" w:rsidRPr="00B026A9" w14:paraId="4241E3F2" w14:textId="77777777" w:rsidTr="00496F4E">
        <w:trPr>
          <w:trHeight w:val="227"/>
          <w:tblHeader/>
        </w:trPr>
        <w:tc>
          <w:tcPr>
            <w:tcW w:w="0" w:type="auto"/>
            <w:tcBorders>
              <w:top w:val="single" w:sz="4" w:space="0" w:color="auto"/>
              <w:left w:val="single" w:sz="4" w:space="0" w:color="auto"/>
              <w:bottom w:val="single" w:sz="4" w:space="0" w:color="auto"/>
              <w:right w:val="single" w:sz="8" w:space="0" w:color="auto"/>
            </w:tcBorders>
            <w:shd w:val="clear" w:color="auto" w:fill="auto"/>
          </w:tcPr>
          <w:p w14:paraId="1E05547E" w14:textId="77777777" w:rsidR="00F3506A" w:rsidRPr="00B026A9" w:rsidRDefault="00F3506A" w:rsidP="00B026A9">
            <w:pPr>
              <w:pStyle w:val="af9"/>
              <w:rPr>
                <w:sz w:val="22"/>
                <w:szCs w:val="22"/>
              </w:rPr>
            </w:pPr>
            <w:r w:rsidRPr="00B026A9">
              <w:rPr>
                <w:sz w:val="22"/>
                <w:szCs w:val="22"/>
              </w:rPr>
              <w:t>5</w:t>
            </w:r>
          </w:p>
        </w:tc>
        <w:tc>
          <w:tcPr>
            <w:tcW w:w="0" w:type="auto"/>
            <w:tcBorders>
              <w:top w:val="single" w:sz="4" w:space="0" w:color="auto"/>
              <w:left w:val="nil"/>
              <w:bottom w:val="single" w:sz="4" w:space="0" w:color="auto"/>
              <w:right w:val="single" w:sz="8" w:space="0" w:color="auto"/>
            </w:tcBorders>
            <w:shd w:val="clear" w:color="auto" w:fill="auto"/>
          </w:tcPr>
          <w:p w14:paraId="4D872E9A" w14:textId="77777777" w:rsidR="00F3506A" w:rsidRPr="00B026A9" w:rsidRDefault="00F3506A" w:rsidP="00B026A9">
            <w:pPr>
              <w:pStyle w:val="af9"/>
              <w:rPr>
                <w:sz w:val="22"/>
                <w:szCs w:val="22"/>
              </w:rPr>
            </w:pPr>
            <w:r w:rsidRPr="00B026A9">
              <w:rPr>
                <w:sz w:val="22"/>
                <w:szCs w:val="22"/>
              </w:rPr>
              <w:t>д. Верхний Курлугаш</w:t>
            </w:r>
          </w:p>
        </w:tc>
        <w:tc>
          <w:tcPr>
            <w:tcW w:w="0" w:type="auto"/>
            <w:tcBorders>
              <w:top w:val="single" w:sz="4" w:space="0" w:color="auto"/>
              <w:left w:val="nil"/>
              <w:bottom w:val="single" w:sz="4" w:space="0" w:color="auto"/>
              <w:right w:val="single" w:sz="8" w:space="0" w:color="auto"/>
            </w:tcBorders>
            <w:shd w:val="clear" w:color="auto" w:fill="auto"/>
          </w:tcPr>
          <w:p w14:paraId="5613B910" w14:textId="77777777" w:rsidR="00F3506A" w:rsidRPr="00B026A9" w:rsidRDefault="00F3506A" w:rsidP="00B026A9">
            <w:pPr>
              <w:pStyle w:val="af9"/>
              <w:rPr>
                <w:sz w:val="22"/>
                <w:szCs w:val="22"/>
              </w:rPr>
            </w:pPr>
            <w:r w:rsidRPr="00B026A9">
              <w:rPr>
                <w:sz w:val="22"/>
                <w:szCs w:val="22"/>
              </w:rPr>
              <w:t>д. Верхний Курлугаш, ул. Садовая 38Б</w:t>
            </w:r>
          </w:p>
        </w:tc>
        <w:tc>
          <w:tcPr>
            <w:tcW w:w="0" w:type="auto"/>
            <w:tcBorders>
              <w:top w:val="single" w:sz="4" w:space="0" w:color="auto"/>
              <w:left w:val="nil"/>
              <w:bottom w:val="single" w:sz="4" w:space="0" w:color="auto"/>
              <w:right w:val="single" w:sz="8" w:space="0" w:color="auto"/>
            </w:tcBorders>
            <w:shd w:val="clear" w:color="auto" w:fill="auto"/>
          </w:tcPr>
          <w:p w14:paraId="4DAF82F6" w14:textId="77777777" w:rsidR="00F3506A" w:rsidRPr="00B026A9" w:rsidRDefault="00F3506A" w:rsidP="00B026A9">
            <w:pPr>
              <w:pStyle w:val="af9"/>
              <w:rPr>
                <w:sz w:val="22"/>
                <w:szCs w:val="22"/>
              </w:rPr>
            </w:pPr>
            <w:r w:rsidRPr="00B026A9">
              <w:rPr>
                <w:sz w:val="22"/>
                <w:szCs w:val="22"/>
              </w:rPr>
              <w:t>-</w:t>
            </w:r>
          </w:p>
        </w:tc>
        <w:tc>
          <w:tcPr>
            <w:tcW w:w="0" w:type="auto"/>
            <w:tcBorders>
              <w:top w:val="single" w:sz="4" w:space="0" w:color="auto"/>
              <w:left w:val="nil"/>
              <w:bottom w:val="single" w:sz="4" w:space="0" w:color="auto"/>
              <w:right w:val="single" w:sz="8" w:space="0" w:color="auto"/>
            </w:tcBorders>
            <w:shd w:val="clear" w:color="auto" w:fill="auto"/>
          </w:tcPr>
          <w:p w14:paraId="614003A3" w14:textId="77777777" w:rsidR="00F3506A" w:rsidRPr="00B026A9" w:rsidRDefault="00F3506A" w:rsidP="00B026A9">
            <w:pPr>
              <w:pStyle w:val="af9"/>
              <w:rPr>
                <w:sz w:val="22"/>
                <w:szCs w:val="22"/>
              </w:rPr>
            </w:pPr>
            <w:r w:rsidRPr="00B026A9">
              <w:rPr>
                <w:sz w:val="22"/>
                <w:szCs w:val="22"/>
              </w:rPr>
              <w:t>Муниципальная</w:t>
            </w:r>
          </w:p>
          <w:p w14:paraId="6FD8701C" w14:textId="77777777" w:rsidR="00F3506A" w:rsidRPr="00B026A9" w:rsidRDefault="00F3506A" w:rsidP="00B026A9">
            <w:pPr>
              <w:pStyle w:val="af9"/>
              <w:rPr>
                <w:sz w:val="22"/>
                <w:szCs w:val="22"/>
              </w:rPr>
            </w:pPr>
            <w:r w:rsidRPr="00B026A9">
              <w:rPr>
                <w:sz w:val="22"/>
                <w:szCs w:val="22"/>
              </w:rPr>
              <w:t>собственность</w:t>
            </w:r>
          </w:p>
        </w:tc>
        <w:tc>
          <w:tcPr>
            <w:tcW w:w="0" w:type="auto"/>
            <w:tcBorders>
              <w:top w:val="single" w:sz="4" w:space="0" w:color="auto"/>
              <w:left w:val="nil"/>
              <w:bottom w:val="single" w:sz="4" w:space="0" w:color="auto"/>
              <w:right w:val="single" w:sz="8" w:space="0" w:color="auto"/>
            </w:tcBorders>
            <w:shd w:val="clear" w:color="auto" w:fill="auto"/>
          </w:tcPr>
          <w:p w14:paraId="5D51D197" w14:textId="77777777" w:rsidR="00F3506A" w:rsidRPr="00B026A9" w:rsidRDefault="00F3506A" w:rsidP="00B026A9">
            <w:pPr>
              <w:pStyle w:val="af9"/>
              <w:rPr>
                <w:sz w:val="22"/>
                <w:szCs w:val="22"/>
              </w:rPr>
            </w:pPr>
            <w:r w:rsidRPr="00B026A9">
              <w:rPr>
                <w:sz w:val="22"/>
                <w:szCs w:val="22"/>
              </w:rPr>
              <w:t>территория контейнерной площадки огорожена и забетонирована Покрытие - бетонное и ПГС размеры площадки 2*4 м.</w:t>
            </w:r>
          </w:p>
        </w:tc>
        <w:tc>
          <w:tcPr>
            <w:tcW w:w="0" w:type="auto"/>
            <w:tcBorders>
              <w:top w:val="single" w:sz="4" w:space="0" w:color="auto"/>
              <w:left w:val="nil"/>
              <w:bottom w:val="single" w:sz="4" w:space="0" w:color="auto"/>
              <w:right w:val="single" w:sz="8" w:space="0" w:color="auto"/>
            </w:tcBorders>
            <w:shd w:val="clear" w:color="auto" w:fill="auto"/>
          </w:tcPr>
          <w:p w14:paraId="26E26B98" w14:textId="77777777" w:rsidR="00F3506A" w:rsidRPr="00B026A9" w:rsidRDefault="00F3506A" w:rsidP="00B026A9">
            <w:pPr>
              <w:pStyle w:val="af9"/>
              <w:rPr>
                <w:sz w:val="22"/>
                <w:szCs w:val="22"/>
              </w:rPr>
            </w:pPr>
            <w:r w:rsidRPr="00B026A9">
              <w:rPr>
                <w:sz w:val="22"/>
                <w:szCs w:val="22"/>
              </w:rPr>
              <w:t xml:space="preserve">1 </w:t>
            </w:r>
          </w:p>
        </w:tc>
        <w:tc>
          <w:tcPr>
            <w:tcW w:w="0" w:type="auto"/>
            <w:tcBorders>
              <w:top w:val="single" w:sz="4" w:space="0" w:color="auto"/>
              <w:left w:val="nil"/>
              <w:bottom w:val="single" w:sz="4" w:space="0" w:color="auto"/>
              <w:right w:val="single" w:sz="4" w:space="0" w:color="auto"/>
            </w:tcBorders>
            <w:shd w:val="clear" w:color="auto" w:fill="auto"/>
          </w:tcPr>
          <w:p w14:paraId="5746629C" w14:textId="77777777" w:rsidR="00F3506A" w:rsidRPr="00B026A9" w:rsidRDefault="00F3506A" w:rsidP="00B026A9">
            <w:pPr>
              <w:pStyle w:val="af9"/>
              <w:rPr>
                <w:sz w:val="22"/>
                <w:szCs w:val="22"/>
              </w:rPr>
            </w:pPr>
            <w:r w:rsidRPr="00B026A9">
              <w:rPr>
                <w:sz w:val="22"/>
                <w:szCs w:val="22"/>
              </w:rPr>
              <w:t>8</w:t>
            </w:r>
          </w:p>
        </w:tc>
      </w:tr>
      <w:tr w:rsidR="00F3506A" w:rsidRPr="00B026A9" w14:paraId="7CC94C49" w14:textId="77777777" w:rsidTr="00496F4E">
        <w:trPr>
          <w:trHeight w:val="227"/>
          <w:tblHeader/>
        </w:trPr>
        <w:tc>
          <w:tcPr>
            <w:tcW w:w="0" w:type="auto"/>
            <w:tcBorders>
              <w:top w:val="single" w:sz="4" w:space="0" w:color="auto"/>
              <w:left w:val="single" w:sz="4" w:space="0" w:color="auto"/>
              <w:bottom w:val="single" w:sz="4" w:space="0" w:color="auto"/>
              <w:right w:val="single" w:sz="8" w:space="0" w:color="auto"/>
            </w:tcBorders>
            <w:shd w:val="clear" w:color="auto" w:fill="auto"/>
          </w:tcPr>
          <w:p w14:paraId="74D29C9E" w14:textId="77777777" w:rsidR="00F3506A" w:rsidRPr="00B026A9" w:rsidRDefault="00F3506A" w:rsidP="00B026A9">
            <w:pPr>
              <w:pStyle w:val="af9"/>
              <w:rPr>
                <w:sz w:val="22"/>
                <w:szCs w:val="22"/>
              </w:rPr>
            </w:pPr>
            <w:r w:rsidRPr="00B026A9">
              <w:rPr>
                <w:sz w:val="22"/>
                <w:szCs w:val="22"/>
              </w:rPr>
              <w:t>5</w:t>
            </w:r>
          </w:p>
        </w:tc>
        <w:tc>
          <w:tcPr>
            <w:tcW w:w="0" w:type="auto"/>
            <w:tcBorders>
              <w:top w:val="single" w:sz="4" w:space="0" w:color="auto"/>
              <w:left w:val="nil"/>
              <w:bottom w:val="single" w:sz="4" w:space="0" w:color="auto"/>
              <w:right w:val="single" w:sz="8" w:space="0" w:color="auto"/>
            </w:tcBorders>
            <w:shd w:val="clear" w:color="auto" w:fill="auto"/>
          </w:tcPr>
          <w:p w14:paraId="4ECF5435" w14:textId="77777777" w:rsidR="00F3506A" w:rsidRPr="00B026A9" w:rsidRDefault="00F3506A" w:rsidP="00B026A9">
            <w:pPr>
              <w:pStyle w:val="af9"/>
              <w:rPr>
                <w:sz w:val="22"/>
                <w:szCs w:val="22"/>
              </w:rPr>
            </w:pPr>
            <w:r w:rsidRPr="00B026A9">
              <w:rPr>
                <w:sz w:val="22"/>
                <w:szCs w:val="22"/>
              </w:rPr>
              <w:t>д. Верхний Курлугаш</w:t>
            </w:r>
          </w:p>
        </w:tc>
        <w:tc>
          <w:tcPr>
            <w:tcW w:w="0" w:type="auto"/>
            <w:tcBorders>
              <w:top w:val="single" w:sz="4" w:space="0" w:color="auto"/>
              <w:left w:val="nil"/>
              <w:bottom w:val="single" w:sz="4" w:space="0" w:color="auto"/>
              <w:right w:val="single" w:sz="8" w:space="0" w:color="auto"/>
            </w:tcBorders>
            <w:shd w:val="clear" w:color="auto" w:fill="auto"/>
          </w:tcPr>
          <w:p w14:paraId="02DE4402" w14:textId="77777777" w:rsidR="00F3506A" w:rsidRPr="00B026A9" w:rsidRDefault="00F3506A" w:rsidP="00B026A9">
            <w:pPr>
              <w:pStyle w:val="af9"/>
              <w:rPr>
                <w:sz w:val="22"/>
                <w:szCs w:val="22"/>
              </w:rPr>
            </w:pPr>
            <w:r w:rsidRPr="00B026A9">
              <w:rPr>
                <w:sz w:val="22"/>
                <w:szCs w:val="22"/>
              </w:rPr>
              <w:t>Садовая 15</w:t>
            </w:r>
          </w:p>
        </w:tc>
        <w:tc>
          <w:tcPr>
            <w:tcW w:w="0" w:type="auto"/>
            <w:tcBorders>
              <w:top w:val="single" w:sz="4" w:space="0" w:color="auto"/>
              <w:left w:val="nil"/>
              <w:bottom w:val="single" w:sz="4" w:space="0" w:color="auto"/>
              <w:right w:val="single" w:sz="8" w:space="0" w:color="auto"/>
            </w:tcBorders>
            <w:shd w:val="clear" w:color="auto" w:fill="auto"/>
          </w:tcPr>
          <w:p w14:paraId="23E3B088" w14:textId="77777777" w:rsidR="00F3506A" w:rsidRPr="00B026A9" w:rsidRDefault="00F3506A" w:rsidP="00B026A9">
            <w:pPr>
              <w:pStyle w:val="af9"/>
              <w:rPr>
                <w:sz w:val="22"/>
                <w:szCs w:val="22"/>
              </w:rPr>
            </w:pPr>
            <w:r w:rsidRPr="00B026A9">
              <w:rPr>
                <w:sz w:val="22"/>
                <w:szCs w:val="22"/>
              </w:rPr>
              <w:t>52,8261592374506</w:t>
            </w:r>
          </w:p>
          <w:p w14:paraId="70F826E6" w14:textId="77777777" w:rsidR="00F3506A" w:rsidRPr="00B026A9" w:rsidRDefault="00F3506A" w:rsidP="00B026A9">
            <w:pPr>
              <w:pStyle w:val="af9"/>
              <w:rPr>
                <w:sz w:val="22"/>
                <w:szCs w:val="22"/>
              </w:rPr>
            </w:pPr>
            <w:r w:rsidRPr="00B026A9">
              <w:rPr>
                <w:sz w:val="22"/>
                <w:szCs w:val="22"/>
              </w:rPr>
              <w:t>89,7508325855743</w:t>
            </w:r>
          </w:p>
        </w:tc>
        <w:tc>
          <w:tcPr>
            <w:tcW w:w="0" w:type="auto"/>
            <w:tcBorders>
              <w:top w:val="single" w:sz="4" w:space="0" w:color="auto"/>
              <w:left w:val="nil"/>
              <w:bottom w:val="single" w:sz="4" w:space="0" w:color="auto"/>
              <w:right w:val="single" w:sz="8" w:space="0" w:color="auto"/>
            </w:tcBorders>
            <w:shd w:val="clear" w:color="auto" w:fill="auto"/>
          </w:tcPr>
          <w:p w14:paraId="7AF9400F" w14:textId="77777777" w:rsidR="00F3506A" w:rsidRPr="00B026A9" w:rsidRDefault="00F3506A" w:rsidP="00B026A9">
            <w:pPr>
              <w:pStyle w:val="af9"/>
              <w:rPr>
                <w:sz w:val="22"/>
                <w:szCs w:val="22"/>
              </w:rPr>
            </w:pPr>
            <w:r w:rsidRPr="00B026A9">
              <w:rPr>
                <w:sz w:val="22"/>
                <w:szCs w:val="22"/>
              </w:rPr>
              <w:t>Частная</w:t>
            </w:r>
          </w:p>
          <w:p w14:paraId="471B7F0D" w14:textId="77777777" w:rsidR="00F3506A" w:rsidRPr="00B026A9" w:rsidRDefault="00F3506A" w:rsidP="00B026A9">
            <w:pPr>
              <w:pStyle w:val="af9"/>
              <w:rPr>
                <w:sz w:val="22"/>
                <w:szCs w:val="22"/>
              </w:rPr>
            </w:pPr>
            <w:r w:rsidRPr="00B026A9">
              <w:rPr>
                <w:sz w:val="22"/>
                <w:szCs w:val="22"/>
              </w:rPr>
              <w:t>собственность</w:t>
            </w:r>
          </w:p>
        </w:tc>
        <w:tc>
          <w:tcPr>
            <w:tcW w:w="0" w:type="auto"/>
            <w:tcBorders>
              <w:top w:val="single" w:sz="4" w:space="0" w:color="auto"/>
              <w:left w:val="nil"/>
              <w:bottom w:val="single" w:sz="4" w:space="0" w:color="auto"/>
              <w:right w:val="single" w:sz="8" w:space="0" w:color="auto"/>
            </w:tcBorders>
            <w:shd w:val="clear" w:color="auto" w:fill="auto"/>
          </w:tcPr>
          <w:p w14:paraId="04E5FC74" w14:textId="77777777" w:rsidR="00F3506A" w:rsidRPr="00B026A9" w:rsidRDefault="00F3506A" w:rsidP="00B026A9">
            <w:pPr>
              <w:pStyle w:val="af9"/>
              <w:rPr>
                <w:sz w:val="22"/>
                <w:szCs w:val="22"/>
              </w:rPr>
            </w:pPr>
            <w:r w:rsidRPr="00B026A9">
              <w:rPr>
                <w:sz w:val="22"/>
                <w:szCs w:val="22"/>
              </w:rPr>
              <w:t>-</w:t>
            </w:r>
          </w:p>
        </w:tc>
        <w:tc>
          <w:tcPr>
            <w:tcW w:w="0" w:type="auto"/>
            <w:tcBorders>
              <w:top w:val="single" w:sz="4" w:space="0" w:color="auto"/>
              <w:left w:val="nil"/>
              <w:bottom w:val="single" w:sz="4" w:space="0" w:color="auto"/>
              <w:right w:val="single" w:sz="8" w:space="0" w:color="auto"/>
            </w:tcBorders>
            <w:shd w:val="clear" w:color="auto" w:fill="auto"/>
          </w:tcPr>
          <w:p w14:paraId="0612A2BF" w14:textId="77777777" w:rsidR="00F3506A" w:rsidRPr="00B026A9" w:rsidRDefault="00F3506A" w:rsidP="00B026A9">
            <w:pPr>
              <w:pStyle w:val="af9"/>
              <w:rPr>
                <w:sz w:val="22"/>
                <w:szCs w:val="22"/>
              </w:rPr>
            </w:pPr>
            <w:r w:rsidRPr="00B026A9">
              <w:rPr>
                <w:sz w:val="22"/>
                <w:szCs w:val="22"/>
              </w:rPr>
              <w:t xml:space="preserve">1 </w:t>
            </w:r>
          </w:p>
        </w:tc>
        <w:tc>
          <w:tcPr>
            <w:tcW w:w="0" w:type="auto"/>
            <w:tcBorders>
              <w:top w:val="single" w:sz="4" w:space="0" w:color="auto"/>
              <w:left w:val="nil"/>
              <w:bottom w:val="single" w:sz="4" w:space="0" w:color="auto"/>
              <w:right w:val="single" w:sz="4" w:space="0" w:color="auto"/>
            </w:tcBorders>
            <w:shd w:val="clear" w:color="auto" w:fill="auto"/>
          </w:tcPr>
          <w:p w14:paraId="13FA1A22" w14:textId="77777777" w:rsidR="00F3506A" w:rsidRPr="00B026A9" w:rsidRDefault="00F3506A" w:rsidP="00B026A9">
            <w:pPr>
              <w:pStyle w:val="af9"/>
              <w:rPr>
                <w:sz w:val="22"/>
                <w:szCs w:val="22"/>
              </w:rPr>
            </w:pPr>
            <w:r w:rsidRPr="00B026A9">
              <w:rPr>
                <w:sz w:val="22"/>
                <w:szCs w:val="22"/>
              </w:rPr>
              <w:t>8</w:t>
            </w:r>
          </w:p>
        </w:tc>
      </w:tr>
      <w:tr w:rsidR="00F3506A" w:rsidRPr="00B026A9" w14:paraId="6EDF0396" w14:textId="77777777" w:rsidTr="00496F4E">
        <w:trPr>
          <w:trHeight w:val="227"/>
          <w:tblHeader/>
        </w:trPr>
        <w:tc>
          <w:tcPr>
            <w:tcW w:w="0" w:type="auto"/>
            <w:tcBorders>
              <w:top w:val="single" w:sz="4" w:space="0" w:color="auto"/>
              <w:left w:val="single" w:sz="4" w:space="0" w:color="auto"/>
              <w:bottom w:val="single" w:sz="4" w:space="0" w:color="auto"/>
              <w:right w:val="single" w:sz="8" w:space="0" w:color="auto"/>
            </w:tcBorders>
            <w:shd w:val="clear" w:color="auto" w:fill="auto"/>
          </w:tcPr>
          <w:p w14:paraId="518086BA" w14:textId="77777777" w:rsidR="00F3506A" w:rsidRPr="00B026A9" w:rsidRDefault="00F3506A" w:rsidP="00B026A9">
            <w:pPr>
              <w:pStyle w:val="af9"/>
              <w:rPr>
                <w:sz w:val="22"/>
                <w:szCs w:val="22"/>
              </w:rPr>
            </w:pPr>
            <w:r w:rsidRPr="00B026A9">
              <w:rPr>
                <w:sz w:val="22"/>
                <w:szCs w:val="22"/>
              </w:rPr>
              <w:t>5</w:t>
            </w:r>
          </w:p>
        </w:tc>
        <w:tc>
          <w:tcPr>
            <w:tcW w:w="0" w:type="auto"/>
            <w:tcBorders>
              <w:top w:val="single" w:sz="4" w:space="0" w:color="auto"/>
              <w:left w:val="nil"/>
              <w:bottom w:val="single" w:sz="4" w:space="0" w:color="auto"/>
              <w:right w:val="single" w:sz="8" w:space="0" w:color="auto"/>
            </w:tcBorders>
            <w:shd w:val="clear" w:color="auto" w:fill="auto"/>
          </w:tcPr>
          <w:p w14:paraId="4ABD714D" w14:textId="77777777" w:rsidR="00F3506A" w:rsidRPr="00B026A9" w:rsidRDefault="00F3506A" w:rsidP="00B026A9">
            <w:pPr>
              <w:pStyle w:val="af9"/>
              <w:rPr>
                <w:sz w:val="22"/>
                <w:szCs w:val="22"/>
              </w:rPr>
            </w:pPr>
            <w:r w:rsidRPr="00B026A9">
              <w:rPr>
                <w:sz w:val="22"/>
                <w:szCs w:val="22"/>
              </w:rPr>
              <w:t>д. Верхние Сиры</w:t>
            </w:r>
          </w:p>
        </w:tc>
        <w:tc>
          <w:tcPr>
            <w:tcW w:w="0" w:type="auto"/>
            <w:tcBorders>
              <w:top w:val="single" w:sz="4" w:space="0" w:color="auto"/>
              <w:left w:val="nil"/>
              <w:bottom w:val="single" w:sz="4" w:space="0" w:color="auto"/>
              <w:right w:val="single" w:sz="8" w:space="0" w:color="auto"/>
            </w:tcBorders>
            <w:shd w:val="clear" w:color="auto" w:fill="auto"/>
          </w:tcPr>
          <w:p w14:paraId="60B067BE" w14:textId="77777777" w:rsidR="00F3506A" w:rsidRPr="00B026A9" w:rsidRDefault="00F3506A" w:rsidP="00B026A9">
            <w:pPr>
              <w:pStyle w:val="af9"/>
              <w:rPr>
                <w:sz w:val="22"/>
                <w:szCs w:val="22"/>
              </w:rPr>
            </w:pPr>
            <w:r w:rsidRPr="00B026A9">
              <w:rPr>
                <w:sz w:val="22"/>
                <w:szCs w:val="22"/>
              </w:rPr>
              <w:t>Сибирская ул., 1Б МБОУ Верхнесирская НОШ</w:t>
            </w:r>
          </w:p>
        </w:tc>
        <w:tc>
          <w:tcPr>
            <w:tcW w:w="0" w:type="auto"/>
            <w:tcBorders>
              <w:top w:val="single" w:sz="4" w:space="0" w:color="auto"/>
              <w:left w:val="nil"/>
              <w:bottom w:val="single" w:sz="4" w:space="0" w:color="auto"/>
              <w:right w:val="single" w:sz="8" w:space="0" w:color="auto"/>
            </w:tcBorders>
            <w:shd w:val="clear" w:color="auto" w:fill="auto"/>
          </w:tcPr>
          <w:p w14:paraId="6A88DCE1" w14:textId="77777777" w:rsidR="00F3506A" w:rsidRPr="00B026A9" w:rsidRDefault="00F3506A" w:rsidP="00B026A9">
            <w:pPr>
              <w:pStyle w:val="af9"/>
              <w:rPr>
                <w:sz w:val="22"/>
                <w:szCs w:val="22"/>
              </w:rPr>
            </w:pPr>
            <w:r w:rsidRPr="00B026A9">
              <w:rPr>
                <w:sz w:val="22"/>
                <w:szCs w:val="22"/>
              </w:rPr>
              <w:t>52,7706931892825</w:t>
            </w:r>
          </w:p>
          <w:p w14:paraId="1F8EA36B" w14:textId="77777777" w:rsidR="00F3506A" w:rsidRPr="00B026A9" w:rsidRDefault="00F3506A" w:rsidP="00B026A9">
            <w:pPr>
              <w:pStyle w:val="af9"/>
              <w:rPr>
                <w:sz w:val="22"/>
                <w:szCs w:val="22"/>
              </w:rPr>
            </w:pPr>
            <w:r w:rsidRPr="00B026A9">
              <w:rPr>
                <w:sz w:val="22"/>
                <w:szCs w:val="22"/>
              </w:rPr>
              <w:t>89,7155867164449</w:t>
            </w:r>
          </w:p>
        </w:tc>
        <w:tc>
          <w:tcPr>
            <w:tcW w:w="0" w:type="auto"/>
            <w:tcBorders>
              <w:top w:val="single" w:sz="4" w:space="0" w:color="auto"/>
              <w:left w:val="nil"/>
              <w:bottom w:val="single" w:sz="4" w:space="0" w:color="auto"/>
              <w:right w:val="single" w:sz="8" w:space="0" w:color="auto"/>
            </w:tcBorders>
            <w:shd w:val="clear" w:color="auto" w:fill="auto"/>
          </w:tcPr>
          <w:p w14:paraId="3E200721" w14:textId="77777777" w:rsidR="00F3506A" w:rsidRPr="00B026A9" w:rsidRDefault="00F3506A" w:rsidP="00B026A9">
            <w:pPr>
              <w:pStyle w:val="af9"/>
              <w:rPr>
                <w:sz w:val="22"/>
                <w:szCs w:val="22"/>
              </w:rPr>
            </w:pPr>
            <w:r w:rsidRPr="00B026A9">
              <w:rPr>
                <w:sz w:val="22"/>
                <w:szCs w:val="22"/>
              </w:rPr>
              <w:t>Муниципальная</w:t>
            </w:r>
          </w:p>
          <w:p w14:paraId="6DBE4CDC" w14:textId="77777777" w:rsidR="00F3506A" w:rsidRPr="00B026A9" w:rsidRDefault="00F3506A" w:rsidP="00B026A9">
            <w:pPr>
              <w:pStyle w:val="af9"/>
              <w:rPr>
                <w:sz w:val="22"/>
                <w:szCs w:val="22"/>
              </w:rPr>
            </w:pPr>
            <w:r w:rsidRPr="00B026A9">
              <w:rPr>
                <w:sz w:val="22"/>
                <w:szCs w:val="22"/>
              </w:rPr>
              <w:t>собственность</w:t>
            </w:r>
          </w:p>
        </w:tc>
        <w:tc>
          <w:tcPr>
            <w:tcW w:w="0" w:type="auto"/>
            <w:tcBorders>
              <w:top w:val="single" w:sz="4" w:space="0" w:color="auto"/>
              <w:left w:val="nil"/>
              <w:bottom w:val="single" w:sz="4" w:space="0" w:color="auto"/>
              <w:right w:val="single" w:sz="8" w:space="0" w:color="auto"/>
            </w:tcBorders>
            <w:shd w:val="clear" w:color="auto" w:fill="auto"/>
          </w:tcPr>
          <w:p w14:paraId="389785E3" w14:textId="77777777" w:rsidR="00F3506A" w:rsidRPr="00B026A9" w:rsidRDefault="00F3506A" w:rsidP="00B026A9">
            <w:pPr>
              <w:pStyle w:val="af9"/>
              <w:rPr>
                <w:sz w:val="22"/>
                <w:szCs w:val="22"/>
              </w:rPr>
            </w:pPr>
            <w:r w:rsidRPr="00B026A9">
              <w:rPr>
                <w:sz w:val="22"/>
                <w:szCs w:val="22"/>
              </w:rPr>
              <w:t>территория контейнерной площадки огорожена и забетонирована Покрытие - бетонное и ПГС размеры площадки 2*4 м.</w:t>
            </w:r>
          </w:p>
        </w:tc>
        <w:tc>
          <w:tcPr>
            <w:tcW w:w="0" w:type="auto"/>
            <w:tcBorders>
              <w:top w:val="single" w:sz="4" w:space="0" w:color="auto"/>
              <w:left w:val="nil"/>
              <w:bottom w:val="single" w:sz="4" w:space="0" w:color="auto"/>
              <w:right w:val="single" w:sz="8" w:space="0" w:color="auto"/>
            </w:tcBorders>
            <w:shd w:val="clear" w:color="auto" w:fill="auto"/>
          </w:tcPr>
          <w:p w14:paraId="27F839F2" w14:textId="77777777" w:rsidR="00F3506A" w:rsidRPr="00B026A9" w:rsidRDefault="00F3506A" w:rsidP="00B026A9">
            <w:pPr>
              <w:pStyle w:val="af9"/>
              <w:rPr>
                <w:sz w:val="22"/>
                <w:szCs w:val="22"/>
              </w:rPr>
            </w:pPr>
            <w:r w:rsidRPr="00B026A9">
              <w:rPr>
                <w:sz w:val="22"/>
                <w:szCs w:val="22"/>
              </w:rPr>
              <w:t>1</w:t>
            </w:r>
          </w:p>
        </w:tc>
        <w:tc>
          <w:tcPr>
            <w:tcW w:w="0" w:type="auto"/>
            <w:tcBorders>
              <w:top w:val="single" w:sz="4" w:space="0" w:color="auto"/>
              <w:left w:val="nil"/>
              <w:bottom w:val="single" w:sz="4" w:space="0" w:color="auto"/>
              <w:right w:val="single" w:sz="4" w:space="0" w:color="auto"/>
            </w:tcBorders>
            <w:shd w:val="clear" w:color="auto" w:fill="auto"/>
          </w:tcPr>
          <w:p w14:paraId="78D3C2A4" w14:textId="77777777" w:rsidR="00F3506A" w:rsidRPr="00B026A9" w:rsidRDefault="00F3506A" w:rsidP="00B026A9">
            <w:pPr>
              <w:pStyle w:val="af9"/>
              <w:rPr>
                <w:sz w:val="22"/>
                <w:szCs w:val="22"/>
              </w:rPr>
            </w:pPr>
            <w:r w:rsidRPr="00B026A9">
              <w:rPr>
                <w:sz w:val="22"/>
                <w:szCs w:val="22"/>
              </w:rPr>
              <w:t>0,80</w:t>
            </w:r>
          </w:p>
        </w:tc>
      </w:tr>
      <w:tr w:rsidR="00F3506A" w:rsidRPr="00B026A9" w14:paraId="75AAE141" w14:textId="77777777" w:rsidTr="00496F4E">
        <w:trPr>
          <w:trHeight w:val="227"/>
          <w:tblHeader/>
        </w:trPr>
        <w:tc>
          <w:tcPr>
            <w:tcW w:w="0" w:type="auto"/>
            <w:tcBorders>
              <w:top w:val="single" w:sz="4" w:space="0" w:color="auto"/>
              <w:left w:val="single" w:sz="4" w:space="0" w:color="auto"/>
              <w:bottom w:val="single" w:sz="4" w:space="0" w:color="auto"/>
              <w:right w:val="single" w:sz="8" w:space="0" w:color="auto"/>
            </w:tcBorders>
            <w:shd w:val="clear" w:color="auto" w:fill="auto"/>
          </w:tcPr>
          <w:p w14:paraId="7C9994FD" w14:textId="77777777" w:rsidR="00F3506A" w:rsidRPr="00B026A9" w:rsidRDefault="00F3506A" w:rsidP="00B026A9">
            <w:pPr>
              <w:pStyle w:val="af9"/>
              <w:rPr>
                <w:sz w:val="22"/>
                <w:szCs w:val="22"/>
              </w:rPr>
            </w:pPr>
            <w:r w:rsidRPr="00B026A9">
              <w:rPr>
                <w:sz w:val="22"/>
                <w:szCs w:val="22"/>
              </w:rPr>
              <w:t>5</w:t>
            </w:r>
          </w:p>
        </w:tc>
        <w:tc>
          <w:tcPr>
            <w:tcW w:w="0" w:type="auto"/>
            <w:tcBorders>
              <w:top w:val="single" w:sz="4" w:space="0" w:color="auto"/>
              <w:left w:val="nil"/>
              <w:bottom w:val="single" w:sz="4" w:space="0" w:color="auto"/>
              <w:right w:val="single" w:sz="8" w:space="0" w:color="auto"/>
            </w:tcBorders>
            <w:shd w:val="clear" w:color="auto" w:fill="auto"/>
          </w:tcPr>
          <w:p w14:paraId="2AF5A5B9" w14:textId="77777777" w:rsidR="00F3506A" w:rsidRPr="00B026A9" w:rsidRDefault="00F3506A" w:rsidP="00B026A9">
            <w:pPr>
              <w:pStyle w:val="af9"/>
              <w:rPr>
                <w:sz w:val="22"/>
                <w:szCs w:val="22"/>
              </w:rPr>
            </w:pPr>
            <w:r w:rsidRPr="00B026A9">
              <w:rPr>
                <w:sz w:val="22"/>
                <w:szCs w:val="22"/>
              </w:rPr>
              <w:t>д. Верхние Сиры</w:t>
            </w:r>
          </w:p>
        </w:tc>
        <w:tc>
          <w:tcPr>
            <w:tcW w:w="0" w:type="auto"/>
            <w:tcBorders>
              <w:top w:val="single" w:sz="4" w:space="0" w:color="auto"/>
              <w:left w:val="nil"/>
              <w:bottom w:val="single" w:sz="4" w:space="0" w:color="auto"/>
              <w:right w:val="single" w:sz="8" w:space="0" w:color="auto"/>
            </w:tcBorders>
            <w:shd w:val="clear" w:color="auto" w:fill="auto"/>
          </w:tcPr>
          <w:p w14:paraId="2CE36EC5" w14:textId="77777777" w:rsidR="00F3506A" w:rsidRPr="00B026A9" w:rsidRDefault="00F3506A" w:rsidP="00B026A9">
            <w:pPr>
              <w:pStyle w:val="af9"/>
              <w:rPr>
                <w:sz w:val="22"/>
                <w:szCs w:val="22"/>
              </w:rPr>
            </w:pPr>
            <w:r w:rsidRPr="00B026A9">
              <w:rPr>
                <w:sz w:val="22"/>
                <w:szCs w:val="22"/>
              </w:rPr>
              <w:t>Октябрьская 4В</w:t>
            </w:r>
          </w:p>
        </w:tc>
        <w:tc>
          <w:tcPr>
            <w:tcW w:w="0" w:type="auto"/>
            <w:tcBorders>
              <w:top w:val="single" w:sz="4" w:space="0" w:color="auto"/>
              <w:left w:val="nil"/>
              <w:bottom w:val="single" w:sz="4" w:space="0" w:color="auto"/>
              <w:right w:val="single" w:sz="8" w:space="0" w:color="auto"/>
            </w:tcBorders>
            <w:shd w:val="clear" w:color="auto" w:fill="auto"/>
          </w:tcPr>
          <w:p w14:paraId="2C1D36C3" w14:textId="77777777" w:rsidR="00F3506A" w:rsidRPr="00B026A9" w:rsidRDefault="00F3506A" w:rsidP="00B026A9">
            <w:pPr>
              <w:pStyle w:val="af9"/>
              <w:rPr>
                <w:sz w:val="22"/>
                <w:szCs w:val="22"/>
              </w:rPr>
            </w:pPr>
            <w:r w:rsidRPr="00B026A9">
              <w:rPr>
                <w:sz w:val="22"/>
                <w:szCs w:val="22"/>
              </w:rPr>
              <w:t>52,7751320108183</w:t>
            </w:r>
          </w:p>
          <w:p w14:paraId="77CA9D58" w14:textId="77777777" w:rsidR="00F3506A" w:rsidRPr="00B026A9" w:rsidRDefault="00F3506A" w:rsidP="00B026A9">
            <w:pPr>
              <w:pStyle w:val="af9"/>
              <w:rPr>
                <w:sz w:val="22"/>
                <w:szCs w:val="22"/>
              </w:rPr>
            </w:pPr>
            <w:r w:rsidRPr="00B026A9">
              <w:rPr>
                <w:sz w:val="22"/>
                <w:szCs w:val="22"/>
              </w:rPr>
              <w:t>89,7068959549692</w:t>
            </w:r>
          </w:p>
        </w:tc>
        <w:tc>
          <w:tcPr>
            <w:tcW w:w="0" w:type="auto"/>
            <w:tcBorders>
              <w:top w:val="single" w:sz="4" w:space="0" w:color="auto"/>
              <w:left w:val="nil"/>
              <w:bottom w:val="single" w:sz="4" w:space="0" w:color="auto"/>
              <w:right w:val="single" w:sz="8" w:space="0" w:color="auto"/>
            </w:tcBorders>
            <w:shd w:val="clear" w:color="auto" w:fill="auto"/>
          </w:tcPr>
          <w:p w14:paraId="33033640" w14:textId="77777777" w:rsidR="00F3506A" w:rsidRPr="00B026A9" w:rsidRDefault="00F3506A" w:rsidP="00B026A9">
            <w:pPr>
              <w:pStyle w:val="af9"/>
              <w:rPr>
                <w:sz w:val="22"/>
                <w:szCs w:val="22"/>
              </w:rPr>
            </w:pPr>
            <w:r w:rsidRPr="00B026A9">
              <w:rPr>
                <w:sz w:val="22"/>
                <w:szCs w:val="22"/>
              </w:rPr>
              <w:t>Частная</w:t>
            </w:r>
          </w:p>
          <w:p w14:paraId="1D4503B4" w14:textId="77777777" w:rsidR="00F3506A" w:rsidRPr="00B026A9" w:rsidRDefault="00F3506A" w:rsidP="00B026A9">
            <w:pPr>
              <w:pStyle w:val="af9"/>
              <w:rPr>
                <w:sz w:val="22"/>
                <w:szCs w:val="22"/>
              </w:rPr>
            </w:pPr>
            <w:r w:rsidRPr="00B026A9">
              <w:rPr>
                <w:sz w:val="22"/>
                <w:szCs w:val="22"/>
              </w:rPr>
              <w:t>собственность</w:t>
            </w:r>
          </w:p>
        </w:tc>
        <w:tc>
          <w:tcPr>
            <w:tcW w:w="0" w:type="auto"/>
            <w:tcBorders>
              <w:top w:val="single" w:sz="4" w:space="0" w:color="auto"/>
              <w:left w:val="nil"/>
              <w:bottom w:val="single" w:sz="4" w:space="0" w:color="auto"/>
              <w:right w:val="single" w:sz="8" w:space="0" w:color="auto"/>
            </w:tcBorders>
            <w:shd w:val="clear" w:color="auto" w:fill="auto"/>
          </w:tcPr>
          <w:p w14:paraId="7BABCAAE" w14:textId="77777777" w:rsidR="00F3506A" w:rsidRPr="00B026A9" w:rsidRDefault="00F3506A" w:rsidP="00B026A9">
            <w:pPr>
              <w:pStyle w:val="af9"/>
              <w:rPr>
                <w:sz w:val="22"/>
                <w:szCs w:val="22"/>
              </w:rPr>
            </w:pPr>
            <w:r w:rsidRPr="00B026A9">
              <w:rPr>
                <w:sz w:val="22"/>
                <w:szCs w:val="22"/>
              </w:rPr>
              <w:t>территория контейнерной площадки огорожена и забетонирована Покрытие - бетонное и ПГС размеры площадки 2*4 м.</w:t>
            </w:r>
          </w:p>
        </w:tc>
        <w:tc>
          <w:tcPr>
            <w:tcW w:w="0" w:type="auto"/>
            <w:tcBorders>
              <w:top w:val="single" w:sz="4" w:space="0" w:color="auto"/>
              <w:left w:val="nil"/>
              <w:bottom w:val="single" w:sz="4" w:space="0" w:color="auto"/>
              <w:right w:val="single" w:sz="8" w:space="0" w:color="auto"/>
            </w:tcBorders>
            <w:shd w:val="clear" w:color="auto" w:fill="auto"/>
          </w:tcPr>
          <w:p w14:paraId="088B818E" w14:textId="77777777" w:rsidR="00F3506A" w:rsidRPr="00B026A9" w:rsidRDefault="00F3506A" w:rsidP="00B026A9">
            <w:pPr>
              <w:pStyle w:val="af9"/>
              <w:rPr>
                <w:sz w:val="22"/>
                <w:szCs w:val="22"/>
              </w:rPr>
            </w:pPr>
            <w:r w:rsidRPr="00B026A9">
              <w:rPr>
                <w:sz w:val="22"/>
                <w:szCs w:val="22"/>
              </w:rPr>
              <w:t>1</w:t>
            </w:r>
          </w:p>
        </w:tc>
        <w:tc>
          <w:tcPr>
            <w:tcW w:w="0" w:type="auto"/>
            <w:tcBorders>
              <w:top w:val="single" w:sz="4" w:space="0" w:color="auto"/>
              <w:left w:val="nil"/>
              <w:bottom w:val="single" w:sz="4" w:space="0" w:color="auto"/>
              <w:right w:val="single" w:sz="4" w:space="0" w:color="auto"/>
            </w:tcBorders>
            <w:shd w:val="clear" w:color="auto" w:fill="auto"/>
          </w:tcPr>
          <w:p w14:paraId="6AF5E04D" w14:textId="77777777" w:rsidR="00F3506A" w:rsidRPr="00B026A9" w:rsidRDefault="00F3506A" w:rsidP="00B026A9">
            <w:pPr>
              <w:pStyle w:val="af9"/>
              <w:rPr>
                <w:sz w:val="22"/>
                <w:szCs w:val="22"/>
              </w:rPr>
            </w:pPr>
            <w:r w:rsidRPr="00B026A9">
              <w:rPr>
                <w:sz w:val="22"/>
                <w:szCs w:val="22"/>
              </w:rPr>
              <w:t>8,00</w:t>
            </w:r>
          </w:p>
        </w:tc>
      </w:tr>
      <w:tr w:rsidR="00F3506A" w:rsidRPr="00B026A9" w14:paraId="2A5ADC78" w14:textId="77777777" w:rsidTr="00496F4E">
        <w:trPr>
          <w:trHeight w:val="227"/>
          <w:tblHeader/>
        </w:trPr>
        <w:tc>
          <w:tcPr>
            <w:tcW w:w="0" w:type="auto"/>
            <w:tcBorders>
              <w:top w:val="single" w:sz="4" w:space="0" w:color="auto"/>
              <w:left w:val="single" w:sz="4" w:space="0" w:color="auto"/>
              <w:bottom w:val="single" w:sz="8" w:space="0" w:color="auto"/>
              <w:right w:val="single" w:sz="8" w:space="0" w:color="auto"/>
            </w:tcBorders>
            <w:shd w:val="clear" w:color="auto" w:fill="auto"/>
          </w:tcPr>
          <w:p w14:paraId="37908169" w14:textId="77777777" w:rsidR="00F3506A" w:rsidRPr="00B026A9" w:rsidRDefault="00F3506A" w:rsidP="00B026A9">
            <w:pPr>
              <w:pStyle w:val="af9"/>
              <w:rPr>
                <w:sz w:val="22"/>
                <w:szCs w:val="22"/>
              </w:rPr>
            </w:pPr>
            <w:r w:rsidRPr="00B026A9">
              <w:rPr>
                <w:sz w:val="22"/>
                <w:szCs w:val="22"/>
              </w:rPr>
              <w:t>5</w:t>
            </w:r>
          </w:p>
        </w:tc>
        <w:tc>
          <w:tcPr>
            <w:tcW w:w="0" w:type="auto"/>
            <w:tcBorders>
              <w:top w:val="single" w:sz="4" w:space="0" w:color="auto"/>
              <w:left w:val="nil"/>
              <w:bottom w:val="single" w:sz="8" w:space="0" w:color="auto"/>
              <w:right w:val="single" w:sz="8" w:space="0" w:color="auto"/>
            </w:tcBorders>
            <w:shd w:val="clear" w:color="auto" w:fill="auto"/>
          </w:tcPr>
          <w:p w14:paraId="3DC16A4B" w14:textId="77777777" w:rsidR="00F3506A" w:rsidRPr="00B026A9" w:rsidRDefault="00F3506A" w:rsidP="00B026A9">
            <w:pPr>
              <w:pStyle w:val="af9"/>
              <w:rPr>
                <w:sz w:val="22"/>
                <w:szCs w:val="22"/>
              </w:rPr>
            </w:pPr>
            <w:r w:rsidRPr="00B026A9">
              <w:rPr>
                <w:color w:val="000000"/>
                <w:lang w:eastAsia="ru-RU" w:bidi="ru-RU"/>
              </w:rPr>
              <w:t>д. Нижний Курлугаш</w:t>
            </w:r>
          </w:p>
        </w:tc>
        <w:tc>
          <w:tcPr>
            <w:tcW w:w="0" w:type="auto"/>
            <w:tcBorders>
              <w:top w:val="single" w:sz="4" w:space="0" w:color="auto"/>
              <w:left w:val="nil"/>
              <w:bottom w:val="single" w:sz="8" w:space="0" w:color="auto"/>
              <w:right w:val="single" w:sz="8" w:space="0" w:color="auto"/>
            </w:tcBorders>
            <w:shd w:val="clear" w:color="auto" w:fill="auto"/>
          </w:tcPr>
          <w:p w14:paraId="40178E39" w14:textId="77777777" w:rsidR="00F3506A" w:rsidRPr="00B026A9" w:rsidRDefault="00F3506A" w:rsidP="00B026A9">
            <w:pPr>
              <w:pStyle w:val="af9"/>
              <w:rPr>
                <w:sz w:val="22"/>
                <w:szCs w:val="22"/>
              </w:rPr>
            </w:pPr>
            <w:r w:rsidRPr="00B026A9">
              <w:rPr>
                <w:color w:val="000000"/>
                <w:lang w:eastAsia="ru-RU" w:bidi="ru-RU"/>
              </w:rPr>
              <w:t>д. Нижний Курлугаш, ул. Мира 1 Г</w:t>
            </w:r>
          </w:p>
        </w:tc>
        <w:tc>
          <w:tcPr>
            <w:tcW w:w="0" w:type="auto"/>
            <w:tcBorders>
              <w:top w:val="single" w:sz="4" w:space="0" w:color="auto"/>
              <w:left w:val="nil"/>
              <w:bottom w:val="single" w:sz="8" w:space="0" w:color="auto"/>
              <w:right w:val="single" w:sz="8" w:space="0" w:color="auto"/>
            </w:tcBorders>
            <w:shd w:val="clear" w:color="auto" w:fill="auto"/>
          </w:tcPr>
          <w:p w14:paraId="62B7E56A" w14:textId="77777777" w:rsidR="00F3506A" w:rsidRPr="00B026A9" w:rsidRDefault="00F3506A" w:rsidP="00B026A9">
            <w:pPr>
              <w:pStyle w:val="af9"/>
              <w:rPr>
                <w:sz w:val="22"/>
                <w:szCs w:val="22"/>
              </w:rPr>
            </w:pPr>
            <w:r w:rsidRPr="00B026A9">
              <w:rPr>
                <w:sz w:val="22"/>
                <w:szCs w:val="22"/>
              </w:rPr>
              <w:t>52,7859471508221</w:t>
            </w:r>
          </w:p>
          <w:p w14:paraId="43E90300" w14:textId="77777777" w:rsidR="00F3506A" w:rsidRPr="00B026A9" w:rsidRDefault="00F3506A" w:rsidP="00B026A9">
            <w:pPr>
              <w:pStyle w:val="af9"/>
              <w:rPr>
                <w:sz w:val="22"/>
                <w:szCs w:val="22"/>
              </w:rPr>
            </w:pPr>
            <w:r w:rsidRPr="00B026A9">
              <w:rPr>
                <w:sz w:val="22"/>
                <w:szCs w:val="22"/>
              </w:rPr>
              <w:t>89,8291286472264</w:t>
            </w:r>
          </w:p>
        </w:tc>
        <w:tc>
          <w:tcPr>
            <w:tcW w:w="0" w:type="auto"/>
            <w:tcBorders>
              <w:top w:val="single" w:sz="4" w:space="0" w:color="auto"/>
              <w:left w:val="nil"/>
              <w:bottom w:val="single" w:sz="8" w:space="0" w:color="auto"/>
              <w:right w:val="single" w:sz="8" w:space="0" w:color="auto"/>
            </w:tcBorders>
            <w:shd w:val="clear" w:color="auto" w:fill="auto"/>
          </w:tcPr>
          <w:p w14:paraId="5D24FBA1" w14:textId="77777777" w:rsidR="00F3506A" w:rsidRPr="00B026A9" w:rsidRDefault="00F3506A" w:rsidP="00B026A9">
            <w:pPr>
              <w:pStyle w:val="af9"/>
              <w:rPr>
                <w:sz w:val="22"/>
                <w:szCs w:val="22"/>
              </w:rPr>
            </w:pPr>
            <w:r w:rsidRPr="00B026A9">
              <w:rPr>
                <w:sz w:val="22"/>
                <w:szCs w:val="22"/>
              </w:rPr>
              <w:t>Частная</w:t>
            </w:r>
          </w:p>
          <w:p w14:paraId="6ED62727" w14:textId="77777777" w:rsidR="00F3506A" w:rsidRPr="00B026A9" w:rsidRDefault="00F3506A" w:rsidP="00B026A9">
            <w:pPr>
              <w:pStyle w:val="af9"/>
              <w:rPr>
                <w:sz w:val="22"/>
                <w:szCs w:val="22"/>
              </w:rPr>
            </w:pPr>
            <w:r w:rsidRPr="00B026A9">
              <w:rPr>
                <w:sz w:val="22"/>
                <w:szCs w:val="22"/>
              </w:rPr>
              <w:t>собственность</w:t>
            </w:r>
          </w:p>
        </w:tc>
        <w:tc>
          <w:tcPr>
            <w:tcW w:w="0" w:type="auto"/>
            <w:tcBorders>
              <w:top w:val="single" w:sz="4" w:space="0" w:color="auto"/>
              <w:left w:val="nil"/>
              <w:bottom w:val="single" w:sz="8" w:space="0" w:color="auto"/>
              <w:right w:val="single" w:sz="8" w:space="0" w:color="auto"/>
            </w:tcBorders>
            <w:shd w:val="clear" w:color="auto" w:fill="auto"/>
          </w:tcPr>
          <w:p w14:paraId="28A8F0F1" w14:textId="77777777" w:rsidR="00F3506A" w:rsidRPr="00B026A9" w:rsidRDefault="00F3506A" w:rsidP="00B026A9">
            <w:pPr>
              <w:pStyle w:val="af9"/>
              <w:rPr>
                <w:sz w:val="22"/>
                <w:szCs w:val="22"/>
              </w:rPr>
            </w:pPr>
            <w:r w:rsidRPr="00B026A9">
              <w:rPr>
                <w:sz w:val="22"/>
                <w:szCs w:val="22"/>
              </w:rPr>
              <w:t>-</w:t>
            </w:r>
          </w:p>
        </w:tc>
        <w:tc>
          <w:tcPr>
            <w:tcW w:w="0" w:type="auto"/>
            <w:tcBorders>
              <w:top w:val="single" w:sz="4" w:space="0" w:color="auto"/>
              <w:left w:val="nil"/>
              <w:bottom w:val="single" w:sz="8" w:space="0" w:color="auto"/>
              <w:right w:val="single" w:sz="8" w:space="0" w:color="auto"/>
            </w:tcBorders>
            <w:shd w:val="clear" w:color="auto" w:fill="auto"/>
          </w:tcPr>
          <w:p w14:paraId="74300512" w14:textId="77777777" w:rsidR="00F3506A" w:rsidRPr="00B026A9" w:rsidRDefault="00F3506A" w:rsidP="00B026A9">
            <w:pPr>
              <w:pStyle w:val="af9"/>
              <w:rPr>
                <w:sz w:val="22"/>
                <w:szCs w:val="22"/>
              </w:rPr>
            </w:pPr>
            <w:r w:rsidRPr="00B026A9">
              <w:rPr>
                <w:sz w:val="22"/>
                <w:szCs w:val="22"/>
              </w:rPr>
              <w:t xml:space="preserve">1 </w:t>
            </w:r>
          </w:p>
        </w:tc>
        <w:tc>
          <w:tcPr>
            <w:tcW w:w="0" w:type="auto"/>
            <w:tcBorders>
              <w:top w:val="single" w:sz="4" w:space="0" w:color="auto"/>
              <w:left w:val="nil"/>
              <w:bottom w:val="single" w:sz="8" w:space="0" w:color="auto"/>
              <w:right w:val="single" w:sz="4" w:space="0" w:color="auto"/>
            </w:tcBorders>
            <w:shd w:val="clear" w:color="auto" w:fill="auto"/>
          </w:tcPr>
          <w:p w14:paraId="713F743B" w14:textId="77777777" w:rsidR="00F3506A" w:rsidRPr="00B026A9" w:rsidRDefault="00F3506A" w:rsidP="00B026A9">
            <w:pPr>
              <w:pStyle w:val="af9"/>
              <w:rPr>
                <w:sz w:val="22"/>
                <w:szCs w:val="22"/>
              </w:rPr>
            </w:pPr>
            <w:r w:rsidRPr="00B026A9">
              <w:rPr>
                <w:sz w:val="22"/>
                <w:szCs w:val="22"/>
              </w:rPr>
              <w:t>8</w:t>
            </w:r>
          </w:p>
        </w:tc>
      </w:tr>
      <w:tr w:rsidR="00F3506A" w:rsidRPr="00B026A9" w14:paraId="08377D9E" w14:textId="77777777" w:rsidTr="00496F4E">
        <w:trPr>
          <w:trHeight w:val="227"/>
          <w:tblHeader/>
        </w:trPr>
        <w:tc>
          <w:tcPr>
            <w:tcW w:w="0" w:type="auto"/>
            <w:tcBorders>
              <w:top w:val="single" w:sz="4" w:space="0" w:color="auto"/>
              <w:left w:val="single" w:sz="4" w:space="0" w:color="auto"/>
              <w:bottom w:val="single" w:sz="4" w:space="0" w:color="auto"/>
              <w:right w:val="single" w:sz="8" w:space="0" w:color="auto"/>
            </w:tcBorders>
            <w:shd w:val="clear" w:color="auto" w:fill="auto"/>
          </w:tcPr>
          <w:p w14:paraId="7AC8A3C2" w14:textId="77777777" w:rsidR="00F3506A" w:rsidRPr="00B026A9" w:rsidRDefault="00F3506A" w:rsidP="00B026A9">
            <w:pPr>
              <w:pStyle w:val="af9"/>
              <w:rPr>
                <w:sz w:val="22"/>
                <w:szCs w:val="22"/>
              </w:rPr>
            </w:pPr>
            <w:r w:rsidRPr="00B026A9">
              <w:rPr>
                <w:sz w:val="22"/>
                <w:szCs w:val="22"/>
              </w:rPr>
              <w:t>5</w:t>
            </w:r>
          </w:p>
        </w:tc>
        <w:tc>
          <w:tcPr>
            <w:tcW w:w="0" w:type="auto"/>
            <w:tcBorders>
              <w:top w:val="single" w:sz="4" w:space="0" w:color="auto"/>
              <w:left w:val="nil"/>
              <w:bottom w:val="single" w:sz="4" w:space="0" w:color="auto"/>
              <w:right w:val="single" w:sz="8" w:space="0" w:color="auto"/>
            </w:tcBorders>
            <w:shd w:val="clear" w:color="auto" w:fill="auto"/>
          </w:tcPr>
          <w:p w14:paraId="7E3F4435" w14:textId="77777777" w:rsidR="00F3506A" w:rsidRPr="00B026A9" w:rsidRDefault="00F3506A" w:rsidP="00B026A9">
            <w:pPr>
              <w:pStyle w:val="af9"/>
              <w:rPr>
                <w:sz w:val="22"/>
                <w:szCs w:val="22"/>
              </w:rPr>
            </w:pPr>
            <w:r w:rsidRPr="00B026A9">
              <w:rPr>
                <w:color w:val="000000"/>
                <w:lang w:eastAsia="ru-RU" w:bidi="ru-RU"/>
              </w:rPr>
              <w:t>д. Нижний Курлугаш</w:t>
            </w:r>
          </w:p>
        </w:tc>
        <w:tc>
          <w:tcPr>
            <w:tcW w:w="0" w:type="auto"/>
            <w:tcBorders>
              <w:top w:val="single" w:sz="4" w:space="0" w:color="auto"/>
              <w:left w:val="nil"/>
              <w:bottom w:val="single" w:sz="4" w:space="0" w:color="auto"/>
              <w:right w:val="single" w:sz="8" w:space="0" w:color="auto"/>
            </w:tcBorders>
            <w:shd w:val="clear" w:color="auto" w:fill="auto"/>
          </w:tcPr>
          <w:p w14:paraId="5C289379" w14:textId="77777777" w:rsidR="00F3506A" w:rsidRPr="00B026A9" w:rsidRDefault="00F3506A" w:rsidP="00B026A9">
            <w:pPr>
              <w:pStyle w:val="af9"/>
              <w:rPr>
                <w:sz w:val="22"/>
                <w:szCs w:val="22"/>
              </w:rPr>
            </w:pPr>
            <w:r w:rsidRPr="00B026A9">
              <w:rPr>
                <w:color w:val="000000"/>
                <w:lang w:eastAsia="ru-RU" w:bidi="ru-RU"/>
              </w:rPr>
              <w:t>д. Нижний Курлугаш, ул. Мира 1 Г</w:t>
            </w:r>
          </w:p>
        </w:tc>
        <w:tc>
          <w:tcPr>
            <w:tcW w:w="0" w:type="auto"/>
            <w:tcBorders>
              <w:top w:val="single" w:sz="4" w:space="0" w:color="auto"/>
              <w:left w:val="nil"/>
              <w:bottom w:val="single" w:sz="4" w:space="0" w:color="auto"/>
              <w:right w:val="single" w:sz="8" w:space="0" w:color="auto"/>
            </w:tcBorders>
            <w:shd w:val="clear" w:color="auto" w:fill="auto"/>
          </w:tcPr>
          <w:p w14:paraId="1BAE6A4B" w14:textId="77777777" w:rsidR="00F3506A" w:rsidRPr="00B026A9" w:rsidRDefault="00F3506A" w:rsidP="00B026A9">
            <w:pPr>
              <w:pStyle w:val="af9"/>
              <w:rPr>
                <w:sz w:val="22"/>
                <w:szCs w:val="22"/>
              </w:rPr>
            </w:pPr>
            <w:r w:rsidRPr="00B026A9">
              <w:rPr>
                <w:sz w:val="22"/>
                <w:szCs w:val="22"/>
              </w:rPr>
              <w:t>52.787345 89.827149</w:t>
            </w:r>
          </w:p>
        </w:tc>
        <w:tc>
          <w:tcPr>
            <w:tcW w:w="0" w:type="auto"/>
            <w:tcBorders>
              <w:top w:val="single" w:sz="4" w:space="0" w:color="auto"/>
              <w:left w:val="nil"/>
              <w:bottom w:val="single" w:sz="4" w:space="0" w:color="auto"/>
              <w:right w:val="single" w:sz="8" w:space="0" w:color="auto"/>
            </w:tcBorders>
            <w:shd w:val="clear" w:color="auto" w:fill="auto"/>
          </w:tcPr>
          <w:p w14:paraId="0D3070DA" w14:textId="77777777" w:rsidR="00F3506A" w:rsidRPr="00B026A9" w:rsidRDefault="00F3506A" w:rsidP="00B026A9">
            <w:pPr>
              <w:pStyle w:val="af9"/>
              <w:rPr>
                <w:sz w:val="22"/>
                <w:szCs w:val="22"/>
              </w:rPr>
            </w:pPr>
            <w:r w:rsidRPr="00B026A9">
              <w:rPr>
                <w:sz w:val="22"/>
                <w:szCs w:val="22"/>
              </w:rPr>
              <w:t>Муниципальная</w:t>
            </w:r>
          </w:p>
          <w:p w14:paraId="1666181D" w14:textId="77777777" w:rsidR="00F3506A" w:rsidRPr="00B026A9" w:rsidRDefault="00F3506A" w:rsidP="00B026A9">
            <w:pPr>
              <w:pStyle w:val="af9"/>
              <w:rPr>
                <w:sz w:val="22"/>
                <w:szCs w:val="22"/>
              </w:rPr>
            </w:pPr>
            <w:r w:rsidRPr="00B026A9">
              <w:rPr>
                <w:sz w:val="22"/>
                <w:szCs w:val="22"/>
              </w:rPr>
              <w:t>собственность</w:t>
            </w:r>
          </w:p>
        </w:tc>
        <w:tc>
          <w:tcPr>
            <w:tcW w:w="0" w:type="auto"/>
            <w:tcBorders>
              <w:top w:val="single" w:sz="4" w:space="0" w:color="auto"/>
              <w:left w:val="nil"/>
              <w:bottom w:val="single" w:sz="4" w:space="0" w:color="auto"/>
              <w:right w:val="single" w:sz="8" w:space="0" w:color="auto"/>
            </w:tcBorders>
            <w:shd w:val="clear" w:color="auto" w:fill="auto"/>
          </w:tcPr>
          <w:p w14:paraId="65B7DDDC" w14:textId="77777777" w:rsidR="00F3506A" w:rsidRPr="00B026A9" w:rsidRDefault="00F3506A" w:rsidP="00B026A9">
            <w:pPr>
              <w:pStyle w:val="af9"/>
              <w:rPr>
                <w:sz w:val="22"/>
                <w:szCs w:val="22"/>
              </w:rPr>
            </w:pPr>
            <w:r w:rsidRPr="00B026A9">
              <w:rPr>
                <w:sz w:val="22"/>
                <w:szCs w:val="22"/>
              </w:rPr>
              <w:t>территория контейнерной площадки огорожена и забетонирована Покрытие - бетонное и ПГС размеры площадки 2*4 м</w:t>
            </w:r>
          </w:p>
        </w:tc>
        <w:tc>
          <w:tcPr>
            <w:tcW w:w="0" w:type="auto"/>
            <w:tcBorders>
              <w:top w:val="single" w:sz="4" w:space="0" w:color="auto"/>
              <w:left w:val="nil"/>
              <w:bottom w:val="single" w:sz="4" w:space="0" w:color="auto"/>
              <w:right w:val="single" w:sz="8" w:space="0" w:color="auto"/>
            </w:tcBorders>
            <w:shd w:val="clear" w:color="auto" w:fill="auto"/>
          </w:tcPr>
          <w:p w14:paraId="59C72C25" w14:textId="77777777" w:rsidR="00F3506A" w:rsidRPr="00B026A9" w:rsidRDefault="00F3506A" w:rsidP="00B026A9">
            <w:pPr>
              <w:pStyle w:val="af9"/>
              <w:rPr>
                <w:sz w:val="22"/>
                <w:szCs w:val="22"/>
              </w:rPr>
            </w:pPr>
            <w:r w:rsidRPr="00B026A9">
              <w:rPr>
                <w:sz w:val="22"/>
                <w:szCs w:val="22"/>
              </w:rPr>
              <w:t xml:space="preserve">1 </w:t>
            </w:r>
          </w:p>
        </w:tc>
        <w:tc>
          <w:tcPr>
            <w:tcW w:w="0" w:type="auto"/>
            <w:tcBorders>
              <w:top w:val="single" w:sz="4" w:space="0" w:color="auto"/>
              <w:left w:val="nil"/>
              <w:bottom w:val="single" w:sz="4" w:space="0" w:color="auto"/>
              <w:right w:val="single" w:sz="4" w:space="0" w:color="auto"/>
            </w:tcBorders>
            <w:shd w:val="clear" w:color="auto" w:fill="auto"/>
          </w:tcPr>
          <w:p w14:paraId="48F55E82" w14:textId="77777777" w:rsidR="00F3506A" w:rsidRPr="00B026A9" w:rsidRDefault="00F3506A" w:rsidP="00B026A9">
            <w:pPr>
              <w:pStyle w:val="af9"/>
              <w:rPr>
                <w:sz w:val="22"/>
                <w:szCs w:val="22"/>
              </w:rPr>
            </w:pPr>
            <w:r w:rsidRPr="00B026A9">
              <w:rPr>
                <w:sz w:val="22"/>
                <w:szCs w:val="22"/>
              </w:rPr>
              <w:t>8</w:t>
            </w:r>
          </w:p>
        </w:tc>
      </w:tr>
      <w:tr w:rsidR="00F3506A" w:rsidRPr="00B026A9" w14:paraId="0A493FC0" w14:textId="77777777" w:rsidTr="00496F4E">
        <w:trPr>
          <w:trHeight w:val="227"/>
          <w:tblHeader/>
        </w:trPr>
        <w:tc>
          <w:tcPr>
            <w:tcW w:w="0" w:type="auto"/>
            <w:tcBorders>
              <w:top w:val="single" w:sz="4" w:space="0" w:color="auto"/>
              <w:left w:val="single" w:sz="4" w:space="0" w:color="auto"/>
              <w:bottom w:val="single" w:sz="4" w:space="0" w:color="auto"/>
              <w:right w:val="single" w:sz="8" w:space="0" w:color="auto"/>
            </w:tcBorders>
            <w:shd w:val="clear" w:color="auto" w:fill="auto"/>
          </w:tcPr>
          <w:p w14:paraId="53DAC873" w14:textId="77777777" w:rsidR="00F3506A" w:rsidRPr="00B026A9" w:rsidRDefault="00F3506A" w:rsidP="00B026A9">
            <w:pPr>
              <w:pStyle w:val="af9"/>
              <w:rPr>
                <w:sz w:val="22"/>
                <w:szCs w:val="22"/>
              </w:rPr>
            </w:pPr>
            <w:r w:rsidRPr="00B026A9">
              <w:rPr>
                <w:sz w:val="22"/>
                <w:szCs w:val="22"/>
              </w:rPr>
              <w:lastRenderedPageBreak/>
              <w:t>5</w:t>
            </w:r>
          </w:p>
        </w:tc>
        <w:tc>
          <w:tcPr>
            <w:tcW w:w="0" w:type="auto"/>
            <w:tcBorders>
              <w:top w:val="single" w:sz="4" w:space="0" w:color="auto"/>
              <w:left w:val="nil"/>
              <w:bottom w:val="single" w:sz="4" w:space="0" w:color="auto"/>
              <w:right w:val="single" w:sz="8" w:space="0" w:color="auto"/>
            </w:tcBorders>
            <w:shd w:val="clear" w:color="auto" w:fill="auto"/>
          </w:tcPr>
          <w:p w14:paraId="0B48CA82" w14:textId="77777777" w:rsidR="00F3506A" w:rsidRPr="00B026A9" w:rsidRDefault="00F3506A" w:rsidP="00B026A9">
            <w:pPr>
              <w:pStyle w:val="af9"/>
              <w:rPr>
                <w:b/>
                <w:bCs w:val="0"/>
                <w:color w:val="000000"/>
                <w:lang w:eastAsia="ru-RU" w:bidi="ru-RU"/>
              </w:rPr>
            </w:pPr>
            <w:r w:rsidRPr="00B026A9">
              <w:rPr>
                <w:color w:val="000000"/>
                <w:lang w:eastAsia="ru-RU" w:bidi="ru-RU"/>
              </w:rPr>
              <w:t>с. Нижние Сиры</w:t>
            </w:r>
          </w:p>
        </w:tc>
        <w:tc>
          <w:tcPr>
            <w:tcW w:w="0" w:type="auto"/>
            <w:tcBorders>
              <w:top w:val="single" w:sz="4" w:space="0" w:color="auto"/>
              <w:left w:val="nil"/>
              <w:bottom w:val="single" w:sz="4" w:space="0" w:color="auto"/>
              <w:right w:val="single" w:sz="8" w:space="0" w:color="auto"/>
            </w:tcBorders>
            <w:shd w:val="clear" w:color="auto" w:fill="auto"/>
          </w:tcPr>
          <w:p w14:paraId="028D91D5" w14:textId="77777777" w:rsidR="00F3506A" w:rsidRPr="00B026A9" w:rsidRDefault="00F3506A" w:rsidP="00B026A9">
            <w:pPr>
              <w:pStyle w:val="af9"/>
              <w:rPr>
                <w:color w:val="000000"/>
                <w:lang w:eastAsia="ru-RU" w:bidi="ru-RU"/>
              </w:rPr>
            </w:pPr>
            <w:r w:rsidRPr="00B026A9">
              <w:rPr>
                <w:color w:val="000000"/>
                <w:lang w:eastAsia="ru-RU" w:bidi="ru-RU"/>
              </w:rPr>
              <w:t>Советская ул. 30 МБОУ Нижнесирская ООШ</w:t>
            </w:r>
          </w:p>
        </w:tc>
        <w:tc>
          <w:tcPr>
            <w:tcW w:w="0" w:type="auto"/>
            <w:tcBorders>
              <w:top w:val="single" w:sz="4" w:space="0" w:color="auto"/>
              <w:left w:val="nil"/>
              <w:bottom w:val="single" w:sz="4" w:space="0" w:color="auto"/>
              <w:right w:val="single" w:sz="8" w:space="0" w:color="auto"/>
            </w:tcBorders>
            <w:shd w:val="clear" w:color="auto" w:fill="auto"/>
          </w:tcPr>
          <w:p w14:paraId="0C203920" w14:textId="77777777" w:rsidR="00F3506A" w:rsidRPr="00B026A9" w:rsidRDefault="00F3506A" w:rsidP="00B026A9">
            <w:pPr>
              <w:pStyle w:val="af9"/>
              <w:rPr>
                <w:sz w:val="22"/>
                <w:szCs w:val="22"/>
              </w:rPr>
            </w:pPr>
            <w:r w:rsidRPr="00B026A9">
              <w:rPr>
                <w:sz w:val="22"/>
                <w:szCs w:val="22"/>
              </w:rPr>
              <w:t>52,7533098609977</w:t>
            </w:r>
          </w:p>
          <w:p w14:paraId="4B3C4290" w14:textId="77777777" w:rsidR="00F3506A" w:rsidRPr="00B026A9" w:rsidRDefault="00F3506A" w:rsidP="00B026A9">
            <w:pPr>
              <w:pStyle w:val="af9"/>
              <w:rPr>
                <w:sz w:val="22"/>
                <w:szCs w:val="22"/>
              </w:rPr>
            </w:pPr>
            <w:r w:rsidRPr="00B026A9">
              <w:rPr>
                <w:sz w:val="22"/>
                <w:szCs w:val="22"/>
              </w:rPr>
              <w:t>89,7626368394118</w:t>
            </w:r>
          </w:p>
        </w:tc>
        <w:tc>
          <w:tcPr>
            <w:tcW w:w="0" w:type="auto"/>
            <w:tcBorders>
              <w:top w:val="single" w:sz="4" w:space="0" w:color="auto"/>
              <w:left w:val="nil"/>
              <w:bottom w:val="single" w:sz="4" w:space="0" w:color="auto"/>
              <w:right w:val="single" w:sz="8" w:space="0" w:color="auto"/>
            </w:tcBorders>
            <w:shd w:val="clear" w:color="auto" w:fill="auto"/>
          </w:tcPr>
          <w:p w14:paraId="61D27926" w14:textId="77777777" w:rsidR="00F3506A" w:rsidRPr="00B026A9" w:rsidRDefault="00F3506A" w:rsidP="00B026A9">
            <w:pPr>
              <w:pStyle w:val="af9"/>
              <w:rPr>
                <w:sz w:val="22"/>
                <w:szCs w:val="22"/>
              </w:rPr>
            </w:pPr>
            <w:r w:rsidRPr="00B026A9">
              <w:rPr>
                <w:sz w:val="22"/>
                <w:szCs w:val="22"/>
              </w:rPr>
              <w:t>Муниципальная</w:t>
            </w:r>
          </w:p>
          <w:p w14:paraId="627E9878" w14:textId="77777777" w:rsidR="00F3506A" w:rsidRPr="00B026A9" w:rsidRDefault="00F3506A" w:rsidP="00B026A9">
            <w:pPr>
              <w:pStyle w:val="af9"/>
              <w:rPr>
                <w:sz w:val="22"/>
                <w:szCs w:val="22"/>
              </w:rPr>
            </w:pPr>
            <w:r w:rsidRPr="00B026A9">
              <w:rPr>
                <w:sz w:val="22"/>
                <w:szCs w:val="22"/>
              </w:rPr>
              <w:t>собственность</w:t>
            </w:r>
          </w:p>
        </w:tc>
        <w:tc>
          <w:tcPr>
            <w:tcW w:w="0" w:type="auto"/>
            <w:tcBorders>
              <w:top w:val="single" w:sz="4" w:space="0" w:color="auto"/>
              <w:left w:val="nil"/>
              <w:bottom w:val="single" w:sz="4" w:space="0" w:color="auto"/>
              <w:right w:val="single" w:sz="8" w:space="0" w:color="auto"/>
            </w:tcBorders>
            <w:shd w:val="clear" w:color="auto" w:fill="auto"/>
          </w:tcPr>
          <w:p w14:paraId="2DAC227D" w14:textId="77777777" w:rsidR="00F3506A" w:rsidRPr="00B026A9" w:rsidRDefault="00F3506A" w:rsidP="00B026A9">
            <w:pPr>
              <w:pStyle w:val="af9"/>
              <w:rPr>
                <w:sz w:val="22"/>
                <w:szCs w:val="22"/>
              </w:rPr>
            </w:pPr>
            <w:r w:rsidRPr="00B026A9">
              <w:rPr>
                <w:sz w:val="22"/>
                <w:szCs w:val="22"/>
              </w:rPr>
              <w:t>территория контейнерной площадки огорожена и забетонирована Покрытие - бетонное и ПГС размеры площадки 2*4 м</w:t>
            </w:r>
          </w:p>
        </w:tc>
        <w:tc>
          <w:tcPr>
            <w:tcW w:w="0" w:type="auto"/>
            <w:tcBorders>
              <w:top w:val="single" w:sz="4" w:space="0" w:color="auto"/>
              <w:left w:val="nil"/>
              <w:bottom w:val="single" w:sz="4" w:space="0" w:color="auto"/>
              <w:right w:val="single" w:sz="8" w:space="0" w:color="auto"/>
            </w:tcBorders>
            <w:shd w:val="clear" w:color="auto" w:fill="auto"/>
          </w:tcPr>
          <w:p w14:paraId="3FB3E8A8" w14:textId="77777777" w:rsidR="00F3506A" w:rsidRPr="00B026A9" w:rsidRDefault="00F3506A" w:rsidP="00B026A9">
            <w:pPr>
              <w:pStyle w:val="af9"/>
              <w:rPr>
                <w:sz w:val="22"/>
                <w:szCs w:val="22"/>
              </w:rPr>
            </w:pPr>
            <w:r w:rsidRPr="00B026A9">
              <w:t>1</w:t>
            </w:r>
          </w:p>
        </w:tc>
        <w:tc>
          <w:tcPr>
            <w:tcW w:w="0" w:type="auto"/>
            <w:tcBorders>
              <w:top w:val="single" w:sz="4" w:space="0" w:color="auto"/>
              <w:left w:val="nil"/>
              <w:bottom w:val="single" w:sz="4" w:space="0" w:color="auto"/>
              <w:right w:val="single" w:sz="4" w:space="0" w:color="auto"/>
            </w:tcBorders>
            <w:shd w:val="clear" w:color="auto" w:fill="auto"/>
          </w:tcPr>
          <w:p w14:paraId="73F1474D" w14:textId="77777777" w:rsidR="00F3506A" w:rsidRPr="00B026A9" w:rsidRDefault="00F3506A" w:rsidP="00B026A9">
            <w:pPr>
              <w:pStyle w:val="af9"/>
              <w:rPr>
                <w:sz w:val="22"/>
                <w:szCs w:val="22"/>
              </w:rPr>
            </w:pPr>
            <w:r w:rsidRPr="00B026A9">
              <w:t>0,80</w:t>
            </w:r>
          </w:p>
        </w:tc>
      </w:tr>
      <w:tr w:rsidR="00F3506A" w:rsidRPr="00B026A9" w14:paraId="46C74E03" w14:textId="77777777" w:rsidTr="00496F4E">
        <w:trPr>
          <w:trHeight w:val="227"/>
          <w:tblHeader/>
        </w:trPr>
        <w:tc>
          <w:tcPr>
            <w:tcW w:w="0" w:type="auto"/>
            <w:tcBorders>
              <w:top w:val="single" w:sz="4" w:space="0" w:color="auto"/>
              <w:left w:val="single" w:sz="4" w:space="0" w:color="auto"/>
              <w:bottom w:val="single" w:sz="8" w:space="0" w:color="auto"/>
              <w:right w:val="single" w:sz="8" w:space="0" w:color="auto"/>
            </w:tcBorders>
            <w:shd w:val="clear" w:color="auto" w:fill="auto"/>
          </w:tcPr>
          <w:p w14:paraId="371F5615" w14:textId="77777777" w:rsidR="00F3506A" w:rsidRPr="00B026A9" w:rsidRDefault="00F3506A" w:rsidP="00B026A9">
            <w:pPr>
              <w:pStyle w:val="af9"/>
              <w:rPr>
                <w:sz w:val="22"/>
                <w:szCs w:val="22"/>
              </w:rPr>
            </w:pPr>
            <w:r w:rsidRPr="00B026A9">
              <w:rPr>
                <w:sz w:val="22"/>
                <w:szCs w:val="22"/>
              </w:rPr>
              <w:t>5</w:t>
            </w:r>
          </w:p>
        </w:tc>
        <w:tc>
          <w:tcPr>
            <w:tcW w:w="0" w:type="auto"/>
            <w:tcBorders>
              <w:top w:val="single" w:sz="4" w:space="0" w:color="auto"/>
              <w:left w:val="nil"/>
              <w:bottom w:val="single" w:sz="8" w:space="0" w:color="auto"/>
              <w:right w:val="single" w:sz="8" w:space="0" w:color="auto"/>
            </w:tcBorders>
            <w:shd w:val="clear" w:color="auto" w:fill="auto"/>
          </w:tcPr>
          <w:p w14:paraId="48363959" w14:textId="77777777" w:rsidR="00F3506A" w:rsidRPr="00B026A9" w:rsidRDefault="00F3506A" w:rsidP="00B026A9">
            <w:pPr>
              <w:pStyle w:val="af9"/>
              <w:rPr>
                <w:color w:val="000000"/>
                <w:lang w:eastAsia="ru-RU" w:bidi="ru-RU"/>
              </w:rPr>
            </w:pPr>
            <w:r w:rsidRPr="00B026A9">
              <w:rPr>
                <w:color w:val="000000"/>
                <w:lang w:eastAsia="ru-RU" w:bidi="ru-RU"/>
              </w:rPr>
              <w:t>с. Нижние Сиры</w:t>
            </w:r>
          </w:p>
        </w:tc>
        <w:tc>
          <w:tcPr>
            <w:tcW w:w="0" w:type="auto"/>
            <w:tcBorders>
              <w:top w:val="single" w:sz="4" w:space="0" w:color="auto"/>
              <w:left w:val="nil"/>
              <w:bottom w:val="single" w:sz="8" w:space="0" w:color="auto"/>
              <w:right w:val="single" w:sz="8" w:space="0" w:color="auto"/>
            </w:tcBorders>
            <w:shd w:val="clear" w:color="auto" w:fill="auto"/>
          </w:tcPr>
          <w:p w14:paraId="6342DD60" w14:textId="77777777" w:rsidR="00F3506A" w:rsidRPr="00B026A9" w:rsidRDefault="00F3506A" w:rsidP="00B026A9">
            <w:pPr>
              <w:pStyle w:val="af9"/>
              <w:rPr>
                <w:color w:val="000000"/>
                <w:lang w:eastAsia="ru-RU" w:bidi="ru-RU"/>
              </w:rPr>
            </w:pPr>
            <w:r w:rsidRPr="00B026A9">
              <w:rPr>
                <w:color w:val="000000"/>
                <w:lang w:eastAsia="ru-RU" w:bidi="ru-RU"/>
              </w:rPr>
              <w:t>с. Нижние Сиры, ул. Зеленая 1 А</w:t>
            </w:r>
          </w:p>
        </w:tc>
        <w:tc>
          <w:tcPr>
            <w:tcW w:w="0" w:type="auto"/>
            <w:tcBorders>
              <w:top w:val="single" w:sz="4" w:space="0" w:color="auto"/>
              <w:left w:val="nil"/>
              <w:bottom w:val="single" w:sz="8" w:space="0" w:color="auto"/>
              <w:right w:val="single" w:sz="8" w:space="0" w:color="auto"/>
            </w:tcBorders>
            <w:shd w:val="clear" w:color="auto" w:fill="auto"/>
          </w:tcPr>
          <w:p w14:paraId="1733A81C" w14:textId="77777777" w:rsidR="00F3506A" w:rsidRPr="00B026A9" w:rsidRDefault="00F3506A" w:rsidP="00B026A9">
            <w:pPr>
              <w:pStyle w:val="af9"/>
              <w:rPr>
                <w:sz w:val="22"/>
                <w:szCs w:val="22"/>
              </w:rPr>
            </w:pPr>
            <w:r w:rsidRPr="00B026A9">
              <w:rPr>
                <w:sz w:val="22"/>
                <w:szCs w:val="22"/>
              </w:rPr>
              <w:t>52.757172 89.762111</w:t>
            </w:r>
          </w:p>
        </w:tc>
        <w:tc>
          <w:tcPr>
            <w:tcW w:w="0" w:type="auto"/>
            <w:tcBorders>
              <w:top w:val="single" w:sz="4" w:space="0" w:color="auto"/>
              <w:left w:val="nil"/>
              <w:bottom w:val="single" w:sz="8" w:space="0" w:color="auto"/>
              <w:right w:val="single" w:sz="8" w:space="0" w:color="auto"/>
            </w:tcBorders>
            <w:shd w:val="clear" w:color="auto" w:fill="auto"/>
          </w:tcPr>
          <w:p w14:paraId="33C4F3CB" w14:textId="77777777" w:rsidR="00F3506A" w:rsidRPr="00B026A9" w:rsidRDefault="00F3506A" w:rsidP="00B026A9">
            <w:pPr>
              <w:pStyle w:val="af9"/>
              <w:rPr>
                <w:sz w:val="22"/>
                <w:szCs w:val="22"/>
              </w:rPr>
            </w:pPr>
            <w:r w:rsidRPr="00B026A9">
              <w:rPr>
                <w:sz w:val="22"/>
                <w:szCs w:val="22"/>
              </w:rPr>
              <w:t>Муниципальная</w:t>
            </w:r>
          </w:p>
          <w:p w14:paraId="25C98060" w14:textId="77777777" w:rsidR="00F3506A" w:rsidRPr="00B026A9" w:rsidRDefault="00F3506A" w:rsidP="00B026A9">
            <w:pPr>
              <w:pStyle w:val="af9"/>
              <w:rPr>
                <w:sz w:val="22"/>
                <w:szCs w:val="22"/>
              </w:rPr>
            </w:pPr>
            <w:r w:rsidRPr="00B026A9">
              <w:rPr>
                <w:sz w:val="22"/>
                <w:szCs w:val="22"/>
              </w:rPr>
              <w:t>собственность</w:t>
            </w:r>
          </w:p>
        </w:tc>
        <w:tc>
          <w:tcPr>
            <w:tcW w:w="0" w:type="auto"/>
            <w:tcBorders>
              <w:top w:val="single" w:sz="4" w:space="0" w:color="auto"/>
              <w:left w:val="nil"/>
              <w:bottom w:val="single" w:sz="8" w:space="0" w:color="auto"/>
              <w:right w:val="single" w:sz="8" w:space="0" w:color="auto"/>
            </w:tcBorders>
            <w:shd w:val="clear" w:color="auto" w:fill="auto"/>
          </w:tcPr>
          <w:p w14:paraId="3E4E9D3F" w14:textId="77777777" w:rsidR="00F3506A" w:rsidRPr="00B026A9" w:rsidRDefault="00F3506A" w:rsidP="00B026A9">
            <w:pPr>
              <w:pStyle w:val="af9"/>
              <w:rPr>
                <w:sz w:val="22"/>
                <w:szCs w:val="22"/>
              </w:rPr>
            </w:pPr>
            <w:r w:rsidRPr="00B026A9">
              <w:rPr>
                <w:sz w:val="22"/>
                <w:szCs w:val="22"/>
              </w:rPr>
              <w:t>территория контейнерной площадки огорожена и забетонирована Покрытие - бетонное и ПГС размеры площадки 2*4 м</w:t>
            </w:r>
          </w:p>
        </w:tc>
        <w:tc>
          <w:tcPr>
            <w:tcW w:w="0" w:type="auto"/>
            <w:tcBorders>
              <w:top w:val="single" w:sz="4" w:space="0" w:color="auto"/>
              <w:left w:val="nil"/>
              <w:bottom w:val="single" w:sz="8" w:space="0" w:color="auto"/>
              <w:right w:val="single" w:sz="8" w:space="0" w:color="auto"/>
            </w:tcBorders>
            <w:shd w:val="clear" w:color="auto" w:fill="auto"/>
          </w:tcPr>
          <w:p w14:paraId="68F34078" w14:textId="77777777" w:rsidR="00F3506A" w:rsidRPr="00B026A9" w:rsidRDefault="00F3506A" w:rsidP="00B026A9">
            <w:pPr>
              <w:pStyle w:val="af9"/>
              <w:rPr>
                <w:sz w:val="22"/>
                <w:szCs w:val="22"/>
              </w:rPr>
            </w:pPr>
            <w:r w:rsidRPr="00B026A9">
              <w:t xml:space="preserve">1 </w:t>
            </w:r>
          </w:p>
        </w:tc>
        <w:tc>
          <w:tcPr>
            <w:tcW w:w="0" w:type="auto"/>
            <w:tcBorders>
              <w:top w:val="single" w:sz="4" w:space="0" w:color="auto"/>
              <w:left w:val="nil"/>
              <w:bottom w:val="single" w:sz="8" w:space="0" w:color="auto"/>
              <w:right w:val="single" w:sz="4" w:space="0" w:color="auto"/>
            </w:tcBorders>
            <w:shd w:val="clear" w:color="auto" w:fill="auto"/>
          </w:tcPr>
          <w:p w14:paraId="56FD197A" w14:textId="77777777" w:rsidR="00F3506A" w:rsidRPr="00B026A9" w:rsidRDefault="00F3506A" w:rsidP="00B026A9">
            <w:pPr>
              <w:pStyle w:val="af9"/>
              <w:rPr>
                <w:sz w:val="22"/>
                <w:szCs w:val="22"/>
              </w:rPr>
            </w:pPr>
            <w:r w:rsidRPr="00B026A9">
              <w:t>8</w:t>
            </w:r>
          </w:p>
        </w:tc>
      </w:tr>
    </w:tbl>
    <w:p w14:paraId="20E6E52F" w14:textId="77777777" w:rsidR="00F3506A" w:rsidRPr="00B026A9" w:rsidRDefault="00F3506A" w:rsidP="00B026A9">
      <w:pPr>
        <w:spacing w:after="160" w:line="259" w:lineRule="auto"/>
        <w:rPr>
          <w:rFonts w:eastAsia="Times New Roman"/>
          <w:b w:val="0"/>
          <w:szCs w:val="24"/>
          <w:lang w:eastAsia="ru-RU"/>
        </w:rPr>
        <w:sectPr w:rsidR="00F3506A" w:rsidRPr="00B026A9" w:rsidSect="00607E91">
          <w:pgSz w:w="16838" w:h="11906" w:orient="landscape"/>
          <w:pgMar w:top="1134" w:right="851" w:bottom="1134" w:left="1701" w:header="708" w:footer="708" w:gutter="0"/>
          <w:cols w:space="708"/>
          <w:docGrid w:linePitch="382"/>
        </w:sectPr>
      </w:pPr>
    </w:p>
    <w:p w14:paraId="70EB84B1" w14:textId="77777777" w:rsidR="00924D6B" w:rsidRPr="00B026A9" w:rsidRDefault="00924D6B" w:rsidP="00B026A9">
      <w:pPr>
        <w:pStyle w:val="44"/>
        <w:numPr>
          <w:ilvl w:val="3"/>
          <w:numId w:val="5"/>
        </w:numPr>
        <w:ind w:left="0" w:firstLine="0"/>
        <w:rPr>
          <w:rFonts w:cs="Times New Roman"/>
        </w:rPr>
      </w:pPr>
      <w:bookmarkStart w:id="101" w:name="_Toc164043739"/>
      <w:r w:rsidRPr="00B026A9">
        <w:rPr>
          <w:rFonts w:cs="Times New Roman"/>
        </w:rPr>
        <w:lastRenderedPageBreak/>
        <w:t>Потоки отходов от источников их образования до объектов обработки, утилизации, обезвреживания отходов и объектов размещения отходов, включенных в государственный реестр объектов размещения отходов</w:t>
      </w:r>
      <w:bookmarkEnd w:id="101"/>
    </w:p>
    <w:p w14:paraId="5F5DCCB6" w14:textId="7B24CD99" w:rsidR="00C50323" w:rsidRPr="00B026A9" w:rsidRDefault="00C50323" w:rsidP="00B026A9">
      <w:pPr>
        <w:pStyle w:val="afb"/>
      </w:pPr>
      <w:r w:rsidRPr="00B026A9">
        <w:t>Направление потоков твердых коммунальных отходов от источников их образования ориентировано на действующие объекты размещения отходов, а также перспективные объекты обработки и утилизации, планируемые к вводу в эксплуатацию при развитии коммунальной инфраструктуры. Существующие и перспективные потоки отходов представлены в таблице 2.3.16.</w:t>
      </w:r>
      <w:r w:rsidR="00AF71DC" w:rsidRPr="00B026A9">
        <w:t>5.</w:t>
      </w:r>
      <w:r w:rsidRPr="00B026A9">
        <w:t>-1.</w:t>
      </w:r>
    </w:p>
    <w:p w14:paraId="2C835B34" w14:textId="77777777" w:rsidR="00C50323" w:rsidRPr="00B026A9" w:rsidRDefault="00C50323" w:rsidP="00B026A9">
      <w:pPr>
        <w:pStyle w:val="afffa"/>
      </w:pPr>
    </w:p>
    <w:p w14:paraId="464EA1BF" w14:textId="1700A8AC" w:rsidR="00C50323" w:rsidRPr="00B026A9" w:rsidRDefault="00C50323" w:rsidP="00B026A9">
      <w:pPr>
        <w:pStyle w:val="afffa"/>
        <w:rPr>
          <w:lang w:val="ru-RU"/>
        </w:rPr>
      </w:pPr>
      <w:r w:rsidRPr="00B026A9">
        <w:rPr>
          <w:lang w:val="ru-RU"/>
        </w:rPr>
        <w:t>Таблица 2.3.16.</w:t>
      </w:r>
      <w:r w:rsidR="00AF71DC" w:rsidRPr="00B026A9">
        <w:rPr>
          <w:lang w:val="ru-RU"/>
        </w:rPr>
        <w:t>5</w:t>
      </w:r>
      <w:r w:rsidRPr="00B026A9">
        <w:rPr>
          <w:lang w:val="ru-RU"/>
        </w:rPr>
        <w:t>.-1</w:t>
      </w:r>
    </w:p>
    <w:p w14:paraId="519FFDA5" w14:textId="77777777" w:rsidR="00C50323" w:rsidRPr="00B026A9" w:rsidRDefault="00C50323" w:rsidP="00B026A9">
      <w:pPr>
        <w:pStyle w:val="afffa"/>
      </w:pPr>
    </w:p>
    <w:p w14:paraId="01D273F1" w14:textId="77777777" w:rsidR="00C50323" w:rsidRPr="00B026A9" w:rsidRDefault="00C50323" w:rsidP="00B026A9">
      <w:pPr>
        <w:pStyle w:val="afffa"/>
        <w:jc w:val="center"/>
        <w:rPr>
          <w:lang w:val="ru-RU"/>
        </w:rPr>
      </w:pPr>
      <w:r w:rsidRPr="00B026A9">
        <w:t>Существующие и перспективные потоки отходо</w:t>
      </w:r>
      <w:r w:rsidRPr="00B026A9">
        <w:rPr>
          <w:lang w:val="ru-RU"/>
        </w:rPr>
        <w:t>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478"/>
        <w:gridCol w:w="1640"/>
        <w:gridCol w:w="1179"/>
        <w:gridCol w:w="1580"/>
        <w:gridCol w:w="1580"/>
        <w:gridCol w:w="1580"/>
      </w:tblGrid>
      <w:tr w:rsidR="00C50323" w:rsidRPr="00B026A9" w14:paraId="5159368A" w14:textId="77777777" w:rsidTr="00496F4E">
        <w:trPr>
          <w:cantSplit/>
          <w:trHeight w:val="20"/>
          <w:jc w:val="center"/>
        </w:trPr>
        <w:tc>
          <w:tcPr>
            <w:tcW w:w="534" w:type="dxa"/>
            <w:shd w:val="clear" w:color="auto" w:fill="auto"/>
            <w:noWrap/>
            <w:vAlign w:val="center"/>
            <w:hideMark/>
          </w:tcPr>
          <w:p w14:paraId="01B6A598" w14:textId="77777777" w:rsidR="00C50323" w:rsidRPr="00B026A9" w:rsidRDefault="00C50323" w:rsidP="00B026A9">
            <w:pPr>
              <w:pStyle w:val="af9"/>
              <w:rPr>
                <w:b/>
                <w:bCs w:val="0"/>
              </w:rPr>
            </w:pPr>
            <w:r w:rsidRPr="00B026A9">
              <w:rPr>
                <w:b/>
                <w:bCs w:val="0"/>
              </w:rPr>
              <w:t>ТЗ</w:t>
            </w:r>
          </w:p>
        </w:tc>
        <w:tc>
          <w:tcPr>
            <w:tcW w:w="3118" w:type="dxa"/>
            <w:gridSpan w:val="2"/>
            <w:shd w:val="clear" w:color="auto" w:fill="auto"/>
            <w:vAlign w:val="center"/>
            <w:hideMark/>
          </w:tcPr>
          <w:p w14:paraId="56FB5ECF" w14:textId="77777777" w:rsidR="00C50323" w:rsidRPr="00B026A9" w:rsidRDefault="00C50323" w:rsidP="00B026A9">
            <w:pPr>
              <w:pStyle w:val="af9"/>
              <w:rPr>
                <w:b/>
                <w:bCs w:val="0"/>
              </w:rPr>
            </w:pPr>
            <w:r w:rsidRPr="00B026A9">
              <w:rPr>
                <w:b/>
                <w:bCs w:val="0"/>
              </w:rPr>
              <w:t>Территория, МО, населенный пункт</w:t>
            </w:r>
          </w:p>
        </w:tc>
        <w:tc>
          <w:tcPr>
            <w:tcW w:w="1179" w:type="dxa"/>
            <w:shd w:val="clear" w:color="auto" w:fill="auto"/>
            <w:vAlign w:val="center"/>
            <w:hideMark/>
          </w:tcPr>
          <w:p w14:paraId="04710A95" w14:textId="77777777" w:rsidR="00C50323" w:rsidRPr="00B026A9" w:rsidRDefault="00C50323" w:rsidP="00B026A9">
            <w:pPr>
              <w:pStyle w:val="af9"/>
              <w:rPr>
                <w:b/>
                <w:bCs w:val="0"/>
              </w:rPr>
            </w:pPr>
            <w:r w:rsidRPr="00B026A9">
              <w:rPr>
                <w:b/>
                <w:bCs w:val="0"/>
              </w:rPr>
              <w:t>Существующее направление для размещения отходов</w:t>
            </w:r>
          </w:p>
        </w:tc>
        <w:tc>
          <w:tcPr>
            <w:tcW w:w="1580" w:type="dxa"/>
            <w:shd w:val="clear" w:color="auto" w:fill="auto"/>
            <w:vAlign w:val="center"/>
            <w:hideMark/>
          </w:tcPr>
          <w:p w14:paraId="7FAFAABA" w14:textId="77777777" w:rsidR="00C50323" w:rsidRPr="00B026A9" w:rsidRDefault="00C50323" w:rsidP="00B026A9">
            <w:pPr>
              <w:pStyle w:val="af9"/>
              <w:rPr>
                <w:b/>
                <w:bCs w:val="0"/>
              </w:rPr>
            </w:pPr>
            <w:r w:rsidRPr="00B026A9">
              <w:rPr>
                <w:b/>
                <w:bCs w:val="0"/>
              </w:rPr>
              <w:t>Перспективное направление для размещения отходов</w:t>
            </w:r>
          </w:p>
        </w:tc>
        <w:tc>
          <w:tcPr>
            <w:tcW w:w="1580" w:type="dxa"/>
            <w:shd w:val="clear" w:color="auto" w:fill="auto"/>
            <w:vAlign w:val="center"/>
            <w:hideMark/>
          </w:tcPr>
          <w:p w14:paraId="11358F0B" w14:textId="77777777" w:rsidR="00C50323" w:rsidRPr="00B026A9" w:rsidRDefault="00C50323" w:rsidP="00B026A9">
            <w:pPr>
              <w:pStyle w:val="af9"/>
              <w:rPr>
                <w:b/>
                <w:bCs w:val="0"/>
              </w:rPr>
            </w:pPr>
            <w:r w:rsidRPr="00B026A9">
              <w:rPr>
                <w:b/>
                <w:bCs w:val="0"/>
              </w:rPr>
              <w:t>Перспективное направление для обработки отходов</w:t>
            </w:r>
          </w:p>
        </w:tc>
        <w:tc>
          <w:tcPr>
            <w:tcW w:w="1580" w:type="dxa"/>
            <w:vAlign w:val="center"/>
          </w:tcPr>
          <w:p w14:paraId="4EBD5B02" w14:textId="77777777" w:rsidR="00C50323" w:rsidRPr="00B026A9" w:rsidRDefault="00C50323" w:rsidP="00B026A9">
            <w:pPr>
              <w:pStyle w:val="af9"/>
              <w:rPr>
                <w:b/>
                <w:bCs w:val="0"/>
              </w:rPr>
            </w:pPr>
            <w:r w:rsidRPr="00B026A9">
              <w:rPr>
                <w:b/>
                <w:bCs w:val="0"/>
              </w:rPr>
              <w:t>Перспективное направление для утилизации отходов</w:t>
            </w:r>
          </w:p>
        </w:tc>
      </w:tr>
      <w:tr w:rsidR="00C50323" w:rsidRPr="00B026A9" w14:paraId="4E194F5B" w14:textId="77777777" w:rsidTr="00496F4E">
        <w:trPr>
          <w:cantSplit/>
          <w:trHeight w:val="20"/>
          <w:jc w:val="center"/>
        </w:trPr>
        <w:tc>
          <w:tcPr>
            <w:tcW w:w="534" w:type="dxa"/>
            <w:shd w:val="clear" w:color="auto" w:fill="auto"/>
            <w:noWrap/>
            <w:vAlign w:val="center"/>
          </w:tcPr>
          <w:p w14:paraId="668E2BAA" w14:textId="77777777" w:rsidR="00C50323" w:rsidRPr="00B026A9" w:rsidRDefault="00C50323" w:rsidP="00B026A9">
            <w:pPr>
              <w:pStyle w:val="af9"/>
            </w:pPr>
            <w:r w:rsidRPr="00B026A9">
              <w:t>5</w:t>
            </w:r>
          </w:p>
        </w:tc>
        <w:tc>
          <w:tcPr>
            <w:tcW w:w="1478" w:type="dxa"/>
            <w:shd w:val="clear" w:color="auto" w:fill="auto"/>
            <w:vAlign w:val="center"/>
          </w:tcPr>
          <w:p w14:paraId="772E094C" w14:textId="77777777" w:rsidR="00C50323" w:rsidRPr="00B026A9" w:rsidRDefault="00C50323" w:rsidP="00B026A9">
            <w:pPr>
              <w:pStyle w:val="af9"/>
            </w:pPr>
            <w:r w:rsidRPr="00B026A9">
              <w:t>Нижнесирский с/с</w:t>
            </w:r>
          </w:p>
        </w:tc>
        <w:tc>
          <w:tcPr>
            <w:tcW w:w="1640" w:type="dxa"/>
            <w:shd w:val="clear" w:color="auto" w:fill="auto"/>
            <w:vAlign w:val="center"/>
          </w:tcPr>
          <w:p w14:paraId="3C27A212" w14:textId="77777777" w:rsidR="00C50323" w:rsidRPr="00B026A9" w:rsidRDefault="00C50323" w:rsidP="00B026A9">
            <w:pPr>
              <w:pStyle w:val="af9"/>
            </w:pPr>
            <w:r w:rsidRPr="00B026A9">
              <w:t>с. Нижние Сиры</w:t>
            </w:r>
          </w:p>
        </w:tc>
        <w:tc>
          <w:tcPr>
            <w:tcW w:w="1179" w:type="dxa"/>
            <w:shd w:val="clear" w:color="auto" w:fill="auto"/>
            <w:vAlign w:val="center"/>
          </w:tcPr>
          <w:p w14:paraId="578150F3" w14:textId="77777777" w:rsidR="00C50323" w:rsidRPr="00B026A9" w:rsidRDefault="00C50323" w:rsidP="00B026A9">
            <w:pPr>
              <w:pStyle w:val="af9"/>
            </w:pPr>
            <w:r w:rsidRPr="00B026A9">
              <w:t>г. Абаза</w:t>
            </w:r>
          </w:p>
        </w:tc>
        <w:tc>
          <w:tcPr>
            <w:tcW w:w="1580" w:type="dxa"/>
            <w:shd w:val="clear" w:color="auto" w:fill="auto"/>
            <w:vAlign w:val="center"/>
          </w:tcPr>
          <w:p w14:paraId="170B4DE6" w14:textId="77777777" w:rsidR="00C50323" w:rsidRPr="00B026A9" w:rsidRDefault="00C50323" w:rsidP="00B026A9">
            <w:pPr>
              <w:pStyle w:val="af9"/>
            </w:pPr>
            <w:r w:rsidRPr="00B026A9">
              <w:t>с. Аскиз</w:t>
            </w:r>
          </w:p>
        </w:tc>
        <w:tc>
          <w:tcPr>
            <w:tcW w:w="1580" w:type="dxa"/>
            <w:shd w:val="clear" w:color="auto" w:fill="auto"/>
            <w:vAlign w:val="center"/>
          </w:tcPr>
          <w:p w14:paraId="27B83F4E" w14:textId="77777777" w:rsidR="00C50323" w:rsidRPr="00B026A9" w:rsidRDefault="00C50323" w:rsidP="00B026A9">
            <w:pPr>
              <w:pStyle w:val="af9"/>
            </w:pPr>
            <w:r w:rsidRPr="00B026A9">
              <w:t>г. Черногорск</w:t>
            </w:r>
          </w:p>
        </w:tc>
        <w:tc>
          <w:tcPr>
            <w:tcW w:w="1580" w:type="dxa"/>
            <w:vAlign w:val="center"/>
          </w:tcPr>
          <w:p w14:paraId="62616980" w14:textId="77777777" w:rsidR="00C50323" w:rsidRPr="00B026A9" w:rsidRDefault="00C50323" w:rsidP="00B026A9">
            <w:pPr>
              <w:pStyle w:val="af9"/>
            </w:pPr>
            <w:r w:rsidRPr="00B026A9">
              <w:t>г. Черногорск</w:t>
            </w:r>
          </w:p>
        </w:tc>
      </w:tr>
      <w:tr w:rsidR="00C50323" w:rsidRPr="00B026A9" w14:paraId="4B231839" w14:textId="77777777" w:rsidTr="00496F4E">
        <w:trPr>
          <w:cantSplit/>
          <w:trHeight w:val="20"/>
          <w:jc w:val="center"/>
        </w:trPr>
        <w:tc>
          <w:tcPr>
            <w:tcW w:w="534" w:type="dxa"/>
            <w:shd w:val="clear" w:color="auto" w:fill="auto"/>
            <w:noWrap/>
            <w:vAlign w:val="center"/>
          </w:tcPr>
          <w:p w14:paraId="3C063990" w14:textId="77777777" w:rsidR="00C50323" w:rsidRPr="00B026A9" w:rsidRDefault="00C50323" w:rsidP="00B026A9">
            <w:pPr>
              <w:pStyle w:val="af9"/>
            </w:pPr>
            <w:r w:rsidRPr="00B026A9">
              <w:t>5</w:t>
            </w:r>
          </w:p>
        </w:tc>
        <w:tc>
          <w:tcPr>
            <w:tcW w:w="1478" w:type="dxa"/>
            <w:shd w:val="clear" w:color="auto" w:fill="auto"/>
            <w:vAlign w:val="center"/>
          </w:tcPr>
          <w:p w14:paraId="55DB2B8B" w14:textId="77777777" w:rsidR="00C50323" w:rsidRPr="00B026A9" w:rsidRDefault="00C50323" w:rsidP="00B026A9">
            <w:pPr>
              <w:pStyle w:val="af9"/>
            </w:pPr>
          </w:p>
        </w:tc>
        <w:tc>
          <w:tcPr>
            <w:tcW w:w="1640" w:type="dxa"/>
            <w:shd w:val="clear" w:color="auto" w:fill="auto"/>
            <w:vAlign w:val="center"/>
          </w:tcPr>
          <w:p w14:paraId="5422525B" w14:textId="77777777" w:rsidR="00C50323" w:rsidRPr="00B026A9" w:rsidRDefault="00C50323" w:rsidP="00B026A9">
            <w:pPr>
              <w:pStyle w:val="af9"/>
            </w:pPr>
            <w:r w:rsidRPr="00B026A9">
              <w:t>д. Верхние Сиры</w:t>
            </w:r>
          </w:p>
        </w:tc>
        <w:tc>
          <w:tcPr>
            <w:tcW w:w="1179" w:type="dxa"/>
            <w:shd w:val="clear" w:color="auto" w:fill="auto"/>
            <w:vAlign w:val="center"/>
          </w:tcPr>
          <w:p w14:paraId="43BE4540" w14:textId="77777777" w:rsidR="00C50323" w:rsidRPr="00B026A9" w:rsidRDefault="00C50323" w:rsidP="00B026A9">
            <w:pPr>
              <w:pStyle w:val="af9"/>
            </w:pPr>
            <w:r w:rsidRPr="00B026A9">
              <w:t>г. Абаза</w:t>
            </w:r>
          </w:p>
        </w:tc>
        <w:tc>
          <w:tcPr>
            <w:tcW w:w="1580" w:type="dxa"/>
            <w:shd w:val="clear" w:color="auto" w:fill="auto"/>
            <w:vAlign w:val="center"/>
          </w:tcPr>
          <w:p w14:paraId="75737A12" w14:textId="77777777" w:rsidR="00C50323" w:rsidRPr="00B026A9" w:rsidRDefault="00C50323" w:rsidP="00B026A9">
            <w:pPr>
              <w:pStyle w:val="af9"/>
            </w:pPr>
            <w:r w:rsidRPr="00B026A9">
              <w:t>с. Аскиз</w:t>
            </w:r>
          </w:p>
        </w:tc>
        <w:tc>
          <w:tcPr>
            <w:tcW w:w="1580" w:type="dxa"/>
            <w:shd w:val="clear" w:color="auto" w:fill="auto"/>
            <w:vAlign w:val="center"/>
          </w:tcPr>
          <w:p w14:paraId="6A1EEBDD" w14:textId="77777777" w:rsidR="00C50323" w:rsidRPr="00B026A9" w:rsidRDefault="00C50323" w:rsidP="00B026A9">
            <w:pPr>
              <w:pStyle w:val="af9"/>
            </w:pPr>
            <w:r w:rsidRPr="00B026A9">
              <w:t>г. Черногорск</w:t>
            </w:r>
          </w:p>
        </w:tc>
        <w:tc>
          <w:tcPr>
            <w:tcW w:w="1580" w:type="dxa"/>
            <w:vAlign w:val="center"/>
          </w:tcPr>
          <w:p w14:paraId="3F4B69B5" w14:textId="77777777" w:rsidR="00C50323" w:rsidRPr="00B026A9" w:rsidRDefault="00C50323" w:rsidP="00B026A9">
            <w:pPr>
              <w:pStyle w:val="af9"/>
            </w:pPr>
            <w:r w:rsidRPr="00B026A9">
              <w:t>г. Черногорск</w:t>
            </w:r>
          </w:p>
        </w:tc>
      </w:tr>
      <w:tr w:rsidR="00C50323" w:rsidRPr="00B026A9" w14:paraId="4EDE1CC6" w14:textId="77777777" w:rsidTr="00496F4E">
        <w:trPr>
          <w:cantSplit/>
          <w:trHeight w:val="20"/>
          <w:jc w:val="center"/>
        </w:trPr>
        <w:tc>
          <w:tcPr>
            <w:tcW w:w="534" w:type="dxa"/>
            <w:shd w:val="clear" w:color="auto" w:fill="auto"/>
            <w:noWrap/>
            <w:vAlign w:val="center"/>
          </w:tcPr>
          <w:p w14:paraId="1C6529E3" w14:textId="77777777" w:rsidR="00C50323" w:rsidRPr="00B026A9" w:rsidRDefault="00C50323" w:rsidP="00B026A9">
            <w:pPr>
              <w:pStyle w:val="af9"/>
            </w:pPr>
            <w:r w:rsidRPr="00B026A9">
              <w:t>5</w:t>
            </w:r>
          </w:p>
        </w:tc>
        <w:tc>
          <w:tcPr>
            <w:tcW w:w="1478" w:type="dxa"/>
            <w:shd w:val="clear" w:color="auto" w:fill="auto"/>
            <w:vAlign w:val="center"/>
          </w:tcPr>
          <w:p w14:paraId="7004A182" w14:textId="77777777" w:rsidR="00C50323" w:rsidRPr="00B026A9" w:rsidRDefault="00C50323" w:rsidP="00B026A9">
            <w:pPr>
              <w:pStyle w:val="af9"/>
            </w:pPr>
          </w:p>
        </w:tc>
        <w:tc>
          <w:tcPr>
            <w:tcW w:w="1640" w:type="dxa"/>
            <w:shd w:val="clear" w:color="auto" w:fill="auto"/>
            <w:vAlign w:val="center"/>
          </w:tcPr>
          <w:p w14:paraId="7CB4F355" w14:textId="77777777" w:rsidR="00C50323" w:rsidRPr="00B026A9" w:rsidRDefault="00C50323" w:rsidP="00B026A9">
            <w:pPr>
              <w:pStyle w:val="af9"/>
            </w:pPr>
            <w:r w:rsidRPr="00B026A9">
              <w:t>д. Нижний Курлугаш</w:t>
            </w:r>
          </w:p>
        </w:tc>
        <w:tc>
          <w:tcPr>
            <w:tcW w:w="1179" w:type="dxa"/>
            <w:shd w:val="clear" w:color="auto" w:fill="auto"/>
            <w:vAlign w:val="center"/>
          </w:tcPr>
          <w:p w14:paraId="44E7EE80" w14:textId="77777777" w:rsidR="00C50323" w:rsidRPr="00B026A9" w:rsidRDefault="00C50323" w:rsidP="00B026A9">
            <w:pPr>
              <w:pStyle w:val="af9"/>
            </w:pPr>
            <w:r w:rsidRPr="00B026A9">
              <w:t>г. Абаза</w:t>
            </w:r>
          </w:p>
        </w:tc>
        <w:tc>
          <w:tcPr>
            <w:tcW w:w="1580" w:type="dxa"/>
            <w:shd w:val="clear" w:color="auto" w:fill="auto"/>
            <w:vAlign w:val="center"/>
          </w:tcPr>
          <w:p w14:paraId="10B590A0" w14:textId="77777777" w:rsidR="00C50323" w:rsidRPr="00B026A9" w:rsidRDefault="00C50323" w:rsidP="00B026A9">
            <w:pPr>
              <w:pStyle w:val="af9"/>
            </w:pPr>
            <w:r w:rsidRPr="00B026A9">
              <w:t>с. Аскиз</w:t>
            </w:r>
          </w:p>
        </w:tc>
        <w:tc>
          <w:tcPr>
            <w:tcW w:w="1580" w:type="dxa"/>
            <w:shd w:val="clear" w:color="auto" w:fill="auto"/>
            <w:vAlign w:val="center"/>
          </w:tcPr>
          <w:p w14:paraId="207A01B9" w14:textId="77777777" w:rsidR="00C50323" w:rsidRPr="00B026A9" w:rsidRDefault="00C50323" w:rsidP="00B026A9">
            <w:pPr>
              <w:pStyle w:val="af9"/>
            </w:pPr>
            <w:r w:rsidRPr="00B026A9">
              <w:t>г. Черногорск</w:t>
            </w:r>
          </w:p>
        </w:tc>
        <w:tc>
          <w:tcPr>
            <w:tcW w:w="1580" w:type="dxa"/>
            <w:vAlign w:val="center"/>
          </w:tcPr>
          <w:p w14:paraId="03A0E782" w14:textId="77777777" w:rsidR="00C50323" w:rsidRPr="00B026A9" w:rsidRDefault="00C50323" w:rsidP="00B026A9">
            <w:pPr>
              <w:pStyle w:val="af9"/>
            </w:pPr>
            <w:r w:rsidRPr="00B026A9">
              <w:t>г. Черногорск</w:t>
            </w:r>
          </w:p>
        </w:tc>
      </w:tr>
      <w:tr w:rsidR="00C50323" w:rsidRPr="00B026A9" w14:paraId="0FDD9C57" w14:textId="77777777" w:rsidTr="00496F4E">
        <w:trPr>
          <w:cantSplit/>
          <w:trHeight w:val="20"/>
          <w:jc w:val="center"/>
        </w:trPr>
        <w:tc>
          <w:tcPr>
            <w:tcW w:w="534" w:type="dxa"/>
            <w:shd w:val="clear" w:color="auto" w:fill="auto"/>
            <w:noWrap/>
            <w:vAlign w:val="center"/>
          </w:tcPr>
          <w:p w14:paraId="3A02BAC3" w14:textId="2F5DEB1D" w:rsidR="00C50323" w:rsidRPr="00B026A9" w:rsidRDefault="00B7753A" w:rsidP="00B026A9">
            <w:pPr>
              <w:pStyle w:val="af9"/>
            </w:pPr>
            <w:r w:rsidRPr="00B026A9">
              <w:t>5</w:t>
            </w:r>
          </w:p>
        </w:tc>
        <w:tc>
          <w:tcPr>
            <w:tcW w:w="1478" w:type="dxa"/>
            <w:shd w:val="clear" w:color="auto" w:fill="auto"/>
            <w:vAlign w:val="center"/>
          </w:tcPr>
          <w:p w14:paraId="15C394B9" w14:textId="77777777" w:rsidR="00C50323" w:rsidRPr="00B026A9" w:rsidRDefault="00C50323" w:rsidP="00B026A9">
            <w:pPr>
              <w:pStyle w:val="af9"/>
            </w:pPr>
          </w:p>
        </w:tc>
        <w:tc>
          <w:tcPr>
            <w:tcW w:w="1640" w:type="dxa"/>
            <w:shd w:val="clear" w:color="auto" w:fill="auto"/>
            <w:vAlign w:val="center"/>
          </w:tcPr>
          <w:p w14:paraId="0B2D346F" w14:textId="77777777" w:rsidR="00C50323" w:rsidRPr="00B026A9" w:rsidRDefault="00C50323" w:rsidP="00B026A9">
            <w:pPr>
              <w:pStyle w:val="af9"/>
            </w:pPr>
            <w:r w:rsidRPr="00B026A9">
              <w:t>д. Верхний Курлугаш</w:t>
            </w:r>
          </w:p>
        </w:tc>
        <w:tc>
          <w:tcPr>
            <w:tcW w:w="1179" w:type="dxa"/>
            <w:shd w:val="clear" w:color="auto" w:fill="auto"/>
            <w:vAlign w:val="center"/>
          </w:tcPr>
          <w:p w14:paraId="604134C7" w14:textId="77777777" w:rsidR="00C50323" w:rsidRPr="00B026A9" w:rsidRDefault="00C50323" w:rsidP="00B026A9">
            <w:pPr>
              <w:pStyle w:val="af9"/>
            </w:pPr>
            <w:r w:rsidRPr="00B026A9">
              <w:t>г. Абаза</w:t>
            </w:r>
          </w:p>
        </w:tc>
        <w:tc>
          <w:tcPr>
            <w:tcW w:w="1580" w:type="dxa"/>
            <w:shd w:val="clear" w:color="auto" w:fill="auto"/>
            <w:vAlign w:val="center"/>
          </w:tcPr>
          <w:p w14:paraId="4092A7CF" w14:textId="77777777" w:rsidR="00C50323" w:rsidRPr="00B026A9" w:rsidRDefault="00C50323" w:rsidP="00B026A9">
            <w:pPr>
              <w:pStyle w:val="af9"/>
            </w:pPr>
            <w:r w:rsidRPr="00B026A9">
              <w:t>с. Аскиз</w:t>
            </w:r>
          </w:p>
        </w:tc>
        <w:tc>
          <w:tcPr>
            <w:tcW w:w="1580" w:type="dxa"/>
            <w:shd w:val="clear" w:color="auto" w:fill="auto"/>
            <w:vAlign w:val="center"/>
          </w:tcPr>
          <w:p w14:paraId="553C9128" w14:textId="77777777" w:rsidR="00C50323" w:rsidRPr="00B026A9" w:rsidRDefault="00C50323" w:rsidP="00B026A9">
            <w:pPr>
              <w:pStyle w:val="af9"/>
            </w:pPr>
            <w:r w:rsidRPr="00B026A9">
              <w:t>г. Черногорск</w:t>
            </w:r>
          </w:p>
        </w:tc>
        <w:tc>
          <w:tcPr>
            <w:tcW w:w="1580" w:type="dxa"/>
            <w:vAlign w:val="center"/>
          </w:tcPr>
          <w:p w14:paraId="0F998706" w14:textId="77777777" w:rsidR="00C50323" w:rsidRPr="00B026A9" w:rsidRDefault="00C50323" w:rsidP="00B026A9">
            <w:pPr>
              <w:pStyle w:val="af9"/>
            </w:pPr>
            <w:r w:rsidRPr="00B026A9">
              <w:t>г. Черногорск</w:t>
            </w:r>
          </w:p>
        </w:tc>
      </w:tr>
      <w:tr w:rsidR="00C50323" w:rsidRPr="00B026A9" w14:paraId="717D7CE8" w14:textId="77777777" w:rsidTr="00496F4E">
        <w:trPr>
          <w:cantSplit/>
          <w:trHeight w:val="20"/>
          <w:jc w:val="center"/>
        </w:trPr>
        <w:tc>
          <w:tcPr>
            <w:tcW w:w="534" w:type="dxa"/>
            <w:shd w:val="clear" w:color="auto" w:fill="auto"/>
            <w:noWrap/>
            <w:vAlign w:val="center"/>
          </w:tcPr>
          <w:p w14:paraId="43C3810F" w14:textId="41118550" w:rsidR="00C50323" w:rsidRPr="00B026A9" w:rsidRDefault="00B7753A" w:rsidP="00B026A9">
            <w:pPr>
              <w:pStyle w:val="af9"/>
            </w:pPr>
            <w:r w:rsidRPr="00B026A9">
              <w:t>5</w:t>
            </w:r>
          </w:p>
        </w:tc>
        <w:tc>
          <w:tcPr>
            <w:tcW w:w="1478" w:type="dxa"/>
            <w:shd w:val="clear" w:color="auto" w:fill="auto"/>
            <w:vAlign w:val="center"/>
          </w:tcPr>
          <w:p w14:paraId="3E3AF2EB" w14:textId="77777777" w:rsidR="00C50323" w:rsidRPr="00B026A9" w:rsidRDefault="00C50323" w:rsidP="00B026A9">
            <w:pPr>
              <w:pStyle w:val="af9"/>
            </w:pPr>
          </w:p>
        </w:tc>
        <w:tc>
          <w:tcPr>
            <w:tcW w:w="1640" w:type="dxa"/>
            <w:shd w:val="clear" w:color="auto" w:fill="auto"/>
            <w:vAlign w:val="center"/>
          </w:tcPr>
          <w:p w14:paraId="7685EC5F" w14:textId="77777777" w:rsidR="00C50323" w:rsidRPr="00B026A9" w:rsidRDefault="00C50323" w:rsidP="00B026A9">
            <w:pPr>
              <w:pStyle w:val="af9"/>
            </w:pPr>
            <w:r w:rsidRPr="00B026A9">
              <w:t>д. Большой Бор</w:t>
            </w:r>
          </w:p>
        </w:tc>
        <w:tc>
          <w:tcPr>
            <w:tcW w:w="1179" w:type="dxa"/>
            <w:shd w:val="clear" w:color="auto" w:fill="auto"/>
            <w:vAlign w:val="center"/>
          </w:tcPr>
          <w:p w14:paraId="0AC9F1E6" w14:textId="77777777" w:rsidR="00C50323" w:rsidRPr="00B026A9" w:rsidRDefault="00C50323" w:rsidP="00B026A9">
            <w:pPr>
              <w:pStyle w:val="af9"/>
            </w:pPr>
            <w:r w:rsidRPr="00B026A9">
              <w:t>г. Абаза</w:t>
            </w:r>
          </w:p>
        </w:tc>
        <w:tc>
          <w:tcPr>
            <w:tcW w:w="1580" w:type="dxa"/>
            <w:shd w:val="clear" w:color="auto" w:fill="auto"/>
            <w:vAlign w:val="center"/>
          </w:tcPr>
          <w:p w14:paraId="0051C1ED" w14:textId="77777777" w:rsidR="00C50323" w:rsidRPr="00B026A9" w:rsidRDefault="00C50323" w:rsidP="00B026A9">
            <w:pPr>
              <w:pStyle w:val="af9"/>
            </w:pPr>
            <w:r w:rsidRPr="00B026A9">
              <w:t>с. Аскиз</w:t>
            </w:r>
          </w:p>
        </w:tc>
        <w:tc>
          <w:tcPr>
            <w:tcW w:w="1580" w:type="dxa"/>
            <w:shd w:val="clear" w:color="auto" w:fill="auto"/>
            <w:vAlign w:val="center"/>
          </w:tcPr>
          <w:p w14:paraId="5B894B81" w14:textId="77777777" w:rsidR="00C50323" w:rsidRPr="00B026A9" w:rsidRDefault="00C50323" w:rsidP="00B026A9">
            <w:pPr>
              <w:pStyle w:val="af9"/>
            </w:pPr>
            <w:r w:rsidRPr="00B026A9">
              <w:t>г. Черногорск</w:t>
            </w:r>
          </w:p>
        </w:tc>
        <w:tc>
          <w:tcPr>
            <w:tcW w:w="1580" w:type="dxa"/>
            <w:vAlign w:val="center"/>
          </w:tcPr>
          <w:p w14:paraId="3D228CB9" w14:textId="77777777" w:rsidR="00C50323" w:rsidRPr="00B026A9" w:rsidRDefault="00C50323" w:rsidP="00B026A9">
            <w:pPr>
              <w:pStyle w:val="af9"/>
            </w:pPr>
            <w:r w:rsidRPr="00B026A9">
              <w:t>г. Черногорск</w:t>
            </w:r>
          </w:p>
        </w:tc>
      </w:tr>
    </w:tbl>
    <w:p w14:paraId="75CB161A" w14:textId="77777777" w:rsidR="00924D6B" w:rsidRPr="00B026A9" w:rsidRDefault="00924D6B" w:rsidP="00B026A9">
      <w:pPr>
        <w:pStyle w:val="afb"/>
      </w:pPr>
    </w:p>
    <w:p w14:paraId="0B1BD4D1" w14:textId="4A49F942" w:rsidR="00924D6B" w:rsidRPr="00B026A9" w:rsidRDefault="00B7753A" w:rsidP="00B026A9">
      <w:pPr>
        <w:pStyle w:val="44"/>
        <w:numPr>
          <w:ilvl w:val="3"/>
          <w:numId w:val="5"/>
        </w:numPr>
        <w:ind w:left="0" w:firstLine="0"/>
        <w:rPr>
          <w:rFonts w:cs="Times New Roman"/>
        </w:rPr>
      </w:pPr>
      <w:bookmarkStart w:id="102" w:name="_Toc164043740"/>
      <w:r w:rsidRPr="00B026A9">
        <w:rPr>
          <w:rFonts w:cs="Times New Roman"/>
        </w:rPr>
        <w:t>Зона деятельности р</w:t>
      </w:r>
      <w:r w:rsidR="00924D6B" w:rsidRPr="00B026A9">
        <w:rPr>
          <w:rFonts w:cs="Times New Roman"/>
        </w:rPr>
        <w:t>егиональн</w:t>
      </w:r>
      <w:r w:rsidRPr="00B026A9">
        <w:rPr>
          <w:rFonts w:cs="Times New Roman"/>
        </w:rPr>
        <w:t>ого</w:t>
      </w:r>
      <w:r w:rsidR="00924D6B" w:rsidRPr="00B026A9">
        <w:rPr>
          <w:rFonts w:cs="Times New Roman"/>
        </w:rPr>
        <w:t xml:space="preserve"> оператор</w:t>
      </w:r>
      <w:r w:rsidRPr="00B026A9">
        <w:rPr>
          <w:rFonts w:cs="Times New Roman"/>
        </w:rPr>
        <w:t>а</w:t>
      </w:r>
      <w:bookmarkEnd w:id="102"/>
    </w:p>
    <w:p w14:paraId="45C002A8" w14:textId="3A5E7443" w:rsidR="00924D6B" w:rsidRPr="00B026A9" w:rsidRDefault="00B7753A" w:rsidP="00B026A9">
      <w:pPr>
        <w:pStyle w:val="afb"/>
      </w:pPr>
      <w:r w:rsidRPr="00B026A9">
        <w:t>Нижнесирский сельсовет Таштыпского района входит в пятую территориальную зону деятельности региональных операторов по обращению с ТКО.</w:t>
      </w:r>
    </w:p>
    <w:p w14:paraId="12EC2EFF" w14:textId="77777777" w:rsidR="00B7753A" w:rsidRPr="00B026A9" w:rsidRDefault="00B7753A" w:rsidP="00B026A9">
      <w:pPr>
        <w:pStyle w:val="afb"/>
        <w:sectPr w:rsidR="00B7753A" w:rsidRPr="00B026A9" w:rsidSect="00607E91">
          <w:pgSz w:w="11906" w:h="16838"/>
          <w:pgMar w:top="1134" w:right="851" w:bottom="1134" w:left="1701" w:header="708" w:footer="708" w:gutter="0"/>
          <w:cols w:space="708"/>
          <w:docGrid w:linePitch="382"/>
        </w:sectPr>
      </w:pPr>
    </w:p>
    <w:p w14:paraId="20EF4288" w14:textId="77777777" w:rsidR="00924D6B" w:rsidRPr="00B026A9" w:rsidRDefault="00924D6B" w:rsidP="00B026A9">
      <w:pPr>
        <w:pStyle w:val="3"/>
        <w:numPr>
          <w:ilvl w:val="2"/>
          <w:numId w:val="5"/>
        </w:numPr>
        <w:ind w:left="0" w:firstLine="0"/>
        <w:rPr>
          <w:rFonts w:cs="Times New Roman"/>
          <w:color w:val="auto"/>
        </w:rPr>
      </w:pPr>
      <w:bookmarkStart w:id="103" w:name="_Toc164043741"/>
      <w:r w:rsidRPr="00B026A9">
        <w:rPr>
          <w:rFonts w:cs="Times New Roman"/>
          <w:color w:val="auto"/>
        </w:rPr>
        <w:lastRenderedPageBreak/>
        <w:t>Зоны с особыми условиями использования территории</w:t>
      </w:r>
      <w:bookmarkEnd w:id="103"/>
    </w:p>
    <w:p w14:paraId="15D82331" w14:textId="77777777" w:rsidR="00924D6B" w:rsidRPr="00B026A9" w:rsidRDefault="00924D6B" w:rsidP="00B026A9">
      <w:pPr>
        <w:pStyle w:val="S"/>
        <w:rPr>
          <w:lang w:val="ru-RU"/>
        </w:rPr>
      </w:pPr>
      <w:bookmarkStart w:id="104" w:name="_Hlk63123293"/>
      <w:r w:rsidRPr="00B026A9">
        <w:rPr>
          <w:lang w:val="ru-RU"/>
        </w:rPr>
        <w:t>Согласно статье 104 федерального закона от 25.10.2001 №136-ФЗ «Земельный кодекс Российской Федерации» зоны с особыми условиями использования территорий устанавливаются в следующих целях:</w:t>
      </w:r>
    </w:p>
    <w:p w14:paraId="1FCAC2BA" w14:textId="5F929A12" w:rsidR="00924D6B" w:rsidRPr="00B026A9" w:rsidRDefault="00924D6B" w:rsidP="00B026A9">
      <w:pPr>
        <w:pStyle w:val="S"/>
        <w:rPr>
          <w:lang w:val="ru-RU"/>
        </w:rPr>
      </w:pPr>
      <w:r w:rsidRPr="00B026A9">
        <w:rPr>
          <w:lang w:val="ru-RU"/>
        </w:rPr>
        <w:t>1)</w:t>
      </w:r>
      <w:r w:rsidR="006A1C9B" w:rsidRPr="00B026A9">
        <w:rPr>
          <w:lang w:val="ru-RU"/>
        </w:rPr>
        <w:t> </w:t>
      </w:r>
      <w:r w:rsidRPr="00B026A9">
        <w:rPr>
          <w:lang w:val="ru-RU"/>
        </w:rPr>
        <w:t>защита жизни и здоровья граждан;</w:t>
      </w:r>
    </w:p>
    <w:p w14:paraId="409D2EB0" w14:textId="6F160A34" w:rsidR="00924D6B" w:rsidRPr="00B026A9" w:rsidRDefault="00924D6B" w:rsidP="00B026A9">
      <w:pPr>
        <w:pStyle w:val="S"/>
        <w:rPr>
          <w:lang w:val="ru-RU"/>
        </w:rPr>
      </w:pPr>
      <w:r w:rsidRPr="00B026A9">
        <w:rPr>
          <w:lang w:val="ru-RU"/>
        </w:rPr>
        <w:t>2)</w:t>
      </w:r>
      <w:r w:rsidR="006A1C9B" w:rsidRPr="00B026A9">
        <w:rPr>
          <w:lang w:val="ru-RU"/>
        </w:rPr>
        <w:t> </w:t>
      </w:r>
      <w:r w:rsidRPr="00B026A9">
        <w:rPr>
          <w:lang w:val="ru-RU"/>
        </w:rPr>
        <w:t>безопасная эксплуатация объектов транспорта, связи, энергетики, объектов обороны страны и безопасности государства;</w:t>
      </w:r>
    </w:p>
    <w:p w14:paraId="6914FCF6" w14:textId="78D80143" w:rsidR="00924D6B" w:rsidRPr="00B026A9" w:rsidRDefault="00924D6B" w:rsidP="00B026A9">
      <w:pPr>
        <w:pStyle w:val="S"/>
        <w:rPr>
          <w:lang w:val="ru-RU"/>
        </w:rPr>
      </w:pPr>
      <w:r w:rsidRPr="00B026A9">
        <w:rPr>
          <w:lang w:val="ru-RU"/>
        </w:rPr>
        <w:t>3)</w:t>
      </w:r>
      <w:r w:rsidR="006A1C9B" w:rsidRPr="00B026A9">
        <w:rPr>
          <w:lang w:val="ru-RU"/>
        </w:rPr>
        <w:t> </w:t>
      </w:r>
      <w:r w:rsidRPr="00B026A9">
        <w:rPr>
          <w:lang w:val="ru-RU"/>
        </w:rPr>
        <w:t>обеспечение сохранности объектов культурного наследия;</w:t>
      </w:r>
    </w:p>
    <w:p w14:paraId="65396034" w14:textId="762FBE60" w:rsidR="00924D6B" w:rsidRPr="00B026A9" w:rsidRDefault="00924D6B" w:rsidP="00B026A9">
      <w:pPr>
        <w:pStyle w:val="S"/>
        <w:rPr>
          <w:lang w:val="ru-RU"/>
        </w:rPr>
      </w:pPr>
      <w:r w:rsidRPr="00B026A9">
        <w:rPr>
          <w:lang w:val="ru-RU"/>
        </w:rPr>
        <w:t>4)</w:t>
      </w:r>
      <w:r w:rsidR="006A1C9B" w:rsidRPr="00B026A9">
        <w:rPr>
          <w:lang w:val="ru-RU"/>
        </w:rPr>
        <w:t> </w:t>
      </w:r>
      <w:r w:rsidRPr="00B026A9">
        <w:rPr>
          <w:lang w:val="ru-RU"/>
        </w:rPr>
        <w:t>охрана окружающей среды, в том числе защита и сохранение природных лечебных ресурсов, предотвращение загрязнения, засорения, заиления водных объектов и истощения их вод, сохранение среды обитания водных биологических ресурсов и других объектов животного и растительного мира;</w:t>
      </w:r>
    </w:p>
    <w:p w14:paraId="652C87E0" w14:textId="529F08C4" w:rsidR="00924D6B" w:rsidRPr="00B026A9" w:rsidRDefault="00924D6B" w:rsidP="00B026A9">
      <w:pPr>
        <w:pStyle w:val="S"/>
        <w:rPr>
          <w:lang w:val="ru-RU"/>
        </w:rPr>
      </w:pPr>
      <w:r w:rsidRPr="00B026A9">
        <w:rPr>
          <w:lang w:val="ru-RU"/>
        </w:rPr>
        <w:t>5)</w:t>
      </w:r>
      <w:r w:rsidR="006A1C9B" w:rsidRPr="00B026A9">
        <w:rPr>
          <w:lang w:val="ru-RU"/>
        </w:rPr>
        <w:t> </w:t>
      </w:r>
      <w:r w:rsidRPr="00B026A9">
        <w:rPr>
          <w:lang w:val="ru-RU"/>
        </w:rPr>
        <w:t>обеспечение обороны страны и безопасности государства.</w:t>
      </w:r>
    </w:p>
    <w:p w14:paraId="7865862C" w14:textId="77777777" w:rsidR="00924D6B" w:rsidRPr="00B026A9" w:rsidRDefault="00924D6B" w:rsidP="00B026A9">
      <w:pPr>
        <w:pStyle w:val="S"/>
        <w:rPr>
          <w:lang w:val="ru-RU"/>
        </w:rPr>
      </w:pPr>
      <w:r w:rsidRPr="00B026A9">
        <w:rPr>
          <w:lang w:val="ru-RU"/>
        </w:rPr>
        <w:t>В границах зон с особыми условиями использования территорий устанавливаются ограничения использования земельных участков, которые распространяются на все, что находится над и под поверхностью земель, если иное не предусмотрено законами о недрах, воздушным и водным законодательством, и ограничивают или запрещают размещение и (или) использование расположенных на таких земельных участках объектов недвижимого имущества и (или) ограничивают или запрещают использование земельных участков для осуществления иных видов деятельности, которые несовместимы с целями установления зон с особыми условиями использования территорий.</w:t>
      </w:r>
    </w:p>
    <w:p w14:paraId="69D9321B" w14:textId="77777777" w:rsidR="00924D6B" w:rsidRPr="00B026A9" w:rsidRDefault="00924D6B" w:rsidP="00B026A9">
      <w:pPr>
        <w:pStyle w:val="S"/>
        <w:rPr>
          <w:lang w:val="ru-RU"/>
        </w:rPr>
      </w:pPr>
      <w:r w:rsidRPr="00B026A9">
        <w:rPr>
          <w:lang w:val="ru-RU"/>
        </w:rPr>
        <w:t>Земельные участки, включенные в границы зон с особыми условиями использования территорий, у собственников земельных участков, землепользователей, землевладельцев и арендаторов земельных участков не изымаются, если иное не предусмотрено федеральным законом.</w:t>
      </w:r>
    </w:p>
    <w:p w14:paraId="4C6413D8" w14:textId="77777777" w:rsidR="00924D6B" w:rsidRPr="00B026A9" w:rsidRDefault="00924D6B" w:rsidP="00B026A9">
      <w:pPr>
        <w:spacing w:after="160" w:line="259" w:lineRule="auto"/>
        <w:rPr>
          <w:rFonts w:eastAsia="Times New Roman"/>
          <w:b w:val="0"/>
          <w:szCs w:val="24"/>
          <w:lang w:eastAsia="x-none"/>
        </w:rPr>
      </w:pPr>
    </w:p>
    <w:p w14:paraId="365A1DBC" w14:textId="759FFE82" w:rsidR="00924D6B" w:rsidRPr="00B026A9" w:rsidRDefault="00924D6B" w:rsidP="00B026A9">
      <w:pPr>
        <w:pStyle w:val="44"/>
        <w:numPr>
          <w:ilvl w:val="3"/>
          <w:numId w:val="5"/>
        </w:numPr>
        <w:ind w:left="0" w:firstLine="0"/>
        <w:rPr>
          <w:rFonts w:cs="Times New Roman"/>
        </w:rPr>
      </w:pPr>
      <w:bookmarkStart w:id="105" w:name="_Toc164043742"/>
      <w:r w:rsidRPr="00B026A9">
        <w:rPr>
          <w:rFonts w:cs="Times New Roman"/>
        </w:rPr>
        <w:t xml:space="preserve">Перечень зон с особыми условиями использования территории на территории </w:t>
      </w:r>
      <w:r w:rsidR="00276FD5" w:rsidRPr="00B026A9">
        <w:rPr>
          <w:rFonts w:cs="Times New Roman"/>
        </w:rPr>
        <w:t>поселения</w:t>
      </w:r>
      <w:bookmarkEnd w:id="105"/>
    </w:p>
    <w:p w14:paraId="0826A590" w14:textId="0B238908" w:rsidR="00964C92" w:rsidRPr="00B026A9" w:rsidRDefault="00964C92" w:rsidP="00B026A9">
      <w:pPr>
        <w:pStyle w:val="afb"/>
        <w:rPr>
          <w:i/>
          <w:iCs/>
        </w:rPr>
      </w:pPr>
      <w:bookmarkStart w:id="106" w:name="_Hlk163809836"/>
      <w:r w:rsidRPr="00B026A9">
        <w:rPr>
          <w:i/>
          <w:iCs/>
        </w:rPr>
        <w:t>Существующее положение</w:t>
      </w:r>
    </w:p>
    <w:bookmarkEnd w:id="106"/>
    <w:p w14:paraId="3A338E16" w14:textId="7DAA4504" w:rsidR="00924D6B" w:rsidRPr="00B026A9" w:rsidRDefault="00924D6B" w:rsidP="00B026A9">
      <w:pPr>
        <w:pStyle w:val="afb"/>
      </w:pPr>
      <w:r w:rsidRPr="00B026A9">
        <w:t>Согласно сведениям Единого государственного реестра недвижимости на территории муниципального образования установлены следующие виды зон с особыми условиями использования территорий:</w:t>
      </w:r>
    </w:p>
    <w:p w14:paraId="7A6E6B3D" w14:textId="1239FB1F" w:rsidR="005B5CC6" w:rsidRPr="00B026A9" w:rsidRDefault="00964C92" w:rsidP="00B026A9">
      <w:pPr>
        <w:pStyle w:val="S"/>
      </w:pPr>
      <w:r w:rsidRPr="00B026A9">
        <w:rPr>
          <w:lang w:val="ru-RU"/>
        </w:rPr>
        <w:t>–</w:t>
      </w:r>
      <w:r w:rsidR="005B5CC6" w:rsidRPr="00B026A9">
        <w:t> охранная зона объектов электроэнергетики (объектов электросетевого хозяйства и объектов по производству электрической энергии);</w:t>
      </w:r>
    </w:p>
    <w:p w14:paraId="69553E71" w14:textId="49C0DE91" w:rsidR="005B5CC6" w:rsidRPr="00B026A9" w:rsidRDefault="00964C92" w:rsidP="00B026A9">
      <w:pPr>
        <w:pStyle w:val="S"/>
      </w:pPr>
      <w:r w:rsidRPr="00B026A9">
        <w:rPr>
          <w:lang w:val="ru-RU"/>
        </w:rPr>
        <w:t>–</w:t>
      </w:r>
      <w:r w:rsidRPr="00B026A9">
        <w:rPr>
          <w:lang w:val="ru-RU"/>
        </w:rPr>
        <w:t> </w:t>
      </w:r>
      <w:r w:rsidR="005B5CC6" w:rsidRPr="00B026A9">
        <w:t>охранная зона линий и сооружений связи;</w:t>
      </w:r>
    </w:p>
    <w:p w14:paraId="03F6A728" w14:textId="320AB381" w:rsidR="005B5CC6" w:rsidRPr="00B026A9" w:rsidRDefault="00964C92" w:rsidP="00B026A9">
      <w:pPr>
        <w:pStyle w:val="S"/>
      </w:pPr>
      <w:r w:rsidRPr="00B026A9">
        <w:rPr>
          <w:lang w:val="ru-RU"/>
        </w:rPr>
        <w:t>–</w:t>
      </w:r>
      <w:r w:rsidRPr="00B026A9">
        <w:rPr>
          <w:lang w:val="ru-RU"/>
        </w:rPr>
        <w:t> </w:t>
      </w:r>
      <w:r w:rsidR="005B5CC6" w:rsidRPr="00B026A9">
        <w:t>водоохранная (рыбоохранная) зона;</w:t>
      </w:r>
    </w:p>
    <w:p w14:paraId="2877664D" w14:textId="40E19580" w:rsidR="005B5CC6" w:rsidRPr="00B026A9" w:rsidRDefault="00964C92" w:rsidP="00B026A9">
      <w:pPr>
        <w:pStyle w:val="S"/>
      </w:pPr>
      <w:r w:rsidRPr="00B026A9">
        <w:rPr>
          <w:lang w:val="ru-RU"/>
        </w:rPr>
        <w:t>–</w:t>
      </w:r>
      <w:r w:rsidRPr="00B026A9">
        <w:t> </w:t>
      </w:r>
      <w:r w:rsidR="005B5CC6" w:rsidRPr="00B026A9">
        <w:t>прибрежная защитная полоса;</w:t>
      </w:r>
    </w:p>
    <w:p w14:paraId="3AC875C8" w14:textId="275E69F8" w:rsidR="005B5CC6" w:rsidRPr="00B026A9" w:rsidRDefault="00964C92" w:rsidP="00B026A9">
      <w:pPr>
        <w:pStyle w:val="S"/>
      </w:pPr>
      <w:r w:rsidRPr="00B026A9">
        <w:rPr>
          <w:lang w:val="ru-RU"/>
        </w:rPr>
        <w:t>–</w:t>
      </w:r>
      <w:r w:rsidRPr="00B026A9">
        <w:t> </w:t>
      </w:r>
      <w:r w:rsidR="005B5CC6" w:rsidRPr="00B026A9">
        <w:t>зоны затопления и подтопления;</w:t>
      </w:r>
    </w:p>
    <w:p w14:paraId="2F93840F" w14:textId="3FAFAF5B" w:rsidR="005B5CC6" w:rsidRPr="00B026A9" w:rsidRDefault="00964C92" w:rsidP="00B026A9">
      <w:pPr>
        <w:pStyle w:val="afb"/>
      </w:pPr>
      <w:r w:rsidRPr="00B026A9">
        <w:t>–</w:t>
      </w:r>
      <w:r w:rsidRPr="00B026A9">
        <w:t> </w:t>
      </w:r>
      <w:r w:rsidR="005B5CC6" w:rsidRPr="00B026A9">
        <w:t>зона особо охраняемых территорий.</w:t>
      </w:r>
    </w:p>
    <w:p w14:paraId="2B8B5611" w14:textId="77777777" w:rsidR="00964C92" w:rsidRPr="00B026A9" w:rsidRDefault="00964C92" w:rsidP="00B026A9">
      <w:pPr>
        <w:pStyle w:val="afb"/>
      </w:pPr>
    </w:p>
    <w:p w14:paraId="23E87041" w14:textId="3D1ECF60" w:rsidR="00964C92" w:rsidRPr="00B026A9" w:rsidRDefault="00964C92" w:rsidP="00B026A9">
      <w:pPr>
        <w:pStyle w:val="afb"/>
        <w:rPr>
          <w:i/>
          <w:iCs/>
        </w:rPr>
      </w:pPr>
      <w:bookmarkStart w:id="107" w:name="_Hlk163755896"/>
      <w:r w:rsidRPr="00B026A9">
        <w:rPr>
          <w:i/>
          <w:iCs/>
        </w:rPr>
        <w:t>Проектные предложения</w:t>
      </w:r>
    </w:p>
    <w:bookmarkEnd w:id="107"/>
    <w:p w14:paraId="443DD632" w14:textId="77777777" w:rsidR="00964C92" w:rsidRPr="00B026A9" w:rsidRDefault="00964C92" w:rsidP="00B026A9">
      <w:pPr>
        <w:pStyle w:val="afb"/>
      </w:pPr>
      <w:r w:rsidRPr="00B026A9">
        <w:lastRenderedPageBreak/>
        <w:t>В проекте генерального плана также учитываются следующие виды ЗОУИТ, не учтенные в ЕГРН:</w:t>
      </w:r>
    </w:p>
    <w:p w14:paraId="282726B7" w14:textId="77777777" w:rsidR="00964C92" w:rsidRPr="00B026A9" w:rsidRDefault="00964C92" w:rsidP="00B026A9">
      <w:pPr>
        <w:pStyle w:val="afb"/>
      </w:pPr>
      <w:r w:rsidRPr="00B026A9">
        <w:t>– придорожные полосы автомобильных дорог;</w:t>
      </w:r>
    </w:p>
    <w:p w14:paraId="39F7EA53" w14:textId="77777777" w:rsidR="00964C92" w:rsidRPr="00B026A9" w:rsidRDefault="00964C92" w:rsidP="00B026A9">
      <w:pPr>
        <w:pStyle w:val="afb"/>
      </w:pPr>
      <w:r w:rsidRPr="00B026A9">
        <w:t>– водоохранная (рыбоохранная) зона;</w:t>
      </w:r>
    </w:p>
    <w:p w14:paraId="76E54C70" w14:textId="77777777" w:rsidR="00964C92" w:rsidRPr="00B026A9" w:rsidRDefault="00964C92" w:rsidP="00B026A9">
      <w:pPr>
        <w:pStyle w:val="afb"/>
      </w:pPr>
      <w:r w:rsidRPr="00B026A9">
        <w:t>– прибрежная защитная полоса;</w:t>
      </w:r>
    </w:p>
    <w:p w14:paraId="6424466B" w14:textId="51E71B83" w:rsidR="002E4F57" w:rsidRPr="00B026A9" w:rsidRDefault="00964C92" w:rsidP="00B026A9">
      <w:pPr>
        <w:pStyle w:val="afb"/>
      </w:pPr>
      <w:r w:rsidRPr="00B026A9">
        <w:t>– иные ЗОУИТ, установленные в соответствии с законодательством Российской Федерации.</w:t>
      </w:r>
    </w:p>
    <w:p w14:paraId="3A5ED1B9" w14:textId="77777777" w:rsidR="00056BF4" w:rsidRPr="00B026A9" w:rsidRDefault="00056BF4" w:rsidP="00B026A9">
      <w:pPr>
        <w:pStyle w:val="afb"/>
      </w:pPr>
    </w:p>
    <w:p w14:paraId="7743D3EA" w14:textId="77777777" w:rsidR="00924D6B" w:rsidRPr="00B026A9" w:rsidRDefault="00924D6B" w:rsidP="00B026A9">
      <w:pPr>
        <w:pStyle w:val="44"/>
        <w:numPr>
          <w:ilvl w:val="3"/>
          <w:numId w:val="5"/>
        </w:numPr>
        <w:ind w:left="0" w:firstLine="0"/>
        <w:rPr>
          <w:rFonts w:cs="Times New Roman"/>
        </w:rPr>
      </w:pPr>
      <w:bookmarkStart w:id="108" w:name="_Toc164043743"/>
      <w:bookmarkEnd w:id="104"/>
      <w:r w:rsidRPr="00B026A9">
        <w:rPr>
          <w:rFonts w:cs="Times New Roman"/>
        </w:rPr>
        <w:t>Охранная зона объектов электроэнергетики (объектов электросетевого хозяйства и объектов по производству электрической энергии)</w:t>
      </w:r>
      <w:bookmarkEnd w:id="108"/>
    </w:p>
    <w:p w14:paraId="136E5CB4" w14:textId="5DFEF736" w:rsidR="00A0222B" w:rsidRPr="00B026A9" w:rsidRDefault="00A0222B" w:rsidP="00B026A9">
      <w:pPr>
        <w:pStyle w:val="afb"/>
        <w:rPr>
          <w:i/>
          <w:iCs/>
        </w:rPr>
      </w:pPr>
      <w:r w:rsidRPr="00B026A9">
        <w:rPr>
          <w:i/>
          <w:iCs/>
        </w:rPr>
        <w:t>Существующее положение</w:t>
      </w:r>
    </w:p>
    <w:p w14:paraId="3E5B8C81" w14:textId="141FCACD" w:rsidR="00924D6B" w:rsidRPr="00B026A9" w:rsidRDefault="00924D6B" w:rsidP="00B026A9">
      <w:pPr>
        <w:pStyle w:val="afb"/>
      </w:pPr>
      <w:r w:rsidRPr="00B026A9">
        <w:t>Перечень охранных зон объектов электроэнергетики (объектов электросетевого хозяйства и объектов по производству электрической энергии) на территории муниципального образования, учтенных в Едином государственном реестре недвижимости, представлен в таблице 2.3.</w:t>
      </w:r>
      <w:r w:rsidR="001B1BA0">
        <w:t>17</w:t>
      </w:r>
      <w:r w:rsidRPr="00B026A9">
        <w:t>.</w:t>
      </w:r>
      <w:r w:rsidR="001B1BA0">
        <w:t>2</w:t>
      </w:r>
      <w:r w:rsidRPr="00B026A9">
        <w:t>.-1.</w:t>
      </w:r>
    </w:p>
    <w:p w14:paraId="592A0F6C" w14:textId="77777777" w:rsidR="00924D6B" w:rsidRPr="00B026A9" w:rsidRDefault="00924D6B" w:rsidP="00B026A9">
      <w:pPr>
        <w:pStyle w:val="afffa"/>
      </w:pPr>
    </w:p>
    <w:p w14:paraId="3D9E934D" w14:textId="603AF201" w:rsidR="00924D6B" w:rsidRPr="00B026A9" w:rsidRDefault="00924D6B" w:rsidP="00B026A9">
      <w:pPr>
        <w:pStyle w:val="afffa"/>
        <w:rPr>
          <w:lang w:val="ru-RU"/>
        </w:rPr>
      </w:pPr>
      <w:r w:rsidRPr="00B026A9">
        <w:rPr>
          <w:lang w:val="ru-RU"/>
        </w:rPr>
        <w:t>Таблица 2.3.</w:t>
      </w:r>
      <w:r w:rsidR="001B1BA0">
        <w:rPr>
          <w:lang w:val="ru-RU"/>
        </w:rPr>
        <w:t>17</w:t>
      </w:r>
      <w:r w:rsidRPr="00B026A9">
        <w:rPr>
          <w:lang w:val="ru-RU"/>
        </w:rPr>
        <w:t>.</w:t>
      </w:r>
      <w:r w:rsidR="001B1BA0">
        <w:rPr>
          <w:lang w:val="ru-RU"/>
        </w:rPr>
        <w:t>2</w:t>
      </w:r>
      <w:r w:rsidRPr="00B026A9">
        <w:rPr>
          <w:lang w:val="ru-RU"/>
        </w:rPr>
        <w:t>.-1</w:t>
      </w:r>
    </w:p>
    <w:p w14:paraId="0785CE7D" w14:textId="77777777" w:rsidR="00924D6B" w:rsidRPr="00B026A9" w:rsidRDefault="00924D6B" w:rsidP="00B026A9">
      <w:pPr>
        <w:pStyle w:val="afffa"/>
      </w:pPr>
    </w:p>
    <w:p w14:paraId="1FF1CB98" w14:textId="6423C980" w:rsidR="00924D6B" w:rsidRPr="00B026A9" w:rsidRDefault="00924D6B" w:rsidP="00B026A9">
      <w:pPr>
        <w:pStyle w:val="afffa"/>
        <w:jc w:val="center"/>
        <w:rPr>
          <w:lang w:val="ru-RU"/>
        </w:rPr>
      </w:pPr>
      <w:r w:rsidRPr="00B026A9">
        <w:rPr>
          <w:lang w:val="ru-RU"/>
        </w:rPr>
        <w:t>Перечень охранных зон объектов электроэнергетики</w:t>
      </w:r>
      <w:r w:rsidR="00BB08DB" w:rsidRPr="00B026A9">
        <w:rPr>
          <w:lang w:val="ru-RU"/>
        </w:rPr>
        <w:t xml:space="preserve"> </w:t>
      </w:r>
      <w:r w:rsidRPr="00B026A9">
        <w:rPr>
          <w:lang w:val="ru-RU"/>
        </w:rPr>
        <w:t>(объектов</w:t>
      </w:r>
      <w:r w:rsidR="00BB08DB" w:rsidRPr="00B026A9">
        <w:rPr>
          <w:lang w:val="ru-RU"/>
        </w:rPr>
        <w:t xml:space="preserve"> </w:t>
      </w:r>
      <w:r w:rsidRPr="00B026A9">
        <w:rPr>
          <w:lang w:val="ru-RU"/>
        </w:rPr>
        <w:t>электросетевого хозяйства</w:t>
      </w:r>
      <w:r w:rsidR="00BB08DB" w:rsidRPr="00B026A9">
        <w:rPr>
          <w:lang w:val="ru-RU"/>
        </w:rPr>
        <w:t xml:space="preserve"> </w:t>
      </w:r>
      <w:r w:rsidRPr="00B026A9">
        <w:rPr>
          <w:lang w:val="ru-RU"/>
        </w:rPr>
        <w:t>и объектов по производству электрической</w:t>
      </w:r>
      <w:r w:rsidR="00BB08DB" w:rsidRPr="00B026A9">
        <w:rPr>
          <w:lang w:val="ru-RU"/>
        </w:rPr>
        <w:t xml:space="preserve"> </w:t>
      </w:r>
      <w:r w:rsidRPr="00B026A9">
        <w:rPr>
          <w:lang w:val="ru-RU"/>
        </w:rPr>
        <w:t>энергии),</w:t>
      </w:r>
      <w:r w:rsidR="00BB08DB" w:rsidRPr="00B026A9">
        <w:rPr>
          <w:lang w:val="ru-RU"/>
        </w:rPr>
        <w:t xml:space="preserve"> </w:t>
      </w:r>
      <w:r w:rsidRPr="00B026A9">
        <w:rPr>
          <w:lang w:val="ru-RU"/>
        </w:rPr>
        <w:t>учтенных в Едином государственном реестре недвижимости</w:t>
      </w:r>
    </w:p>
    <w:tbl>
      <w:tblPr>
        <w:tblStyle w:val="afd"/>
        <w:tblW w:w="5000" w:type="pct"/>
        <w:tblLook w:val="04A0" w:firstRow="1" w:lastRow="0" w:firstColumn="1" w:lastColumn="0" w:noHBand="0" w:noVBand="1"/>
      </w:tblPr>
      <w:tblGrid>
        <w:gridCol w:w="871"/>
        <w:gridCol w:w="1742"/>
        <w:gridCol w:w="6957"/>
      </w:tblGrid>
      <w:tr w:rsidR="00924D6B" w:rsidRPr="00B026A9" w14:paraId="4452929C" w14:textId="77777777" w:rsidTr="006A1C9B">
        <w:trPr>
          <w:tblHeader/>
        </w:trPr>
        <w:tc>
          <w:tcPr>
            <w:tcW w:w="455" w:type="pct"/>
            <w:vAlign w:val="center"/>
          </w:tcPr>
          <w:p w14:paraId="1A1C517D" w14:textId="77777777" w:rsidR="00924D6B" w:rsidRPr="00B026A9" w:rsidRDefault="00924D6B" w:rsidP="00B026A9">
            <w:pPr>
              <w:pStyle w:val="af9"/>
              <w:rPr>
                <w:b/>
                <w:bCs w:val="0"/>
              </w:rPr>
            </w:pPr>
            <w:r w:rsidRPr="00B026A9">
              <w:rPr>
                <w:b/>
                <w:bCs w:val="0"/>
              </w:rPr>
              <w:t>№</w:t>
            </w:r>
          </w:p>
        </w:tc>
        <w:tc>
          <w:tcPr>
            <w:tcW w:w="910" w:type="pct"/>
            <w:vAlign w:val="center"/>
          </w:tcPr>
          <w:p w14:paraId="4B6EDA46" w14:textId="77777777" w:rsidR="00924D6B" w:rsidRPr="00B026A9" w:rsidRDefault="00924D6B" w:rsidP="00B026A9">
            <w:pPr>
              <w:pStyle w:val="af9"/>
              <w:rPr>
                <w:b/>
                <w:bCs w:val="0"/>
              </w:rPr>
            </w:pPr>
            <w:r w:rsidRPr="00B026A9">
              <w:rPr>
                <w:b/>
                <w:bCs w:val="0"/>
              </w:rPr>
              <w:t>Номер</w:t>
            </w:r>
          </w:p>
          <w:p w14:paraId="76B897EA" w14:textId="77777777" w:rsidR="00924D6B" w:rsidRPr="00B026A9" w:rsidRDefault="00924D6B" w:rsidP="00B026A9">
            <w:pPr>
              <w:pStyle w:val="af9"/>
              <w:rPr>
                <w:b/>
                <w:bCs w:val="0"/>
              </w:rPr>
            </w:pPr>
            <w:r w:rsidRPr="00B026A9">
              <w:rPr>
                <w:b/>
                <w:bCs w:val="0"/>
              </w:rPr>
              <w:t>в ЕГРН</w:t>
            </w:r>
          </w:p>
        </w:tc>
        <w:tc>
          <w:tcPr>
            <w:tcW w:w="3635" w:type="pct"/>
            <w:vAlign w:val="center"/>
          </w:tcPr>
          <w:p w14:paraId="22A8E47F" w14:textId="77777777" w:rsidR="00924D6B" w:rsidRPr="00B026A9" w:rsidRDefault="00924D6B" w:rsidP="00B026A9">
            <w:pPr>
              <w:pStyle w:val="af9"/>
              <w:rPr>
                <w:b/>
                <w:bCs w:val="0"/>
              </w:rPr>
            </w:pPr>
            <w:r w:rsidRPr="00B026A9">
              <w:rPr>
                <w:b/>
                <w:bCs w:val="0"/>
              </w:rPr>
              <w:t>Наименование</w:t>
            </w:r>
          </w:p>
        </w:tc>
      </w:tr>
      <w:tr w:rsidR="00924D6B" w:rsidRPr="00B026A9" w14:paraId="22C55FA3" w14:textId="77777777" w:rsidTr="00496F4E">
        <w:tc>
          <w:tcPr>
            <w:tcW w:w="455" w:type="pct"/>
          </w:tcPr>
          <w:p w14:paraId="2ECF4689" w14:textId="77777777" w:rsidR="00924D6B" w:rsidRPr="00B026A9" w:rsidRDefault="00924D6B" w:rsidP="00B026A9">
            <w:pPr>
              <w:pStyle w:val="af9"/>
              <w:numPr>
                <w:ilvl w:val="0"/>
                <w:numId w:val="6"/>
              </w:numPr>
            </w:pPr>
          </w:p>
        </w:tc>
        <w:tc>
          <w:tcPr>
            <w:tcW w:w="910" w:type="pct"/>
          </w:tcPr>
          <w:p w14:paraId="60D1C3C5" w14:textId="18A364D0" w:rsidR="00924D6B" w:rsidRPr="00B026A9" w:rsidRDefault="00E3184C" w:rsidP="00B026A9">
            <w:pPr>
              <w:pStyle w:val="af9"/>
            </w:pPr>
            <w:r w:rsidRPr="00B026A9">
              <w:t>19:09-6.40</w:t>
            </w:r>
          </w:p>
        </w:tc>
        <w:tc>
          <w:tcPr>
            <w:tcW w:w="3635" w:type="pct"/>
          </w:tcPr>
          <w:p w14:paraId="6A5039C6" w14:textId="7412EDB7" w:rsidR="00924D6B" w:rsidRPr="00B026A9" w:rsidRDefault="002121B9" w:rsidP="00B026A9">
            <w:pPr>
              <w:pStyle w:val="af9"/>
            </w:pPr>
            <w:r w:rsidRPr="00B026A9">
              <w:t>Зона с особыми условиями использования территории воздушной линии электропередачи ВЛ 35 кВ Т69 «Таштып – В. Таштып» в границах Таштыпского района</w:t>
            </w:r>
          </w:p>
        </w:tc>
      </w:tr>
      <w:tr w:rsidR="00E3184C" w:rsidRPr="00B026A9" w14:paraId="0DB34B30" w14:textId="77777777" w:rsidTr="00496F4E">
        <w:tc>
          <w:tcPr>
            <w:tcW w:w="455" w:type="pct"/>
          </w:tcPr>
          <w:p w14:paraId="77F39D61" w14:textId="77777777" w:rsidR="00E3184C" w:rsidRPr="00B026A9" w:rsidRDefault="00E3184C" w:rsidP="00B026A9">
            <w:pPr>
              <w:pStyle w:val="af9"/>
              <w:numPr>
                <w:ilvl w:val="0"/>
                <w:numId w:val="6"/>
              </w:numPr>
            </w:pPr>
          </w:p>
        </w:tc>
        <w:tc>
          <w:tcPr>
            <w:tcW w:w="910" w:type="pct"/>
          </w:tcPr>
          <w:p w14:paraId="57E98B19" w14:textId="4E6E64F8" w:rsidR="00E3184C" w:rsidRPr="00B026A9" w:rsidRDefault="00E3184C" w:rsidP="00B026A9">
            <w:pPr>
              <w:pStyle w:val="af9"/>
            </w:pPr>
            <w:r w:rsidRPr="00B026A9">
              <w:t>19:09-6.31</w:t>
            </w:r>
          </w:p>
        </w:tc>
        <w:tc>
          <w:tcPr>
            <w:tcW w:w="3635" w:type="pct"/>
          </w:tcPr>
          <w:p w14:paraId="358A1779" w14:textId="560B7D3E" w:rsidR="00E3184C" w:rsidRPr="00B026A9" w:rsidRDefault="002121B9" w:rsidP="00B026A9">
            <w:pPr>
              <w:pStyle w:val="af9"/>
              <w:tabs>
                <w:tab w:val="left" w:pos="1350"/>
              </w:tabs>
              <w:jc w:val="left"/>
            </w:pPr>
            <w:r w:rsidRPr="00B026A9">
              <w:t>Зона с особыми условиями использования территории воздушной линии электропередачи ВЛ 10 кВ ф.68-08 в границах Таштыпского района</w:t>
            </w:r>
          </w:p>
        </w:tc>
      </w:tr>
      <w:tr w:rsidR="00E3184C" w:rsidRPr="00B026A9" w14:paraId="743DDD42" w14:textId="77777777" w:rsidTr="00496F4E">
        <w:tc>
          <w:tcPr>
            <w:tcW w:w="455" w:type="pct"/>
          </w:tcPr>
          <w:p w14:paraId="53C7D920" w14:textId="77777777" w:rsidR="00E3184C" w:rsidRPr="00B026A9" w:rsidRDefault="00E3184C" w:rsidP="00B026A9">
            <w:pPr>
              <w:pStyle w:val="af9"/>
              <w:numPr>
                <w:ilvl w:val="0"/>
                <w:numId w:val="6"/>
              </w:numPr>
            </w:pPr>
          </w:p>
        </w:tc>
        <w:tc>
          <w:tcPr>
            <w:tcW w:w="910" w:type="pct"/>
          </w:tcPr>
          <w:p w14:paraId="34E17D3D" w14:textId="4C946F8B" w:rsidR="00E3184C" w:rsidRPr="00B026A9" w:rsidRDefault="00E3184C" w:rsidP="00B026A9">
            <w:pPr>
              <w:pStyle w:val="af9"/>
            </w:pPr>
            <w:r w:rsidRPr="00B026A9">
              <w:t>19:09-6.383</w:t>
            </w:r>
          </w:p>
        </w:tc>
        <w:tc>
          <w:tcPr>
            <w:tcW w:w="3635" w:type="pct"/>
          </w:tcPr>
          <w:p w14:paraId="498E541E" w14:textId="2659CED6" w:rsidR="00E3184C" w:rsidRPr="00B026A9" w:rsidRDefault="002121B9" w:rsidP="00B026A9">
            <w:pPr>
              <w:pStyle w:val="af9"/>
            </w:pPr>
            <w:r w:rsidRPr="00B026A9">
              <w:t>ВЛ-0,4 кВ и ТП 68-08-07</w:t>
            </w:r>
          </w:p>
        </w:tc>
      </w:tr>
      <w:tr w:rsidR="00E3184C" w:rsidRPr="00B026A9" w14:paraId="0E01B27A" w14:textId="77777777" w:rsidTr="00496F4E">
        <w:tc>
          <w:tcPr>
            <w:tcW w:w="455" w:type="pct"/>
          </w:tcPr>
          <w:p w14:paraId="6B74EF33" w14:textId="77777777" w:rsidR="00E3184C" w:rsidRPr="00B026A9" w:rsidRDefault="00E3184C" w:rsidP="00B026A9">
            <w:pPr>
              <w:pStyle w:val="af9"/>
              <w:numPr>
                <w:ilvl w:val="0"/>
                <w:numId w:val="6"/>
              </w:numPr>
            </w:pPr>
          </w:p>
        </w:tc>
        <w:tc>
          <w:tcPr>
            <w:tcW w:w="910" w:type="pct"/>
          </w:tcPr>
          <w:p w14:paraId="00095CFC" w14:textId="533B7010" w:rsidR="00E3184C" w:rsidRPr="00B026A9" w:rsidRDefault="00E3184C" w:rsidP="00B026A9">
            <w:pPr>
              <w:pStyle w:val="af9"/>
            </w:pPr>
            <w:r w:rsidRPr="00B026A9">
              <w:t>19:09-6.682</w:t>
            </w:r>
          </w:p>
        </w:tc>
        <w:tc>
          <w:tcPr>
            <w:tcW w:w="3635" w:type="pct"/>
          </w:tcPr>
          <w:p w14:paraId="0240E0EE" w14:textId="571BCC53" w:rsidR="00E3184C" w:rsidRPr="00B026A9" w:rsidRDefault="002121B9" w:rsidP="00B026A9">
            <w:pPr>
              <w:pStyle w:val="af9"/>
            </w:pPr>
            <w:r w:rsidRPr="00B026A9">
              <w:t>Охранная зона ТП-68-08-08</w:t>
            </w:r>
          </w:p>
        </w:tc>
      </w:tr>
      <w:tr w:rsidR="00E3184C" w:rsidRPr="00B026A9" w14:paraId="32454B88" w14:textId="77777777" w:rsidTr="00496F4E">
        <w:tc>
          <w:tcPr>
            <w:tcW w:w="455" w:type="pct"/>
          </w:tcPr>
          <w:p w14:paraId="086C3E3F" w14:textId="77777777" w:rsidR="00E3184C" w:rsidRPr="00B026A9" w:rsidRDefault="00E3184C" w:rsidP="00B026A9">
            <w:pPr>
              <w:pStyle w:val="af9"/>
              <w:numPr>
                <w:ilvl w:val="0"/>
                <w:numId w:val="6"/>
              </w:numPr>
            </w:pPr>
          </w:p>
        </w:tc>
        <w:tc>
          <w:tcPr>
            <w:tcW w:w="910" w:type="pct"/>
          </w:tcPr>
          <w:p w14:paraId="3B9CA472" w14:textId="3295DAB9" w:rsidR="00E3184C" w:rsidRPr="00B026A9" w:rsidRDefault="00E3184C" w:rsidP="00B026A9">
            <w:pPr>
              <w:pStyle w:val="af9"/>
            </w:pPr>
            <w:r w:rsidRPr="00B026A9">
              <w:t>19:09-6.669</w:t>
            </w:r>
          </w:p>
        </w:tc>
        <w:tc>
          <w:tcPr>
            <w:tcW w:w="3635" w:type="pct"/>
          </w:tcPr>
          <w:p w14:paraId="035D6DAE" w14:textId="00906490" w:rsidR="00E3184C" w:rsidRPr="00B026A9" w:rsidRDefault="003E7A5C" w:rsidP="00B026A9">
            <w:pPr>
              <w:pStyle w:val="af9"/>
            </w:pPr>
            <w:r w:rsidRPr="00B026A9">
              <w:t>Охранная зона ВЛИ-0,4кВ, ф.1, ТП №68-08-07 – оп.11</w:t>
            </w:r>
          </w:p>
        </w:tc>
      </w:tr>
      <w:tr w:rsidR="00E3184C" w:rsidRPr="00B026A9" w14:paraId="2FE4D612" w14:textId="77777777" w:rsidTr="00496F4E">
        <w:tc>
          <w:tcPr>
            <w:tcW w:w="455" w:type="pct"/>
          </w:tcPr>
          <w:p w14:paraId="28D65919" w14:textId="77777777" w:rsidR="00E3184C" w:rsidRPr="00B026A9" w:rsidRDefault="00E3184C" w:rsidP="00B026A9">
            <w:pPr>
              <w:pStyle w:val="af9"/>
              <w:numPr>
                <w:ilvl w:val="0"/>
                <w:numId w:val="6"/>
              </w:numPr>
            </w:pPr>
          </w:p>
        </w:tc>
        <w:tc>
          <w:tcPr>
            <w:tcW w:w="910" w:type="pct"/>
          </w:tcPr>
          <w:p w14:paraId="4224DB7D" w14:textId="6788A8EB" w:rsidR="00E3184C" w:rsidRPr="00B026A9" w:rsidRDefault="00E3184C" w:rsidP="00B026A9">
            <w:pPr>
              <w:pStyle w:val="af9"/>
            </w:pPr>
            <w:r w:rsidRPr="00B026A9">
              <w:t>19:09-6.436</w:t>
            </w:r>
          </w:p>
        </w:tc>
        <w:tc>
          <w:tcPr>
            <w:tcW w:w="3635" w:type="pct"/>
          </w:tcPr>
          <w:p w14:paraId="1B052839" w14:textId="16CE4F82" w:rsidR="00E3184C" w:rsidRPr="00B026A9" w:rsidRDefault="003E7A5C" w:rsidP="00B026A9">
            <w:pPr>
              <w:pStyle w:val="af9"/>
            </w:pPr>
            <w:r w:rsidRPr="00B026A9">
              <w:t>Охранная зона ВЛ-0,4 кВ и ТП 88-14-11</w:t>
            </w:r>
          </w:p>
        </w:tc>
      </w:tr>
      <w:tr w:rsidR="00E3184C" w:rsidRPr="00B026A9" w14:paraId="3FFA436D" w14:textId="77777777" w:rsidTr="00496F4E">
        <w:tc>
          <w:tcPr>
            <w:tcW w:w="455" w:type="pct"/>
          </w:tcPr>
          <w:p w14:paraId="744C7AAE" w14:textId="77777777" w:rsidR="00E3184C" w:rsidRPr="00B026A9" w:rsidRDefault="00E3184C" w:rsidP="00B026A9">
            <w:pPr>
              <w:pStyle w:val="af9"/>
              <w:numPr>
                <w:ilvl w:val="0"/>
                <w:numId w:val="6"/>
              </w:numPr>
            </w:pPr>
          </w:p>
        </w:tc>
        <w:tc>
          <w:tcPr>
            <w:tcW w:w="910" w:type="pct"/>
          </w:tcPr>
          <w:p w14:paraId="350B49B1" w14:textId="419285FB" w:rsidR="00E3184C" w:rsidRPr="00B026A9" w:rsidRDefault="00E3184C" w:rsidP="00B026A9">
            <w:pPr>
              <w:pStyle w:val="af9"/>
            </w:pPr>
            <w:r w:rsidRPr="00B026A9">
              <w:t>19:09-6.1167</w:t>
            </w:r>
          </w:p>
        </w:tc>
        <w:tc>
          <w:tcPr>
            <w:tcW w:w="3635" w:type="pct"/>
          </w:tcPr>
          <w:p w14:paraId="0D16D51C" w14:textId="1FB189E6" w:rsidR="00E3184C" w:rsidRPr="00B026A9" w:rsidRDefault="003E7A5C" w:rsidP="00B026A9">
            <w:pPr>
              <w:pStyle w:val="af9"/>
            </w:pPr>
            <w:r w:rsidRPr="00B026A9">
              <w:t>Охранная зона ВЛ 0,4 кВ, ф.1 ТП № 88-14-11, оп.31 – оп.39</w:t>
            </w:r>
          </w:p>
        </w:tc>
      </w:tr>
      <w:tr w:rsidR="00E3184C" w:rsidRPr="00B026A9" w14:paraId="2F817466" w14:textId="77777777" w:rsidTr="00496F4E">
        <w:tc>
          <w:tcPr>
            <w:tcW w:w="455" w:type="pct"/>
          </w:tcPr>
          <w:p w14:paraId="758A545D" w14:textId="77777777" w:rsidR="00E3184C" w:rsidRPr="00B026A9" w:rsidRDefault="00E3184C" w:rsidP="00B026A9">
            <w:pPr>
              <w:pStyle w:val="af9"/>
              <w:numPr>
                <w:ilvl w:val="0"/>
                <w:numId w:val="6"/>
              </w:numPr>
            </w:pPr>
          </w:p>
        </w:tc>
        <w:tc>
          <w:tcPr>
            <w:tcW w:w="910" w:type="pct"/>
          </w:tcPr>
          <w:p w14:paraId="56D35C16" w14:textId="7A8FD009" w:rsidR="00E3184C" w:rsidRPr="00B026A9" w:rsidRDefault="00E3184C" w:rsidP="00B026A9">
            <w:pPr>
              <w:pStyle w:val="af9"/>
            </w:pPr>
            <w:r w:rsidRPr="00B026A9">
              <w:t>19:09-6.83</w:t>
            </w:r>
          </w:p>
        </w:tc>
        <w:tc>
          <w:tcPr>
            <w:tcW w:w="3635" w:type="pct"/>
          </w:tcPr>
          <w:p w14:paraId="05808BD7" w14:textId="7DE20F98" w:rsidR="00E3184C" w:rsidRPr="00B026A9" w:rsidRDefault="003E7A5C" w:rsidP="00B026A9">
            <w:pPr>
              <w:pStyle w:val="af9"/>
            </w:pPr>
            <w:r w:rsidRPr="00B026A9">
              <w:t>Охранная зона ВЛ 10 кВ ф.88-14</w:t>
            </w:r>
          </w:p>
        </w:tc>
      </w:tr>
      <w:tr w:rsidR="00E3184C" w:rsidRPr="00B026A9" w14:paraId="2D906318" w14:textId="77777777" w:rsidTr="00496F4E">
        <w:tc>
          <w:tcPr>
            <w:tcW w:w="455" w:type="pct"/>
          </w:tcPr>
          <w:p w14:paraId="5D19459D" w14:textId="77777777" w:rsidR="00E3184C" w:rsidRPr="00B026A9" w:rsidRDefault="00E3184C" w:rsidP="00B026A9">
            <w:pPr>
              <w:pStyle w:val="af9"/>
              <w:numPr>
                <w:ilvl w:val="0"/>
                <w:numId w:val="6"/>
              </w:numPr>
            </w:pPr>
          </w:p>
        </w:tc>
        <w:tc>
          <w:tcPr>
            <w:tcW w:w="910" w:type="pct"/>
          </w:tcPr>
          <w:p w14:paraId="2D907C11" w14:textId="7E94A570" w:rsidR="00E3184C" w:rsidRPr="00B026A9" w:rsidRDefault="00E3184C" w:rsidP="00B026A9">
            <w:pPr>
              <w:pStyle w:val="af9"/>
            </w:pPr>
            <w:r w:rsidRPr="00B026A9">
              <w:t>19:09-6.416</w:t>
            </w:r>
          </w:p>
        </w:tc>
        <w:tc>
          <w:tcPr>
            <w:tcW w:w="3635" w:type="pct"/>
          </w:tcPr>
          <w:p w14:paraId="1AF469ED" w14:textId="74350D21" w:rsidR="00E3184C" w:rsidRPr="00B026A9" w:rsidRDefault="00E3184C" w:rsidP="00B026A9">
            <w:pPr>
              <w:pStyle w:val="af9"/>
            </w:pPr>
            <w:r w:rsidRPr="00B026A9">
              <w:t>Охранная зона ВЛ-0,4 кВ и ТП 88-14-05</w:t>
            </w:r>
          </w:p>
        </w:tc>
      </w:tr>
      <w:tr w:rsidR="00E3184C" w:rsidRPr="00B026A9" w14:paraId="4FB3E131" w14:textId="77777777" w:rsidTr="00496F4E">
        <w:tc>
          <w:tcPr>
            <w:tcW w:w="455" w:type="pct"/>
          </w:tcPr>
          <w:p w14:paraId="2989DFB8" w14:textId="77777777" w:rsidR="00E3184C" w:rsidRPr="00B026A9" w:rsidRDefault="00E3184C" w:rsidP="00B026A9">
            <w:pPr>
              <w:pStyle w:val="af9"/>
              <w:numPr>
                <w:ilvl w:val="0"/>
                <w:numId w:val="6"/>
              </w:numPr>
            </w:pPr>
          </w:p>
        </w:tc>
        <w:tc>
          <w:tcPr>
            <w:tcW w:w="910" w:type="pct"/>
          </w:tcPr>
          <w:p w14:paraId="295862B9" w14:textId="6C044A01" w:rsidR="00E3184C" w:rsidRPr="00B026A9" w:rsidRDefault="00E3184C" w:rsidP="00B026A9">
            <w:pPr>
              <w:pStyle w:val="af9"/>
            </w:pPr>
            <w:r w:rsidRPr="00B026A9">
              <w:t>19:09-6.516</w:t>
            </w:r>
          </w:p>
        </w:tc>
        <w:tc>
          <w:tcPr>
            <w:tcW w:w="3635" w:type="pct"/>
          </w:tcPr>
          <w:p w14:paraId="3ED0149F" w14:textId="4B8BA073" w:rsidR="00E3184C" w:rsidRPr="00B026A9" w:rsidRDefault="00E3184C" w:rsidP="00B026A9">
            <w:pPr>
              <w:pStyle w:val="af9"/>
            </w:pPr>
            <w:r w:rsidRPr="00B026A9">
              <w:t>Охранная зона ВЛ-0,4 кВ и ТП 88-14-09</w:t>
            </w:r>
          </w:p>
        </w:tc>
      </w:tr>
      <w:tr w:rsidR="00E3184C" w:rsidRPr="00B026A9" w14:paraId="04386ADD" w14:textId="77777777" w:rsidTr="00496F4E">
        <w:tc>
          <w:tcPr>
            <w:tcW w:w="455" w:type="pct"/>
          </w:tcPr>
          <w:p w14:paraId="661348ED" w14:textId="77777777" w:rsidR="00E3184C" w:rsidRPr="00B026A9" w:rsidRDefault="00E3184C" w:rsidP="00B026A9">
            <w:pPr>
              <w:pStyle w:val="af9"/>
              <w:numPr>
                <w:ilvl w:val="0"/>
                <w:numId w:val="6"/>
              </w:numPr>
            </w:pPr>
          </w:p>
        </w:tc>
        <w:tc>
          <w:tcPr>
            <w:tcW w:w="910" w:type="pct"/>
          </w:tcPr>
          <w:p w14:paraId="0CE1A676" w14:textId="2B2513AF" w:rsidR="00E3184C" w:rsidRPr="00B026A9" w:rsidRDefault="003E7A5C" w:rsidP="00B026A9">
            <w:pPr>
              <w:pStyle w:val="af9"/>
            </w:pPr>
            <w:r w:rsidRPr="00B026A9">
              <w:t>19:09-6.261</w:t>
            </w:r>
          </w:p>
        </w:tc>
        <w:tc>
          <w:tcPr>
            <w:tcW w:w="3635" w:type="pct"/>
          </w:tcPr>
          <w:p w14:paraId="47BBA1BB" w14:textId="3C47BFF7" w:rsidR="00E3184C" w:rsidRPr="00B026A9" w:rsidRDefault="003E7A5C" w:rsidP="00B026A9">
            <w:pPr>
              <w:pStyle w:val="af9"/>
            </w:pPr>
            <w:r w:rsidRPr="00B026A9">
              <w:t>Охранная зона ВЛ-0,4 кВ и ТП 88-14-13</w:t>
            </w:r>
          </w:p>
        </w:tc>
      </w:tr>
      <w:tr w:rsidR="00E3184C" w:rsidRPr="00B026A9" w14:paraId="4A21C1C2" w14:textId="77777777" w:rsidTr="00496F4E">
        <w:tc>
          <w:tcPr>
            <w:tcW w:w="455" w:type="pct"/>
          </w:tcPr>
          <w:p w14:paraId="2268F47D" w14:textId="77777777" w:rsidR="00E3184C" w:rsidRPr="00B026A9" w:rsidRDefault="00E3184C" w:rsidP="00B026A9">
            <w:pPr>
              <w:pStyle w:val="af9"/>
              <w:numPr>
                <w:ilvl w:val="0"/>
                <w:numId w:val="6"/>
              </w:numPr>
            </w:pPr>
          </w:p>
        </w:tc>
        <w:tc>
          <w:tcPr>
            <w:tcW w:w="910" w:type="pct"/>
          </w:tcPr>
          <w:p w14:paraId="2F78301D" w14:textId="40DFE7D3" w:rsidR="00E3184C" w:rsidRPr="00B026A9" w:rsidRDefault="003E7A5C" w:rsidP="00B026A9">
            <w:pPr>
              <w:pStyle w:val="af9"/>
            </w:pPr>
            <w:r w:rsidRPr="00B026A9">
              <w:t>19:09-6.665</w:t>
            </w:r>
          </w:p>
        </w:tc>
        <w:tc>
          <w:tcPr>
            <w:tcW w:w="3635" w:type="pct"/>
          </w:tcPr>
          <w:p w14:paraId="30DA84B4" w14:textId="03CA8A94" w:rsidR="00E3184C" w:rsidRPr="00B026A9" w:rsidRDefault="003E7A5C" w:rsidP="00B026A9">
            <w:pPr>
              <w:pStyle w:val="af9"/>
            </w:pPr>
            <w:r w:rsidRPr="00B026A9">
              <w:t>Охранная зона ВЛИ-0,4кВ, ф.1, ТП №88-14-13 от сущ.оп.12 до оп.15</w:t>
            </w:r>
          </w:p>
        </w:tc>
      </w:tr>
      <w:tr w:rsidR="003E7A5C" w:rsidRPr="00B026A9" w14:paraId="4D51B7A4" w14:textId="77777777" w:rsidTr="00496F4E">
        <w:tc>
          <w:tcPr>
            <w:tcW w:w="455" w:type="pct"/>
          </w:tcPr>
          <w:p w14:paraId="5D2A0315" w14:textId="77777777" w:rsidR="003E7A5C" w:rsidRPr="00B026A9" w:rsidRDefault="003E7A5C" w:rsidP="00B026A9">
            <w:pPr>
              <w:pStyle w:val="af9"/>
              <w:numPr>
                <w:ilvl w:val="0"/>
                <w:numId w:val="6"/>
              </w:numPr>
            </w:pPr>
          </w:p>
        </w:tc>
        <w:tc>
          <w:tcPr>
            <w:tcW w:w="910" w:type="pct"/>
          </w:tcPr>
          <w:p w14:paraId="2FC51618" w14:textId="26E29391" w:rsidR="003E7A5C" w:rsidRPr="00B026A9" w:rsidRDefault="003E7A5C" w:rsidP="00B026A9">
            <w:pPr>
              <w:pStyle w:val="af9"/>
            </w:pPr>
            <w:r w:rsidRPr="00B026A9">
              <w:t>19:09-6.94</w:t>
            </w:r>
          </w:p>
        </w:tc>
        <w:tc>
          <w:tcPr>
            <w:tcW w:w="3635" w:type="pct"/>
          </w:tcPr>
          <w:p w14:paraId="36ED6BEA" w14:textId="77E29358" w:rsidR="003E7A5C" w:rsidRPr="00B026A9" w:rsidRDefault="003E7A5C" w:rsidP="00B026A9">
            <w:pPr>
              <w:pStyle w:val="af9"/>
            </w:pPr>
            <w:r w:rsidRPr="00B026A9">
              <w:t>Охранная зона объекта электросетевого хозяйства на ВЛ-0,4 кВ, ф.2 от ТП-88-14-13</w:t>
            </w:r>
          </w:p>
        </w:tc>
      </w:tr>
      <w:tr w:rsidR="003E7A5C" w:rsidRPr="00B026A9" w14:paraId="6D758099" w14:textId="77777777" w:rsidTr="00496F4E">
        <w:tc>
          <w:tcPr>
            <w:tcW w:w="455" w:type="pct"/>
          </w:tcPr>
          <w:p w14:paraId="2702EBB4" w14:textId="77777777" w:rsidR="003E7A5C" w:rsidRPr="00B026A9" w:rsidRDefault="003E7A5C" w:rsidP="00B026A9">
            <w:pPr>
              <w:pStyle w:val="af9"/>
              <w:numPr>
                <w:ilvl w:val="0"/>
                <w:numId w:val="6"/>
              </w:numPr>
            </w:pPr>
          </w:p>
        </w:tc>
        <w:tc>
          <w:tcPr>
            <w:tcW w:w="910" w:type="pct"/>
          </w:tcPr>
          <w:p w14:paraId="361926FE" w14:textId="13B7A144" w:rsidR="003E7A5C" w:rsidRPr="00B026A9" w:rsidRDefault="003E7A5C" w:rsidP="00B026A9">
            <w:pPr>
              <w:pStyle w:val="af9"/>
            </w:pPr>
            <w:r w:rsidRPr="00B026A9">
              <w:t>19:09-6.39</w:t>
            </w:r>
          </w:p>
        </w:tc>
        <w:tc>
          <w:tcPr>
            <w:tcW w:w="3635" w:type="pct"/>
          </w:tcPr>
          <w:p w14:paraId="7DF9A680" w14:textId="04B8E8FB" w:rsidR="003E7A5C" w:rsidRPr="00B026A9" w:rsidRDefault="003E7A5C" w:rsidP="00B026A9">
            <w:pPr>
              <w:pStyle w:val="af9"/>
            </w:pPr>
            <w:r w:rsidRPr="00B026A9">
              <w:t>Охранная зона объекта электросетевого хозяйства на ВЛ-0,4 кВ, ф.1 от ТП-88-14-13</w:t>
            </w:r>
          </w:p>
        </w:tc>
      </w:tr>
      <w:tr w:rsidR="003E7A5C" w:rsidRPr="00B026A9" w14:paraId="792099D8" w14:textId="77777777" w:rsidTr="00496F4E">
        <w:tc>
          <w:tcPr>
            <w:tcW w:w="455" w:type="pct"/>
          </w:tcPr>
          <w:p w14:paraId="03313026" w14:textId="77777777" w:rsidR="003E7A5C" w:rsidRPr="00B026A9" w:rsidRDefault="003E7A5C" w:rsidP="00B026A9">
            <w:pPr>
              <w:pStyle w:val="af9"/>
              <w:numPr>
                <w:ilvl w:val="0"/>
                <w:numId w:val="6"/>
              </w:numPr>
            </w:pPr>
          </w:p>
        </w:tc>
        <w:tc>
          <w:tcPr>
            <w:tcW w:w="910" w:type="pct"/>
          </w:tcPr>
          <w:p w14:paraId="1110D4FC" w14:textId="6C701BF0" w:rsidR="003E7A5C" w:rsidRPr="00B026A9" w:rsidRDefault="003E7A5C" w:rsidP="00B026A9">
            <w:pPr>
              <w:pStyle w:val="af9"/>
            </w:pPr>
            <w:r w:rsidRPr="00B026A9">
              <w:t>19:09-6.139</w:t>
            </w:r>
          </w:p>
        </w:tc>
        <w:tc>
          <w:tcPr>
            <w:tcW w:w="3635" w:type="pct"/>
          </w:tcPr>
          <w:p w14:paraId="4DC77D59" w14:textId="3E2FAB37" w:rsidR="003E7A5C" w:rsidRPr="00B026A9" w:rsidRDefault="003E7A5C" w:rsidP="00B026A9">
            <w:pPr>
              <w:pStyle w:val="af9"/>
            </w:pPr>
            <w:r w:rsidRPr="00B026A9">
              <w:t>Охранная зона ВЛ-0,4 кВ и ТП 88-14-03</w:t>
            </w:r>
          </w:p>
        </w:tc>
      </w:tr>
      <w:tr w:rsidR="003E7A5C" w:rsidRPr="00B026A9" w14:paraId="304D635D" w14:textId="77777777" w:rsidTr="00496F4E">
        <w:tc>
          <w:tcPr>
            <w:tcW w:w="455" w:type="pct"/>
          </w:tcPr>
          <w:p w14:paraId="63172F9A" w14:textId="77777777" w:rsidR="003E7A5C" w:rsidRPr="00B026A9" w:rsidRDefault="003E7A5C" w:rsidP="00B026A9">
            <w:pPr>
              <w:pStyle w:val="af9"/>
              <w:numPr>
                <w:ilvl w:val="0"/>
                <w:numId w:val="6"/>
              </w:numPr>
            </w:pPr>
          </w:p>
        </w:tc>
        <w:tc>
          <w:tcPr>
            <w:tcW w:w="910" w:type="pct"/>
          </w:tcPr>
          <w:p w14:paraId="0B8A21E8" w14:textId="573DE9DB" w:rsidR="003E7A5C" w:rsidRPr="00B026A9" w:rsidRDefault="003E7A5C" w:rsidP="00B026A9">
            <w:pPr>
              <w:pStyle w:val="af9"/>
            </w:pPr>
            <w:r w:rsidRPr="00B026A9">
              <w:t>19:09-6.214</w:t>
            </w:r>
          </w:p>
        </w:tc>
        <w:tc>
          <w:tcPr>
            <w:tcW w:w="3635" w:type="pct"/>
          </w:tcPr>
          <w:p w14:paraId="4D437787" w14:textId="0AB48F4A" w:rsidR="003E7A5C" w:rsidRPr="00B026A9" w:rsidRDefault="003E7A5C" w:rsidP="00B026A9">
            <w:pPr>
              <w:pStyle w:val="af9"/>
            </w:pPr>
            <w:r w:rsidRPr="00B026A9">
              <w:t>Охранная зона ВЛ-0,4 кВ и ТП 88-14-01</w:t>
            </w:r>
          </w:p>
        </w:tc>
      </w:tr>
      <w:tr w:rsidR="00E3184C" w:rsidRPr="00B026A9" w14:paraId="5D668E27" w14:textId="77777777" w:rsidTr="00496F4E">
        <w:tc>
          <w:tcPr>
            <w:tcW w:w="455" w:type="pct"/>
          </w:tcPr>
          <w:p w14:paraId="63275618" w14:textId="77777777" w:rsidR="00E3184C" w:rsidRPr="00B026A9" w:rsidRDefault="00E3184C" w:rsidP="00B026A9">
            <w:pPr>
              <w:pStyle w:val="af9"/>
              <w:numPr>
                <w:ilvl w:val="0"/>
                <w:numId w:val="6"/>
              </w:numPr>
            </w:pPr>
          </w:p>
        </w:tc>
        <w:tc>
          <w:tcPr>
            <w:tcW w:w="910" w:type="pct"/>
          </w:tcPr>
          <w:p w14:paraId="771EBB92" w14:textId="6CEEA03A" w:rsidR="00E3184C" w:rsidRPr="00B026A9" w:rsidRDefault="003E7A5C" w:rsidP="00B026A9">
            <w:pPr>
              <w:pStyle w:val="af9"/>
            </w:pPr>
            <w:r w:rsidRPr="00B026A9">
              <w:t>19:09-6.668</w:t>
            </w:r>
          </w:p>
        </w:tc>
        <w:tc>
          <w:tcPr>
            <w:tcW w:w="3635" w:type="pct"/>
          </w:tcPr>
          <w:p w14:paraId="710EBC9C" w14:textId="1A3FC4A1" w:rsidR="00E3184C" w:rsidRPr="00B026A9" w:rsidRDefault="003E7A5C" w:rsidP="00B026A9">
            <w:pPr>
              <w:pStyle w:val="af9"/>
            </w:pPr>
            <w:r w:rsidRPr="00B026A9">
              <w:t xml:space="preserve">Охранная зона ВЛ 35 кВ Т-69 отпайка от оп.53 до ПС 35 кВ В. </w:t>
            </w:r>
            <w:r w:rsidRPr="00B026A9">
              <w:lastRenderedPageBreak/>
              <w:t>Курлыгаш</w:t>
            </w:r>
          </w:p>
        </w:tc>
      </w:tr>
      <w:tr w:rsidR="003E7A5C" w:rsidRPr="00B026A9" w14:paraId="189DD970" w14:textId="77777777" w:rsidTr="00496F4E">
        <w:tc>
          <w:tcPr>
            <w:tcW w:w="455" w:type="pct"/>
          </w:tcPr>
          <w:p w14:paraId="17F74807" w14:textId="77777777" w:rsidR="003E7A5C" w:rsidRPr="00B026A9" w:rsidRDefault="003E7A5C" w:rsidP="00B026A9">
            <w:pPr>
              <w:pStyle w:val="af9"/>
              <w:numPr>
                <w:ilvl w:val="0"/>
                <w:numId w:val="6"/>
              </w:numPr>
            </w:pPr>
          </w:p>
        </w:tc>
        <w:tc>
          <w:tcPr>
            <w:tcW w:w="910" w:type="pct"/>
          </w:tcPr>
          <w:p w14:paraId="0492FE34" w14:textId="2A63CA04" w:rsidR="003E7A5C" w:rsidRPr="00B026A9" w:rsidRDefault="003E7A5C" w:rsidP="00B026A9">
            <w:pPr>
              <w:pStyle w:val="af9"/>
            </w:pPr>
            <w:r w:rsidRPr="00B026A9">
              <w:t>19:09-6.343</w:t>
            </w:r>
          </w:p>
        </w:tc>
        <w:tc>
          <w:tcPr>
            <w:tcW w:w="3635" w:type="pct"/>
          </w:tcPr>
          <w:p w14:paraId="162EB336" w14:textId="35A5EBEE" w:rsidR="003E7A5C" w:rsidRPr="00B026A9" w:rsidRDefault="003E7A5C" w:rsidP="00B026A9">
            <w:pPr>
              <w:pStyle w:val="af9"/>
            </w:pPr>
            <w:r w:rsidRPr="00B026A9">
              <w:t>Охранная зона ВЛ-0,4 кВ и ТП 88-69-01</w:t>
            </w:r>
          </w:p>
        </w:tc>
      </w:tr>
      <w:tr w:rsidR="003E7A5C" w:rsidRPr="00B026A9" w14:paraId="2B24D63C" w14:textId="77777777" w:rsidTr="00496F4E">
        <w:tc>
          <w:tcPr>
            <w:tcW w:w="455" w:type="pct"/>
          </w:tcPr>
          <w:p w14:paraId="6365FF7F" w14:textId="77777777" w:rsidR="003E7A5C" w:rsidRPr="00B026A9" w:rsidRDefault="003E7A5C" w:rsidP="00B026A9">
            <w:pPr>
              <w:pStyle w:val="af9"/>
              <w:numPr>
                <w:ilvl w:val="0"/>
                <w:numId w:val="6"/>
              </w:numPr>
            </w:pPr>
          </w:p>
        </w:tc>
        <w:tc>
          <w:tcPr>
            <w:tcW w:w="910" w:type="pct"/>
          </w:tcPr>
          <w:p w14:paraId="5B07960F" w14:textId="0E2D3125" w:rsidR="003E7A5C" w:rsidRPr="00B026A9" w:rsidRDefault="003E7A5C" w:rsidP="00B026A9">
            <w:pPr>
              <w:pStyle w:val="af9"/>
            </w:pPr>
            <w:r w:rsidRPr="00B026A9">
              <w:t>19:09-6.435</w:t>
            </w:r>
          </w:p>
        </w:tc>
        <w:tc>
          <w:tcPr>
            <w:tcW w:w="3635" w:type="pct"/>
          </w:tcPr>
          <w:p w14:paraId="4D149F01" w14:textId="3BC4B578" w:rsidR="003E7A5C" w:rsidRPr="00B026A9" w:rsidRDefault="003E7A5C" w:rsidP="00B026A9">
            <w:pPr>
              <w:pStyle w:val="af9"/>
            </w:pPr>
            <w:r w:rsidRPr="00B026A9">
              <w:t>Охранная зона ТП-88-69-01 (В.Курлугаш)</w:t>
            </w:r>
          </w:p>
        </w:tc>
      </w:tr>
      <w:tr w:rsidR="003E7A5C" w:rsidRPr="00B026A9" w14:paraId="5908900A" w14:textId="77777777" w:rsidTr="00496F4E">
        <w:tc>
          <w:tcPr>
            <w:tcW w:w="455" w:type="pct"/>
          </w:tcPr>
          <w:p w14:paraId="284C2F0D" w14:textId="77777777" w:rsidR="003E7A5C" w:rsidRPr="00B026A9" w:rsidRDefault="003E7A5C" w:rsidP="00B026A9">
            <w:pPr>
              <w:pStyle w:val="af9"/>
              <w:numPr>
                <w:ilvl w:val="0"/>
                <w:numId w:val="6"/>
              </w:numPr>
            </w:pPr>
          </w:p>
        </w:tc>
        <w:tc>
          <w:tcPr>
            <w:tcW w:w="910" w:type="pct"/>
          </w:tcPr>
          <w:p w14:paraId="0DB5D11B" w14:textId="139B0DE4" w:rsidR="003E7A5C" w:rsidRPr="00B026A9" w:rsidRDefault="003E7A5C" w:rsidP="00B026A9">
            <w:pPr>
              <w:pStyle w:val="af9"/>
            </w:pPr>
            <w:r w:rsidRPr="00B026A9">
              <w:t>19:09-6.645</w:t>
            </w:r>
          </w:p>
        </w:tc>
        <w:tc>
          <w:tcPr>
            <w:tcW w:w="3635" w:type="pct"/>
          </w:tcPr>
          <w:p w14:paraId="1323A1F3" w14:textId="5B23065E" w:rsidR="003E7A5C" w:rsidRPr="00B026A9" w:rsidRDefault="003E7A5C" w:rsidP="00B026A9">
            <w:pPr>
              <w:pStyle w:val="af9"/>
            </w:pPr>
            <w:r w:rsidRPr="00B026A9">
              <w:t>Охранная зона ВЛ-0,4кВ, ф.1, ТП88-69-01 от. оп.10–оп.10-5</w:t>
            </w:r>
          </w:p>
        </w:tc>
      </w:tr>
      <w:tr w:rsidR="003E7A5C" w:rsidRPr="00B026A9" w14:paraId="0D8A3D13" w14:textId="77777777" w:rsidTr="00496F4E">
        <w:tc>
          <w:tcPr>
            <w:tcW w:w="455" w:type="pct"/>
          </w:tcPr>
          <w:p w14:paraId="72BF0C96" w14:textId="77777777" w:rsidR="003E7A5C" w:rsidRPr="00B026A9" w:rsidRDefault="003E7A5C" w:rsidP="00B026A9">
            <w:pPr>
              <w:pStyle w:val="af9"/>
              <w:numPr>
                <w:ilvl w:val="0"/>
                <w:numId w:val="6"/>
              </w:numPr>
            </w:pPr>
          </w:p>
        </w:tc>
        <w:tc>
          <w:tcPr>
            <w:tcW w:w="910" w:type="pct"/>
          </w:tcPr>
          <w:p w14:paraId="2652BF18" w14:textId="216604F2" w:rsidR="003E7A5C" w:rsidRPr="00B026A9" w:rsidRDefault="003E7A5C" w:rsidP="00B026A9">
            <w:pPr>
              <w:pStyle w:val="af9"/>
            </w:pPr>
            <w:r w:rsidRPr="00B026A9">
              <w:t>19:09-6.679</w:t>
            </w:r>
          </w:p>
        </w:tc>
        <w:tc>
          <w:tcPr>
            <w:tcW w:w="3635" w:type="pct"/>
          </w:tcPr>
          <w:p w14:paraId="4F79C513" w14:textId="51CA43C3" w:rsidR="003E7A5C" w:rsidRPr="00B026A9" w:rsidRDefault="003E7A5C" w:rsidP="00B026A9">
            <w:pPr>
              <w:pStyle w:val="af9"/>
            </w:pPr>
            <w:r w:rsidRPr="00B026A9">
              <w:t>Охранная зона ВЛ-0,4кВ, фидер № 1, ТП №88-69-01 от оп. №10-5 – оп. №10-6</w:t>
            </w:r>
          </w:p>
        </w:tc>
      </w:tr>
      <w:tr w:rsidR="003E7A5C" w:rsidRPr="00B026A9" w14:paraId="6DC3B417" w14:textId="77777777" w:rsidTr="00496F4E">
        <w:tc>
          <w:tcPr>
            <w:tcW w:w="455" w:type="pct"/>
          </w:tcPr>
          <w:p w14:paraId="113B7CA0" w14:textId="77777777" w:rsidR="003E7A5C" w:rsidRPr="00B026A9" w:rsidRDefault="003E7A5C" w:rsidP="00B026A9">
            <w:pPr>
              <w:pStyle w:val="af9"/>
              <w:numPr>
                <w:ilvl w:val="0"/>
                <w:numId w:val="6"/>
              </w:numPr>
            </w:pPr>
          </w:p>
        </w:tc>
        <w:tc>
          <w:tcPr>
            <w:tcW w:w="910" w:type="pct"/>
          </w:tcPr>
          <w:p w14:paraId="3228C66A" w14:textId="015E5E3F" w:rsidR="003E7A5C" w:rsidRPr="00B026A9" w:rsidRDefault="003E7A5C" w:rsidP="00B026A9">
            <w:pPr>
              <w:pStyle w:val="af9"/>
            </w:pPr>
            <w:r w:rsidRPr="00B026A9">
              <w:t>19:09-6.1164</w:t>
            </w:r>
          </w:p>
        </w:tc>
        <w:tc>
          <w:tcPr>
            <w:tcW w:w="3635" w:type="pct"/>
          </w:tcPr>
          <w:p w14:paraId="6150A480" w14:textId="3F20CF1E" w:rsidR="003E7A5C" w:rsidRPr="00B026A9" w:rsidRDefault="003E7A5C" w:rsidP="00B026A9">
            <w:pPr>
              <w:pStyle w:val="af9"/>
            </w:pPr>
            <w:r w:rsidRPr="00B026A9">
              <w:t>Охранная зона ВЛ 0,4 кВ, ф.2 ТП № 88-69-01, оп.23 – оп.23-2</w:t>
            </w:r>
          </w:p>
        </w:tc>
      </w:tr>
      <w:tr w:rsidR="003E7A5C" w:rsidRPr="00B026A9" w14:paraId="38E8B324" w14:textId="77777777" w:rsidTr="00496F4E">
        <w:tc>
          <w:tcPr>
            <w:tcW w:w="455" w:type="pct"/>
          </w:tcPr>
          <w:p w14:paraId="22C9DDD7" w14:textId="77777777" w:rsidR="003E7A5C" w:rsidRPr="00B026A9" w:rsidRDefault="003E7A5C" w:rsidP="00B026A9">
            <w:pPr>
              <w:pStyle w:val="af9"/>
              <w:numPr>
                <w:ilvl w:val="0"/>
                <w:numId w:val="6"/>
              </w:numPr>
            </w:pPr>
          </w:p>
        </w:tc>
        <w:tc>
          <w:tcPr>
            <w:tcW w:w="910" w:type="pct"/>
          </w:tcPr>
          <w:p w14:paraId="35505002" w14:textId="65EE52B7" w:rsidR="003E7A5C" w:rsidRPr="00B026A9" w:rsidRDefault="003E7A5C" w:rsidP="00B026A9">
            <w:pPr>
              <w:pStyle w:val="af9"/>
            </w:pPr>
            <w:r w:rsidRPr="00B026A9">
              <w:t>19:09-6.673</w:t>
            </w:r>
          </w:p>
        </w:tc>
        <w:tc>
          <w:tcPr>
            <w:tcW w:w="3635" w:type="pct"/>
          </w:tcPr>
          <w:p w14:paraId="651A3178" w14:textId="7A37594A" w:rsidR="003E7A5C" w:rsidRPr="00B026A9" w:rsidRDefault="003E7A5C" w:rsidP="00B026A9">
            <w:pPr>
              <w:pStyle w:val="af9"/>
            </w:pPr>
            <w:r w:rsidRPr="00B026A9">
              <w:t>Охранная зона КТПС, диспетчерский номер 88-14-08</w:t>
            </w:r>
          </w:p>
        </w:tc>
      </w:tr>
      <w:tr w:rsidR="003E7A5C" w:rsidRPr="00B026A9" w14:paraId="134D2C68" w14:textId="77777777" w:rsidTr="00496F4E">
        <w:tc>
          <w:tcPr>
            <w:tcW w:w="455" w:type="pct"/>
          </w:tcPr>
          <w:p w14:paraId="164D8796" w14:textId="77777777" w:rsidR="003E7A5C" w:rsidRPr="00B026A9" w:rsidRDefault="003E7A5C" w:rsidP="00B026A9">
            <w:pPr>
              <w:pStyle w:val="af9"/>
              <w:numPr>
                <w:ilvl w:val="0"/>
                <w:numId w:val="6"/>
              </w:numPr>
            </w:pPr>
          </w:p>
        </w:tc>
        <w:tc>
          <w:tcPr>
            <w:tcW w:w="910" w:type="pct"/>
          </w:tcPr>
          <w:p w14:paraId="375735AC" w14:textId="398FD98A" w:rsidR="003E7A5C" w:rsidRPr="00B026A9" w:rsidRDefault="003E7A5C" w:rsidP="00B026A9">
            <w:pPr>
              <w:pStyle w:val="af9"/>
            </w:pPr>
            <w:r w:rsidRPr="00B026A9">
              <w:t>19:09-6.633</w:t>
            </w:r>
          </w:p>
        </w:tc>
        <w:tc>
          <w:tcPr>
            <w:tcW w:w="3635" w:type="pct"/>
          </w:tcPr>
          <w:p w14:paraId="27B2D975" w14:textId="33C548BA" w:rsidR="003E7A5C" w:rsidRPr="00B026A9" w:rsidRDefault="003E7A5C" w:rsidP="00B026A9">
            <w:pPr>
              <w:pStyle w:val="af9"/>
            </w:pPr>
            <w:r w:rsidRPr="00B026A9">
              <w:t>Охранная зона ВЛ-10кВ, ф. 88-14, от оп.95-оп.95-5</w:t>
            </w:r>
          </w:p>
        </w:tc>
      </w:tr>
    </w:tbl>
    <w:p w14:paraId="22FD9442" w14:textId="77777777" w:rsidR="008A1ECC" w:rsidRPr="00B026A9" w:rsidRDefault="008A1ECC" w:rsidP="00B026A9">
      <w:pPr>
        <w:pStyle w:val="afb"/>
        <w:rPr>
          <w:rStyle w:val="af4"/>
        </w:rPr>
      </w:pPr>
    </w:p>
    <w:p w14:paraId="434C87E2" w14:textId="411A24AB" w:rsidR="008A1ECC" w:rsidRPr="00B026A9" w:rsidRDefault="008A1ECC" w:rsidP="00B026A9">
      <w:pPr>
        <w:pStyle w:val="afb"/>
        <w:rPr>
          <w:rStyle w:val="af4"/>
          <w:u w:val="single"/>
        </w:rPr>
      </w:pPr>
      <w:r w:rsidRPr="00B026A9">
        <w:rPr>
          <w:rStyle w:val="af4"/>
          <w:u w:val="single"/>
        </w:rPr>
        <w:t>Правила охраны электрических сетей, размещенных на земельных участках</w:t>
      </w:r>
    </w:p>
    <w:p w14:paraId="6A05BBF8" w14:textId="77777777" w:rsidR="008A1ECC" w:rsidRPr="00B026A9" w:rsidRDefault="008A1ECC" w:rsidP="00B026A9">
      <w:pPr>
        <w:pStyle w:val="afb"/>
      </w:pPr>
      <w:bookmarkStart w:id="109" w:name="_Hlk82350262"/>
      <w:r w:rsidRPr="00B026A9">
        <w:t>Согласно Постановлению Правительства Российской Федерации от 24.02.2009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устанавливаются правила охраны электрических сетей, размещенных на земельных участках.</w:t>
      </w:r>
    </w:p>
    <w:bookmarkEnd w:id="109"/>
    <w:p w14:paraId="7909153F" w14:textId="77777777" w:rsidR="008A1ECC" w:rsidRPr="00B026A9" w:rsidRDefault="008A1ECC" w:rsidP="00B026A9">
      <w:pPr>
        <w:pStyle w:val="afb"/>
      </w:pPr>
    </w:p>
    <w:p w14:paraId="6C811143" w14:textId="77777777" w:rsidR="008A1ECC" w:rsidRPr="00B026A9" w:rsidRDefault="008A1ECC" w:rsidP="00B026A9">
      <w:pPr>
        <w:pStyle w:val="afb"/>
        <w:rPr>
          <w:rStyle w:val="af5"/>
        </w:rPr>
      </w:pPr>
      <w:r w:rsidRPr="00B026A9">
        <w:rPr>
          <w:rStyle w:val="af5"/>
        </w:rPr>
        <w:t>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2E802F74" w14:textId="7F4701A7" w:rsidR="008A1ECC" w:rsidRPr="00B026A9" w:rsidRDefault="008A1ECC" w:rsidP="00B026A9">
      <w:pPr>
        <w:pStyle w:val="afb"/>
      </w:pPr>
      <w:r w:rsidRPr="00B026A9">
        <w:t>а)</w:t>
      </w:r>
      <w:r w:rsidR="006A1C9B" w:rsidRPr="00B026A9">
        <w:t> </w:t>
      </w:r>
      <w:r w:rsidRPr="00B026A9">
        <w:t>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06A92F37" w14:textId="3781869F" w:rsidR="008A1ECC" w:rsidRPr="00B026A9" w:rsidRDefault="008A1ECC" w:rsidP="00B026A9">
      <w:pPr>
        <w:pStyle w:val="afb"/>
      </w:pPr>
      <w:r w:rsidRPr="00B026A9">
        <w:t>б)</w:t>
      </w:r>
      <w:r w:rsidR="006A1C9B" w:rsidRPr="00B026A9">
        <w:t> </w:t>
      </w:r>
      <w:r w:rsidRPr="00B026A9">
        <w:t>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2384FBB1" w14:textId="18910B70" w:rsidR="008A1ECC" w:rsidRPr="00B026A9" w:rsidRDefault="008A1ECC" w:rsidP="00B026A9">
      <w:pPr>
        <w:pStyle w:val="afb"/>
      </w:pPr>
      <w:r w:rsidRPr="00B026A9">
        <w:t>в)</w:t>
      </w:r>
      <w:r w:rsidR="006A1C9B" w:rsidRPr="00B026A9">
        <w:t> </w:t>
      </w:r>
      <w:r w:rsidRPr="00B026A9">
        <w:t>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3FB87D4F" w14:textId="6B4873DF" w:rsidR="008A1ECC" w:rsidRPr="00B026A9" w:rsidRDefault="008A1ECC" w:rsidP="00B026A9">
      <w:pPr>
        <w:pStyle w:val="afb"/>
      </w:pPr>
      <w:r w:rsidRPr="00B026A9">
        <w:t>г)</w:t>
      </w:r>
      <w:r w:rsidR="006A1C9B" w:rsidRPr="00B026A9">
        <w:t> </w:t>
      </w:r>
      <w:r w:rsidRPr="00B026A9">
        <w:t>размещать свалки;</w:t>
      </w:r>
    </w:p>
    <w:p w14:paraId="23AC0888" w14:textId="64A8B935" w:rsidR="008A1ECC" w:rsidRPr="00B026A9" w:rsidRDefault="008A1ECC" w:rsidP="00B026A9">
      <w:pPr>
        <w:pStyle w:val="afb"/>
      </w:pPr>
      <w:r w:rsidRPr="00B026A9">
        <w:lastRenderedPageBreak/>
        <w:t>д)</w:t>
      </w:r>
      <w:r w:rsidR="006A1C9B" w:rsidRPr="00B026A9">
        <w:t> </w:t>
      </w:r>
      <w:r w:rsidRPr="00B026A9">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19D0122A" w14:textId="77777777" w:rsidR="008A1ECC" w:rsidRPr="00B026A9" w:rsidRDefault="008A1ECC" w:rsidP="00B026A9">
      <w:pPr>
        <w:pStyle w:val="afb"/>
      </w:pPr>
    </w:p>
    <w:p w14:paraId="5E55970B" w14:textId="77777777" w:rsidR="008A1ECC" w:rsidRPr="00B026A9" w:rsidRDefault="008A1ECC" w:rsidP="00B026A9">
      <w:pPr>
        <w:pStyle w:val="afb"/>
        <w:rPr>
          <w:rStyle w:val="af5"/>
        </w:rPr>
      </w:pPr>
      <w:r w:rsidRPr="00B026A9">
        <w:rPr>
          <w:rStyle w:val="af5"/>
        </w:rPr>
        <w:t>В охранных зонах, установленных для объектов электросетевого хозяйства напряжением свыше 1000 вольт, помимо вышеуказанных действий, запрещается:</w:t>
      </w:r>
    </w:p>
    <w:p w14:paraId="14906D45" w14:textId="2C0FD961" w:rsidR="008A1ECC" w:rsidRPr="00B026A9" w:rsidRDefault="008A1ECC" w:rsidP="00B026A9">
      <w:pPr>
        <w:pStyle w:val="afb"/>
      </w:pPr>
      <w:r w:rsidRPr="00B026A9">
        <w:t>а)</w:t>
      </w:r>
      <w:r w:rsidR="006A1C9B" w:rsidRPr="00B026A9">
        <w:t> </w:t>
      </w:r>
      <w:r w:rsidRPr="00B026A9">
        <w:t>складировать или размещать хранилища любых, в том числе горюче-смазочных, материалов;</w:t>
      </w:r>
    </w:p>
    <w:p w14:paraId="03BCB59B" w14:textId="3330B8EB" w:rsidR="008A1ECC" w:rsidRPr="00B026A9" w:rsidRDefault="008A1ECC" w:rsidP="00B026A9">
      <w:pPr>
        <w:pStyle w:val="afb"/>
      </w:pPr>
      <w:r w:rsidRPr="00B026A9">
        <w:t>б)</w:t>
      </w:r>
      <w:r w:rsidR="006A1C9B" w:rsidRPr="00B026A9">
        <w:t> </w:t>
      </w:r>
      <w:r w:rsidRPr="00B026A9">
        <w:t>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798F9DFF" w14:textId="0E4398A3" w:rsidR="008A1ECC" w:rsidRPr="00B026A9" w:rsidRDefault="008A1ECC" w:rsidP="00B026A9">
      <w:pPr>
        <w:pStyle w:val="afb"/>
      </w:pPr>
      <w:r w:rsidRPr="00B026A9">
        <w:t>в)</w:t>
      </w:r>
      <w:r w:rsidR="006A1C9B" w:rsidRPr="00B026A9">
        <w:t> </w:t>
      </w:r>
      <w:r w:rsidRPr="00B026A9">
        <w:t>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15AD43AA" w14:textId="000CA92E" w:rsidR="008A1ECC" w:rsidRPr="00B026A9" w:rsidRDefault="008A1ECC" w:rsidP="00B026A9">
      <w:pPr>
        <w:pStyle w:val="afb"/>
      </w:pPr>
      <w:r w:rsidRPr="00B026A9">
        <w:t>г)</w:t>
      </w:r>
      <w:r w:rsidR="006A1C9B" w:rsidRPr="00B026A9">
        <w:t> </w:t>
      </w:r>
      <w:r w:rsidRPr="00B026A9">
        <w:t>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33098655" w14:textId="52193BE3" w:rsidR="008A1ECC" w:rsidRPr="00B026A9" w:rsidRDefault="008A1ECC" w:rsidP="00B026A9">
      <w:pPr>
        <w:pStyle w:val="afb"/>
      </w:pPr>
      <w:r w:rsidRPr="00B026A9">
        <w:t>д)</w:t>
      </w:r>
      <w:r w:rsidR="006A1C9B" w:rsidRPr="00B026A9">
        <w:t> </w:t>
      </w:r>
      <w:r w:rsidRPr="00B026A9">
        <w:t>осуществлять проход судов с поднятыми стрелами кранов и других механизмов (в охранных зонах воздушных линий электропередачи).</w:t>
      </w:r>
    </w:p>
    <w:p w14:paraId="0F733FDA" w14:textId="77777777" w:rsidR="008A1ECC" w:rsidRPr="00B026A9" w:rsidRDefault="008A1ECC" w:rsidP="00B026A9">
      <w:pPr>
        <w:pStyle w:val="afb"/>
      </w:pPr>
    </w:p>
    <w:p w14:paraId="536540EC" w14:textId="77777777" w:rsidR="008A1ECC" w:rsidRPr="00B026A9" w:rsidRDefault="008A1ECC" w:rsidP="00B026A9">
      <w:pPr>
        <w:pStyle w:val="afb"/>
        <w:rPr>
          <w:rStyle w:val="af5"/>
        </w:rPr>
      </w:pPr>
      <w:r w:rsidRPr="00B026A9">
        <w:rPr>
          <w:rStyle w:val="af5"/>
        </w:rPr>
        <w:t>В пределах охранных зон без письменного решения о согласовании сетевых организаций юридическим и физическим лицам запрещаются:</w:t>
      </w:r>
    </w:p>
    <w:p w14:paraId="6E787672" w14:textId="0E074F85" w:rsidR="008A1ECC" w:rsidRPr="00B026A9" w:rsidRDefault="008A1ECC" w:rsidP="00B026A9">
      <w:pPr>
        <w:pStyle w:val="afb"/>
      </w:pPr>
      <w:r w:rsidRPr="00B026A9">
        <w:t>а)</w:t>
      </w:r>
      <w:r w:rsidR="006A1C9B" w:rsidRPr="00B026A9">
        <w:t> </w:t>
      </w:r>
      <w:r w:rsidRPr="00B026A9">
        <w:t>строительство, капитальный ремонт, реконструкция или снос зданий и сооружений;</w:t>
      </w:r>
    </w:p>
    <w:p w14:paraId="1E64F604" w14:textId="2A4EC6A6" w:rsidR="008A1ECC" w:rsidRPr="00B026A9" w:rsidRDefault="008A1ECC" w:rsidP="00B026A9">
      <w:pPr>
        <w:pStyle w:val="afb"/>
      </w:pPr>
      <w:r w:rsidRPr="00B026A9">
        <w:t>б)</w:t>
      </w:r>
      <w:r w:rsidR="006A1C9B" w:rsidRPr="00B026A9">
        <w:t> </w:t>
      </w:r>
      <w:r w:rsidRPr="00B026A9">
        <w:t>горные, взрывные, мелиоративные работы, в том числе связанные с временным затоплением земель;</w:t>
      </w:r>
    </w:p>
    <w:p w14:paraId="223EC202" w14:textId="29FD558A" w:rsidR="008A1ECC" w:rsidRPr="00B026A9" w:rsidRDefault="008A1ECC" w:rsidP="00B026A9">
      <w:pPr>
        <w:pStyle w:val="afb"/>
      </w:pPr>
      <w:r w:rsidRPr="00B026A9">
        <w:t>в)</w:t>
      </w:r>
      <w:r w:rsidR="006A1C9B" w:rsidRPr="00B026A9">
        <w:t> </w:t>
      </w:r>
      <w:r w:rsidRPr="00B026A9">
        <w:t>посадка и вырубка деревьев и кустарников;</w:t>
      </w:r>
    </w:p>
    <w:p w14:paraId="5CA5964D" w14:textId="58F3A292" w:rsidR="008A1ECC" w:rsidRPr="00B026A9" w:rsidRDefault="008A1ECC" w:rsidP="00B026A9">
      <w:pPr>
        <w:pStyle w:val="afb"/>
      </w:pPr>
      <w:r w:rsidRPr="00B026A9">
        <w:t>г)</w:t>
      </w:r>
      <w:r w:rsidR="006A1C9B" w:rsidRPr="00B026A9">
        <w:t> </w:t>
      </w:r>
      <w:r w:rsidRPr="00B026A9">
        <w:t>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14:paraId="5783DE10" w14:textId="33FB7A03" w:rsidR="008A1ECC" w:rsidRPr="00B026A9" w:rsidRDefault="008A1ECC" w:rsidP="00B026A9">
      <w:pPr>
        <w:pStyle w:val="afb"/>
      </w:pPr>
      <w:r w:rsidRPr="00B026A9">
        <w:t>д)</w:t>
      </w:r>
      <w:r w:rsidR="006A1C9B" w:rsidRPr="00B026A9">
        <w:t> </w:t>
      </w:r>
      <w:r w:rsidRPr="00B026A9">
        <w:t>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14:paraId="78EB00B3" w14:textId="6719EA68" w:rsidR="008A1ECC" w:rsidRPr="00B026A9" w:rsidRDefault="008A1ECC" w:rsidP="00B026A9">
      <w:pPr>
        <w:pStyle w:val="afb"/>
      </w:pPr>
      <w:r w:rsidRPr="00B026A9">
        <w:t>е)</w:t>
      </w:r>
      <w:r w:rsidR="006A1C9B" w:rsidRPr="00B026A9">
        <w:t> </w:t>
      </w:r>
      <w:r w:rsidRPr="00B026A9">
        <w:t>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14:paraId="6A86BAA7" w14:textId="7FCD7EC3" w:rsidR="008A1ECC" w:rsidRPr="00B026A9" w:rsidRDefault="008A1ECC" w:rsidP="00B026A9">
      <w:pPr>
        <w:pStyle w:val="afb"/>
      </w:pPr>
      <w:r w:rsidRPr="00B026A9">
        <w:lastRenderedPageBreak/>
        <w:t>ж)</w:t>
      </w:r>
      <w:r w:rsidR="006A1C9B" w:rsidRPr="00B026A9">
        <w:t> </w:t>
      </w:r>
      <w:r w:rsidRPr="00B026A9">
        <w:t>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14:paraId="4DB37A99" w14:textId="4EC31489" w:rsidR="008A1ECC" w:rsidRPr="00B026A9" w:rsidRDefault="008A1ECC" w:rsidP="00B026A9">
      <w:pPr>
        <w:pStyle w:val="afb"/>
      </w:pPr>
      <w:r w:rsidRPr="00B026A9">
        <w:t>з)</w:t>
      </w:r>
      <w:r w:rsidR="006A1C9B" w:rsidRPr="00B026A9">
        <w:t> </w:t>
      </w:r>
      <w:r w:rsidRPr="00B026A9">
        <w:t>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14:paraId="797328EE" w14:textId="33AD4271" w:rsidR="008A1ECC" w:rsidRPr="00B026A9" w:rsidRDefault="008A1ECC" w:rsidP="00B026A9">
      <w:pPr>
        <w:pStyle w:val="afb"/>
        <w:spacing w:after="240"/>
        <w:rPr>
          <w:b/>
        </w:rPr>
      </w:pPr>
      <w:r w:rsidRPr="00B026A9">
        <w:t>и)</w:t>
      </w:r>
      <w:r w:rsidR="006A1C9B" w:rsidRPr="00B026A9">
        <w:t> </w:t>
      </w:r>
      <w:r w:rsidRPr="00B026A9">
        <w:t>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51F61B23" w14:textId="77777777" w:rsidR="008A1ECC" w:rsidRPr="00B026A9" w:rsidRDefault="008A1ECC" w:rsidP="00B026A9">
      <w:pPr>
        <w:pStyle w:val="afb"/>
        <w:rPr>
          <w:rStyle w:val="af5"/>
        </w:rPr>
      </w:pPr>
      <w:r w:rsidRPr="00B026A9">
        <w:rPr>
          <w:rStyle w:val="af5"/>
        </w:rPr>
        <w:t>В охранных зонах, установленных для объектов электросетевого хозяйства напряжением до 1000 вольт, помимо вышеуказанных действий, без письменного решения о согласовании сетевых организаций запрещается:</w:t>
      </w:r>
    </w:p>
    <w:p w14:paraId="697BDE1C" w14:textId="170F8912" w:rsidR="008A1ECC" w:rsidRPr="00B026A9" w:rsidRDefault="008A1ECC" w:rsidP="00B026A9">
      <w:pPr>
        <w:pStyle w:val="afb"/>
      </w:pPr>
      <w:r w:rsidRPr="00B026A9">
        <w:t>а)</w:t>
      </w:r>
      <w:r w:rsidR="006A1C9B" w:rsidRPr="00B026A9">
        <w:t> </w:t>
      </w:r>
      <w:r w:rsidRPr="00B026A9">
        <w:t>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земельные участки и иные объекты недвижимости, расположенные в границах территории ведения гражданами садоводства или огородничества для собственных нужд, объекты жилищного строительства, в том числе индивидуального (в охранных зонах воздушных линий электропередачи);</w:t>
      </w:r>
    </w:p>
    <w:p w14:paraId="5004D48D" w14:textId="0312AAC7" w:rsidR="008A1ECC" w:rsidRPr="00B026A9" w:rsidRDefault="008A1ECC" w:rsidP="00B026A9">
      <w:pPr>
        <w:pStyle w:val="afb"/>
      </w:pPr>
      <w:r w:rsidRPr="00B026A9">
        <w:t>б)</w:t>
      </w:r>
      <w:r w:rsidR="006A1C9B" w:rsidRPr="00B026A9">
        <w:t> </w:t>
      </w:r>
      <w:r w:rsidRPr="00B026A9">
        <w:t>складировать или размещать хранилища любых, в том числе горюче-смазочных, материалов;</w:t>
      </w:r>
    </w:p>
    <w:p w14:paraId="645B1324" w14:textId="4DC9A1AB" w:rsidR="008A1ECC" w:rsidRPr="00B026A9" w:rsidRDefault="008A1ECC" w:rsidP="00B026A9">
      <w:pPr>
        <w:pStyle w:val="afb"/>
      </w:pPr>
      <w:r w:rsidRPr="00B026A9">
        <w:t>в)</w:t>
      </w:r>
      <w:r w:rsidR="006A1C9B" w:rsidRPr="00B026A9">
        <w:t> </w:t>
      </w:r>
      <w:r w:rsidRPr="00B026A9">
        <w:t>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138B728C" w14:textId="77777777" w:rsidR="00056BF4" w:rsidRPr="00B026A9" w:rsidRDefault="00056BF4" w:rsidP="00B026A9">
      <w:pPr>
        <w:pStyle w:val="affff6"/>
      </w:pPr>
    </w:p>
    <w:p w14:paraId="45FC9198" w14:textId="77777777" w:rsidR="00924D6B" w:rsidRPr="00B026A9" w:rsidRDefault="00924D6B" w:rsidP="00B026A9">
      <w:pPr>
        <w:pStyle w:val="44"/>
        <w:numPr>
          <w:ilvl w:val="3"/>
          <w:numId w:val="5"/>
        </w:numPr>
        <w:ind w:left="0" w:firstLine="0"/>
        <w:rPr>
          <w:rFonts w:cs="Times New Roman"/>
        </w:rPr>
      </w:pPr>
      <w:bookmarkStart w:id="110" w:name="_Toc164043744"/>
      <w:r w:rsidRPr="00B026A9">
        <w:rPr>
          <w:rFonts w:cs="Times New Roman"/>
        </w:rPr>
        <w:t>Охранная зона линий и сооружений связи</w:t>
      </w:r>
      <w:bookmarkEnd w:id="110"/>
    </w:p>
    <w:p w14:paraId="1D1C6BE3" w14:textId="77777777" w:rsidR="00A0222B" w:rsidRPr="00B026A9" w:rsidRDefault="00A0222B" w:rsidP="00B026A9">
      <w:pPr>
        <w:pStyle w:val="afb"/>
        <w:rPr>
          <w:rStyle w:val="af4"/>
        </w:rPr>
      </w:pPr>
      <w:r w:rsidRPr="00B026A9">
        <w:rPr>
          <w:rStyle w:val="af4"/>
        </w:rPr>
        <w:t>Существующее положение</w:t>
      </w:r>
    </w:p>
    <w:p w14:paraId="66639A76" w14:textId="7C30FB3B" w:rsidR="00A0222B" w:rsidRPr="00B026A9" w:rsidRDefault="00A0222B" w:rsidP="00B026A9">
      <w:pPr>
        <w:pStyle w:val="afb"/>
      </w:pPr>
      <w:r w:rsidRPr="00B026A9">
        <w:t>Перечень охранных зон линий и сооружений связи на территории муниципального образования, учтенных в Едином государственном реестре недвижимости, представлен в таблице 2.3.</w:t>
      </w:r>
      <w:r w:rsidR="006A1C9B" w:rsidRPr="00B026A9">
        <w:t>17</w:t>
      </w:r>
      <w:r w:rsidRPr="00B026A9">
        <w:t>.</w:t>
      </w:r>
      <w:r w:rsidR="006A1C9B" w:rsidRPr="00B026A9">
        <w:t>3</w:t>
      </w:r>
      <w:r w:rsidRPr="00B026A9">
        <w:t>.-1.</w:t>
      </w:r>
    </w:p>
    <w:p w14:paraId="60419C17" w14:textId="77777777" w:rsidR="00A0222B" w:rsidRPr="00B026A9" w:rsidRDefault="00A0222B" w:rsidP="00B026A9">
      <w:pPr>
        <w:pStyle w:val="afb"/>
        <w:ind w:firstLine="0"/>
        <w:rPr>
          <w:i/>
          <w:iCs/>
        </w:rPr>
      </w:pPr>
    </w:p>
    <w:p w14:paraId="5227B43B" w14:textId="27E2790B" w:rsidR="00A0222B" w:rsidRPr="00B026A9" w:rsidRDefault="00A0222B" w:rsidP="00B026A9">
      <w:pPr>
        <w:pStyle w:val="afffa"/>
        <w:rPr>
          <w:lang w:val="ru-RU"/>
        </w:rPr>
      </w:pPr>
      <w:r w:rsidRPr="00B026A9">
        <w:rPr>
          <w:lang w:val="ru-RU"/>
        </w:rPr>
        <w:t>Таблица 2.3.</w:t>
      </w:r>
      <w:r w:rsidR="006A1C9B" w:rsidRPr="00B026A9">
        <w:rPr>
          <w:lang w:val="ru-RU"/>
        </w:rPr>
        <w:t>17</w:t>
      </w:r>
      <w:r w:rsidRPr="00B026A9">
        <w:rPr>
          <w:lang w:val="ru-RU"/>
        </w:rPr>
        <w:t>.</w:t>
      </w:r>
      <w:r w:rsidR="006A1C9B" w:rsidRPr="00B026A9">
        <w:rPr>
          <w:lang w:val="ru-RU"/>
        </w:rPr>
        <w:t>3</w:t>
      </w:r>
      <w:r w:rsidRPr="00B026A9">
        <w:rPr>
          <w:lang w:val="ru-RU"/>
        </w:rPr>
        <w:t>.-1</w:t>
      </w:r>
    </w:p>
    <w:p w14:paraId="583A0D41" w14:textId="77777777" w:rsidR="00A0222B" w:rsidRPr="00B026A9" w:rsidRDefault="00A0222B" w:rsidP="00B026A9">
      <w:pPr>
        <w:pStyle w:val="afb"/>
        <w:tabs>
          <w:tab w:val="left" w:pos="1965"/>
        </w:tabs>
        <w:ind w:firstLine="0"/>
      </w:pPr>
    </w:p>
    <w:p w14:paraId="461B5DF0" w14:textId="77777777" w:rsidR="00A0222B" w:rsidRPr="00B026A9" w:rsidRDefault="00A0222B" w:rsidP="00B026A9">
      <w:pPr>
        <w:pStyle w:val="afffa"/>
        <w:jc w:val="center"/>
        <w:rPr>
          <w:lang w:val="ru-RU"/>
        </w:rPr>
      </w:pPr>
      <w:r w:rsidRPr="00B026A9">
        <w:rPr>
          <w:lang w:val="ru-RU"/>
        </w:rPr>
        <w:t>Перечень охранных зон линий и сооружений связи</w:t>
      </w:r>
    </w:p>
    <w:tbl>
      <w:tblPr>
        <w:tblStyle w:val="afd"/>
        <w:tblW w:w="5000" w:type="pct"/>
        <w:tblLook w:val="04A0" w:firstRow="1" w:lastRow="0" w:firstColumn="1" w:lastColumn="0" w:noHBand="0" w:noVBand="1"/>
      </w:tblPr>
      <w:tblGrid>
        <w:gridCol w:w="871"/>
        <w:gridCol w:w="1742"/>
        <w:gridCol w:w="6957"/>
      </w:tblGrid>
      <w:tr w:rsidR="00A0222B" w:rsidRPr="00B026A9" w14:paraId="5E79AB8E" w14:textId="77777777" w:rsidTr="006A1C9B">
        <w:trPr>
          <w:tblHeader/>
        </w:trPr>
        <w:tc>
          <w:tcPr>
            <w:tcW w:w="455" w:type="pct"/>
            <w:vAlign w:val="center"/>
          </w:tcPr>
          <w:p w14:paraId="22EFAC89" w14:textId="77777777" w:rsidR="00A0222B" w:rsidRPr="00B026A9" w:rsidRDefault="00A0222B" w:rsidP="00B026A9">
            <w:pPr>
              <w:pStyle w:val="af9"/>
              <w:rPr>
                <w:b/>
                <w:bCs w:val="0"/>
              </w:rPr>
            </w:pPr>
            <w:r w:rsidRPr="00B026A9">
              <w:rPr>
                <w:b/>
                <w:bCs w:val="0"/>
              </w:rPr>
              <w:t>№</w:t>
            </w:r>
          </w:p>
        </w:tc>
        <w:tc>
          <w:tcPr>
            <w:tcW w:w="910" w:type="pct"/>
            <w:vAlign w:val="center"/>
          </w:tcPr>
          <w:p w14:paraId="5FBAD045" w14:textId="77777777" w:rsidR="00A0222B" w:rsidRPr="00B026A9" w:rsidRDefault="00A0222B" w:rsidP="00B026A9">
            <w:pPr>
              <w:pStyle w:val="af9"/>
              <w:rPr>
                <w:b/>
                <w:bCs w:val="0"/>
              </w:rPr>
            </w:pPr>
            <w:r w:rsidRPr="00B026A9">
              <w:rPr>
                <w:b/>
                <w:bCs w:val="0"/>
              </w:rPr>
              <w:t>Номер</w:t>
            </w:r>
          </w:p>
          <w:p w14:paraId="1CD4D25E" w14:textId="77777777" w:rsidR="00A0222B" w:rsidRPr="00B026A9" w:rsidRDefault="00A0222B" w:rsidP="00B026A9">
            <w:pPr>
              <w:pStyle w:val="af9"/>
              <w:rPr>
                <w:b/>
                <w:bCs w:val="0"/>
              </w:rPr>
            </w:pPr>
            <w:r w:rsidRPr="00B026A9">
              <w:rPr>
                <w:b/>
                <w:bCs w:val="0"/>
              </w:rPr>
              <w:t>в ЕГРН</w:t>
            </w:r>
          </w:p>
        </w:tc>
        <w:tc>
          <w:tcPr>
            <w:tcW w:w="3635" w:type="pct"/>
            <w:vAlign w:val="center"/>
          </w:tcPr>
          <w:p w14:paraId="2B9717D2" w14:textId="77777777" w:rsidR="00A0222B" w:rsidRPr="00B026A9" w:rsidRDefault="00A0222B" w:rsidP="00B026A9">
            <w:pPr>
              <w:pStyle w:val="af9"/>
              <w:rPr>
                <w:b/>
                <w:bCs w:val="0"/>
              </w:rPr>
            </w:pPr>
            <w:r w:rsidRPr="00B026A9">
              <w:rPr>
                <w:b/>
                <w:bCs w:val="0"/>
              </w:rPr>
              <w:t>Наименование</w:t>
            </w:r>
          </w:p>
        </w:tc>
      </w:tr>
      <w:tr w:rsidR="00A0222B" w:rsidRPr="00B026A9" w14:paraId="77C142E3" w14:textId="77777777" w:rsidTr="00496F4E">
        <w:tc>
          <w:tcPr>
            <w:tcW w:w="455" w:type="pct"/>
          </w:tcPr>
          <w:p w14:paraId="7CB73F5F" w14:textId="77777777" w:rsidR="00A0222B" w:rsidRPr="00B026A9" w:rsidRDefault="00A0222B" w:rsidP="00B026A9">
            <w:pPr>
              <w:pStyle w:val="af9"/>
            </w:pPr>
            <w:r w:rsidRPr="00B026A9">
              <w:t>1.</w:t>
            </w:r>
          </w:p>
        </w:tc>
        <w:tc>
          <w:tcPr>
            <w:tcW w:w="910" w:type="pct"/>
          </w:tcPr>
          <w:p w14:paraId="1D072915" w14:textId="77777777" w:rsidR="00A0222B" w:rsidRPr="00B026A9" w:rsidRDefault="00A0222B" w:rsidP="00B026A9">
            <w:pPr>
              <w:pStyle w:val="af9"/>
            </w:pPr>
            <w:r w:rsidRPr="00B026A9">
              <w:t>19:09-6.1117</w:t>
            </w:r>
          </w:p>
        </w:tc>
        <w:tc>
          <w:tcPr>
            <w:tcW w:w="3635" w:type="pct"/>
          </w:tcPr>
          <w:p w14:paraId="36BFD0FD" w14:textId="77777777" w:rsidR="00A0222B" w:rsidRPr="00B026A9" w:rsidRDefault="00A0222B" w:rsidP="00B026A9">
            <w:pPr>
              <w:pStyle w:val="af9"/>
            </w:pPr>
            <w:r w:rsidRPr="00B026A9">
              <w:t>Охранная зона волоконно-оптической линии связи ПАО «Ростелеком»: «Подключение к сети «Интернет» СЗО в Республике Хакасия на участке: Республика Хакасия, Таштыпский район, АТС "Ростелеком" с. Нижние Сиры - Республика Хакасия, Таштыпский район, д. Верхние</w:t>
            </w:r>
          </w:p>
        </w:tc>
      </w:tr>
    </w:tbl>
    <w:p w14:paraId="7E171607" w14:textId="77777777" w:rsidR="00A0222B" w:rsidRPr="00B026A9" w:rsidRDefault="00A0222B" w:rsidP="00B026A9">
      <w:pPr>
        <w:pStyle w:val="afb"/>
        <w:rPr>
          <w:i/>
          <w:iCs/>
        </w:rPr>
      </w:pPr>
    </w:p>
    <w:p w14:paraId="2E2995B3" w14:textId="103C8DC2" w:rsidR="00A0222B" w:rsidRPr="00B026A9" w:rsidRDefault="00A0222B" w:rsidP="00B026A9">
      <w:pPr>
        <w:pStyle w:val="afb"/>
        <w:rPr>
          <w:i/>
          <w:iCs/>
        </w:rPr>
      </w:pPr>
      <w:r w:rsidRPr="00B026A9">
        <w:rPr>
          <w:i/>
          <w:iCs/>
        </w:rPr>
        <w:t>Проектные предложения</w:t>
      </w:r>
    </w:p>
    <w:p w14:paraId="69C42FE8" w14:textId="61E520D6" w:rsidR="009B0F41" w:rsidRPr="00B026A9" w:rsidRDefault="009B0F41" w:rsidP="00B026A9">
      <w:pPr>
        <w:pStyle w:val="afb"/>
      </w:pPr>
      <w:r w:rsidRPr="00B026A9">
        <w:t>Согласно постановлению Правительства РФ от 09.06.1995 №578 «Об утверждении Правил охраны линий и сооружений связи Российской Федерации», на трассах кабельных и воздушных линий связи и линий радиофикации:</w:t>
      </w:r>
    </w:p>
    <w:p w14:paraId="266ECA26" w14:textId="606E530D" w:rsidR="009B0F41" w:rsidRPr="00B026A9" w:rsidRDefault="009B0F41" w:rsidP="00B026A9">
      <w:pPr>
        <w:pStyle w:val="afb"/>
      </w:pPr>
      <w:r w:rsidRPr="00B026A9">
        <w:t>а)</w:t>
      </w:r>
      <w:r w:rsidR="006A1C9B" w:rsidRPr="00B026A9">
        <w:t> </w:t>
      </w:r>
      <w:r w:rsidRPr="00B026A9">
        <w:t>устанавливаются охранные зоны с особыми условиями использования:</w:t>
      </w:r>
    </w:p>
    <w:p w14:paraId="034DD8BE" w14:textId="3C768188" w:rsidR="009B0F41" w:rsidRPr="00B026A9" w:rsidRDefault="009B0F41" w:rsidP="00B026A9">
      <w:pPr>
        <w:pStyle w:val="afb"/>
      </w:pPr>
      <w:r w:rsidRPr="00B026A9">
        <w:t>-</w:t>
      </w:r>
      <w:r w:rsidR="006A1C9B" w:rsidRPr="00B026A9">
        <w:t> </w:t>
      </w:r>
      <w:r w:rsidRPr="00B026A9">
        <w:t>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14:paraId="5C80A8B2" w14:textId="1997C18B" w:rsidR="009B0F41" w:rsidRPr="00B026A9" w:rsidRDefault="009B0F41" w:rsidP="00B026A9">
      <w:pPr>
        <w:pStyle w:val="afb"/>
      </w:pPr>
      <w:r w:rsidRPr="00B026A9">
        <w:t>-</w:t>
      </w:r>
      <w:r w:rsidR="006A1C9B" w:rsidRPr="00B026A9">
        <w:t> </w:t>
      </w:r>
      <w:r w:rsidRPr="00B026A9">
        <w:t>для морских кабельных линий связи и для кабелей связи при переходах через судоходные и сплавные реки, озера, водохранилища и каналы (арыки) - в виде участков водного пространства по всей глубине от водной поверхности до дна, определяемых параллельными плоскостями, отстоящими от трассы морского кабеля на 0,25 морской мили с каждой стороны или от трассы кабеля при переходах через реки, озера, водохранилища и каналы (арыки) на 100 метров с каждой стороны;</w:t>
      </w:r>
    </w:p>
    <w:p w14:paraId="4ED48CEE" w14:textId="159701E2" w:rsidR="009B0F41" w:rsidRPr="00B026A9" w:rsidRDefault="009B0F41" w:rsidP="00B026A9">
      <w:pPr>
        <w:pStyle w:val="afb"/>
      </w:pPr>
      <w:r w:rsidRPr="00B026A9">
        <w:t>-</w:t>
      </w:r>
      <w:r w:rsidR="006A1C9B" w:rsidRPr="00B026A9">
        <w:t> </w:t>
      </w:r>
      <w:r w:rsidRPr="00B026A9">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14:paraId="4B2F7641" w14:textId="164A4E20" w:rsidR="009B0F41" w:rsidRPr="00B026A9" w:rsidRDefault="009B0F41" w:rsidP="00B026A9">
      <w:pPr>
        <w:pStyle w:val="afb"/>
      </w:pPr>
      <w:r w:rsidRPr="00B026A9">
        <w:t>б)</w:t>
      </w:r>
      <w:r w:rsidR="006A1C9B" w:rsidRPr="00B026A9">
        <w:t> </w:t>
      </w:r>
      <w:r w:rsidRPr="00B026A9">
        <w:t>создаются просеки в лесных массивах и зеленых насаждениях:</w:t>
      </w:r>
    </w:p>
    <w:p w14:paraId="76D875C0" w14:textId="191BC222" w:rsidR="009B0F41" w:rsidRPr="00B026A9" w:rsidRDefault="009B0F41" w:rsidP="00B026A9">
      <w:pPr>
        <w:pStyle w:val="afb"/>
      </w:pPr>
      <w:r w:rsidRPr="00B026A9">
        <w:t>-</w:t>
      </w:r>
      <w:r w:rsidR="006A1C9B" w:rsidRPr="00B026A9">
        <w:t> </w:t>
      </w:r>
      <w:r w:rsidRPr="00B026A9">
        <w:t>при высоте насаждений менее 4 метров - шириной не менее расстояния между крайними проводами воздушных линий связи и линий радиофикации плюс 4 метра (по 2 метра с каждой стороны от крайних проводов до ветвей деревьев);</w:t>
      </w:r>
    </w:p>
    <w:p w14:paraId="692A344B" w14:textId="0BF7F795" w:rsidR="009B0F41" w:rsidRPr="00B026A9" w:rsidRDefault="009B0F41" w:rsidP="00B026A9">
      <w:pPr>
        <w:pStyle w:val="afb"/>
      </w:pPr>
      <w:r w:rsidRPr="00B026A9">
        <w:t>-</w:t>
      </w:r>
      <w:r w:rsidR="006A1C9B" w:rsidRPr="00B026A9">
        <w:t> </w:t>
      </w:r>
      <w:r w:rsidRPr="00B026A9">
        <w:t>при высоте насаждений более 4 метров - шириной не менее расстояния между крайними проводами воздушных линий связи и линий радиофикации плюс 6 метров (по 3 метра с каждой стороны от крайних проводов до ветвей деревьев);</w:t>
      </w:r>
    </w:p>
    <w:p w14:paraId="132510AB" w14:textId="6A1BC42B" w:rsidR="009B0F41" w:rsidRPr="00B026A9" w:rsidRDefault="009B0F41" w:rsidP="00B026A9">
      <w:pPr>
        <w:pStyle w:val="afb"/>
      </w:pPr>
      <w:r w:rsidRPr="00B026A9">
        <w:t>-</w:t>
      </w:r>
      <w:r w:rsidR="006A1C9B" w:rsidRPr="00B026A9">
        <w:t> </w:t>
      </w:r>
      <w:r w:rsidRPr="00B026A9">
        <w:t>вдоль трассы кабеля связи - шириной не менее 6 метров (по 3 метра с каждой стороны от кабеля связи);</w:t>
      </w:r>
    </w:p>
    <w:p w14:paraId="0235CFF6" w14:textId="5C8C8377" w:rsidR="00A0222B" w:rsidRPr="00B026A9" w:rsidRDefault="009B0F41" w:rsidP="00B026A9">
      <w:pPr>
        <w:pStyle w:val="afb"/>
      </w:pPr>
      <w:r w:rsidRPr="00B026A9">
        <w:t>в)</w:t>
      </w:r>
      <w:r w:rsidR="006A1C9B" w:rsidRPr="00B026A9">
        <w:t> </w:t>
      </w:r>
      <w:r w:rsidRPr="00B026A9">
        <w:t>все работы в охранных зонах линий и сооружений связи, линий и сооружений радиофикации выполняются с соблюдением действующих нормативных документов по правилам производства и приемки раб</w:t>
      </w:r>
      <w:r w:rsidR="00A0222B" w:rsidRPr="00B026A9">
        <w:t>от.</w:t>
      </w:r>
    </w:p>
    <w:p w14:paraId="5E759D89" w14:textId="77777777" w:rsidR="00813096" w:rsidRPr="00B026A9" w:rsidRDefault="00813096" w:rsidP="00B026A9">
      <w:pPr>
        <w:pStyle w:val="afb"/>
      </w:pPr>
    </w:p>
    <w:p w14:paraId="547CD9EB" w14:textId="2454046B" w:rsidR="00077E7C" w:rsidRPr="00B026A9" w:rsidRDefault="00077E7C" w:rsidP="00B026A9">
      <w:pPr>
        <w:pStyle w:val="afb"/>
        <w:rPr>
          <w:rStyle w:val="af4"/>
          <w:u w:val="single"/>
        </w:rPr>
      </w:pPr>
      <w:r w:rsidRPr="00B026A9">
        <w:rPr>
          <w:rStyle w:val="af4"/>
          <w:u w:val="single"/>
        </w:rPr>
        <w:t>Правила охраны линий и сооружений связи</w:t>
      </w:r>
    </w:p>
    <w:p w14:paraId="54C0ECCE" w14:textId="77777777" w:rsidR="00077E7C" w:rsidRPr="00B026A9" w:rsidRDefault="00077E7C" w:rsidP="00B026A9">
      <w:pPr>
        <w:pStyle w:val="afb"/>
      </w:pPr>
      <w:r w:rsidRPr="00B026A9">
        <w:t>Согласно постановлению Правительства РФ от 09.06.1995 №578 «Об утверждении Правил охраны линий и сооружений связи Российской Федерации», устанавливаются правила охраны линий и сооружений связи.</w:t>
      </w:r>
    </w:p>
    <w:p w14:paraId="08496BE9" w14:textId="77777777" w:rsidR="00077E7C" w:rsidRPr="00B026A9" w:rsidRDefault="00077E7C" w:rsidP="00B026A9">
      <w:pPr>
        <w:pStyle w:val="afb"/>
        <w:rPr>
          <w:rStyle w:val="af5"/>
          <w:i w:val="0"/>
          <w:iCs w:val="0"/>
          <w:u w:val="none"/>
        </w:rPr>
      </w:pPr>
      <w:r w:rsidRPr="00B026A9">
        <w:rPr>
          <w:rStyle w:val="af5"/>
          <w:i w:val="0"/>
          <w:iCs w:val="0"/>
          <w:u w:val="none"/>
        </w:rPr>
        <w:lastRenderedPageBreak/>
        <w:t>В пределах охранных зон без письменного согласия и присутствия представителей предприятий, эксплуатирующих линии связи или линии радиофикации, юридическим и физическим лицам запрещается:</w:t>
      </w:r>
    </w:p>
    <w:p w14:paraId="03BD91A8" w14:textId="29389B31" w:rsidR="00077E7C" w:rsidRPr="00B026A9" w:rsidRDefault="00077E7C" w:rsidP="00B026A9">
      <w:pPr>
        <w:pStyle w:val="afb"/>
      </w:pPr>
      <w:r w:rsidRPr="00B026A9">
        <w:t>а)</w:t>
      </w:r>
      <w:r w:rsidR="006A1C9B" w:rsidRPr="00B026A9">
        <w:t> </w:t>
      </w:r>
      <w:r w:rsidRPr="00B026A9">
        <w:t>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метра);</w:t>
      </w:r>
    </w:p>
    <w:p w14:paraId="1A897C80" w14:textId="3CDE6E0B" w:rsidR="00077E7C" w:rsidRPr="00B026A9" w:rsidRDefault="00077E7C" w:rsidP="00B026A9">
      <w:pPr>
        <w:pStyle w:val="afb"/>
      </w:pPr>
      <w:r w:rsidRPr="00B026A9">
        <w:t>б)</w:t>
      </w:r>
      <w:r w:rsidR="006A1C9B" w:rsidRPr="00B026A9">
        <w:t> </w:t>
      </w:r>
      <w:r w:rsidRPr="00B026A9">
        <w:t>производить геолого-съемочные, поисковые, геодезические и другие изыскательские работы, которые связаны с бурением скважин, шурфованием, взятием проб грунта, осуществлением взрывных работ;</w:t>
      </w:r>
    </w:p>
    <w:p w14:paraId="277A0342" w14:textId="2BDA50C2" w:rsidR="00077E7C" w:rsidRPr="00B026A9" w:rsidRDefault="00077E7C" w:rsidP="00B026A9">
      <w:pPr>
        <w:pStyle w:val="afb"/>
      </w:pPr>
      <w:r w:rsidRPr="00B026A9">
        <w:t>в)</w:t>
      </w:r>
      <w:r w:rsidR="006A1C9B" w:rsidRPr="00B026A9">
        <w:t> </w:t>
      </w:r>
      <w:r w:rsidRPr="00B026A9">
        <w:t>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14:paraId="0EDBBCC4" w14:textId="7BE05799" w:rsidR="00077E7C" w:rsidRPr="00B026A9" w:rsidRDefault="00077E7C" w:rsidP="00B026A9">
      <w:pPr>
        <w:pStyle w:val="afb"/>
      </w:pPr>
      <w:r w:rsidRPr="00B026A9">
        <w:t>г)</w:t>
      </w:r>
      <w:r w:rsidR="006A1C9B" w:rsidRPr="00B026A9">
        <w:t> </w:t>
      </w:r>
      <w:r w:rsidRPr="00B026A9">
        <w:t>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14:paraId="1EE5711D" w14:textId="16EDEDFB" w:rsidR="00077E7C" w:rsidRPr="00B026A9" w:rsidRDefault="00077E7C" w:rsidP="00B026A9">
      <w:pPr>
        <w:pStyle w:val="afb"/>
      </w:pPr>
      <w:r w:rsidRPr="00B026A9">
        <w:t>д)</w:t>
      </w:r>
      <w:r w:rsidR="006A1C9B" w:rsidRPr="00B026A9">
        <w:t> </w:t>
      </w:r>
      <w:r w:rsidRPr="00B026A9">
        <w:t>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рыбу, других водных 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отдельными якорями, цепями, лотами, волокушами и тралами;</w:t>
      </w:r>
    </w:p>
    <w:p w14:paraId="63312B11" w14:textId="6EDBF829" w:rsidR="00077E7C" w:rsidRPr="00B026A9" w:rsidRDefault="00077E7C" w:rsidP="00B026A9">
      <w:pPr>
        <w:pStyle w:val="afb"/>
      </w:pPr>
      <w:r w:rsidRPr="00B026A9">
        <w:t>е)</w:t>
      </w:r>
      <w:r w:rsidR="006A1C9B" w:rsidRPr="00B026A9">
        <w:t> </w:t>
      </w:r>
      <w:r w:rsidRPr="00B026A9">
        <w:t>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14:paraId="704E1A97" w14:textId="3F932DCD" w:rsidR="00077E7C" w:rsidRPr="00B026A9" w:rsidRDefault="00077E7C" w:rsidP="00B026A9">
      <w:pPr>
        <w:pStyle w:val="afb"/>
      </w:pPr>
      <w:r w:rsidRPr="00B026A9">
        <w:t>ж)</w:t>
      </w:r>
      <w:r w:rsidR="006A1C9B" w:rsidRPr="00B026A9">
        <w:t> </w:t>
      </w:r>
      <w:r w:rsidRPr="00B026A9">
        <w:t>производить защиту подземных коммуникаций и коррозии без учета проходящих подземных кабельных линий связи.</w:t>
      </w:r>
    </w:p>
    <w:p w14:paraId="72714796" w14:textId="77777777" w:rsidR="00077E7C" w:rsidRPr="00B026A9" w:rsidRDefault="00077E7C" w:rsidP="00B026A9">
      <w:pPr>
        <w:pStyle w:val="afb"/>
        <w:tabs>
          <w:tab w:val="left" w:pos="1965"/>
        </w:tabs>
      </w:pPr>
    </w:p>
    <w:p w14:paraId="314A2CC8" w14:textId="40250F84" w:rsidR="00924D6B" w:rsidRPr="00B026A9" w:rsidRDefault="00924D6B" w:rsidP="00B026A9">
      <w:pPr>
        <w:pStyle w:val="44"/>
        <w:numPr>
          <w:ilvl w:val="3"/>
          <w:numId w:val="5"/>
        </w:numPr>
        <w:ind w:left="0" w:firstLine="0"/>
        <w:rPr>
          <w:rFonts w:cs="Times New Roman"/>
        </w:rPr>
      </w:pPr>
      <w:bookmarkStart w:id="111" w:name="_Toc164043745"/>
      <w:r w:rsidRPr="00B026A9">
        <w:rPr>
          <w:rFonts w:cs="Times New Roman"/>
        </w:rPr>
        <w:t>Водоохранная</w:t>
      </w:r>
      <w:r w:rsidR="007054AD" w:rsidRPr="00B026A9">
        <w:rPr>
          <w:rFonts w:cs="Times New Roman"/>
        </w:rPr>
        <w:t xml:space="preserve"> (рыбоохранная)</w:t>
      </w:r>
      <w:r w:rsidRPr="00B026A9">
        <w:rPr>
          <w:rFonts w:cs="Times New Roman"/>
        </w:rPr>
        <w:t xml:space="preserve"> зона</w:t>
      </w:r>
      <w:bookmarkEnd w:id="111"/>
    </w:p>
    <w:p w14:paraId="60F84366" w14:textId="249CC549" w:rsidR="00813096" w:rsidRPr="00B026A9" w:rsidRDefault="00813096" w:rsidP="00B026A9">
      <w:pPr>
        <w:pStyle w:val="afb"/>
        <w:rPr>
          <w:i/>
          <w:iCs/>
          <w:szCs w:val="28"/>
          <w:lang w:eastAsia="en-US"/>
        </w:rPr>
      </w:pPr>
      <w:r w:rsidRPr="00B026A9">
        <w:rPr>
          <w:i/>
          <w:iCs/>
          <w:szCs w:val="28"/>
          <w:lang w:eastAsia="en-US"/>
        </w:rPr>
        <w:t>Существующее положение</w:t>
      </w:r>
    </w:p>
    <w:p w14:paraId="52991515" w14:textId="1F8E3461" w:rsidR="00813096" w:rsidRPr="00B026A9" w:rsidRDefault="00813096" w:rsidP="00B026A9">
      <w:pPr>
        <w:pStyle w:val="afb"/>
      </w:pPr>
      <w:r w:rsidRPr="00B026A9">
        <w:rPr>
          <w:szCs w:val="28"/>
          <w:lang w:eastAsia="en-US"/>
        </w:rPr>
        <w:t>Перечень установленных водоохранных зон представлен в таблице 2.3.</w:t>
      </w:r>
      <w:r w:rsidR="006A1C9B" w:rsidRPr="00B026A9">
        <w:rPr>
          <w:szCs w:val="28"/>
          <w:lang w:eastAsia="en-US"/>
        </w:rPr>
        <w:t>17</w:t>
      </w:r>
      <w:r w:rsidRPr="00B026A9">
        <w:rPr>
          <w:szCs w:val="28"/>
          <w:lang w:eastAsia="en-US"/>
        </w:rPr>
        <w:t>.4</w:t>
      </w:r>
      <w:r w:rsidR="006A1C9B" w:rsidRPr="00B026A9">
        <w:rPr>
          <w:szCs w:val="28"/>
          <w:lang w:eastAsia="en-US"/>
        </w:rPr>
        <w:t>.</w:t>
      </w:r>
      <w:r w:rsidRPr="00B026A9">
        <w:rPr>
          <w:szCs w:val="28"/>
          <w:lang w:eastAsia="en-US"/>
        </w:rPr>
        <w:t>-1.</w:t>
      </w:r>
    </w:p>
    <w:p w14:paraId="55CA9980" w14:textId="77777777" w:rsidR="00813096" w:rsidRPr="00B026A9" w:rsidRDefault="00813096" w:rsidP="00B026A9">
      <w:pPr>
        <w:pStyle w:val="afb"/>
      </w:pPr>
    </w:p>
    <w:p w14:paraId="586F994B" w14:textId="4FD7B602" w:rsidR="00813096" w:rsidRPr="00B026A9" w:rsidRDefault="00813096" w:rsidP="00B026A9">
      <w:pPr>
        <w:pStyle w:val="afb"/>
        <w:jc w:val="right"/>
        <w:rPr>
          <w:i/>
          <w:iCs/>
        </w:rPr>
      </w:pPr>
      <w:r w:rsidRPr="00B026A9">
        <w:rPr>
          <w:i/>
          <w:iCs/>
        </w:rPr>
        <w:t>Таблица 2.3.</w:t>
      </w:r>
      <w:r w:rsidR="006A1C9B" w:rsidRPr="00B026A9">
        <w:rPr>
          <w:i/>
          <w:iCs/>
        </w:rPr>
        <w:t>17</w:t>
      </w:r>
      <w:r w:rsidRPr="00B026A9">
        <w:rPr>
          <w:i/>
          <w:iCs/>
        </w:rPr>
        <w:t>.</w:t>
      </w:r>
      <w:r w:rsidR="006A1C9B" w:rsidRPr="00B026A9">
        <w:rPr>
          <w:i/>
          <w:iCs/>
        </w:rPr>
        <w:t>4.</w:t>
      </w:r>
      <w:r w:rsidRPr="00B026A9">
        <w:rPr>
          <w:i/>
          <w:iCs/>
        </w:rPr>
        <w:t>-1.</w:t>
      </w:r>
    </w:p>
    <w:p w14:paraId="4C58AB43" w14:textId="77777777" w:rsidR="00813096" w:rsidRPr="00B026A9" w:rsidRDefault="00813096" w:rsidP="00B026A9">
      <w:pPr>
        <w:pStyle w:val="afb"/>
      </w:pPr>
    </w:p>
    <w:p w14:paraId="00AEFB17" w14:textId="77777777" w:rsidR="00813096" w:rsidRPr="00B026A9" w:rsidRDefault="00813096" w:rsidP="00B026A9">
      <w:pPr>
        <w:pStyle w:val="afb"/>
        <w:ind w:firstLine="0"/>
        <w:jc w:val="center"/>
        <w:rPr>
          <w:i/>
          <w:iCs/>
        </w:rPr>
      </w:pPr>
      <w:r w:rsidRPr="00B026A9">
        <w:rPr>
          <w:i/>
          <w:iCs/>
        </w:rPr>
        <w:t xml:space="preserve">Существующие водоохранные зоны </w:t>
      </w:r>
    </w:p>
    <w:tbl>
      <w:tblPr>
        <w:tblStyle w:val="afd"/>
        <w:tblW w:w="5000" w:type="pct"/>
        <w:tblLook w:val="04A0" w:firstRow="1" w:lastRow="0" w:firstColumn="1" w:lastColumn="0" w:noHBand="0" w:noVBand="1"/>
      </w:tblPr>
      <w:tblGrid>
        <w:gridCol w:w="675"/>
        <w:gridCol w:w="1966"/>
        <w:gridCol w:w="2733"/>
        <w:gridCol w:w="2138"/>
        <w:gridCol w:w="2058"/>
      </w:tblGrid>
      <w:tr w:rsidR="00813096" w:rsidRPr="00B026A9" w14:paraId="31B59EE0" w14:textId="77777777" w:rsidTr="006A1C9B">
        <w:trPr>
          <w:trHeight w:val="567"/>
        </w:trPr>
        <w:tc>
          <w:tcPr>
            <w:tcW w:w="353" w:type="pct"/>
            <w:vAlign w:val="center"/>
          </w:tcPr>
          <w:p w14:paraId="53E35B59" w14:textId="77777777" w:rsidR="00813096" w:rsidRPr="00B026A9" w:rsidRDefault="00813096" w:rsidP="00B026A9">
            <w:pPr>
              <w:pStyle w:val="afb"/>
              <w:ind w:firstLine="0"/>
              <w:jc w:val="center"/>
            </w:pPr>
            <w:r w:rsidRPr="00B026A9">
              <w:rPr>
                <w:b/>
                <w:bCs/>
                <w:sz w:val="24"/>
              </w:rPr>
              <w:t>№ п.п.</w:t>
            </w:r>
          </w:p>
        </w:tc>
        <w:tc>
          <w:tcPr>
            <w:tcW w:w="1027" w:type="pct"/>
            <w:vAlign w:val="center"/>
          </w:tcPr>
          <w:p w14:paraId="543455CD" w14:textId="77777777" w:rsidR="00813096" w:rsidRPr="00B026A9" w:rsidRDefault="00813096" w:rsidP="00B026A9">
            <w:pPr>
              <w:pStyle w:val="afb"/>
              <w:ind w:firstLine="0"/>
              <w:jc w:val="center"/>
              <w:rPr>
                <w:b/>
                <w:bCs/>
                <w:sz w:val="24"/>
              </w:rPr>
            </w:pPr>
            <w:r w:rsidRPr="00B026A9">
              <w:rPr>
                <w:b/>
                <w:bCs/>
                <w:sz w:val="24"/>
              </w:rPr>
              <w:t>Номер в ЕГРН</w:t>
            </w:r>
          </w:p>
        </w:tc>
        <w:tc>
          <w:tcPr>
            <w:tcW w:w="1428" w:type="pct"/>
            <w:vAlign w:val="center"/>
          </w:tcPr>
          <w:p w14:paraId="76CC7110" w14:textId="77777777" w:rsidR="00813096" w:rsidRPr="00B026A9" w:rsidRDefault="00813096" w:rsidP="00B026A9">
            <w:pPr>
              <w:pStyle w:val="afb"/>
              <w:ind w:firstLine="0"/>
              <w:jc w:val="center"/>
            </w:pPr>
            <w:r w:rsidRPr="00B026A9">
              <w:rPr>
                <w:b/>
                <w:bCs/>
                <w:sz w:val="24"/>
              </w:rPr>
              <w:t>Наименование</w:t>
            </w:r>
          </w:p>
        </w:tc>
        <w:tc>
          <w:tcPr>
            <w:tcW w:w="1117" w:type="pct"/>
            <w:vAlign w:val="center"/>
          </w:tcPr>
          <w:p w14:paraId="1C1A599E" w14:textId="77777777" w:rsidR="00813096" w:rsidRPr="00B026A9" w:rsidRDefault="00813096" w:rsidP="00B026A9">
            <w:pPr>
              <w:spacing w:after="0" w:line="240" w:lineRule="auto"/>
              <w:jc w:val="center"/>
              <w:rPr>
                <w:bCs/>
                <w:sz w:val="24"/>
                <w:szCs w:val="24"/>
              </w:rPr>
            </w:pPr>
            <w:r w:rsidRPr="00B026A9">
              <w:rPr>
                <w:bCs/>
                <w:sz w:val="24"/>
                <w:szCs w:val="24"/>
              </w:rPr>
              <w:t>Протяженность реки</w:t>
            </w:r>
          </w:p>
          <w:p w14:paraId="39ECBDF8" w14:textId="77777777" w:rsidR="00813096" w:rsidRPr="00B026A9" w:rsidRDefault="00813096" w:rsidP="00B026A9">
            <w:pPr>
              <w:spacing w:after="0" w:line="240" w:lineRule="auto"/>
              <w:jc w:val="center"/>
              <w:rPr>
                <w:b w:val="0"/>
                <w:bCs/>
                <w:sz w:val="24"/>
                <w:szCs w:val="24"/>
              </w:rPr>
            </w:pPr>
            <w:r w:rsidRPr="00B026A9">
              <w:rPr>
                <w:bCs/>
                <w:sz w:val="24"/>
                <w:szCs w:val="24"/>
              </w:rPr>
              <w:t xml:space="preserve">км. / Площадь водоема </w:t>
            </w:r>
            <w:r w:rsidRPr="00B026A9">
              <w:rPr>
                <w:sz w:val="24"/>
              </w:rPr>
              <w:t>км</w:t>
            </w:r>
            <w:r w:rsidRPr="00B026A9">
              <w:rPr>
                <w:sz w:val="24"/>
                <w:vertAlign w:val="superscript"/>
              </w:rPr>
              <w:t>2</w:t>
            </w:r>
            <w:r w:rsidRPr="00B026A9">
              <w:rPr>
                <w:bCs/>
                <w:sz w:val="24"/>
                <w:szCs w:val="24"/>
              </w:rPr>
              <w:t>.</w:t>
            </w:r>
          </w:p>
        </w:tc>
        <w:tc>
          <w:tcPr>
            <w:tcW w:w="1076" w:type="pct"/>
            <w:vAlign w:val="center"/>
          </w:tcPr>
          <w:p w14:paraId="4A409614" w14:textId="77777777" w:rsidR="00813096" w:rsidRPr="00B026A9" w:rsidRDefault="00813096" w:rsidP="00B026A9">
            <w:pPr>
              <w:spacing w:after="0"/>
              <w:jc w:val="center"/>
              <w:rPr>
                <w:sz w:val="24"/>
                <w:szCs w:val="24"/>
              </w:rPr>
            </w:pPr>
            <w:r w:rsidRPr="00B026A9">
              <w:rPr>
                <w:sz w:val="24"/>
                <w:szCs w:val="24"/>
              </w:rPr>
              <w:t>Нормативный размер,</w:t>
            </w:r>
          </w:p>
          <w:p w14:paraId="2ACA65F1" w14:textId="77777777" w:rsidR="00813096" w:rsidRPr="00B026A9" w:rsidRDefault="00813096" w:rsidP="00B026A9">
            <w:pPr>
              <w:spacing w:after="0"/>
              <w:jc w:val="center"/>
            </w:pPr>
            <w:r w:rsidRPr="00B026A9">
              <w:rPr>
                <w:sz w:val="24"/>
                <w:szCs w:val="24"/>
              </w:rPr>
              <w:t>м.</w:t>
            </w:r>
          </w:p>
        </w:tc>
      </w:tr>
      <w:tr w:rsidR="00813096" w:rsidRPr="00B026A9" w14:paraId="3C0A6665" w14:textId="77777777" w:rsidTr="006A1C9B">
        <w:trPr>
          <w:trHeight w:val="20"/>
        </w:trPr>
        <w:tc>
          <w:tcPr>
            <w:tcW w:w="353" w:type="pct"/>
            <w:vAlign w:val="center"/>
          </w:tcPr>
          <w:p w14:paraId="1F9CC66D" w14:textId="77777777" w:rsidR="00813096" w:rsidRPr="00B026A9" w:rsidRDefault="00813096" w:rsidP="00B026A9">
            <w:pPr>
              <w:pStyle w:val="afb"/>
              <w:numPr>
                <w:ilvl w:val="0"/>
                <w:numId w:val="12"/>
              </w:numPr>
              <w:ind w:left="527" w:hanging="357"/>
              <w:rPr>
                <w:sz w:val="24"/>
              </w:rPr>
            </w:pPr>
          </w:p>
        </w:tc>
        <w:tc>
          <w:tcPr>
            <w:tcW w:w="1027" w:type="pct"/>
          </w:tcPr>
          <w:p w14:paraId="5C750F46" w14:textId="77777777" w:rsidR="00813096" w:rsidRPr="00B026A9" w:rsidRDefault="00813096" w:rsidP="00B026A9">
            <w:pPr>
              <w:pStyle w:val="af9"/>
            </w:pPr>
            <w:r w:rsidRPr="00B026A9">
              <w:t>19:00-6.168</w:t>
            </w:r>
          </w:p>
        </w:tc>
        <w:tc>
          <w:tcPr>
            <w:tcW w:w="1428" w:type="pct"/>
            <w:vAlign w:val="center"/>
          </w:tcPr>
          <w:p w14:paraId="11D7DBCE" w14:textId="77777777" w:rsidR="00813096" w:rsidRPr="00B026A9" w:rsidRDefault="00813096" w:rsidP="00B026A9">
            <w:pPr>
              <w:pStyle w:val="af9"/>
            </w:pPr>
            <w:r w:rsidRPr="00B026A9">
              <w:t xml:space="preserve">Водоохранная зона р. Таштып, от с. Усть-Есь (Есинский сельсовет </w:t>
            </w:r>
            <w:r w:rsidRPr="00B026A9">
              <w:lastRenderedPageBreak/>
              <w:t>Таштыпского района) до п. Верх-Таштып (Анчулский сельсовет Таштыпского района)</w:t>
            </w:r>
          </w:p>
        </w:tc>
        <w:tc>
          <w:tcPr>
            <w:tcW w:w="1117" w:type="pct"/>
            <w:vAlign w:val="center"/>
          </w:tcPr>
          <w:p w14:paraId="21182C7A" w14:textId="77777777" w:rsidR="00813096" w:rsidRPr="00B026A9" w:rsidRDefault="00813096" w:rsidP="00B026A9">
            <w:pPr>
              <w:pStyle w:val="af9"/>
            </w:pPr>
            <w:r w:rsidRPr="00B026A9">
              <w:lastRenderedPageBreak/>
              <w:t>136 км</w:t>
            </w:r>
          </w:p>
        </w:tc>
        <w:tc>
          <w:tcPr>
            <w:tcW w:w="1076" w:type="pct"/>
            <w:vAlign w:val="center"/>
          </w:tcPr>
          <w:p w14:paraId="376F1877" w14:textId="77777777" w:rsidR="00813096" w:rsidRPr="00B026A9" w:rsidRDefault="00813096" w:rsidP="00B026A9">
            <w:pPr>
              <w:pStyle w:val="af9"/>
            </w:pPr>
            <w:r w:rsidRPr="00B026A9">
              <w:t>200</w:t>
            </w:r>
          </w:p>
        </w:tc>
      </w:tr>
      <w:tr w:rsidR="00813096" w:rsidRPr="00B026A9" w14:paraId="0D34F79E" w14:textId="77777777" w:rsidTr="006A1C9B">
        <w:trPr>
          <w:trHeight w:val="397"/>
        </w:trPr>
        <w:tc>
          <w:tcPr>
            <w:tcW w:w="353" w:type="pct"/>
            <w:vAlign w:val="center"/>
          </w:tcPr>
          <w:p w14:paraId="7607105F" w14:textId="77777777" w:rsidR="00813096" w:rsidRPr="00B026A9" w:rsidRDefault="00813096" w:rsidP="00B026A9">
            <w:pPr>
              <w:pStyle w:val="afb"/>
              <w:numPr>
                <w:ilvl w:val="0"/>
                <w:numId w:val="12"/>
              </w:numPr>
              <w:ind w:left="527" w:hanging="357"/>
              <w:jc w:val="center"/>
              <w:rPr>
                <w:sz w:val="24"/>
              </w:rPr>
            </w:pPr>
          </w:p>
        </w:tc>
        <w:tc>
          <w:tcPr>
            <w:tcW w:w="1027" w:type="pct"/>
          </w:tcPr>
          <w:p w14:paraId="080C0AFF" w14:textId="77777777" w:rsidR="00813096" w:rsidRPr="00B026A9" w:rsidRDefault="00813096" w:rsidP="00B026A9">
            <w:pPr>
              <w:pStyle w:val="af9"/>
            </w:pPr>
            <w:r w:rsidRPr="00B026A9">
              <w:t>19:09-6.463</w:t>
            </w:r>
          </w:p>
        </w:tc>
        <w:tc>
          <w:tcPr>
            <w:tcW w:w="1428" w:type="pct"/>
            <w:vAlign w:val="center"/>
          </w:tcPr>
          <w:p w14:paraId="510E7D20" w14:textId="77777777" w:rsidR="00813096" w:rsidRPr="00B026A9" w:rsidRDefault="00813096" w:rsidP="00B026A9">
            <w:pPr>
              <w:pStyle w:val="af9"/>
            </w:pPr>
            <w:r w:rsidRPr="00B026A9">
              <w:t>Водоохранная зона р. Сиры, Таштыпский район Нижнесирский сельсовет д. Верхние Сиры</w:t>
            </w:r>
          </w:p>
        </w:tc>
        <w:tc>
          <w:tcPr>
            <w:tcW w:w="1117" w:type="pct"/>
            <w:vAlign w:val="center"/>
          </w:tcPr>
          <w:p w14:paraId="33E32013" w14:textId="77777777" w:rsidR="00813096" w:rsidRPr="00B026A9" w:rsidRDefault="00813096" w:rsidP="00B026A9">
            <w:pPr>
              <w:pStyle w:val="af9"/>
            </w:pPr>
            <w:r w:rsidRPr="00B026A9">
              <w:t>18 км</w:t>
            </w:r>
          </w:p>
        </w:tc>
        <w:tc>
          <w:tcPr>
            <w:tcW w:w="1076" w:type="pct"/>
            <w:vAlign w:val="center"/>
          </w:tcPr>
          <w:p w14:paraId="2B523E83" w14:textId="77777777" w:rsidR="00813096" w:rsidRPr="00B026A9" w:rsidRDefault="00813096" w:rsidP="00B026A9">
            <w:pPr>
              <w:pStyle w:val="af9"/>
            </w:pPr>
            <w:r w:rsidRPr="00B026A9">
              <w:t>100</w:t>
            </w:r>
          </w:p>
        </w:tc>
      </w:tr>
      <w:tr w:rsidR="00813096" w:rsidRPr="00B026A9" w14:paraId="71B137C0" w14:textId="77777777" w:rsidTr="006A1C9B">
        <w:trPr>
          <w:trHeight w:val="397"/>
        </w:trPr>
        <w:tc>
          <w:tcPr>
            <w:tcW w:w="353" w:type="pct"/>
            <w:vAlign w:val="center"/>
          </w:tcPr>
          <w:p w14:paraId="440C1B93" w14:textId="77777777" w:rsidR="00813096" w:rsidRPr="00B026A9" w:rsidRDefault="00813096" w:rsidP="00B026A9">
            <w:pPr>
              <w:pStyle w:val="afb"/>
              <w:numPr>
                <w:ilvl w:val="0"/>
                <w:numId w:val="12"/>
              </w:numPr>
              <w:ind w:left="527" w:hanging="357"/>
              <w:jc w:val="center"/>
              <w:rPr>
                <w:sz w:val="24"/>
              </w:rPr>
            </w:pPr>
          </w:p>
        </w:tc>
        <w:tc>
          <w:tcPr>
            <w:tcW w:w="1027" w:type="pct"/>
          </w:tcPr>
          <w:p w14:paraId="1F8AB291" w14:textId="77777777" w:rsidR="00813096" w:rsidRPr="00B026A9" w:rsidRDefault="00813096" w:rsidP="00B026A9">
            <w:pPr>
              <w:pStyle w:val="af9"/>
            </w:pPr>
            <w:r w:rsidRPr="00B026A9">
              <w:t>19:09-6.150</w:t>
            </w:r>
          </w:p>
        </w:tc>
        <w:tc>
          <w:tcPr>
            <w:tcW w:w="1428" w:type="pct"/>
            <w:vAlign w:val="center"/>
          </w:tcPr>
          <w:p w14:paraId="26F12830" w14:textId="77777777" w:rsidR="00813096" w:rsidRPr="00B026A9" w:rsidRDefault="00813096" w:rsidP="00B026A9">
            <w:pPr>
              <w:pStyle w:val="af9"/>
            </w:pPr>
            <w:r w:rsidRPr="00B026A9">
              <w:t>Водоохранная зона р. Мал. Сея, Таштыпский район Большесейский сельсовет д. Малая Сея</w:t>
            </w:r>
          </w:p>
        </w:tc>
        <w:tc>
          <w:tcPr>
            <w:tcW w:w="1117" w:type="pct"/>
            <w:vAlign w:val="center"/>
          </w:tcPr>
          <w:p w14:paraId="0C9F862B" w14:textId="77777777" w:rsidR="00813096" w:rsidRPr="00B026A9" w:rsidRDefault="00813096" w:rsidP="00B026A9">
            <w:pPr>
              <w:pStyle w:val="af9"/>
            </w:pPr>
            <w:r w:rsidRPr="00B026A9">
              <w:t>24 км</w:t>
            </w:r>
          </w:p>
        </w:tc>
        <w:tc>
          <w:tcPr>
            <w:tcW w:w="1076" w:type="pct"/>
            <w:vAlign w:val="center"/>
          </w:tcPr>
          <w:p w14:paraId="5EEAD318" w14:textId="77777777" w:rsidR="00813096" w:rsidRPr="00B026A9" w:rsidRDefault="00813096" w:rsidP="00B026A9">
            <w:pPr>
              <w:pStyle w:val="af9"/>
            </w:pPr>
            <w:r w:rsidRPr="00B026A9">
              <w:t>100</w:t>
            </w:r>
          </w:p>
        </w:tc>
      </w:tr>
      <w:tr w:rsidR="00813096" w:rsidRPr="00B026A9" w14:paraId="2E790CFA" w14:textId="77777777" w:rsidTr="006A1C9B">
        <w:trPr>
          <w:trHeight w:val="397"/>
        </w:trPr>
        <w:tc>
          <w:tcPr>
            <w:tcW w:w="353" w:type="pct"/>
            <w:vAlign w:val="center"/>
          </w:tcPr>
          <w:p w14:paraId="36B4C081" w14:textId="77777777" w:rsidR="00813096" w:rsidRPr="00B026A9" w:rsidRDefault="00813096" w:rsidP="00B026A9">
            <w:pPr>
              <w:pStyle w:val="afb"/>
              <w:numPr>
                <w:ilvl w:val="0"/>
                <w:numId w:val="12"/>
              </w:numPr>
              <w:ind w:left="527" w:hanging="357"/>
              <w:jc w:val="center"/>
              <w:rPr>
                <w:sz w:val="24"/>
              </w:rPr>
            </w:pPr>
          </w:p>
        </w:tc>
        <w:tc>
          <w:tcPr>
            <w:tcW w:w="1027" w:type="pct"/>
          </w:tcPr>
          <w:p w14:paraId="4F49E32A" w14:textId="77777777" w:rsidR="00813096" w:rsidRPr="00B026A9" w:rsidRDefault="00813096" w:rsidP="00B026A9">
            <w:pPr>
              <w:pStyle w:val="af9"/>
            </w:pPr>
            <w:r w:rsidRPr="00B026A9">
              <w:t>19:09-6.307</w:t>
            </w:r>
          </w:p>
        </w:tc>
        <w:tc>
          <w:tcPr>
            <w:tcW w:w="1428" w:type="pct"/>
            <w:vAlign w:val="center"/>
          </w:tcPr>
          <w:p w14:paraId="609C94FA" w14:textId="77777777" w:rsidR="00813096" w:rsidRPr="00B026A9" w:rsidRDefault="00813096" w:rsidP="00B026A9">
            <w:pPr>
              <w:pStyle w:val="af9"/>
            </w:pPr>
            <w:r w:rsidRPr="00B026A9">
              <w:t>Водоохранная зона р. Курлугаш, Таштыпский район Нижнесирский сельсовет д. Верхний Курлугаш, д. Нижний Курлугаш</w:t>
            </w:r>
          </w:p>
        </w:tc>
        <w:tc>
          <w:tcPr>
            <w:tcW w:w="1117" w:type="pct"/>
            <w:vAlign w:val="center"/>
          </w:tcPr>
          <w:p w14:paraId="720C2909" w14:textId="77777777" w:rsidR="00813096" w:rsidRPr="00B026A9" w:rsidRDefault="00813096" w:rsidP="00B026A9">
            <w:pPr>
              <w:pStyle w:val="af9"/>
            </w:pPr>
            <w:r w:rsidRPr="00B026A9">
              <w:t>15 км</w:t>
            </w:r>
          </w:p>
        </w:tc>
        <w:tc>
          <w:tcPr>
            <w:tcW w:w="1076" w:type="pct"/>
            <w:vAlign w:val="center"/>
          </w:tcPr>
          <w:p w14:paraId="578F45E3" w14:textId="77777777" w:rsidR="00813096" w:rsidRPr="00B026A9" w:rsidRDefault="00813096" w:rsidP="00B026A9">
            <w:pPr>
              <w:pStyle w:val="af9"/>
            </w:pPr>
            <w:r w:rsidRPr="00B026A9">
              <w:t>100</w:t>
            </w:r>
          </w:p>
        </w:tc>
      </w:tr>
      <w:tr w:rsidR="00813096" w:rsidRPr="00B026A9" w14:paraId="5AFD543B" w14:textId="77777777" w:rsidTr="006A1C9B">
        <w:trPr>
          <w:trHeight w:val="397"/>
        </w:trPr>
        <w:tc>
          <w:tcPr>
            <w:tcW w:w="353" w:type="pct"/>
            <w:vAlign w:val="center"/>
          </w:tcPr>
          <w:p w14:paraId="74F3A1CB" w14:textId="77777777" w:rsidR="00813096" w:rsidRPr="00B026A9" w:rsidRDefault="00813096" w:rsidP="00B026A9">
            <w:pPr>
              <w:pStyle w:val="afb"/>
              <w:numPr>
                <w:ilvl w:val="0"/>
                <w:numId w:val="12"/>
              </w:numPr>
              <w:ind w:left="527" w:hanging="357"/>
              <w:jc w:val="center"/>
              <w:rPr>
                <w:sz w:val="24"/>
              </w:rPr>
            </w:pPr>
          </w:p>
        </w:tc>
        <w:tc>
          <w:tcPr>
            <w:tcW w:w="1027" w:type="pct"/>
          </w:tcPr>
          <w:p w14:paraId="4192D3D2" w14:textId="77777777" w:rsidR="00813096" w:rsidRPr="00B026A9" w:rsidRDefault="00813096" w:rsidP="00B026A9">
            <w:pPr>
              <w:pStyle w:val="af9"/>
            </w:pPr>
            <w:r w:rsidRPr="00B026A9">
              <w:t>19:09-6.377</w:t>
            </w:r>
          </w:p>
        </w:tc>
        <w:tc>
          <w:tcPr>
            <w:tcW w:w="1428" w:type="pct"/>
            <w:vAlign w:val="center"/>
          </w:tcPr>
          <w:p w14:paraId="38D4E87F" w14:textId="77777777" w:rsidR="00813096" w:rsidRPr="00B026A9" w:rsidRDefault="00813096" w:rsidP="00B026A9">
            <w:pPr>
              <w:pStyle w:val="af9"/>
            </w:pPr>
            <w:r w:rsidRPr="00B026A9">
              <w:t>Водоохранная зона р. Бол. Сея, Таштыпский район Большесейский сельсовет д. Верхняя Сея, д. Иничул, с. Большая Сея</w:t>
            </w:r>
          </w:p>
        </w:tc>
        <w:tc>
          <w:tcPr>
            <w:tcW w:w="1117" w:type="pct"/>
            <w:vAlign w:val="center"/>
          </w:tcPr>
          <w:p w14:paraId="5AE8155F" w14:textId="77777777" w:rsidR="00813096" w:rsidRPr="00B026A9" w:rsidRDefault="00813096" w:rsidP="00B026A9">
            <w:pPr>
              <w:pStyle w:val="af9"/>
            </w:pPr>
            <w:r w:rsidRPr="00B026A9">
              <w:t>26 км</w:t>
            </w:r>
          </w:p>
        </w:tc>
        <w:tc>
          <w:tcPr>
            <w:tcW w:w="1076" w:type="pct"/>
            <w:vAlign w:val="center"/>
          </w:tcPr>
          <w:p w14:paraId="1488B10F" w14:textId="77777777" w:rsidR="00813096" w:rsidRPr="00B026A9" w:rsidRDefault="00813096" w:rsidP="00B026A9">
            <w:pPr>
              <w:pStyle w:val="af9"/>
            </w:pPr>
            <w:r w:rsidRPr="00B026A9">
              <w:t>100</w:t>
            </w:r>
          </w:p>
        </w:tc>
      </w:tr>
    </w:tbl>
    <w:p w14:paraId="439535B9" w14:textId="77777777" w:rsidR="00813096" w:rsidRPr="00B026A9" w:rsidRDefault="00813096" w:rsidP="00B026A9">
      <w:pPr>
        <w:pStyle w:val="afb"/>
      </w:pPr>
    </w:p>
    <w:p w14:paraId="51E0390B" w14:textId="77777777" w:rsidR="00813096" w:rsidRPr="00B026A9" w:rsidRDefault="00813096" w:rsidP="00B026A9">
      <w:pPr>
        <w:pStyle w:val="afb"/>
        <w:rPr>
          <w:i/>
          <w:iCs/>
        </w:rPr>
      </w:pPr>
      <w:r w:rsidRPr="00B026A9">
        <w:rPr>
          <w:i/>
          <w:iCs/>
        </w:rPr>
        <w:t>Проектные предложения</w:t>
      </w:r>
    </w:p>
    <w:p w14:paraId="344D3FB1" w14:textId="3B4286FF" w:rsidR="00392AE9" w:rsidRPr="00B026A9" w:rsidRDefault="00392AE9" w:rsidP="00B026A9">
      <w:pPr>
        <w:pStyle w:val="S"/>
        <w:rPr>
          <w:szCs w:val="28"/>
        </w:rPr>
      </w:pPr>
      <w:r w:rsidRPr="00B026A9">
        <w:rPr>
          <w:szCs w:val="28"/>
        </w:rPr>
        <w:t>В соответствии с частью 1 статьи 65 Водного кодекса 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12913030" w14:textId="77777777" w:rsidR="00392AE9" w:rsidRPr="00B026A9" w:rsidRDefault="00392AE9" w:rsidP="00B026A9">
      <w:pPr>
        <w:pStyle w:val="S"/>
        <w:rPr>
          <w:szCs w:val="28"/>
        </w:rPr>
      </w:pPr>
      <w:r w:rsidRPr="00B026A9">
        <w:rPr>
          <w:szCs w:val="28"/>
        </w:rPr>
        <w:t xml:space="preserve">В границах водоохранных зон устанавливаются прибрежные защитные полосы, на территориях которых вводятся дополнительные </w:t>
      </w:r>
      <w:hyperlink r:id="rId45" w:anchor="dst100595" w:history="1">
        <w:r w:rsidRPr="00B026A9">
          <w:rPr>
            <w:szCs w:val="28"/>
          </w:rPr>
          <w:t>ограничения</w:t>
        </w:r>
      </w:hyperlink>
      <w:r w:rsidRPr="00B026A9">
        <w:rPr>
          <w:szCs w:val="28"/>
        </w:rPr>
        <w:t xml:space="preserve"> хозяйственной и иной деятельности.</w:t>
      </w:r>
    </w:p>
    <w:p w14:paraId="66F24E78" w14:textId="77777777" w:rsidR="00392AE9" w:rsidRPr="00B026A9" w:rsidRDefault="00392AE9" w:rsidP="00B026A9">
      <w:pPr>
        <w:pStyle w:val="S"/>
        <w:rPr>
          <w:szCs w:val="28"/>
        </w:rPr>
      </w:pPr>
      <w:r w:rsidRPr="00B026A9">
        <w:rPr>
          <w:szCs w:val="28"/>
        </w:rPr>
        <w:t>Ширина водоохранных зон устанавливается в соответствии с длиной реки:</w:t>
      </w:r>
    </w:p>
    <w:p w14:paraId="78B931CC" w14:textId="5FA44B38" w:rsidR="00392AE9" w:rsidRPr="00B026A9" w:rsidRDefault="00392AE9" w:rsidP="00B026A9">
      <w:pPr>
        <w:pStyle w:val="S"/>
        <w:rPr>
          <w:szCs w:val="28"/>
        </w:rPr>
      </w:pPr>
      <w:r w:rsidRPr="00B026A9">
        <w:rPr>
          <w:szCs w:val="28"/>
        </w:rPr>
        <w:t>–</w:t>
      </w:r>
      <w:r w:rsidR="006A1C9B" w:rsidRPr="00B026A9">
        <w:rPr>
          <w:szCs w:val="28"/>
        </w:rPr>
        <w:t> </w:t>
      </w:r>
      <w:r w:rsidRPr="00B026A9">
        <w:rPr>
          <w:szCs w:val="28"/>
        </w:rPr>
        <w:t>реки длиной до 10 км – 50 м;</w:t>
      </w:r>
    </w:p>
    <w:p w14:paraId="73B86800" w14:textId="7317F1D4" w:rsidR="00392AE9" w:rsidRPr="00B026A9" w:rsidRDefault="00392AE9" w:rsidP="00B026A9">
      <w:pPr>
        <w:pStyle w:val="S"/>
        <w:ind w:left="709" w:firstLine="0"/>
        <w:rPr>
          <w:szCs w:val="28"/>
        </w:rPr>
      </w:pPr>
      <w:r w:rsidRPr="00B026A9">
        <w:rPr>
          <w:szCs w:val="28"/>
        </w:rPr>
        <w:t>–</w:t>
      </w:r>
      <w:r w:rsidR="006A1C9B" w:rsidRPr="00B026A9">
        <w:rPr>
          <w:szCs w:val="28"/>
        </w:rPr>
        <w:t> </w:t>
      </w:r>
      <w:r w:rsidRPr="00B026A9">
        <w:rPr>
          <w:szCs w:val="28"/>
        </w:rPr>
        <w:t>реки длиной от 10 до 50 км - 100 м;</w:t>
      </w:r>
    </w:p>
    <w:p w14:paraId="047AC2D0" w14:textId="761FA4D1" w:rsidR="00392AE9" w:rsidRPr="00B026A9" w:rsidRDefault="00392AE9" w:rsidP="00B026A9">
      <w:pPr>
        <w:pStyle w:val="S"/>
        <w:ind w:left="709" w:firstLine="0"/>
        <w:rPr>
          <w:szCs w:val="28"/>
        </w:rPr>
      </w:pPr>
      <w:r w:rsidRPr="00B026A9">
        <w:rPr>
          <w:szCs w:val="28"/>
        </w:rPr>
        <w:t>–</w:t>
      </w:r>
      <w:r w:rsidR="006A1C9B" w:rsidRPr="00B026A9">
        <w:rPr>
          <w:szCs w:val="28"/>
        </w:rPr>
        <w:t> </w:t>
      </w:r>
      <w:r w:rsidRPr="00B026A9">
        <w:rPr>
          <w:szCs w:val="28"/>
        </w:rPr>
        <w:t>реки длиной более 50 км - 200 м.</w:t>
      </w:r>
    </w:p>
    <w:p w14:paraId="5DE2FB4C" w14:textId="77777777" w:rsidR="00392AE9" w:rsidRPr="00B026A9" w:rsidRDefault="00392AE9" w:rsidP="00B026A9">
      <w:pPr>
        <w:pStyle w:val="afb"/>
        <w:rPr>
          <w:szCs w:val="28"/>
          <w:lang w:eastAsia="en-US"/>
        </w:rPr>
      </w:pPr>
      <w:r w:rsidRPr="00B026A9">
        <w:rPr>
          <w:szCs w:val="28"/>
          <w:lang w:eastAsia="en-US"/>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14:paraId="67CF6DDF" w14:textId="77777777" w:rsidR="00392AE9" w:rsidRPr="00B026A9" w:rsidRDefault="00392AE9" w:rsidP="00B026A9">
      <w:pPr>
        <w:pStyle w:val="afb"/>
        <w:rPr>
          <w:szCs w:val="28"/>
          <w:lang w:eastAsia="en-US"/>
        </w:rPr>
      </w:pPr>
      <w:r w:rsidRPr="00B026A9">
        <w:rPr>
          <w:szCs w:val="28"/>
          <w:lang w:eastAsia="en-US"/>
        </w:rPr>
        <w:lastRenderedPageBreak/>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14:paraId="6FD5AB06" w14:textId="77777777" w:rsidR="00392AE9" w:rsidRPr="00B026A9" w:rsidRDefault="00392AE9" w:rsidP="00B026A9">
      <w:pPr>
        <w:pStyle w:val="afb"/>
        <w:rPr>
          <w:szCs w:val="28"/>
          <w:lang w:eastAsia="en-US"/>
        </w:rPr>
      </w:pPr>
    </w:p>
    <w:p w14:paraId="1A2CA15C" w14:textId="5ABFD3B9" w:rsidR="00392AE9" w:rsidRPr="00B026A9" w:rsidRDefault="00392AE9" w:rsidP="00B026A9">
      <w:pPr>
        <w:pStyle w:val="afb"/>
        <w:rPr>
          <w:i/>
          <w:iCs/>
          <w:szCs w:val="28"/>
          <w:u w:val="single"/>
          <w:lang w:eastAsia="en-US"/>
        </w:rPr>
      </w:pPr>
      <w:r w:rsidRPr="00B026A9">
        <w:rPr>
          <w:i/>
          <w:iCs/>
          <w:szCs w:val="28"/>
          <w:u w:val="single"/>
          <w:lang w:eastAsia="en-US"/>
        </w:rPr>
        <w:t>В границах водоохранных зон запрещается</w:t>
      </w:r>
    </w:p>
    <w:p w14:paraId="74904DF2" w14:textId="77777777" w:rsidR="00392AE9" w:rsidRPr="00B026A9" w:rsidRDefault="00392AE9" w:rsidP="00B026A9">
      <w:pPr>
        <w:pStyle w:val="S"/>
        <w:rPr>
          <w:szCs w:val="28"/>
        </w:rPr>
      </w:pPr>
      <w:r w:rsidRPr="00B026A9">
        <w:rPr>
          <w:szCs w:val="28"/>
        </w:rPr>
        <w:t xml:space="preserve">Ограничения использования территории водоохраной зоны определены ч. 15 ст. 65 Водного кодекса РФ. В границах водоохраной зоны запрещаются: </w:t>
      </w:r>
    </w:p>
    <w:p w14:paraId="5F0B3971" w14:textId="379B8AE2" w:rsidR="00392AE9" w:rsidRPr="00B026A9" w:rsidRDefault="006A1C9B" w:rsidP="00B026A9">
      <w:pPr>
        <w:pStyle w:val="S"/>
        <w:rPr>
          <w:szCs w:val="28"/>
        </w:rPr>
      </w:pPr>
      <w:r w:rsidRPr="00B026A9">
        <w:rPr>
          <w:szCs w:val="28"/>
          <w:lang w:val="ru-RU"/>
        </w:rPr>
        <w:t>–</w:t>
      </w:r>
      <w:r w:rsidRPr="00B026A9">
        <w:rPr>
          <w:szCs w:val="28"/>
          <w:lang w:val="ru-RU"/>
        </w:rPr>
        <w:t> </w:t>
      </w:r>
      <w:r w:rsidR="00392AE9" w:rsidRPr="00B026A9">
        <w:rPr>
          <w:szCs w:val="28"/>
        </w:rPr>
        <w:t xml:space="preserve">использование сточных вод в целях регулирования плодородия почв; </w:t>
      </w:r>
    </w:p>
    <w:p w14:paraId="4CA7A00F" w14:textId="37E5329F" w:rsidR="00392AE9" w:rsidRPr="00B026A9" w:rsidRDefault="006A1C9B" w:rsidP="00B026A9">
      <w:pPr>
        <w:pStyle w:val="S"/>
        <w:rPr>
          <w:szCs w:val="28"/>
        </w:rPr>
      </w:pPr>
      <w:r w:rsidRPr="00B026A9">
        <w:rPr>
          <w:szCs w:val="28"/>
          <w:lang w:val="ru-RU"/>
        </w:rPr>
        <w:t>–</w:t>
      </w:r>
      <w:r w:rsidRPr="00B026A9">
        <w:rPr>
          <w:szCs w:val="28"/>
          <w:lang w:val="ru-RU"/>
        </w:rPr>
        <w:t> </w:t>
      </w:r>
      <w:r w:rsidR="00392AE9" w:rsidRPr="00B026A9">
        <w:rPr>
          <w:szCs w:val="28"/>
        </w:rPr>
        <w:t xml:space="preserve">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 </w:t>
      </w:r>
    </w:p>
    <w:p w14:paraId="55B42A87" w14:textId="6613EBD7" w:rsidR="00392AE9" w:rsidRPr="00B026A9" w:rsidRDefault="006A1C9B" w:rsidP="00B026A9">
      <w:pPr>
        <w:pStyle w:val="S"/>
        <w:rPr>
          <w:szCs w:val="28"/>
        </w:rPr>
      </w:pPr>
      <w:r w:rsidRPr="00B026A9">
        <w:rPr>
          <w:szCs w:val="28"/>
          <w:lang w:val="ru-RU"/>
        </w:rPr>
        <w:t>–</w:t>
      </w:r>
      <w:r w:rsidRPr="00B026A9">
        <w:rPr>
          <w:szCs w:val="28"/>
          <w:lang w:val="ru-RU"/>
        </w:rPr>
        <w:t> </w:t>
      </w:r>
      <w:r w:rsidR="00392AE9" w:rsidRPr="00B026A9">
        <w:rPr>
          <w:szCs w:val="28"/>
        </w:rPr>
        <w:t>осуществление авиационных мер по борьбе с вредными организмами;</w:t>
      </w:r>
    </w:p>
    <w:p w14:paraId="7BD05707" w14:textId="092520CF" w:rsidR="00392AE9" w:rsidRPr="00B026A9" w:rsidRDefault="006A1C9B" w:rsidP="00B026A9">
      <w:pPr>
        <w:pStyle w:val="S"/>
        <w:rPr>
          <w:szCs w:val="28"/>
        </w:rPr>
      </w:pPr>
      <w:r w:rsidRPr="00B026A9">
        <w:rPr>
          <w:szCs w:val="28"/>
          <w:lang w:val="ru-RU"/>
        </w:rPr>
        <w:t>–</w:t>
      </w:r>
      <w:r w:rsidRPr="00B026A9">
        <w:rPr>
          <w:szCs w:val="28"/>
          <w:lang w:val="ru-RU"/>
        </w:rPr>
        <w:t> </w:t>
      </w:r>
      <w:r w:rsidR="00392AE9" w:rsidRPr="00B026A9">
        <w:rPr>
          <w:szCs w:val="28"/>
        </w:rPr>
        <w:t xml:space="preserve">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 </w:t>
      </w:r>
    </w:p>
    <w:p w14:paraId="02A7AD85" w14:textId="65980A91" w:rsidR="00392AE9" w:rsidRPr="00B026A9" w:rsidRDefault="00DA640A" w:rsidP="00B026A9">
      <w:pPr>
        <w:pStyle w:val="S"/>
        <w:rPr>
          <w:szCs w:val="28"/>
        </w:rPr>
      </w:pPr>
      <w:r w:rsidRPr="00B026A9">
        <w:rPr>
          <w:szCs w:val="28"/>
          <w:lang w:val="ru-RU"/>
        </w:rPr>
        <w:t>–</w:t>
      </w:r>
      <w:r w:rsidRPr="00B026A9">
        <w:rPr>
          <w:szCs w:val="28"/>
          <w:lang w:val="ru-RU"/>
        </w:rPr>
        <w:t> </w:t>
      </w:r>
      <w:r w:rsidR="00392AE9" w:rsidRPr="00B026A9">
        <w:rPr>
          <w:szCs w:val="28"/>
        </w:rPr>
        <w:t xml:space="preserve">размещение АЗС, складов ГСМ, станций технического обслуживания, используемых для технического осмотра и ремонта транспортных средств, осуществление мойки транспортных средств; </w:t>
      </w:r>
    </w:p>
    <w:p w14:paraId="75B87219" w14:textId="30147115" w:rsidR="00392AE9" w:rsidRPr="00B026A9" w:rsidRDefault="00DA640A" w:rsidP="00B026A9">
      <w:pPr>
        <w:pStyle w:val="S"/>
        <w:rPr>
          <w:szCs w:val="28"/>
        </w:rPr>
      </w:pPr>
      <w:r w:rsidRPr="00B026A9">
        <w:rPr>
          <w:szCs w:val="28"/>
          <w:lang w:val="ru-RU"/>
        </w:rPr>
        <w:t>–</w:t>
      </w:r>
      <w:r w:rsidRPr="00B026A9">
        <w:rPr>
          <w:szCs w:val="28"/>
          <w:lang w:val="ru-RU"/>
        </w:rPr>
        <w:t> </w:t>
      </w:r>
      <w:r w:rsidR="00392AE9" w:rsidRPr="00B026A9">
        <w:rPr>
          <w:szCs w:val="28"/>
        </w:rPr>
        <w:t>размещение спец. хранилищ пестицидов и агрохимикатов, применение пестицидов и агрохимикатов;</w:t>
      </w:r>
    </w:p>
    <w:p w14:paraId="3FFE1E6C" w14:textId="3066F2B8" w:rsidR="00392AE9" w:rsidRPr="00B026A9" w:rsidRDefault="00DA640A" w:rsidP="00B026A9">
      <w:pPr>
        <w:pStyle w:val="S"/>
        <w:rPr>
          <w:szCs w:val="28"/>
        </w:rPr>
      </w:pPr>
      <w:r w:rsidRPr="00B026A9">
        <w:rPr>
          <w:szCs w:val="28"/>
          <w:lang w:val="ru-RU"/>
        </w:rPr>
        <w:t>–</w:t>
      </w:r>
      <w:r w:rsidRPr="00B026A9">
        <w:rPr>
          <w:szCs w:val="28"/>
          <w:lang w:val="ru-RU"/>
        </w:rPr>
        <w:t> </w:t>
      </w:r>
      <w:r w:rsidR="00392AE9" w:rsidRPr="00B026A9">
        <w:rPr>
          <w:szCs w:val="28"/>
        </w:rPr>
        <w:t xml:space="preserve">сброс сточных, в том числе дренажных, вод; </w:t>
      </w:r>
    </w:p>
    <w:p w14:paraId="12E1F106" w14:textId="4D0F37F8" w:rsidR="00392AE9" w:rsidRPr="00B026A9" w:rsidRDefault="00DA640A" w:rsidP="00B026A9">
      <w:pPr>
        <w:pStyle w:val="S"/>
        <w:rPr>
          <w:szCs w:val="28"/>
        </w:rPr>
      </w:pPr>
      <w:r w:rsidRPr="00B026A9">
        <w:rPr>
          <w:szCs w:val="28"/>
          <w:lang w:val="ru-RU"/>
        </w:rPr>
        <w:t>–</w:t>
      </w:r>
      <w:r w:rsidRPr="00B026A9">
        <w:rPr>
          <w:szCs w:val="28"/>
          <w:lang w:val="ru-RU"/>
        </w:rPr>
        <w:t> </w:t>
      </w:r>
      <w:r w:rsidR="00392AE9" w:rsidRPr="00B026A9">
        <w:rPr>
          <w:szCs w:val="28"/>
        </w:rPr>
        <w:t>разведка и добыча общераспространенных полезных ископаемых.</w:t>
      </w:r>
    </w:p>
    <w:p w14:paraId="47D99F4A" w14:textId="77777777" w:rsidR="00392AE9" w:rsidRPr="00B026A9" w:rsidRDefault="00392AE9" w:rsidP="00B026A9">
      <w:pPr>
        <w:pStyle w:val="afb"/>
        <w:rPr>
          <w:szCs w:val="28"/>
          <w:lang w:eastAsia="en-US"/>
        </w:rPr>
      </w:pPr>
      <w:r w:rsidRPr="00B026A9">
        <w:rPr>
          <w:szCs w:val="28"/>
          <w:lang w:eastAsia="en-US"/>
        </w:rPr>
        <w:t>Ограничения использования территории водоохранной зоны определены частью 15 статьей 65 Водного кодекса РФ. В границах водоохранных зон запрещаются:</w:t>
      </w:r>
    </w:p>
    <w:p w14:paraId="02C0B36D" w14:textId="2DB15021" w:rsidR="00392AE9" w:rsidRPr="00B026A9" w:rsidRDefault="00392AE9" w:rsidP="00B026A9">
      <w:pPr>
        <w:pStyle w:val="afb"/>
        <w:rPr>
          <w:szCs w:val="28"/>
          <w:lang w:eastAsia="en-US"/>
        </w:rPr>
      </w:pPr>
      <w:r w:rsidRPr="00B026A9">
        <w:rPr>
          <w:szCs w:val="28"/>
          <w:lang w:eastAsia="en-US"/>
        </w:rPr>
        <w:t>1)</w:t>
      </w:r>
      <w:r w:rsidR="00DA640A" w:rsidRPr="00B026A9">
        <w:rPr>
          <w:szCs w:val="28"/>
          <w:lang w:eastAsia="en-US"/>
        </w:rPr>
        <w:t> </w:t>
      </w:r>
      <w:r w:rsidRPr="00B026A9">
        <w:rPr>
          <w:szCs w:val="28"/>
          <w:lang w:eastAsia="en-US"/>
        </w:rPr>
        <w:t>использование сточных вод в целях регулирования плодородия почв;</w:t>
      </w:r>
    </w:p>
    <w:p w14:paraId="35B01266" w14:textId="092D724F" w:rsidR="00392AE9" w:rsidRPr="00B026A9" w:rsidRDefault="00392AE9" w:rsidP="00B026A9">
      <w:pPr>
        <w:pStyle w:val="afb"/>
        <w:rPr>
          <w:szCs w:val="28"/>
          <w:lang w:eastAsia="en-US"/>
        </w:rPr>
      </w:pPr>
      <w:r w:rsidRPr="00B026A9">
        <w:rPr>
          <w:szCs w:val="28"/>
          <w:lang w:eastAsia="en-US"/>
        </w:rPr>
        <w:t>2)</w:t>
      </w:r>
      <w:r w:rsidR="00DA640A" w:rsidRPr="00B026A9">
        <w:rPr>
          <w:szCs w:val="28"/>
          <w:lang w:eastAsia="en-US"/>
        </w:rPr>
        <w:t> </w:t>
      </w:r>
      <w:r w:rsidRPr="00B026A9">
        <w:rPr>
          <w:szCs w:val="28"/>
          <w:lang w:eastAsia="en-US"/>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3EBE9691" w14:textId="679A10C9" w:rsidR="00392AE9" w:rsidRPr="00B026A9" w:rsidRDefault="00392AE9" w:rsidP="00B026A9">
      <w:pPr>
        <w:pStyle w:val="afb"/>
        <w:rPr>
          <w:szCs w:val="28"/>
          <w:lang w:eastAsia="en-US"/>
        </w:rPr>
      </w:pPr>
      <w:r w:rsidRPr="00B026A9">
        <w:rPr>
          <w:szCs w:val="28"/>
          <w:lang w:eastAsia="en-US"/>
        </w:rPr>
        <w:t>3)</w:t>
      </w:r>
      <w:r w:rsidR="00DA640A" w:rsidRPr="00B026A9">
        <w:rPr>
          <w:szCs w:val="28"/>
          <w:lang w:eastAsia="en-US"/>
        </w:rPr>
        <w:t> </w:t>
      </w:r>
      <w:r w:rsidRPr="00B026A9">
        <w:rPr>
          <w:szCs w:val="28"/>
          <w:lang w:eastAsia="en-US"/>
        </w:rPr>
        <w:t>осуществление авиационных мер по борьбе с вредными организмами;</w:t>
      </w:r>
    </w:p>
    <w:p w14:paraId="30A31C68" w14:textId="621DFD8C" w:rsidR="00392AE9" w:rsidRPr="00B026A9" w:rsidRDefault="00392AE9" w:rsidP="00B026A9">
      <w:pPr>
        <w:pStyle w:val="afb"/>
        <w:rPr>
          <w:szCs w:val="28"/>
          <w:lang w:eastAsia="en-US"/>
        </w:rPr>
      </w:pPr>
      <w:r w:rsidRPr="00B026A9">
        <w:rPr>
          <w:szCs w:val="28"/>
          <w:lang w:eastAsia="en-US"/>
        </w:rPr>
        <w:t>4)</w:t>
      </w:r>
      <w:r w:rsidR="00DA640A" w:rsidRPr="00B026A9">
        <w:rPr>
          <w:szCs w:val="28"/>
          <w:lang w:eastAsia="en-US"/>
        </w:rPr>
        <w:t> </w:t>
      </w:r>
      <w:r w:rsidRPr="00B026A9">
        <w:rPr>
          <w:szCs w:val="28"/>
          <w:lang w:eastAsia="en-US"/>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7C85928D" w14:textId="6E2F9753" w:rsidR="00392AE9" w:rsidRPr="00B026A9" w:rsidRDefault="00392AE9" w:rsidP="00B026A9">
      <w:pPr>
        <w:pStyle w:val="afb"/>
        <w:rPr>
          <w:szCs w:val="28"/>
          <w:lang w:eastAsia="en-US"/>
        </w:rPr>
      </w:pPr>
      <w:r w:rsidRPr="00B026A9">
        <w:rPr>
          <w:szCs w:val="28"/>
          <w:lang w:eastAsia="en-US"/>
        </w:rPr>
        <w:t>5)</w:t>
      </w:r>
      <w:r w:rsidR="00DA640A" w:rsidRPr="00B026A9">
        <w:rPr>
          <w:szCs w:val="28"/>
          <w:lang w:eastAsia="en-US"/>
        </w:rPr>
        <w:t> </w:t>
      </w:r>
      <w:r w:rsidRPr="00B026A9">
        <w:rPr>
          <w:szCs w:val="28"/>
          <w:lang w:eastAsia="en-US"/>
        </w:rPr>
        <w:t xml:space="preserve">строительство и реконструкция автозаправочных станций, складов горюче-смазочных материалов (за исключением случаев, если </w:t>
      </w:r>
      <w:r w:rsidRPr="00B026A9">
        <w:rPr>
          <w:szCs w:val="28"/>
          <w:lang w:eastAsia="en-US"/>
        </w:rPr>
        <w:lastRenderedPageBreak/>
        <w:t>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2B542415" w14:textId="0563FB54" w:rsidR="00392AE9" w:rsidRPr="00B026A9" w:rsidRDefault="00392AE9" w:rsidP="00B026A9">
      <w:pPr>
        <w:pStyle w:val="afb"/>
        <w:rPr>
          <w:szCs w:val="28"/>
          <w:lang w:eastAsia="en-US"/>
        </w:rPr>
      </w:pPr>
      <w:r w:rsidRPr="00B026A9">
        <w:rPr>
          <w:szCs w:val="28"/>
          <w:lang w:eastAsia="en-US"/>
        </w:rPr>
        <w:t>6)</w:t>
      </w:r>
      <w:r w:rsidR="00DA640A" w:rsidRPr="00B026A9">
        <w:rPr>
          <w:szCs w:val="28"/>
          <w:lang w:eastAsia="en-US"/>
        </w:rPr>
        <w:t> </w:t>
      </w:r>
      <w:r w:rsidRPr="00B026A9">
        <w:rPr>
          <w:szCs w:val="28"/>
          <w:lang w:eastAsia="en-US"/>
        </w:rPr>
        <w:t>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p>
    <w:p w14:paraId="55F91304" w14:textId="05B11252" w:rsidR="00392AE9" w:rsidRPr="00B026A9" w:rsidRDefault="00392AE9" w:rsidP="00B026A9">
      <w:pPr>
        <w:pStyle w:val="afb"/>
        <w:rPr>
          <w:szCs w:val="28"/>
          <w:lang w:eastAsia="en-US"/>
        </w:rPr>
      </w:pPr>
      <w:r w:rsidRPr="00B026A9">
        <w:rPr>
          <w:szCs w:val="28"/>
          <w:lang w:eastAsia="en-US"/>
        </w:rPr>
        <w:t>7)</w:t>
      </w:r>
      <w:r w:rsidR="00DA640A" w:rsidRPr="00B026A9">
        <w:rPr>
          <w:szCs w:val="28"/>
          <w:lang w:eastAsia="en-US"/>
        </w:rPr>
        <w:t> </w:t>
      </w:r>
      <w:r w:rsidRPr="00B026A9">
        <w:rPr>
          <w:szCs w:val="28"/>
          <w:lang w:eastAsia="en-US"/>
        </w:rPr>
        <w:t>сброс сточных, в том числе дренажных, вод;</w:t>
      </w:r>
    </w:p>
    <w:p w14:paraId="4F5B750A" w14:textId="47078486" w:rsidR="00392AE9" w:rsidRPr="00B026A9" w:rsidRDefault="00392AE9" w:rsidP="00B026A9">
      <w:pPr>
        <w:pStyle w:val="afb"/>
        <w:rPr>
          <w:szCs w:val="28"/>
          <w:lang w:eastAsia="en-US"/>
        </w:rPr>
      </w:pPr>
      <w:r w:rsidRPr="00B026A9">
        <w:rPr>
          <w:szCs w:val="28"/>
          <w:lang w:eastAsia="en-US"/>
        </w:rPr>
        <w:t>8)</w:t>
      </w:r>
      <w:r w:rsidR="00DA640A" w:rsidRPr="00B026A9">
        <w:rPr>
          <w:szCs w:val="28"/>
          <w:lang w:eastAsia="en-US"/>
        </w:rPr>
        <w:t> </w:t>
      </w:r>
      <w:r w:rsidRPr="00B026A9">
        <w:rPr>
          <w:szCs w:val="28"/>
          <w:lang w:eastAsia="en-US"/>
        </w:rPr>
        <w:t>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21.02.1992 № 2395-1 «О недрах»).</w:t>
      </w:r>
    </w:p>
    <w:p w14:paraId="02A5F2C1" w14:textId="77777777" w:rsidR="00392AE9" w:rsidRPr="00B026A9" w:rsidRDefault="00392AE9" w:rsidP="00B026A9">
      <w:pPr>
        <w:pStyle w:val="afb"/>
        <w:rPr>
          <w:szCs w:val="28"/>
          <w:lang w:eastAsia="en-US"/>
        </w:rPr>
      </w:pPr>
    </w:p>
    <w:p w14:paraId="335E7BBA" w14:textId="77777777" w:rsidR="00392AE9" w:rsidRPr="00B026A9" w:rsidRDefault="00392AE9" w:rsidP="00B026A9">
      <w:pPr>
        <w:pStyle w:val="afb"/>
        <w:rPr>
          <w:szCs w:val="28"/>
          <w:lang w:eastAsia="en-US"/>
        </w:rPr>
      </w:pPr>
      <w:r w:rsidRPr="00B026A9">
        <w:rPr>
          <w:i/>
          <w:iCs/>
          <w:szCs w:val="28"/>
          <w:u w:val="single"/>
          <w:lang w:eastAsia="en-US"/>
        </w:rPr>
        <w:t>В границах водоохранных зон допускаются</w:t>
      </w:r>
      <w:r w:rsidRPr="00B026A9">
        <w:rPr>
          <w:szCs w:val="28"/>
          <w:lang w:eastAsia="en-US"/>
        </w:rPr>
        <w:t xml:space="preserve">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4ABD6F74" w14:textId="2807CB81" w:rsidR="00392AE9" w:rsidRPr="00B026A9" w:rsidRDefault="00392AE9" w:rsidP="00B026A9">
      <w:pPr>
        <w:pStyle w:val="afb"/>
        <w:rPr>
          <w:szCs w:val="28"/>
          <w:lang w:eastAsia="en-US"/>
        </w:rPr>
      </w:pPr>
      <w:r w:rsidRPr="00B026A9">
        <w:rPr>
          <w:szCs w:val="28"/>
          <w:lang w:eastAsia="en-US"/>
        </w:rPr>
        <w:t>1)</w:t>
      </w:r>
      <w:r w:rsidR="00DA640A" w:rsidRPr="00B026A9">
        <w:rPr>
          <w:szCs w:val="28"/>
          <w:lang w:eastAsia="en-US"/>
        </w:rPr>
        <w:t> </w:t>
      </w:r>
      <w:r w:rsidRPr="00B026A9">
        <w:rPr>
          <w:szCs w:val="28"/>
          <w:lang w:eastAsia="en-US"/>
        </w:rPr>
        <w:t>централизованные системы водоотведения (канализации), централизованные ливневые системы водоотведения;</w:t>
      </w:r>
    </w:p>
    <w:p w14:paraId="6069A0A9" w14:textId="606AA6E8" w:rsidR="00392AE9" w:rsidRPr="00B026A9" w:rsidRDefault="00392AE9" w:rsidP="00B026A9">
      <w:pPr>
        <w:pStyle w:val="afb"/>
        <w:rPr>
          <w:szCs w:val="28"/>
          <w:lang w:eastAsia="en-US"/>
        </w:rPr>
      </w:pPr>
      <w:r w:rsidRPr="00B026A9">
        <w:rPr>
          <w:szCs w:val="28"/>
          <w:lang w:eastAsia="en-US"/>
        </w:rPr>
        <w:t>2)</w:t>
      </w:r>
      <w:r w:rsidR="00DA640A" w:rsidRPr="00B026A9">
        <w:rPr>
          <w:szCs w:val="28"/>
          <w:lang w:eastAsia="en-US"/>
        </w:rPr>
        <w:t> </w:t>
      </w:r>
      <w:r w:rsidRPr="00B026A9">
        <w:rPr>
          <w:szCs w:val="28"/>
          <w:lang w:eastAsia="en-US"/>
        </w:rPr>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4F456655" w14:textId="59219BA7" w:rsidR="00392AE9" w:rsidRPr="00B026A9" w:rsidRDefault="00392AE9" w:rsidP="00B026A9">
      <w:pPr>
        <w:pStyle w:val="afb"/>
        <w:rPr>
          <w:szCs w:val="28"/>
          <w:lang w:eastAsia="en-US"/>
        </w:rPr>
      </w:pPr>
      <w:r w:rsidRPr="00B026A9">
        <w:rPr>
          <w:szCs w:val="28"/>
          <w:lang w:eastAsia="en-US"/>
        </w:rPr>
        <w:t>3)</w:t>
      </w:r>
      <w:r w:rsidR="00DA640A" w:rsidRPr="00B026A9">
        <w:rPr>
          <w:szCs w:val="28"/>
          <w:lang w:eastAsia="en-US"/>
        </w:rPr>
        <w:t> </w:t>
      </w:r>
      <w:r w:rsidRPr="00B026A9">
        <w:rPr>
          <w:szCs w:val="28"/>
          <w:lang w:eastAsia="en-US"/>
        </w:rPr>
        <w:t xml:space="preserve">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w:t>
      </w:r>
      <w:r w:rsidRPr="00B026A9">
        <w:rPr>
          <w:szCs w:val="28"/>
          <w:lang w:eastAsia="en-US"/>
        </w:rPr>
        <w:lastRenderedPageBreak/>
        <w:t>соответствии с требованиями законодательства в области охраны окружающей среды и настоящего Кодекса;</w:t>
      </w:r>
    </w:p>
    <w:p w14:paraId="3473BD25" w14:textId="0ABA3473" w:rsidR="00392AE9" w:rsidRPr="00B026A9" w:rsidRDefault="00392AE9" w:rsidP="00B026A9">
      <w:pPr>
        <w:pStyle w:val="afb"/>
        <w:rPr>
          <w:szCs w:val="28"/>
          <w:lang w:eastAsia="en-US"/>
        </w:rPr>
      </w:pPr>
      <w:r w:rsidRPr="00B026A9">
        <w:rPr>
          <w:szCs w:val="28"/>
          <w:lang w:eastAsia="en-US"/>
        </w:rPr>
        <w:t>4)</w:t>
      </w:r>
      <w:r w:rsidR="00DA640A" w:rsidRPr="00B026A9">
        <w:rPr>
          <w:szCs w:val="28"/>
          <w:lang w:eastAsia="en-US"/>
        </w:rPr>
        <w:t> </w:t>
      </w:r>
      <w:r w:rsidRPr="00B026A9">
        <w:rPr>
          <w:szCs w:val="28"/>
          <w:lang w:eastAsia="en-US"/>
        </w:rPr>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572C0E5B" w14:textId="1671BD03" w:rsidR="00392AE9" w:rsidRPr="00B026A9" w:rsidRDefault="00392AE9" w:rsidP="00B026A9">
      <w:pPr>
        <w:pStyle w:val="afb"/>
        <w:rPr>
          <w:szCs w:val="28"/>
          <w:lang w:eastAsia="en-US"/>
        </w:rPr>
      </w:pPr>
      <w:r w:rsidRPr="00B026A9">
        <w:rPr>
          <w:szCs w:val="28"/>
          <w:lang w:eastAsia="en-US"/>
        </w:rPr>
        <w:t>5)</w:t>
      </w:r>
      <w:r w:rsidR="00DA640A" w:rsidRPr="00B026A9">
        <w:rPr>
          <w:szCs w:val="28"/>
          <w:lang w:eastAsia="en-US"/>
        </w:rPr>
        <w:t> </w:t>
      </w:r>
      <w:r w:rsidRPr="00B026A9">
        <w:rPr>
          <w:szCs w:val="28"/>
          <w:lang w:eastAsia="en-US"/>
        </w:rPr>
        <w:t>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14:paraId="502F91B3" w14:textId="77777777" w:rsidR="00392AE9" w:rsidRPr="00B026A9" w:rsidRDefault="00392AE9" w:rsidP="00B026A9">
      <w:pPr>
        <w:pStyle w:val="afb"/>
        <w:rPr>
          <w:szCs w:val="28"/>
          <w:lang w:eastAsia="en-US"/>
        </w:rPr>
      </w:pPr>
      <w:r w:rsidRPr="00B026A9">
        <w:rPr>
          <w:szCs w:val="28"/>
          <w:lang w:eastAsia="en-US"/>
        </w:rPr>
        <w:t>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пункте 1 части 16 настоящей статьи,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4BF5554C" w14:textId="77777777" w:rsidR="00392AE9" w:rsidRPr="00B026A9" w:rsidRDefault="00392AE9" w:rsidP="00B026A9">
      <w:pPr>
        <w:pStyle w:val="afb"/>
        <w:rPr>
          <w:szCs w:val="28"/>
          <w:lang w:eastAsia="en-US"/>
        </w:rPr>
      </w:pPr>
      <w:r w:rsidRPr="00B026A9">
        <w:rPr>
          <w:szCs w:val="28"/>
          <w:lang w:eastAsia="en-US"/>
        </w:rPr>
        <w:t>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частью 15 настоящей статьи,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14:paraId="1DD61336" w14:textId="77777777" w:rsidR="00392AE9" w:rsidRPr="00B026A9" w:rsidRDefault="00392AE9" w:rsidP="00B026A9">
      <w:pPr>
        <w:pStyle w:val="afb"/>
        <w:rPr>
          <w:szCs w:val="28"/>
          <w:lang w:eastAsia="en-US"/>
        </w:rPr>
      </w:pPr>
      <w:r w:rsidRPr="00B026A9">
        <w:rPr>
          <w:szCs w:val="28"/>
          <w:lang w:eastAsia="en-US"/>
        </w:rPr>
        <w:t>Строительство, реконструкция и эксплуатация специализированных хранилищ агрохимикатов допускаются при условии оборудования таких хранилищ сооружениями и системами, предотвращающими загрязнение водных объектов.</w:t>
      </w:r>
    </w:p>
    <w:p w14:paraId="288C7FE9" w14:textId="77777777" w:rsidR="00813096" w:rsidRPr="00B026A9" w:rsidRDefault="00813096" w:rsidP="00B026A9">
      <w:pPr>
        <w:pStyle w:val="afb"/>
        <w:rPr>
          <w:szCs w:val="28"/>
          <w:lang w:eastAsia="en-US"/>
        </w:rPr>
      </w:pPr>
    </w:p>
    <w:p w14:paraId="1F3C482E" w14:textId="77777777" w:rsidR="00924D6B" w:rsidRPr="00B026A9" w:rsidRDefault="00924D6B" w:rsidP="00B026A9">
      <w:pPr>
        <w:pStyle w:val="44"/>
        <w:numPr>
          <w:ilvl w:val="3"/>
          <w:numId w:val="5"/>
        </w:numPr>
        <w:ind w:left="0" w:firstLine="0"/>
        <w:rPr>
          <w:rFonts w:cs="Times New Roman"/>
        </w:rPr>
      </w:pPr>
      <w:bookmarkStart w:id="112" w:name="_Toc164043746"/>
      <w:r w:rsidRPr="00B026A9">
        <w:rPr>
          <w:rFonts w:cs="Times New Roman"/>
        </w:rPr>
        <w:t>Прибрежная защитная полоса</w:t>
      </w:r>
      <w:bookmarkEnd w:id="112"/>
    </w:p>
    <w:p w14:paraId="2CBFE6C7" w14:textId="6442C958" w:rsidR="00813096" w:rsidRPr="00B026A9" w:rsidRDefault="00813096" w:rsidP="00B026A9">
      <w:pPr>
        <w:pStyle w:val="affff6"/>
        <w:spacing w:before="0" w:after="0"/>
        <w:rPr>
          <w:i/>
          <w:iCs/>
        </w:rPr>
      </w:pPr>
      <w:r w:rsidRPr="00B026A9">
        <w:rPr>
          <w:i/>
          <w:iCs/>
        </w:rPr>
        <w:t>Существующее положение</w:t>
      </w:r>
    </w:p>
    <w:p w14:paraId="70767CB1" w14:textId="0E8CE3D1" w:rsidR="00B60D2B" w:rsidRPr="00B026A9" w:rsidRDefault="00B60D2B" w:rsidP="00B026A9">
      <w:pPr>
        <w:pStyle w:val="afb"/>
      </w:pPr>
      <w:bookmarkStart w:id="113" w:name="_Hlk163728695"/>
      <w:r w:rsidRPr="00B026A9">
        <w:rPr>
          <w:szCs w:val="28"/>
          <w:lang w:eastAsia="en-US"/>
        </w:rPr>
        <w:t xml:space="preserve">На проектируемой территории установлены прибрежные защитные </w:t>
      </w:r>
      <w:r w:rsidR="00B031B2" w:rsidRPr="00B026A9">
        <w:rPr>
          <w:szCs w:val="28"/>
          <w:lang w:eastAsia="en-US"/>
        </w:rPr>
        <w:t>полосы</w:t>
      </w:r>
      <w:r w:rsidRPr="00B026A9">
        <w:rPr>
          <w:szCs w:val="28"/>
          <w:lang w:eastAsia="en-US"/>
        </w:rPr>
        <w:t>, которые представлены в таблице 2.3.</w:t>
      </w:r>
      <w:r w:rsidR="00DA640A" w:rsidRPr="00B026A9">
        <w:rPr>
          <w:szCs w:val="28"/>
          <w:lang w:eastAsia="en-US"/>
        </w:rPr>
        <w:t>17</w:t>
      </w:r>
      <w:r w:rsidRPr="00B026A9">
        <w:rPr>
          <w:szCs w:val="28"/>
          <w:lang w:eastAsia="en-US"/>
        </w:rPr>
        <w:t>.</w:t>
      </w:r>
      <w:r w:rsidR="00DA640A" w:rsidRPr="00B026A9">
        <w:rPr>
          <w:szCs w:val="28"/>
          <w:lang w:eastAsia="en-US"/>
        </w:rPr>
        <w:t>5.</w:t>
      </w:r>
      <w:r w:rsidRPr="00B026A9">
        <w:rPr>
          <w:szCs w:val="28"/>
          <w:lang w:eastAsia="en-US"/>
        </w:rPr>
        <w:t>-1.</w:t>
      </w:r>
    </w:p>
    <w:bookmarkEnd w:id="113"/>
    <w:p w14:paraId="105C1627" w14:textId="77777777" w:rsidR="00B60D2B" w:rsidRPr="00B026A9" w:rsidRDefault="00B60D2B" w:rsidP="00B026A9">
      <w:pPr>
        <w:pStyle w:val="afb"/>
      </w:pPr>
    </w:p>
    <w:p w14:paraId="7ABC0205" w14:textId="4828E745" w:rsidR="00FF77CA" w:rsidRPr="00B026A9" w:rsidRDefault="00FF77CA" w:rsidP="00B026A9">
      <w:pPr>
        <w:pStyle w:val="afb"/>
        <w:ind w:firstLine="0"/>
        <w:jc w:val="right"/>
        <w:rPr>
          <w:i/>
          <w:iCs/>
          <w:szCs w:val="28"/>
          <w:lang w:eastAsia="en-US"/>
        </w:rPr>
      </w:pPr>
      <w:r w:rsidRPr="00B026A9">
        <w:rPr>
          <w:i/>
          <w:iCs/>
          <w:szCs w:val="28"/>
          <w:lang w:eastAsia="en-US"/>
        </w:rPr>
        <w:t>Таблица 2.3.</w:t>
      </w:r>
      <w:r w:rsidR="00DA640A" w:rsidRPr="00B026A9">
        <w:rPr>
          <w:i/>
          <w:iCs/>
          <w:szCs w:val="28"/>
          <w:lang w:eastAsia="en-US"/>
        </w:rPr>
        <w:t>17</w:t>
      </w:r>
      <w:r w:rsidRPr="00B026A9">
        <w:rPr>
          <w:i/>
          <w:iCs/>
          <w:szCs w:val="28"/>
          <w:lang w:eastAsia="en-US"/>
        </w:rPr>
        <w:t>.5</w:t>
      </w:r>
      <w:r w:rsidR="00DA640A" w:rsidRPr="00B026A9">
        <w:rPr>
          <w:i/>
          <w:iCs/>
          <w:szCs w:val="28"/>
          <w:lang w:eastAsia="en-US"/>
        </w:rPr>
        <w:t>.</w:t>
      </w:r>
      <w:r w:rsidRPr="00B026A9">
        <w:rPr>
          <w:i/>
          <w:iCs/>
          <w:szCs w:val="28"/>
          <w:lang w:eastAsia="en-US"/>
        </w:rPr>
        <w:t>-1.</w:t>
      </w:r>
    </w:p>
    <w:p w14:paraId="19A66830" w14:textId="77777777" w:rsidR="00FF77CA" w:rsidRPr="00B026A9" w:rsidRDefault="00FF77CA" w:rsidP="00B026A9">
      <w:pPr>
        <w:pStyle w:val="afb"/>
        <w:ind w:firstLine="0"/>
        <w:jc w:val="right"/>
        <w:rPr>
          <w:i/>
          <w:iCs/>
        </w:rPr>
      </w:pPr>
    </w:p>
    <w:p w14:paraId="1FF7C258" w14:textId="4AA5E93C" w:rsidR="00FF77CA" w:rsidRPr="00B026A9" w:rsidRDefault="00FF77CA" w:rsidP="00B026A9">
      <w:pPr>
        <w:pStyle w:val="afb"/>
        <w:ind w:firstLine="0"/>
        <w:jc w:val="center"/>
        <w:rPr>
          <w:i/>
          <w:iCs/>
        </w:rPr>
      </w:pPr>
      <w:r w:rsidRPr="00B026A9">
        <w:rPr>
          <w:i/>
          <w:iCs/>
        </w:rPr>
        <w:t>Существующие прибрежные защитные полосы</w:t>
      </w:r>
    </w:p>
    <w:tbl>
      <w:tblPr>
        <w:tblStyle w:val="afd"/>
        <w:tblW w:w="5000" w:type="pct"/>
        <w:tblLook w:val="04A0" w:firstRow="1" w:lastRow="0" w:firstColumn="1" w:lastColumn="0" w:noHBand="0" w:noVBand="1"/>
      </w:tblPr>
      <w:tblGrid>
        <w:gridCol w:w="675"/>
        <w:gridCol w:w="1966"/>
        <w:gridCol w:w="2733"/>
        <w:gridCol w:w="2138"/>
        <w:gridCol w:w="2058"/>
      </w:tblGrid>
      <w:tr w:rsidR="00FF77CA" w:rsidRPr="00B026A9" w14:paraId="17298A61" w14:textId="77777777" w:rsidTr="00DA640A">
        <w:trPr>
          <w:trHeight w:val="567"/>
        </w:trPr>
        <w:tc>
          <w:tcPr>
            <w:tcW w:w="353" w:type="pct"/>
            <w:vAlign w:val="center"/>
          </w:tcPr>
          <w:p w14:paraId="1701B6A3" w14:textId="77777777" w:rsidR="00FF77CA" w:rsidRPr="00B026A9" w:rsidRDefault="00FF77CA" w:rsidP="00B026A9">
            <w:pPr>
              <w:pStyle w:val="afb"/>
              <w:ind w:firstLine="0"/>
              <w:jc w:val="center"/>
            </w:pPr>
            <w:bookmarkStart w:id="114" w:name="_Hlk163754911"/>
            <w:r w:rsidRPr="00B026A9">
              <w:rPr>
                <w:b/>
                <w:bCs/>
                <w:sz w:val="24"/>
              </w:rPr>
              <w:t>№ п.п.</w:t>
            </w:r>
          </w:p>
        </w:tc>
        <w:tc>
          <w:tcPr>
            <w:tcW w:w="1027" w:type="pct"/>
            <w:vAlign w:val="center"/>
          </w:tcPr>
          <w:p w14:paraId="37C847D5" w14:textId="77777777" w:rsidR="00FF77CA" w:rsidRPr="00B026A9" w:rsidRDefault="00FF77CA" w:rsidP="00B026A9">
            <w:pPr>
              <w:pStyle w:val="afb"/>
              <w:ind w:firstLine="0"/>
              <w:jc w:val="center"/>
              <w:rPr>
                <w:b/>
                <w:bCs/>
                <w:sz w:val="24"/>
              </w:rPr>
            </w:pPr>
            <w:r w:rsidRPr="00B026A9">
              <w:rPr>
                <w:b/>
                <w:bCs/>
                <w:sz w:val="24"/>
              </w:rPr>
              <w:t>Номер в ЕГРН</w:t>
            </w:r>
          </w:p>
        </w:tc>
        <w:tc>
          <w:tcPr>
            <w:tcW w:w="1428" w:type="pct"/>
            <w:vAlign w:val="center"/>
          </w:tcPr>
          <w:p w14:paraId="19788E33" w14:textId="77777777" w:rsidR="00FF77CA" w:rsidRPr="00B026A9" w:rsidRDefault="00FF77CA" w:rsidP="00B026A9">
            <w:pPr>
              <w:pStyle w:val="afb"/>
              <w:ind w:firstLine="0"/>
              <w:jc w:val="center"/>
            </w:pPr>
            <w:r w:rsidRPr="00B026A9">
              <w:rPr>
                <w:b/>
                <w:bCs/>
                <w:sz w:val="24"/>
              </w:rPr>
              <w:t>Наименование</w:t>
            </w:r>
          </w:p>
        </w:tc>
        <w:tc>
          <w:tcPr>
            <w:tcW w:w="1117" w:type="pct"/>
            <w:vAlign w:val="center"/>
          </w:tcPr>
          <w:p w14:paraId="40F3E982" w14:textId="77777777" w:rsidR="00FF77CA" w:rsidRPr="00B026A9" w:rsidRDefault="00FF77CA" w:rsidP="00B026A9">
            <w:pPr>
              <w:spacing w:after="0" w:line="240" w:lineRule="auto"/>
              <w:jc w:val="center"/>
              <w:rPr>
                <w:bCs/>
                <w:sz w:val="24"/>
                <w:szCs w:val="24"/>
              </w:rPr>
            </w:pPr>
            <w:r w:rsidRPr="00B026A9">
              <w:rPr>
                <w:bCs/>
                <w:sz w:val="24"/>
                <w:szCs w:val="24"/>
              </w:rPr>
              <w:t>Протяженность реки</w:t>
            </w:r>
          </w:p>
          <w:p w14:paraId="6851F5CB" w14:textId="77777777" w:rsidR="00FF77CA" w:rsidRPr="00B026A9" w:rsidRDefault="00FF77CA" w:rsidP="00B026A9">
            <w:pPr>
              <w:spacing w:after="0" w:line="240" w:lineRule="auto"/>
              <w:jc w:val="center"/>
              <w:rPr>
                <w:b w:val="0"/>
                <w:bCs/>
                <w:sz w:val="24"/>
                <w:szCs w:val="24"/>
              </w:rPr>
            </w:pPr>
            <w:r w:rsidRPr="00B026A9">
              <w:rPr>
                <w:bCs/>
                <w:sz w:val="24"/>
                <w:szCs w:val="24"/>
              </w:rPr>
              <w:t xml:space="preserve">км. / Площадь водоема </w:t>
            </w:r>
            <w:r w:rsidRPr="00B026A9">
              <w:rPr>
                <w:sz w:val="24"/>
              </w:rPr>
              <w:t>км</w:t>
            </w:r>
            <w:r w:rsidRPr="00B026A9">
              <w:rPr>
                <w:sz w:val="24"/>
                <w:vertAlign w:val="superscript"/>
              </w:rPr>
              <w:t>2</w:t>
            </w:r>
            <w:r w:rsidRPr="00B026A9">
              <w:rPr>
                <w:bCs/>
                <w:sz w:val="24"/>
                <w:szCs w:val="24"/>
              </w:rPr>
              <w:t>.</w:t>
            </w:r>
          </w:p>
        </w:tc>
        <w:tc>
          <w:tcPr>
            <w:tcW w:w="1076" w:type="pct"/>
            <w:vAlign w:val="center"/>
          </w:tcPr>
          <w:p w14:paraId="2B4F5739" w14:textId="77777777" w:rsidR="00FF77CA" w:rsidRPr="00B026A9" w:rsidRDefault="00FF77CA" w:rsidP="00B026A9">
            <w:pPr>
              <w:spacing w:after="0"/>
              <w:jc w:val="center"/>
              <w:rPr>
                <w:sz w:val="24"/>
                <w:szCs w:val="24"/>
              </w:rPr>
            </w:pPr>
            <w:r w:rsidRPr="00B026A9">
              <w:rPr>
                <w:sz w:val="24"/>
                <w:szCs w:val="24"/>
              </w:rPr>
              <w:t>Нормативный размер,</w:t>
            </w:r>
          </w:p>
          <w:p w14:paraId="1DD1DD75" w14:textId="77777777" w:rsidR="00FF77CA" w:rsidRPr="00B026A9" w:rsidRDefault="00FF77CA" w:rsidP="00B026A9">
            <w:pPr>
              <w:spacing w:after="0"/>
              <w:jc w:val="center"/>
            </w:pPr>
            <w:r w:rsidRPr="00B026A9">
              <w:rPr>
                <w:sz w:val="24"/>
                <w:szCs w:val="24"/>
              </w:rPr>
              <w:t>м.</w:t>
            </w:r>
          </w:p>
        </w:tc>
      </w:tr>
      <w:tr w:rsidR="00D35A91" w:rsidRPr="00B026A9" w14:paraId="6329FFE0" w14:textId="77777777" w:rsidTr="00DA640A">
        <w:trPr>
          <w:trHeight w:val="20"/>
        </w:trPr>
        <w:tc>
          <w:tcPr>
            <w:tcW w:w="353" w:type="pct"/>
            <w:vAlign w:val="center"/>
          </w:tcPr>
          <w:p w14:paraId="2FAE598C" w14:textId="77777777" w:rsidR="00D35A91" w:rsidRPr="00B026A9" w:rsidRDefault="00D35A91" w:rsidP="00B026A9">
            <w:pPr>
              <w:pStyle w:val="afb"/>
              <w:numPr>
                <w:ilvl w:val="0"/>
                <w:numId w:val="13"/>
              </w:numPr>
              <w:ind w:left="527" w:hanging="357"/>
              <w:rPr>
                <w:sz w:val="24"/>
              </w:rPr>
            </w:pPr>
          </w:p>
        </w:tc>
        <w:tc>
          <w:tcPr>
            <w:tcW w:w="1027" w:type="pct"/>
          </w:tcPr>
          <w:p w14:paraId="4EAE0D13" w14:textId="75A1A1FD" w:rsidR="00D35A91" w:rsidRPr="00B026A9" w:rsidRDefault="00D35A91" w:rsidP="00B026A9">
            <w:pPr>
              <w:pStyle w:val="af9"/>
            </w:pPr>
            <w:r w:rsidRPr="00B026A9">
              <w:t>19:00-6.173</w:t>
            </w:r>
          </w:p>
        </w:tc>
        <w:tc>
          <w:tcPr>
            <w:tcW w:w="1428" w:type="pct"/>
          </w:tcPr>
          <w:p w14:paraId="06387B1B" w14:textId="429BA307" w:rsidR="00D35A91" w:rsidRPr="00B026A9" w:rsidRDefault="00D35A91" w:rsidP="00B026A9">
            <w:pPr>
              <w:pStyle w:val="af9"/>
            </w:pPr>
            <w:r w:rsidRPr="00B026A9">
              <w:t xml:space="preserve">Водоохранная зона р. Таштып, от с. Усть-Есь (Есинский сельсовет Таштыпского района) до п. Верх-Таштып (Анчулский сельсовет </w:t>
            </w:r>
            <w:r w:rsidRPr="00B026A9">
              <w:lastRenderedPageBreak/>
              <w:t>Таштыпского района)</w:t>
            </w:r>
          </w:p>
        </w:tc>
        <w:tc>
          <w:tcPr>
            <w:tcW w:w="1117" w:type="pct"/>
          </w:tcPr>
          <w:p w14:paraId="3FD76F2F" w14:textId="4E99D880" w:rsidR="00D35A91" w:rsidRPr="00B026A9" w:rsidRDefault="00D35A91" w:rsidP="00B026A9">
            <w:pPr>
              <w:pStyle w:val="af9"/>
            </w:pPr>
            <w:r w:rsidRPr="00B026A9">
              <w:lastRenderedPageBreak/>
              <w:t>136 км</w:t>
            </w:r>
          </w:p>
        </w:tc>
        <w:tc>
          <w:tcPr>
            <w:tcW w:w="1076" w:type="pct"/>
          </w:tcPr>
          <w:p w14:paraId="46D136A4" w14:textId="05F1B979" w:rsidR="00D35A91" w:rsidRPr="00B026A9" w:rsidRDefault="00D35A91" w:rsidP="00B026A9">
            <w:pPr>
              <w:pStyle w:val="af9"/>
            </w:pPr>
            <w:r w:rsidRPr="00B026A9">
              <w:t>50</w:t>
            </w:r>
          </w:p>
        </w:tc>
      </w:tr>
      <w:tr w:rsidR="00D35A91" w:rsidRPr="00B026A9" w14:paraId="2FC2F635" w14:textId="77777777" w:rsidTr="00DA640A">
        <w:trPr>
          <w:trHeight w:val="397"/>
        </w:trPr>
        <w:tc>
          <w:tcPr>
            <w:tcW w:w="353" w:type="pct"/>
            <w:vAlign w:val="center"/>
          </w:tcPr>
          <w:p w14:paraId="5D4A2D75" w14:textId="77777777" w:rsidR="00D35A91" w:rsidRPr="00B026A9" w:rsidRDefault="00D35A91" w:rsidP="00B026A9">
            <w:pPr>
              <w:pStyle w:val="afb"/>
              <w:numPr>
                <w:ilvl w:val="0"/>
                <w:numId w:val="13"/>
              </w:numPr>
              <w:ind w:left="527" w:hanging="357"/>
              <w:jc w:val="center"/>
              <w:rPr>
                <w:sz w:val="24"/>
              </w:rPr>
            </w:pPr>
          </w:p>
        </w:tc>
        <w:tc>
          <w:tcPr>
            <w:tcW w:w="1027" w:type="pct"/>
          </w:tcPr>
          <w:p w14:paraId="01BECFBA" w14:textId="20D6EAE7" w:rsidR="00D35A91" w:rsidRPr="00B026A9" w:rsidRDefault="00D35A91" w:rsidP="00B026A9">
            <w:pPr>
              <w:pStyle w:val="af9"/>
            </w:pPr>
            <w:r w:rsidRPr="00B026A9">
              <w:t>19:09-6.272</w:t>
            </w:r>
          </w:p>
        </w:tc>
        <w:tc>
          <w:tcPr>
            <w:tcW w:w="1428" w:type="pct"/>
          </w:tcPr>
          <w:p w14:paraId="1033CD78" w14:textId="290FE836" w:rsidR="00D35A91" w:rsidRPr="00B026A9" w:rsidRDefault="00D35A91" w:rsidP="00B026A9">
            <w:pPr>
              <w:pStyle w:val="af9"/>
            </w:pPr>
            <w:r w:rsidRPr="00B026A9">
              <w:t>Водоохранная зона р. Сиры, Таштыпский район Нижнесирский сельсовет д. Верхние Сиры</w:t>
            </w:r>
          </w:p>
        </w:tc>
        <w:tc>
          <w:tcPr>
            <w:tcW w:w="1117" w:type="pct"/>
          </w:tcPr>
          <w:p w14:paraId="2E5E1F3B" w14:textId="1FBE20C4" w:rsidR="00D35A91" w:rsidRPr="00B026A9" w:rsidRDefault="00D35A91" w:rsidP="00B026A9">
            <w:pPr>
              <w:pStyle w:val="af9"/>
            </w:pPr>
            <w:r w:rsidRPr="00B026A9">
              <w:t>18 км</w:t>
            </w:r>
          </w:p>
        </w:tc>
        <w:tc>
          <w:tcPr>
            <w:tcW w:w="1076" w:type="pct"/>
          </w:tcPr>
          <w:p w14:paraId="6BE0F279" w14:textId="6A4220A4" w:rsidR="00D35A91" w:rsidRPr="00B026A9" w:rsidRDefault="00D35A91" w:rsidP="00B026A9">
            <w:pPr>
              <w:pStyle w:val="af9"/>
            </w:pPr>
            <w:r w:rsidRPr="00B026A9">
              <w:t>50</w:t>
            </w:r>
          </w:p>
        </w:tc>
      </w:tr>
      <w:tr w:rsidR="00D35A91" w:rsidRPr="00B026A9" w14:paraId="6D608AB2" w14:textId="77777777" w:rsidTr="00DA640A">
        <w:trPr>
          <w:trHeight w:val="397"/>
        </w:trPr>
        <w:tc>
          <w:tcPr>
            <w:tcW w:w="353" w:type="pct"/>
            <w:vAlign w:val="center"/>
          </w:tcPr>
          <w:p w14:paraId="656C189B" w14:textId="77777777" w:rsidR="00D35A91" w:rsidRPr="00B026A9" w:rsidRDefault="00D35A91" w:rsidP="00B026A9">
            <w:pPr>
              <w:pStyle w:val="afb"/>
              <w:numPr>
                <w:ilvl w:val="0"/>
                <w:numId w:val="13"/>
              </w:numPr>
              <w:ind w:left="527" w:hanging="357"/>
              <w:jc w:val="center"/>
              <w:rPr>
                <w:sz w:val="24"/>
              </w:rPr>
            </w:pPr>
          </w:p>
        </w:tc>
        <w:tc>
          <w:tcPr>
            <w:tcW w:w="1027" w:type="pct"/>
          </w:tcPr>
          <w:p w14:paraId="7EF8EBD7" w14:textId="5AA9FF3F" w:rsidR="00D35A91" w:rsidRPr="00B026A9" w:rsidRDefault="00D35A91" w:rsidP="00B026A9">
            <w:pPr>
              <w:pStyle w:val="af9"/>
            </w:pPr>
            <w:r w:rsidRPr="00B026A9">
              <w:t>19:09-6.299</w:t>
            </w:r>
          </w:p>
        </w:tc>
        <w:tc>
          <w:tcPr>
            <w:tcW w:w="1428" w:type="pct"/>
          </w:tcPr>
          <w:p w14:paraId="2E7C88C6" w14:textId="5BFBC99B" w:rsidR="00D35A91" w:rsidRPr="00B026A9" w:rsidRDefault="00D35A91" w:rsidP="00B026A9">
            <w:pPr>
              <w:pStyle w:val="af9"/>
            </w:pPr>
            <w:r w:rsidRPr="00B026A9">
              <w:t>Водоохранная зона р. Мал. Сея, Таштыпский район Большесейский сельсовет д. Малая Сея</w:t>
            </w:r>
          </w:p>
        </w:tc>
        <w:tc>
          <w:tcPr>
            <w:tcW w:w="1117" w:type="pct"/>
          </w:tcPr>
          <w:p w14:paraId="7A97DC88" w14:textId="6572274F" w:rsidR="00D35A91" w:rsidRPr="00B026A9" w:rsidRDefault="00D35A91" w:rsidP="00B026A9">
            <w:pPr>
              <w:pStyle w:val="af9"/>
            </w:pPr>
            <w:r w:rsidRPr="00B026A9">
              <w:t>24 км</w:t>
            </w:r>
          </w:p>
        </w:tc>
        <w:tc>
          <w:tcPr>
            <w:tcW w:w="1076" w:type="pct"/>
          </w:tcPr>
          <w:p w14:paraId="2EF44DFC" w14:textId="0D252099" w:rsidR="00D35A91" w:rsidRPr="00B026A9" w:rsidRDefault="00D35A91" w:rsidP="00B026A9">
            <w:pPr>
              <w:pStyle w:val="af9"/>
            </w:pPr>
            <w:r w:rsidRPr="00B026A9">
              <w:t>50</w:t>
            </w:r>
          </w:p>
        </w:tc>
      </w:tr>
      <w:tr w:rsidR="00D35A91" w:rsidRPr="00B026A9" w14:paraId="430A9256" w14:textId="77777777" w:rsidTr="00DA640A">
        <w:trPr>
          <w:trHeight w:val="397"/>
        </w:trPr>
        <w:tc>
          <w:tcPr>
            <w:tcW w:w="353" w:type="pct"/>
            <w:vAlign w:val="center"/>
          </w:tcPr>
          <w:p w14:paraId="2BB5B9D0" w14:textId="77777777" w:rsidR="00D35A91" w:rsidRPr="00B026A9" w:rsidRDefault="00D35A91" w:rsidP="00B026A9">
            <w:pPr>
              <w:pStyle w:val="afb"/>
              <w:numPr>
                <w:ilvl w:val="0"/>
                <w:numId w:val="13"/>
              </w:numPr>
              <w:ind w:left="527" w:hanging="357"/>
              <w:jc w:val="center"/>
              <w:rPr>
                <w:sz w:val="24"/>
              </w:rPr>
            </w:pPr>
          </w:p>
        </w:tc>
        <w:tc>
          <w:tcPr>
            <w:tcW w:w="1027" w:type="pct"/>
          </w:tcPr>
          <w:p w14:paraId="75A630CF" w14:textId="1F755D1A" w:rsidR="00D35A91" w:rsidRPr="00B026A9" w:rsidRDefault="00D35A91" w:rsidP="00B026A9">
            <w:pPr>
              <w:pStyle w:val="af9"/>
            </w:pPr>
            <w:r w:rsidRPr="00B026A9">
              <w:t>19:09-6.465</w:t>
            </w:r>
          </w:p>
        </w:tc>
        <w:tc>
          <w:tcPr>
            <w:tcW w:w="1428" w:type="pct"/>
          </w:tcPr>
          <w:p w14:paraId="03AB63A6" w14:textId="675AE008" w:rsidR="00D35A91" w:rsidRPr="00B026A9" w:rsidRDefault="00D35A91" w:rsidP="00B026A9">
            <w:pPr>
              <w:pStyle w:val="af9"/>
            </w:pPr>
            <w:r w:rsidRPr="00B026A9">
              <w:t>Водоохранная зона р. Курлугаш, Таштыпский район Нижнесирский сельсовет д. Верхний Курлугаш, д. Нижний Курлугаш</w:t>
            </w:r>
          </w:p>
        </w:tc>
        <w:tc>
          <w:tcPr>
            <w:tcW w:w="1117" w:type="pct"/>
          </w:tcPr>
          <w:p w14:paraId="611A80E3" w14:textId="2451870C" w:rsidR="00D35A91" w:rsidRPr="00B026A9" w:rsidRDefault="00D35A91" w:rsidP="00B026A9">
            <w:pPr>
              <w:pStyle w:val="af9"/>
            </w:pPr>
            <w:r w:rsidRPr="00B026A9">
              <w:t>15 км</w:t>
            </w:r>
          </w:p>
        </w:tc>
        <w:tc>
          <w:tcPr>
            <w:tcW w:w="1076" w:type="pct"/>
          </w:tcPr>
          <w:p w14:paraId="50CF7D66" w14:textId="5A427E6A" w:rsidR="00D35A91" w:rsidRPr="00B026A9" w:rsidRDefault="00D35A91" w:rsidP="00B026A9">
            <w:pPr>
              <w:pStyle w:val="af9"/>
            </w:pPr>
            <w:r w:rsidRPr="00B026A9">
              <w:t>50</w:t>
            </w:r>
          </w:p>
        </w:tc>
      </w:tr>
      <w:tr w:rsidR="00D35A91" w:rsidRPr="00B026A9" w14:paraId="4C764EE4" w14:textId="77777777" w:rsidTr="00DA640A">
        <w:trPr>
          <w:trHeight w:val="397"/>
        </w:trPr>
        <w:tc>
          <w:tcPr>
            <w:tcW w:w="353" w:type="pct"/>
            <w:vAlign w:val="center"/>
          </w:tcPr>
          <w:p w14:paraId="079CD6BF" w14:textId="77777777" w:rsidR="00D35A91" w:rsidRPr="00B026A9" w:rsidRDefault="00D35A91" w:rsidP="00B026A9">
            <w:pPr>
              <w:pStyle w:val="afb"/>
              <w:numPr>
                <w:ilvl w:val="0"/>
                <w:numId w:val="13"/>
              </w:numPr>
              <w:ind w:left="527" w:hanging="357"/>
              <w:jc w:val="center"/>
              <w:rPr>
                <w:sz w:val="24"/>
              </w:rPr>
            </w:pPr>
          </w:p>
        </w:tc>
        <w:tc>
          <w:tcPr>
            <w:tcW w:w="1027" w:type="pct"/>
          </w:tcPr>
          <w:p w14:paraId="2387E18B" w14:textId="292EB326" w:rsidR="00D35A91" w:rsidRPr="00B026A9" w:rsidRDefault="00D35A91" w:rsidP="00B026A9">
            <w:pPr>
              <w:pStyle w:val="af9"/>
            </w:pPr>
            <w:r w:rsidRPr="00B026A9">
              <w:t>19:09-6.162</w:t>
            </w:r>
          </w:p>
          <w:p w14:paraId="26E70746" w14:textId="3F6A6E5A" w:rsidR="00D35A91" w:rsidRPr="00B026A9" w:rsidRDefault="00D35A91" w:rsidP="00B026A9">
            <w:pPr>
              <w:jc w:val="center"/>
            </w:pPr>
          </w:p>
        </w:tc>
        <w:tc>
          <w:tcPr>
            <w:tcW w:w="1428" w:type="pct"/>
          </w:tcPr>
          <w:p w14:paraId="080ED084" w14:textId="66B69FAA" w:rsidR="00D35A91" w:rsidRPr="00B026A9" w:rsidRDefault="00D35A91" w:rsidP="00B026A9">
            <w:pPr>
              <w:pStyle w:val="af9"/>
            </w:pPr>
            <w:r w:rsidRPr="00B026A9">
              <w:t>Водоохранная зона р. Бол. Сея, Таштыпский район Большесейский сельсовет д. Верхняя Сея, д. Иничул, с. Большая Сея</w:t>
            </w:r>
          </w:p>
        </w:tc>
        <w:tc>
          <w:tcPr>
            <w:tcW w:w="1117" w:type="pct"/>
          </w:tcPr>
          <w:p w14:paraId="3B620164" w14:textId="07182177" w:rsidR="00D35A91" w:rsidRPr="00B026A9" w:rsidRDefault="00D35A91" w:rsidP="00B026A9">
            <w:pPr>
              <w:pStyle w:val="af9"/>
            </w:pPr>
            <w:r w:rsidRPr="00B026A9">
              <w:t>26 км</w:t>
            </w:r>
          </w:p>
        </w:tc>
        <w:tc>
          <w:tcPr>
            <w:tcW w:w="1076" w:type="pct"/>
          </w:tcPr>
          <w:p w14:paraId="39DC1DF7" w14:textId="32AFBF58" w:rsidR="00D35A91" w:rsidRPr="00B026A9" w:rsidRDefault="00D35A91" w:rsidP="00B026A9">
            <w:pPr>
              <w:pStyle w:val="af9"/>
            </w:pPr>
            <w:r w:rsidRPr="00B026A9">
              <w:t>50</w:t>
            </w:r>
          </w:p>
        </w:tc>
      </w:tr>
      <w:bookmarkEnd w:id="114"/>
    </w:tbl>
    <w:p w14:paraId="56EAC11B" w14:textId="77777777" w:rsidR="00B60D2B" w:rsidRPr="00B026A9" w:rsidRDefault="00B60D2B" w:rsidP="00B026A9">
      <w:pPr>
        <w:pStyle w:val="afb"/>
        <w:ind w:firstLine="0"/>
      </w:pPr>
    </w:p>
    <w:p w14:paraId="4AF86AD0" w14:textId="6D749C19" w:rsidR="00A0222B" w:rsidRPr="00B026A9" w:rsidRDefault="00A0222B" w:rsidP="00B026A9">
      <w:pPr>
        <w:pStyle w:val="afb"/>
        <w:rPr>
          <w:i/>
          <w:iCs/>
        </w:rPr>
      </w:pPr>
      <w:r w:rsidRPr="00B026A9">
        <w:rPr>
          <w:i/>
          <w:iCs/>
        </w:rPr>
        <w:t>Проектн</w:t>
      </w:r>
      <w:r w:rsidR="00813096" w:rsidRPr="00B026A9">
        <w:rPr>
          <w:i/>
          <w:iCs/>
        </w:rPr>
        <w:t>ые</w:t>
      </w:r>
      <w:r w:rsidRPr="00B026A9">
        <w:rPr>
          <w:i/>
          <w:iCs/>
        </w:rPr>
        <w:t xml:space="preserve"> предложени</w:t>
      </w:r>
      <w:r w:rsidR="00813096" w:rsidRPr="00B026A9">
        <w:rPr>
          <w:i/>
          <w:iCs/>
        </w:rPr>
        <w:t>я</w:t>
      </w:r>
    </w:p>
    <w:p w14:paraId="7CAFA7E9" w14:textId="77777777" w:rsidR="00A0222B" w:rsidRPr="00B026A9" w:rsidRDefault="00A0222B" w:rsidP="00B026A9">
      <w:pPr>
        <w:pStyle w:val="afb"/>
      </w:pPr>
      <w:r w:rsidRPr="00B026A9">
        <w:t>В соответствии с частью 11 статьи 65 Водного кодекса 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14:paraId="79C98848" w14:textId="77777777" w:rsidR="00A0222B" w:rsidRPr="00B026A9" w:rsidRDefault="00A0222B" w:rsidP="00B026A9">
      <w:pPr>
        <w:pStyle w:val="afb"/>
      </w:pPr>
      <w:r w:rsidRPr="00B026A9">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14:paraId="437E2F10" w14:textId="77777777" w:rsidR="00A0222B" w:rsidRPr="00B026A9" w:rsidRDefault="00A0222B" w:rsidP="00B026A9">
      <w:pPr>
        <w:pStyle w:val="afb"/>
      </w:pPr>
      <w:r w:rsidRPr="00B026A9">
        <w:t>Ширина прибрежной защитной полосы реки,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14:paraId="5AE04ADC" w14:textId="77777777" w:rsidR="00A0222B" w:rsidRPr="00B026A9" w:rsidRDefault="00A0222B" w:rsidP="00B026A9">
      <w:pPr>
        <w:pStyle w:val="afb"/>
      </w:pPr>
      <w:r w:rsidRPr="00B026A9">
        <w:t>Ограничения использования территории водоохраной зоны определены ч. 15 ст. 65 Водного кодекса РФ. В границах водоохраной зоны запрещаются:</w:t>
      </w:r>
    </w:p>
    <w:p w14:paraId="69A4AFCA" w14:textId="61529100" w:rsidR="00A0222B" w:rsidRPr="00B026A9" w:rsidRDefault="00DA640A" w:rsidP="00B026A9">
      <w:pPr>
        <w:pStyle w:val="afb"/>
      </w:pPr>
      <w:r w:rsidRPr="00B026A9">
        <w:t>–</w:t>
      </w:r>
      <w:r w:rsidRPr="00B026A9">
        <w:t> </w:t>
      </w:r>
      <w:r w:rsidR="00A0222B" w:rsidRPr="00B026A9">
        <w:t xml:space="preserve">использование сточных вод в целях регулирования плодородия почв; </w:t>
      </w:r>
    </w:p>
    <w:p w14:paraId="6DF8B85D" w14:textId="5787B4AD" w:rsidR="00A0222B" w:rsidRPr="00B026A9" w:rsidRDefault="00DA640A" w:rsidP="00B026A9">
      <w:pPr>
        <w:pStyle w:val="afb"/>
      </w:pPr>
      <w:r w:rsidRPr="00B026A9">
        <w:t>–</w:t>
      </w:r>
      <w:r w:rsidRPr="00B026A9">
        <w:t> </w:t>
      </w:r>
      <w:r w:rsidR="00A0222B" w:rsidRPr="00B026A9">
        <w:t xml:space="preserve">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 </w:t>
      </w:r>
    </w:p>
    <w:p w14:paraId="79C5BBC5" w14:textId="5D445C5F" w:rsidR="00A0222B" w:rsidRPr="00B026A9" w:rsidRDefault="00DA640A" w:rsidP="00B026A9">
      <w:pPr>
        <w:pStyle w:val="afb"/>
      </w:pPr>
      <w:r w:rsidRPr="00B026A9">
        <w:t>–</w:t>
      </w:r>
      <w:r w:rsidRPr="00B026A9">
        <w:t> </w:t>
      </w:r>
      <w:r w:rsidR="00A0222B" w:rsidRPr="00B026A9">
        <w:t>осуществление авиационных мер по борьбе с вредными организмами;</w:t>
      </w:r>
    </w:p>
    <w:p w14:paraId="31C17BAA" w14:textId="727BFA74" w:rsidR="00A0222B" w:rsidRPr="00B026A9" w:rsidRDefault="00DA640A" w:rsidP="00B026A9">
      <w:pPr>
        <w:pStyle w:val="afb"/>
      </w:pPr>
      <w:r w:rsidRPr="00B026A9">
        <w:t>–</w:t>
      </w:r>
      <w:r w:rsidRPr="00B026A9">
        <w:t> </w:t>
      </w:r>
      <w:r w:rsidR="00A0222B" w:rsidRPr="00B026A9">
        <w:t xml:space="preserve">движение и стоянка транспортных средств (кроме специальных транспортных средств), за исключением их движения по дорогам и стоянки </w:t>
      </w:r>
      <w:r w:rsidR="00A0222B" w:rsidRPr="00B026A9">
        <w:lastRenderedPageBreak/>
        <w:t xml:space="preserve">на дорогах и в специально оборудованных местах, имеющих твердое покрытие; </w:t>
      </w:r>
    </w:p>
    <w:p w14:paraId="66B1EF6A" w14:textId="50356B35" w:rsidR="00A0222B" w:rsidRPr="00B026A9" w:rsidRDefault="00DA640A" w:rsidP="00B026A9">
      <w:pPr>
        <w:pStyle w:val="afb"/>
      </w:pPr>
      <w:r w:rsidRPr="00B026A9">
        <w:t>–</w:t>
      </w:r>
      <w:r w:rsidRPr="00B026A9">
        <w:t> </w:t>
      </w:r>
      <w:r w:rsidR="00A0222B" w:rsidRPr="00B026A9">
        <w:t xml:space="preserve">размещение АЗС, складов ГСМ, станций технического обслуживания, используемых для технического осмотра и ремонта транспортных средств, осуществление мойки транспортных средств; </w:t>
      </w:r>
    </w:p>
    <w:p w14:paraId="533A9A5C" w14:textId="37C460C8" w:rsidR="00A0222B" w:rsidRPr="00B026A9" w:rsidRDefault="00DA640A" w:rsidP="00B026A9">
      <w:pPr>
        <w:pStyle w:val="afb"/>
      </w:pPr>
      <w:r w:rsidRPr="00B026A9">
        <w:t>–</w:t>
      </w:r>
      <w:r w:rsidRPr="00B026A9">
        <w:t> </w:t>
      </w:r>
      <w:r w:rsidR="00A0222B" w:rsidRPr="00B026A9">
        <w:t>размещение спец. хранилищ пестицидов и агрохимикатов, применение пестицидов и агрохимикатов;</w:t>
      </w:r>
    </w:p>
    <w:p w14:paraId="0A40A7FF" w14:textId="32977234" w:rsidR="00A0222B" w:rsidRPr="00B026A9" w:rsidRDefault="00DA640A" w:rsidP="00B026A9">
      <w:pPr>
        <w:pStyle w:val="afb"/>
      </w:pPr>
      <w:r w:rsidRPr="00B026A9">
        <w:t>–</w:t>
      </w:r>
      <w:r w:rsidRPr="00B026A9">
        <w:t> </w:t>
      </w:r>
      <w:r w:rsidR="00A0222B" w:rsidRPr="00B026A9">
        <w:t xml:space="preserve">сброс сточных, в том числе дренажных, вод; </w:t>
      </w:r>
    </w:p>
    <w:p w14:paraId="6D799CAE" w14:textId="794F3D95" w:rsidR="00A0222B" w:rsidRPr="00B026A9" w:rsidRDefault="00DA640A" w:rsidP="00B026A9">
      <w:pPr>
        <w:pStyle w:val="afb"/>
      </w:pPr>
      <w:r w:rsidRPr="00B026A9">
        <w:t>–</w:t>
      </w:r>
      <w:r w:rsidRPr="00B026A9">
        <w:t> </w:t>
      </w:r>
      <w:r w:rsidR="00A0222B" w:rsidRPr="00B026A9">
        <w:t>разведка и добыча общераспространенных полезных ископаемых;</w:t>
      </w:r>
    </w:p>
    <w:p w14:paraId="6D7C9E25" w14:textId="5A7547BA" w:rsidR="00A0222B" w:rsidRPr="00B026A9" w:rsidRDefault="00DA640A" w:rsidP="00B026A9">
      <w:pPr>
        <w:pStyle w:val="afb"/>
      </w:pPr>
      <w:r w:rsidRPr="00B026A9">
        <w:t>–</w:t>
      </w:r>
      <w:r w:rsidRPr="00B026A9">
        <w:t> </w:t>
      </w:r>
      <w:r w:rsidR="00A0222B" w:rsidRPr="00B026A9">
        <w:t xml:space="preserve">распашка земель; </w:t>
      </w:r>
    </w:p>
    <w:p w14:paraId="60CBD0AC" w14:textId="64BFC22F" w:rsidR="00A0222B" w:rsidRPr="00B026A9" w:rsidRDefault="00DA640A" w:rsidP="00B026A9">
      <w:pPr>
        <w:pStyle w:val="afb"/>
      </w:pPr>
      <w:r w:rsidRPr="00B026A9">
        <w:t>–</w:t>
      </w:r>
      <w:r w:rsidRPr="00B026A9">
        <w:t> </w:t>
      </w:r>
      <w:r w:rsidR="00A0222B" w:rsidRPr="00B026A9">
        <w:t xml:space="preserve">размещение отвалов размываемых грунтов; </w:t>
      </w:r>
    </w:p>
    <w:p w14:paraId="06115198" w14:textId="1EF7E0EB" w:rsidR="00A0222B" w:rsidRPr="00B026A9" w:rsidRDefault="00DA640A" w:rsidP="00B026A9">
      <w:pPr>
        <w:pStyle w:val="afb"/>
      </w:pPr>
      <w:r w:rsidRPr="00B026A9">
        <w:t>–</w:t>
      </w:r>
      <w:r w:rsidRPr="00B026A9">
        <w:t> </w:t>
      </w:r>
      <w:r w:rsidR="00A0222B" w:rsidRPr="00B026A9">
        <w:t xml:space="preserve">выпас сельскохозяйственных животных и организация для них летних лагерей, ванн. </w:t>
      </w:r>
    </w:p>
    <w:p w14:paraId="7A75ABC2" w14:textId="6173F867" w:rsidR="00924D6B" w:rsidRPr="00B026A9" w:rsidRDefault="00A0222B" w:rsidP="00B026A9">
      <w:pPr>
        <w:pStyle w:val="afb"/>
      </w:pPr>
      <w:r w:rsidRPr="00B026A9">
        <w:t>В границах прибрежной защитной полосы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w:t>
      </w:r>
    </w:p>
    <w:p w14:paraId="775C9B77" w14:textId="77777777" w:rsidR="00A0222B" w:rsidRPr="00B026A9" w:rsidRDefault="00A0222B" w:rsidP="00B026A9">
      <w:pPr>
        <w:pStyle w:val="afb"/>
      </w:pPr>
    </w:p>
    <w:p w14:paraId="0F4B294A" w14:textId="77777777" w:rsidR="00924D6B" w:rsidRPr="00B026A9" w:rsidRDefault="00924D6B" w:rsidP="00B026A9">
      <w:pPr>
        <w:pStyle w:val="44"/>
        <w:numPr>
          <w:ilvl w:val="3"/>
          <w:numId w:val="5"/>
        </w:numPr>
        <w:ind w:left="0" w:firstLine="0"/>
        <w:rPr>
          <w:rFonts w:cs="Times New Roman"/>
        </w:rPr>
      </w:pPr>
      <w:bookmarkStart w:id="115" w:name="_Toc164043747"/>
      <w:r w:rsidRPr="00B026A9">
        <w:rPr>
          <w:rFonts w:cs="Times New Roman"/>
        </w:rPr>
        <w:t>Зоны затопления и подтопления</w:t>
      </w:r>
      <w:bookmarkEnd w:id="115"/>
    </w:p>
    <w:p w14:paraId="294CAB55" w14:textId="294A89E9" w:rsidR="00813096" w:rsidRPr="00B026A9" w:rsidRDefault="00813096" w:rsidP="00B026A9">
      <w:pPr>
        <w:pStyle w:val="affff6"/>
        <w:spacing w:before="0" w:after="0"/>
        <w:rPr>
          <w:i/>
          <w:iCs/>
        </w:rPr>
      </w:pPr>
      <w:r w:rsidRPr="00B026A9">
        <w:rPr>
          <w:i/>
          <w:iCs/>
        </w:rPr>
        <w:t>Существующее положение</w:t>
      </w:r>
    </w:p>
    <w:p w14:paraId="562B47A6" w14:textId="77777777" w:rsidR="00FF50D5" w:rsidRPr="00B026A9" w:rsidRDefault="0088176F" w:rsidP="00B026A9">
      <w:pPr>
        <w:pStyle w:val="afb"/>
      </w:pPr>
      <w:r w:rsidRPr="00B026A9">
        <w:t>В настоящее время на территории Нижнесиркого сельсовета внесены в ЕГРН сведения о границах</w:t>
      </w:r>
      <w:r w:rsidR="00FF50D5" w:rsidRPr="00B026A9">
        <w:t>:</w:t>
      </w:r>
    </w:p>
    <w:p w14:paraId="67B8C188" w14:textId="0C1078D3" w:rsidR="00FF50D5" w:rsidRPr="00B026A9" w:rsidRDefault="00DA640A" w:rsidP="00B026A9">
      <w:pPr>
        <w:pStyle w:val="afb"/>
      </w:pPr>
      <w:r w:rsidRPr="00B026A9">
        <w:t>–</w:t>
      </w:r>
      <w:r w:rsidR="00D75AB3" w:rsidRPr="00B026A9">
        <w:t> </w:t>
      </w:r>
      <w:r w:rsidR="008171A7" w:rsidRPr="00B026A9">
        <w:t xml:space="preserve">зоны затопления территорий, прилегающих к незарегулированным р. Малая Сея, р. Таштып (Бол. Таштып) </w:t>
      </w:r>
      <w:r w:rsidR="0088176F" w:rsidRPr="00B026A9">
        <w:t xml:space="preserve">(реестровый номер - </w:t>
      </w:r>
      <w:r w:rsidR="008171A7" w:rsidRPr="00B026A9">
        <w:t>19:09-6.1124</w:t>
      </w:r>
      <w:r w:rsidR="0088176F" w:rsidRPr="00B026A9">
        <w:t>);</w:t>
      </w:r>
    </w:p>
    <w:p w14:paraId="0E434CA1" w14:textId="35F7FB84" w:rsidR="00FF50D5" w:rsidRPr="00B026A9" w:rsidRDefault="00DA640A" w:rsidP="00B026A9">
      <w:pPr>
        <w:pStyle w:val="afb"/>
      </w:pPr>
      <w:r w:rsidRPr="00B026A9">
        <w:t>–</w:t>
      </w:r>
      <w:r w:rsidR="00D75AB3" w:rsidRPr="00B026A9">
        <w:t> </w:t>
      </w:r>
      <w:r w:rsidR="008171A7" w:rsidRPr="00B026A9">
        <w:t>зоны затопления территорий, прилегающих к незарегулированным р. Таштып (Бол. Таштып), р. Кызыл-Баш (реестровый номер - 19:09-6.1098);</w:t>
      </w:r>
    </w:p>
    <w:p w14:paraId="0FF109CD" w14:textId="07C383DA" w:rsidR="00FF50D5" w:rsidRPr="00B026A9" w:rsidRDefault="00DA640A" w:rsidP="00B026A9">
      <w:pPr>
        <w:pStyle w:val="afb"/>
      </w:pPr>
      <w:r w:rsidRPr="00B026A9">
        <w:t>–</w:t>
      </w:r>
      <w:r w:rsidR="00D75AB3" w:rsidRPr="00B026A9">
        <w:t> </w:t>
      </w:r>
      <w:r w:rsidR="008171A7" w:rsidRPr="00B026A9">
        <w:t>зоны затопления территорий, прилегающих к незарегулированной р. Таштып (Бол. Таштып) (реестровый номер - 19:09-6.1142);</w:t>
      </w:r>
    </w:p>
    <w:p w14:paraId="08DB1A8B" w14:textId="64081691" w:rsidR="00FF50D5" w:rsidRPr="00B026A9" w:rsidRDefault="00DA640A" w:rsidP="00B026A9">
      <w:pPr>
        <w:pStyle w:val="afb"/>
      </w:pPr>
      <w:r w:rsidRPr="00B026A9">
        <w:t>–</w:t>
      </w:r>
      <w:r w:rsidR="00D75AB3" w:rsidRPr="00B026A9">
        <w:t> </w:t>
      </w:r>
      <w:r w:rsidR="008171A7" w:rsidRPr="00B026A9">
        <w:t xml:space="preserve">зоны подтопления, прилегающая к зоне затопления территорий, прилегающих к незарегулированной р. Таштып (Бол. Таштып), в с. Нижние Сиры Таштыпского района (территории умеренного подтопления) </w:t>
      </w:r>
      <w:r w:rsidR="0088176F" w:rsidRPr="00B026A9">
        <w:t xml:space="preserve">(реестровый номер - </w:t>
      </w:r>
      <w:r w:rsidR="008171A7" w:rsidRPr="00B026A9">
        <w:t>19:09-6.1137);</w:t>
      </w:r>
    </w:p>
    <w:p w14:paraId="301668B5" w14:textId="0A196BC3" w:rsidR="00FF50D5" w:rsidRPr="00B026A9" w:rsidRDefault="00DA640A" w:rsidP="00B026A9">
      <w:pPr>
        <w:pStyle w:val="afb"/>
      </w:pPr>
      <w:r w:rsidRPr="00B026A9">
        <w:t>–</w:t>
      </w:r>
      <w:r w:rsidR="00D75AB3" w:rsidRPr="00B026A9">
        <w:t> </w:t>
      </w:r>
      <w:r w:rsidR="008171A7" w:rsidRPr="00B026A9">
        <w:t xml:space="preserve">зоны подтопления, прилегающая к зоне затопления территорий, прилегающих к незарегулированной р. Таштып (Бол. Таштып), в с. Нижние Сиры Таштыпского района (территории сильного подтопления) </w:t>
      </w:r>
      <w:r w:rsidR="0088176F" w:rsidRPr="00B026A9">
        <w:t xml:space="preserve">(реестровый номер - </w:t>
      </w:r>
      <w:r w:rsidR="009B5B58" w:rsidRPr="00B026A9">
        <w:t>19:09-6.1146</w:t>
      </w:r>
      <w:r w:rsidR="0088176F" w:rsidRPr="00B026A9">
        <w:t>);</w:t>
      </w:r>
    </w:p>
    <w:p w14:paraId="4AD273CE" w14:textId="36E88FC6" w:rsidR="00FF50D5" w:rsidRPr="00B026A9" w:rsidRDefault="00DA640A" w:rsidP="00B026A9">
      <w:pPr>
        <w:pStyle w:val="afb"/>
      </w:pPr>
      <w:r w:rsidRPr="00B026A9">
        <w:t>–</w:t>
      </w:r>
      <w:r w:rsidR="00D75AB3" w:rsidRPr="00B026A9">
        <w:t> </w:t>
      </w:r>
      <w:r w:rsidR="009B5B58" w:rsidRPr="00B026A9">
        <w:t>зоны подтопления, прилегающая к зоне затопления территорий, прилегающих к незарегулированным р. Таштып (Бол. Таштып), р. Кызыл-Баш, в с. Таштып Таштыпского района (территории сильного подтопления) (</w:t>
      </w:r>
      <w:r w:rsidR="0088176F" w:rsidRPr="00B026A9">
        <w:t xml:space="preserve">реестровый номер - </w:t>
      </w:r>
      <w:r w:rsidR="009B5B58" w:rsidRPr="00B026A9">
        <w:t>19:09-6.1110)</w:t>
      </w:r>
      <w:r w:rsidR="0088176F" w:rsidRPr="00B026A9">
        <w:t>;</w:t>
      </w:r>
    </w:p>
    <w:p w14:paraId="74C160A0" w14:textId="486370CA" w:rsidR="00FF50D5" w:rsidRPr="00B026A9" w:rsidRDefault="00DA640A" w:rsidP="00B026A9">
      <w:pPr>
        <w:pStyle w:val="afb"/>
      </w:pPr>
      <w:r w:rsidRPr="00B026A9">
        <w:t>–</w:t>
      </w:r>
      <w:r w:rsidR="00D75AB3" w:rsidRPr="00B026A9">
        <w:t> </w:t>
      </w:r>
      <w:r w:rsidR="00910C04" w:rsidRPr="00B026A9">
        <w:t>зоны подтопления, прилегающая к зоне затопления территорий, прилегающих к незарегулированным р. Таштып (Бол. Таштып), р. Кызыл-</w:t>
      </w:r>
      <w:r w:rsidR="00910C04" w:rsidRPr="00B026A9">
        <w:lastRenderedPageBreak/>
        <w:t>Баш, в с. Таштып Таштыпского района (территории умеренного подтопления)</w:t>
      </w:r>
      <w:r w:rsidR="0088176F" w:rsidRPr="00B026A9">
        <w:t xml:space="preserve"> (реестровый номер - </w:t>
      </w:r>
      <w:r w:rsidR="00910C04" w:rsidRPr="00B026A9">
        <w:t>19:09-6.1108);</w:t>
      </w:r>
    </w:p>
    <w:p w14:paraId="7DA20B41" w14:textId="31B4BD04" w:rsidR="00FF50D5" w:rsidRPr="00B026A9" w:rsidRDefault="00DA640A" w:rsidP="00B026A9">
      <w:pPr>
        <w:pStyle w:val="afb"/>
      </w:pPr>
      <w:r w:rsidRPr="00B026A9">
        <w:t>–</w:t>
      </w:r>
      <w:r w:rsidR="00D75AB3" w:rsidRPr="00B026A9">
        <w:t> </w:t>
      </w:r>
      <w:r w:rsidR="00910C04" w:rsidRPr="00B026A9">
        <w:t>зоны подтопления, прилегающая к зоне затопления территорий, прилегающих к незарегулированным р. Таштып (Бол. Таштып), р. Кызыл-Баш, в с. Таштып Таштыпского района (территории слабого подтопления)</w:t>
      </w:r>
      <w:r w:rsidR="0088176F" w:rsidRPr="00B026A9">
        <w:t xml:space="preserve"> (реестровый номер - </w:t>
      </w:r>
      <w:r w:rsidR="00910C04" w:rsidRPr="00B026A9">
        <w:t>19:09-6.1111);</w:t>
      </w:r>
    </w:p>
    <w:p w14:paraId="7986EA38" w14:textId="65F74C81" w:rsidR="0088176F" w:rsidRPr="00B026A9" w:rsidRDefault="00DA640A" w:rsidP="00B026A9">
      <w:pPr>
        <w:pStyle w:val="afb"/>
      </w:pPr>
      <w:r w:rsidRPr="00B026A9">
        <w:t>–</w:t>
      </w:r>
      <w:r w:rsidR="00D75AB3" w:rsidRPr="00B026A9">
        <w:t> </w:t>
      </w:r>
      <w:r w:rsidR="00910C04" w:rsidRPr="00B026A9">
        <w:t>зоны подтопления, прилегающая к зоне затопления территорий, прилегающих к незарегулированной р. Таштып (Бол. Таштып), в с. Нижние Сиры Таштыпского района (территории слабого подтопления)</w:t>
      </w:r>
      <w:r w:rsidR="0088176F" w:rsidRPr="00B026A9">
        <w:t xml:space="preserve"> (реестровый номер - </w:t>
      </w:r>
      <w:r w:rsidR="00910C04" w:rsidRPr="00B026A9">
        <w:t>19:09-6.1143).</w:t>
      </w:r>
    </w:p>
    <w:p w14:paraId="69203CF4" w14:textId="77777777" w:rsidR="00813096" w:rsidRPr="00B026A9" w:rsidRDefault="00813096" w:rsidP="00B026A9">
      <w:pPr>
        <w:pStyle w:val="afb"/>
      </w:pPr>
    </w:p>
    <w:p w14:paraId="733CE438" w14:textId="3E66675F" w:rsidR="00813096" w:rsidRPr="00B026A9" w:rsidRDefault="00813096" w:rsidP="00B026A9">
      <w:pPr>
        <w:pStyle w:val="afb"/>
        <w:rPr>
          <w:i/>
          <w:iCs/>
        </w:rPr>
      </w:pPr>
      <w:r w:rsidRPr="00B026A9">
        <w:rPr>
          <w:i/>
          <w:iCs/>
        </w:rPr>
        <w:t>Проектные предложения</w:t>
      </w:r>
    </w:p>
    <w:p w14:paraId="58921DA5" w14:textId="5C8BB22D" w:rsidR="00813096" w:rsidRPr="00B026A9" w:rsidRDefault="00813096" w:rsidP="00B026A9">
      <w:pPr>
        <w:pStyle w:val="afb"/>
      </w:pPr>
      <w:r w:rsidRPr="00B026A9">
        <w:t>Границы зон затопления и подтопления определяются Федеральным агентством водных ресурсов на основании предложений региональных органов исполнительной власти, подготовленных совместно с органами местного самоуправления, в соответствии с порядком, предусмотренным постановлением Правительства Российской Федерации от 18.04.2014 № 360.</w:t>
      </w:r>
    </w:p>
    <w:p w14:paraId="47D45D68" w14:textId="2D956D62" w:rsidR="0088176F" w:rsidRPr="00B026A9" w:rsidRDefault="0088176F" w:rsidP="00B026A9">
      <w:pPr>
        <w:pStyle w:val="afb"/>
      </w:pPr>
      <w:r w:rsidRPr="00B026A9">
        <w:t>Согласно п. 3 статьи 67.1 Водного кодекса РФ В границах зон затопления, подтопления запрещаются:</w:t>
      </w:r>
    </w:p>
    <w:p w14:paraId="39102A62" w14:textId="1668853C" w:rsidR="0088176F" w:rsidRPr="00B026A9" w:rsidRDefault="00DA640A" w:rsidP="00B026A9">
      <w:pPr>
        <w:pStyle w:val="afb"/>
      </w:pPr>
      <w:r w:rsidRPr="00B026A9">
        <w:t>–</w:t>
      </w:r>
      <w:r w:rsidR="00D75AB3" w:rsidRPr="00B026A9">
        <w:t> </w:t>
      </w:r>
      <w:r w:rsidR="0088176F" w:rsidRPr="00B026A9">
        <w:t>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w:t>
      </w:r>
    </w:p>
    <w:p w14:paraId="3C36D602" w14:textId="26F04F92" w:rsidR="0088176F" w:rsidRPr="00B026A9" w:rsidRDefault="00DA640A" w:rsidP="00B026A9">
      <w:pPr>
        <w:pStyle w:val="afb"/>
      </w:pPr>
      <w:r w:rsidRPr="00B026A9">
        <w:t>–</w:t>
      </w:r>
      <w:r w:rsidR="00D75AB3" w:rsidRPr="00B026A9">
        <w:t> </w:t>
      </w:r>
      <w:r w:rsidR="0088176F" w:rsidRPr="00B026A9">
        <w:t>использование сточных вод в целях повышения почвенного плодородия;</w:t>
      </w:r>
    </w:p>
    <w:p w14:paraId="1EBCCD7D" w14:textId="08BA4CD5" w:rsidR="0088176F" w:rsidRPr="00B026A9" w:rsidRDefault="00DA640A" w:rsidP="00B026A9">
      <w:pPr>
        <w:pStyle w:val="afb"/>
      </w:pPr>
      <w:r w:rsidRPr="00B026A9">
        <w:t>–</w:t>
      </w:r>
      <w:r w:rsidR="00D75AB3" w:rsidRPr="00B026A9">
        <w:t> </w:t>
      </w:r>
      <w:r w:rsidR="0088176F" w:rsidRPr="00B026A9">
        <w:t>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4C24082E" w14:textId="3386263B" w:rsidR="0088176F" w:rsidRPr="00B026A9" w:rsidRDefault="00DA640A" w:rsidP="00B026A9">
      <w:pPr>
        <w:pStyle w:val="afb"/>
      </w:pPr>
      <w:r w:rsidRPr="00B026A9">
        <w:t>–</w:t>
      </w:r>
      <w:r w:rsidR="00D75AB3" w:rsidRPr="00B026A9">
        <w:t> </w:t>
      </w:r>
      <w:r w:rsidR="0088176F" w:rsidRPr="00B026A9">
        <w:t>осуществление авиационных мер по борьбе с вредными организмами.</w:t>
      </w:r>
    </w:p>
    <w:p w14:paraId="56825730" w14:textId="77777777" w:rsidR="00924D6B" w:rsidRPr="00B026A9" w:rsidRDefault="00924D6B" w:rsidP="00B026A9">
      <w:pPr>
        <w:pStyle w:val="afb"/>
      </w:pPr>
    </w:p>
    <w:p w14:paraId="1C6A3181" w14:textId="77777777" w:rsidR="008A1ECC" w:rsidRPr="00B026A9" w:rsidRDefault="008A1ECC" w:rsidP="00B026A9">
      <w:pPr>
        <w:pStyle w:val="44"/>
        <w:numPr>
          <w:ilvl w:val="3"/>
          <w:numId w:val="5"/>
        </w:numPr>
        <w:ind w:left="0" w:firstLine="0"/>
        <w:rPr>
          <w:rFonts w:cs="Times New Roman"/>
        </w:rPr>
      </w:pPr>
      <w:bookmarkStart w:id="116" w:name="_Toc164043748"/>
      <w:r w:rsidRPr="00B026A9">
        <w:rPr>
          <w:rFonts w:cs="Times New Roman"/>
        </w:rPr>
        <w:t>Придорожные полосы автомобильных дорог</w:t>
      </w:r>
      <w:bookmarkEnd w:id="116"/>
    </w:p>
    <w:p w14:paraId="30F9EED1" w14:textId="77777777" w:rsidR="008A1ECC" w:rsidRPr="00B026A9" w:rsidRDefault="008A1ECC" w:rsidP="00B026A9">
      <w:pPr>
        <w:pStyle w:val="afb"/>
        <w:rPr>
          <w:i/>
          <w:iCs/>
        </w:rPr>
      </w:pPr>
      <w:r w:rsidRPr="00B026A9">
        <w:rPr>
          <w:i/>
          <w:iCs/>
        </w:rPr>
        <w:t>Проектные предложения</w:t>
      </w:r>
    </w:p>
    <w:p w14:paraId="7F4B904E" w14:textId="77777777" w:rsidR="008A1ECC" w:rsidRPr="00B026A9" w:rsidRDefault="008A1ECC" w:rsidP="00B026A9">
      <w:pPr>
        <w:pStyle w:val="afb"/>
      </w:pPr>
      <w:r w:rsidRPr="00B026A9">
        <w:t>В соответствии с федеральным законом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от 08.11.2007 № 257-ФЗ для автомобильных дорог, за исключением автомобильных дорог, расположенных в границах населенных пунктов, устанавливаются придорожные полосы.</w:t>
      </w:r>
    </w:p>
    <w:p w14:paraId="10EBEC03" w14:textId="77777777" w:rsidR="008A1ECC" w:rsidRPr="00B026A9" w:rsidRDefault="008A1ECC" w:rsidP="00B026A9">
      <w:pPr>
        <w:pStyle w:val="afb"/>
      </w:pPr>
      <w:r w:rsidRPr="00B026A9">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14:paraId="45C9E351" w14:textId="49F596FF" w:rsidR="008A1ECC" w:rsidRPr="00B026A9" w:rsidRDefault="008A1ECC" w:rsidP="00B026A9">
      <w:pPr>
        <w:pStyle w:val="afb"/>
      </w:pPr>
      <w:r w:rsidRPr="00B026A9">
        <w:t>1)</w:t>
      </w:r>
      <w:r w:rsidR="0032237C" w:rsidRPr="00B026A9">
        <w:t> </w:t>
      </w:r>
      <w:r w:rsidRPr="00B026A9">
        <w:t>семидесяти пяти метров - для автомобильных дорог первой и второй категорий;</w:t>
      </w:r>
    </w:p>
    <w:p w14:paraId="6D22650D" w14:textId="5A6F0915" w:rsidR="008A1ECC" w:rsidRPr="00B026A9" w:rsidRDefault="008A1ECC" w:rsidP="00B026A9">
      <w:pPr>
        <w:pStyle w:val="afb"/>
      </w:pPr>
      <w:r w:rsidRPr="00B026A9">
        <w:lastRenderedPageBreak/>
        <w:t>2)</w:t>
      </w:r>
      <w:r w:rsidR="0032237C" w:rsidRPr="00B026A9">
        <w:t> </w:t>
      </w:r>
      <w:r w:rsidRPr="00B026A9">
        <w:t>пятидесяти метров - для автомобильных дорог третьей и четвертой категорий;</w:t>
      </w:r>
    </w:p>
    <w:p w14:paraId="5B8BA0A0" w14:textId="009E8CA7" w:rsidR="008A1ECC" w:rsidRPr="00B026A9" w:rsidRDefault="008A1ECC" w:rsidP="00B026A9">
      <w:pPr>
        <w:pStyle w:val="afb"/>
      </w:pPr>
      <w:r w:rsidRPr="00B026A9">
        <w:t>3)</w:t>
      </w:r>
      <w:r w:rsidR="0032237C" w:rsidRPr="00B026A9">
        <w:t> </w:t>
      </w:r>
      <w:r w:rsidRPr="00B026A9">
        <w:t>двадцати пяти метров - для автомобильных дорог пятой категории;</w:t>
      </w:r>
    </w:p>
    <w:p w14:paraId="169E128A" w14:textId="0C0A7FD9" w:rsidR="008A1ECC" w:rsidRPr="00B026A9" w:rsidRDefault="008A1ECC" w:rsidP="00B026A9">
      <w:pPr>
        <w:pStyle w:val="afb"/>
      </w:pPr>
      <w:r w:rsidRPr="00B026A9">
        <w:t>4)</w:t>
      </w:r>
      <w:r w:rsidR="0032237C" w:rsidRPr="00B026A9">
        <w:t> </w:t>
      </w:r>
      <w:r w:rsidRPr="00B026A9">
        <w:t>ста метров - для подъездных дорог, соединяющих административные центры (столицы) субъектов Российской Федерации, города федерального значения с другими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w:t>
      </w:r>
    </w:p>
    <w:p w14:paraId="4939E7A3" w14:textId="24A8E4F4" w:rsidR="008A1ECC" w:rsidRPr="00B026A9" w:rsidRDefault="008A1ECC" w:rsidP="00B026A9">
      <w:pPr>
        <w:pStyle w:val="afb"/>
      </w:pPr>
      <w:r w:rsidRPr="00B026A9">
        <w:t>5)</w:t>
      </w:r>
      <w:r w:rsidR="0032237C" w:rsidRPr="00B026A9">
        <w:t> </w:t>
      </w:r>
      <w:r w:rsidRPr="00B026A9">
        <w:t>ста пятидесяти метров - для участков автомобильных дорог, построенных для объездов городов с численностью населения свыше двухсот пятидесяти тысяч человек.</w:t>
      </w:r>
    </w:p>
    <w:p w14:paraId="4D783833" w14:textId="77777777" w:rsidR="008A1ECC" w:rsidRPr="00B026A9" w:rsidRDefault="008A1ECC" w:rsidP="00B026A9">
      <w:pPr>
        <w:pStyle w:val="afb"/>
      </w:pPr>
      <w:r w:rsidRPr="00B026A9">
        <w:t>Для автомобильной дороги регионального значения «а/д Таштып - Верхние Сиры» ширина придорожной полосы составляет 50м.</w:t>
      </w:r>
    </w:p>
    <w:p w14:paraId="1810CA28" w14:textId="77777777" w:rsidR="008A1ECC" w:rsidRPr="00B026A9" w:rsidRDefault="008A1ECC" w:rsidP="00B026A9">
      <w:pPr>
        <w:pStyle w:val="afb"/>
      </w:pPr>
      <w:r w:rsidRPr="00B026A9">
        <w:t>Для автомобильных дорог местного значения «а/д Нижний Курлугаш - Верхний Курлугаш» и «а/д Верхние Сиры - Большой Бор» составляет 50м.</w:t>
      </w:r>
    </w:p>
    <w:p w14:paraId="57281AE6" w14:textId="77777777" w:rsidR="008A1ECC" w:rsidRPr="00B026A9" w:rsidRDefault="008A1ECC" w:rsidP="00B026A9">
      <w:pPr>
        <w:pStyle w:val="afb"/>
      </w:pPr>
    </w:p>
    <w:p w14:paraId="389CD680" w14:textId="77777777" w:rsidR="008A1ECC" w:rsidRPr="00B026A9" w:rsidRDefault="008A1ECC" w:rsidP="00B026A9">
      <w:pPr>
        <w:pStyle w:val="afb"/>
        <w:rPr>
          <w:i/>
          <w:iCs/>
        </w:rPr>
      </w:pPr>
      <w:r w:rsidRPr="00B026A9">
        <w:rPr>
          <w:i/>
          <w:iCs/>
        </w:rPr>
        <w:t>Условия строительства, реконструкции в границах придорожных полос автомобильной дороги</w:t>
      </w:r>
    </w:p>
    <w:p w14:paraId="73DDCA62" w14:textId="77777777" w:rsidR="008A1ECC" w:rsidRPr="00B026A9" w:rsidRDefault="008A1ECC" w:rsidP="00B026A9">
      <w:pPr>
        <w:pStyle w:val="afb"/>
      </w:pPr>
      <w:r w:rsidRPr="00B026A9">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 (далее в настоящей статье - технические требования и условия, подлежащие обязательному исполнению).</w:t>
      </w:r>
    </w:p>
    <w:p w14:paraId="1EAA024C" w14:textId="77777777" w:rsidR="008A1ECC" w:rsidRPr="00B026A9" w:rsidRDefault="008A1ECC" w:rsidP="00B026A9">
      <w:pPr>
        <w:pStyle w:val="afb"/>
      </w:pPr>
    </w:p>
    <w:p w14:paraId="7D77AADE" w14:textId="09835858" w:rsidR="00A524A1" w:rsidRPr="00B026A9" w:rsidRDefault="00A524A1" w:rsidP="00B026A9">
      <w:pPr>
        <w:pStyle w:val="44"/>
        <w:numPr>
          <w:ilvl w:val="3"/>
          <w:numId w:val="5"/>
        </w:numPr>
        <w:ind w:left="0" w:firstLine="709"/>
        <w:rPr>
          <w:rFonts w:cs="Times New Roman"/>
        </w:rPr>
      </w:pPr>
      <w:bookmarkStart w:id="117" w:name="_Toc164043749"/>
      <w:r w:rsidRPr="00B026A9">
        <w:rPr>
          <w:rFonts w:cs="Times New Roman"/>
        </w:rPr>
        <w:t>Иные ЗОУИТ, установленные в соответствии с законодательством Российской Федерации</w:t>
      </w:r>
      <w:bookmarkEnd w:id="117"/>
    </w:p>
    <w:p w14:paraId="5FDD3C86" w14:textId="483901AF" w:rsidR="00A524A1" w:rsidRPr="00B026A9" w:rsidRDefault="00A524A1" w:rsidP="00B026A9">
      <w:pPr>
        <w:pStyle w:val="affff6"/>
        <w:rPr>
          <w:i/>
          <w:iCs/>
          <w:u w:val="single"/>
        </w:rPr>
      </w:pPr>
      <w:r w:rsidRPr="00B026A9">
        <w:rPr>
          <w:i/>
          <w:iCs/>
          <w:u w:val="single"/>
        </w:rPr>
        <w:t>Береговая полоса</w:t>
      </w:r>
    </w:p>
    <w:p w14:paraId="42E8265F" w14:textId="77777777" w:rsidR="00A524A1" w:rsidRPr="00B026A9" w:rsidRDefault="00A524A1" w:rsidP="00B026A9">
      <w:pPr>
        <w:pStyle w:val="affff6"/>
        <w:rPr>
          <w:i/>
          <w:iCs/>
        </w:rPr>
      </w:pPr>
      <w:r w:rsidRPr="00B026A9">
        <w:rPr>
          <w:i/>
          <w:iCs/>
        </w:rPr>
        <w:t>Проектные предложения</w:t>
      </w:r>
    </w:p>
    <w:p w14:paraId="5F14F1C3" w14:textId="77777777" w:rsidR="00A524A1" w:rsidRPr="00B026A9" w:rsidRDefault="00A524A1" w:rsidP="00B026A9">
      <w:pPr>
        <w:pStyle w:val="affff6"/>
      </w:pPr>
      <w:r w:rsidRPr="00B026A9">
        <w:t>Согласно статье 6 Водного кодекса Российской Федерации поверхностные водные объекты, находящиеся в государственной или муниципальной собственности, являются водными объектами общего пользования, то есть общедоступными водными объектами, если иное не предусмотрено Кодексом.</w:t>
      </w:r>
    </w:p>
    <w:p w14:paraId="418BAB38" w14:textId="77777777" w:rsidR="00A524A1" w:rsidRPr="00B026A9" w:rsidRDefault="00A524A1" w:rsidP="00B026A9">
      <w:pPr>
        <w:pStyle w:val="affff6"/>
      </w:pPr>
      <w:r w:rsidRPr="00B026A9">
        <w:t xml:space="preserve">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w:t>
      </w:r>
      <w:r w:rsidRPr="00B026A9">
        <w:lastRenderedPageBreak/>
        <w:t>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14:paraId="263453F8" w14:textId="77777777" w:rsidR="00A524A1" w:rsidRPr="00B026A9" w:rsidRDefault="00A524A1" w:rsidP="00B026A9">
      <w:pPr>
        <w:pStyle w:val="affff6"/>
      </w:pPr>
      <w:r w:rsidRPr="00B026A9">
        <w:t>На водных объектах общего пользования могут быть запрещены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а также установлены иные запреты в случаях, предусмотренных законодательством Российской Федерации и законодательством субъектов Российской Федерации.</w:t>
      </w:r>
    </w:p>
    <w:p w14:paraId="3B7D1410" w14:textId="408615A7" w:rsidR="00A524A1" w:rsidRPr="00B026A9" w:rsidRDefault="00A524A1" w:rsidP="00B026A9">
      <w:pPr>
        <w:pStyle w:val="affff6"/>
      </w:pPr>
      <w:r w:rsidRPr="00B026A9">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рыболовства и причаливания плавучих средств.</w:t>
      </w:r>
    </w:p>
    <w:p w14:paraId="6A123C93" w14:textId="77777777" w:rsidR="00A524A1" w:rsidRPr="00B026A9" w:rsidRDefault="00A524A1" w:rsidP="00B026A9">
      <w:pPr>
        <w:pStyle w:val="affff6"/>
      </w:pPr>
    </w:p>
    <w:p w14:paraId="20F251B9" w14:textId="39D8FA06" w:rsidR="00C07A1D" w:rsidRPr="00B026A9" w:rsidRDefault="00924D6B" w:rsidP="00B026A9">
      <w:pPr>
        <w:pStyle w:val="3"/>
        <w:numPr>
          <w:ilvl w:val="2"/>
          <w:numId w:val="5"/>
        </w:numPr>
        <w:ind w:left="0" w:firstLine="0"/>
        <w:rPr>
          <w:rFonts w:cs="Times New Roman"/>
        </w:rPr>
      </w:pPr>
      <w:bookmarkStart w:id="118" w:name="_Toc164043750"/>
      <w:r w:rsidRPr="00B026A9">
        <w:rPr>
          <w:rFonts w:cs="Times New Roman"/>
        </w:rPr>
        <w:t>Экологическое состояние</w:t>
      </w:r>
      <w:bookmarkEnd w:id="118"/>
    </w:p>
    <w:p w14:paraId="0B35F9E8" w14:textId="6B9E749E" w:rsidR="00C07A1D" w:rsidRPr="00B026A9" w:rsidRDefault="00C07A1D" w:rsidP="00B026A9">
      <w:pPr>
        <w:pStyle w:val="affff6"/>
      </w:pPr>
      <w:r w:rsidRPr="00B026A9">
        <w:t>Современная экологическая ситуация на территории Нижнесирского сельсовета Таштыпского района весьма неоднородна как в компонентном, так и в территориальном разрезе.</w:t>
      </w:r>
    </w:p>
    <w:p w14:paraId="30C0E8A3" w14:textId="77777777" w:rsidR="00C07A1D" w:rsidRPr="00B026A9" w:rsidRDefault="00C07A1D" w:rsidP="00B026A9">
      <w:pPr>
        <w:pStyle w:val="affff6"/>
      </w:pPr>
      <w:r w:rsidRPr="00B026A9">
        <w:t xml:space="preserve">Сложившаяся на сегодняшний день на территории неудовлетворительная ситуация в области образования, использования, обезвреживания, хранения и захоронения отходов ведет к опасному загрязнению окружающей среды, нерациональному использованию природных ресурсов, экономическому ущербу и представляет реальную угрозу здоровью населения. </w:t>
      </w:r>
    </w:p>
    <w:p w14:paraId="73A98742" w14:textId="77777777" w:rsidR="00C07A1D" w:rsidRPr="00B026A9" w:rsidRDefault="00C07A1D" w:rsidP="00B026A9">
      <w:pPr>
        <w:pStyle w:val="affff6"/>
      </w:pPr>
      <w:r w:rsidRPr="00B026A9">
        <w:t>Кроме того, здесь находятся природные источники воды, которые нуждаются в облагораживании, установлении режима охраны и контроля использования занимаемых ими территорий.</w:t>
      </w:r>
    </w:p>
    <w:p w14:paraId="49B6EB35" w14:textId="77777777" w:rsidR="00C07A1D" w:rsidRPr="00B026A9" w:rsidRDefault="00C07A1D" w:rsidP="00B026A9">
      <w:pPr>
        <w:pStyle w:val="affff6"/>
      </w:pPr>
      <w:r w:rsidRPr="00B026A9">
        <w:t>Природно-климатические условия Нижнесирского сельсовета способствуют развитию сельскохозяйственного производства, которое является основой экономики, также рассматриваемая территория относится к благоприятной для рекреации.</w:t>
      </w:r>
    </w:p>
    <w:p w14:paraId="1086002F" w14:textId="77777777" w:rsidR="001E7774" w:rsidRPr="00B026A9" w:rsidRDefault="00C07A1D" w:rsidP="00B026A9">
      <w:pPr>
        <w:pStyle w:val="affff6"/>
        <w:rPr>
          <w:i/>
          <w:iCs/>
          <w:u w:val="single"/>
        </w:rPr>
      </w:pPr>
      <w:r w:rsidRPr="00B026A9">
        <w:rPr>
          <w:i/>
          <w:iCs/>
          <w:u w:val="single"/>
        </w:rPr>
        <w:t>Загрязнение атмосферного воздуха</w:t>
      </w:r>
    </w:p>
    <w:p w14:paraId="096A3064" w14:textId="0EEE75EC" w:rsidR="00C07A1D" w:rsidRPr="00B026A9" w:rsidRDefault="001E7774" w:rsidP="00B026A9">
      <w:pPr>
        <w:pStyle w:val="affff6"/>
        <w:rPr>
          <w:i/>
          <w:iCs/>
        </w:rPr>
      </w:pPr>
      <w:r w:rsidRPr="00B026A9">
        <w:t>Загрязнение атмосферного воздуха</w:t>
      </w:r>
      <w:r w:rsidR="00C07A1D" w:rsidRPr="00B026A9">
        <w:t xml:space="preserve"> является одним из главных факторов риска для здоровья населения. Развитие технического прогресса, рост</w:t>
      </w:r>
      <w:r w:rsidRPr="00B026A9">
        <w:t xml:space="preserve"> </w:t>
      </w:r>
      <w:r w:rsidR="00C07A1D" w:rsidRPr="00B026A9">
        <w:t>социально-экономического благополучия человека увеличивает антропогенную нагрузку на атмосферный воздух.</w:t>
      </w:r>
    </w:p>
    <w:p w14:paraId="49CF2187" w14:textId="77777777" w:rsidR="00C07A1D" w:rsidRPr="00B026A9" w:rsidRDefault="00C07A1D" w:rsidP="00B026A9">
      <w:pPr>
        <w:pStyle w:val="affff6"/>
      </w:pPr>
      <w:r w:rsidRPr="00B026A9">
        <w:t>Республика Хакасия расположена в зоне повышенного природного потенциала загрязнения атмосферы, который характеризуется частой повторяемостью штилей и приземных инверсий, что затрудняет рассеивание загрязняющих веществ и способствует их накоплению в атмосфере.</w:t>
      </w:r>
    </w:p>
    <w:p w14:paraId="2A461089" w14:textId="77777777" w:rsidR="00C07A1D" w:rsidRPr="00B026A9" w:rsidRDefault="00C07A1D" w:rsidP="00B026A9">
      <w:pPr>
        <w:pStyle w:val="affff6"/>
      </w:pPr>
      <w:r w:rsidRPr="00B026A9">
        <w:lastRenderedPageBreak/>
        <w:t xml:space="preserve">Атмосферный воздух является важнейшей и неотъемлемой частью среды обитания человека. Степень его загрязнения относится к числу приоритетных факторов, влияющих на здоровье населения. </w:t>
      </w:r>
    </w:p>
    <w:p w14:paraId="5CF51F1A" w14:textId="77777777" w:rsidR="00C07A1D" w:rsidRPr="00B026A9" w:rsidRDefault="00C07A1D" w:rsidP="00B026A9">
      <w:pPr>
        <w:pStyle w:val="affff6"/>
      </w:pPr>
      <w:r w:rsidRPr="00B026A9">
        <w:t>Слагаемыми качества атмосферного воздуха являются интенсивность загрязнения его выбросами, как от стационарных, так и от передвижных источников загрязнения - транспорта.</w:t>
      </w:r>
    </w:p>
    <w:p w14:paraId="42B6FF4A" w14:textId="7B371208" w:rsidR="00C07A1D" w:rsidRPr="00B026A9" w:rsidRDefault="00C07A1D" w:rsidP="00B026A9">
      <w:pPr>
        <w:pStyle w:val="affff6"/>
      </w:pPr>
      <w:r w:rsidRPr="00B026A9">
        <w:t>В целях определения критериев безопасности и безвредности воздействия химических, физических и биологических факторов на людей, растения и животных, особо охраняемые природные территории и объекты, а также в целях оценки состояния атмосферного воздуха устанавливаются гигиенические экологические нормативы качества атмосферного воздуха и предельно допустимые уровни физических воздействий на него.</w:t>
      </w:r>
    </w:p>
    <w:p w14:paraId="016C815E" w14:textId="77777777" w:rsidR="00C07A1D" w:rsidRPr="00B026A9" w:rsidRDefault="00C07A1D" w:rsidP="00B026A9">
      <w:pPr>
        <w:pStyle w:val="affff6"/>
      </w:pPr>
      <w:r w:rsidRPr="00B026A9">
        <w:t>Промышленность на территории Нижнесирского сельсовета не получила какого-либо развития, так как исторически производственная сфера базировалась на сельскохозяйственном производстве.</w:t>
      </w:r>
    </w:p>
    <w:p w14:paraId="3AABB190" w14:textId="77777777" w:rsidR="00C07A1D" w:rsidRPr="00B026A9" w:rsidRDefault="00C07A1D" w:rsidP="00B026A9">
      <w:pPr>
        <w:pStyle w:val="affff6"/>
      </w:pPr>
      <w:r w:rsidRPr="00B026A9">
        <w:t xml:space="preserve">К основным антропогенным факторам, влияющим на уровень загрязнения атмосферного воздуха в Республике Хакасия, в том числе в Таштыпском районе, по данным Государственного Доклада Управления Роспотребнадзора по Республике Хакасия «О состоянии санитарно-эпидемиологического благополучия населения в Республике Хакасия», подготовленного в 2023 году относятся: </w:t>
      </w:r>
    </w:p>
    <w:p w14:paraId="67C7C6EA" w14:textId="104A4D87" w:rsidR="00C07A1D" w:rsidRPr="00B026A9" w:rsidRDefault="0032237C" w:rsidP="00B026A9">
      <w:pPr>
        <w:pStyle w:val="affff6"/>
      </w:pPr>
      <w:r w:rsidRPr="00B026A9">
        <w:t>–</w:t>
      </w:r>
      <w:r w:rsidR="00F1405A" w:rsidRPr="00B026A9">
        <w:t> </w:t>
      </w:r>
      <w:r w:rsidR="00C07A1D" w:rsidRPr="00B026A9">
        <w:t xml:space="preserve">значительное количество топок частного сектора при отсутствии газоочистного оборудования; </w:t>
      </w:r>
    </w:p>
    <w:p w14:paraId="7626EFFF" w14:textId="72D9BCA1" w:rsidR="00C07A1D" w:rsidRPr="00B026A9" w:rsidRDefault="0032237C" w:rsidP="00B026A9">
      <w:pPr>
        <w:pStyle w:val="affff6"/>
      </w:pPr>
      <w:r w:rsidRPr="00B026A9">
        <w:t>–</w:t>
      </w:r>
      <w:r w:rsidR="00F1405A" w:rsidRPr="00B026A9">
        <w:t> </w:t>
      </w:r>
      <w:r w:rsidR="00C07A1D" w:rsidRPr="00B026A9">
        <w:t xml:space="preserve">использование устаревших технологий на котельных и других объектах; </w:t>
      </w:r>
    </w:p>
    <w:p w14:paraId="4ED2068B" w14:textId="2B836FB5" w:rsidR="00C07A1D" w:rsidRPr="00B026A9" w:rsidRDefault="0032237C" w:rsidP="00B026A9">
      <w:pPr>
        <w:pStyle w:val="affff6"/>
      </w:pPr>
      <w:r w:rsidRPr="00B026A9">
        <w:t>–</w:t>
      </w:r>
      <w:r w:rsidR="00F1405A" w:rsidRPr="00B026A9">
        <w:t> </w:t>
      </w:r>
      <w:r w:rsidR="00C07A1D" w:rsidRPr="00B026A9">
        <w:t xml:space="preserve">отсутствие альтернативных, в том числе возобновляемых, источников энергии; </w:t>
      </w:r>
    </w:p>
    <w:p w14:paraId="6A51D48A" w14:textId="6890F9BF" w:rsidR="00C07A1D" w:rsidRPr="00B026A9" w:rsidRDefault="0032237C" w:rsidP="00B026A9">
      <w:pPr>
        <w:pStyle w:val="affff6"/>
      </w:pPr>
      <w:r w:rsidRPr="00B026A9">
        <w:t>–</w:t>
      </w:r>
      <w:r w:rsidR="00F1405A" w:rsidRPr="00B026A9">
        <w:t> </w:t>
      </w:r>
      <w:r w:rsidR="00C07A1D" w:rsidRPr="00B026A9">
        <w:t xml:space="preserve">интенсивный рост числа передвижных источников загрязнения атмосферы с двигателями внутреннего сгорания, эксплуатируемых без учета пропускной способности уличной сети существующей застройки; </w:t>
      </w:r>
    </w:p>
    <w:p w14:paraId="6053AE5D" w14:textId="0D4010A8" w:rsidR="00C07A1D" w:rsidRPr="00B026A9" w:rsidRDefault="0032237C" w:rsidP="00B026A9">
      <w:pPr>
        <w:pStyle w:val="affff6"/>
      </w:pPr>
      <w:r w:rsidRPr="00B026A9">
        <w:t>–</w:t>
      </w:r>
      <w:r w:rsidR="00F1405A" w:rsidRPr="00B026A9">
        <w:t> </w:t>
      </w:r>
      <w:r w:rsidR="00C07A1D" w:rsidRPr="00B026A9">
        <w:t>ошибки в планировке и застройке населенных пунктов в зоне повышенного природного потенциала загрязнения атмосферы, приводящие к размещению жилых массивов, в том числе частного сектора с печным отоплением, при отсутствии свободной циркуляции воздуха.</w:t>
      </w:r>
    </w:p>
    <w:p w14:paraId="055505C6" w14:textId="77777777" w:rsidR="00C07A1D" w:rsidRPr="00B026A9" w:rsidRDefault="00C07A1D" w:rsidP="00B026A9">
      <w:pPr>
        <w:pStyle w:val="affff6"/>
      </w:pPr>
      <w:r w:rsidRPr="00B026A9">
        <w:t xml:space="preserve">Стационарные и передвижные посты наблюдения за загрязнением атмосферного воздуха в Нижнесирском сельсовете отсутствуют. </w:t>
      </w:r>
    </w:p>
    <w:p w14:paraId="71384C88" w14:textId="70E9EF92" w:rsidR="00C07A1D" w:rsidRPr="00B026A9" w:rsidRDefault="00C07A1D" w:rsidP="00B026A9">
      <w:pPr>
        <w:pStyle w:val="affff6"/>
      </w:pPr>
      <w:r w:rsidRPr="00B026A9">
        <w:t>В рамках социально - гигиенического мониторинга, контроль за качеством атмосферного воздуха в Республике Хакасия осуществляется в городах Абакане, Черногорске, Саяногорске на 4 стационарных постах (мониторинговые точки) государственной наблюдательной сети Центра по гидрометеорологии и мониторингу окружающей среды Республики Хакасия – филиала ФГБУ «Среднесибирское УГМС».</w:t>
      </w:r>
      <w:r w:rsidR="0032237C" w:rsidRPr="00B026A9">
        <w:t xml:space="preserve"> </w:t>
      </w:r>
      <w:r w:rsidRPr="00B026A9">
        <w:t xml:space="preserve">Наибольшая антропогенная нагрузка на качество атмосферного воздуха приходится на наиболее крупные города и административные центры муниципальных районов Хакасии. При многолетнем анализе общей массы выбросов вредных загрязняющих веществ </w:t>
      </w:r>
      <w:r w:rsidRPr="00B026A9">
        <w:lastRenderedPageBreak/>
        <w:t xml:space="preserve">в атмосферный воздух прослеживается тенденция к увеличению выбросов. </w:t>
      </w:r>
    </w:p>
    <w:p w14:paraId="17DCEA5B" w14:textId="77777777" w:rsidR="00C07A1D" w:rsidRPr="00B026A9" w:rsidRDefault="00C07A1D" w:rsidP="00B026A9">
      <w:pPr>
        <w:pStyle w:val="affff6"/>
        <w:tabs>
          <w:tab w:val="clear" w:pos="851"/>
        </w:tabs>
      </w:pPr>
      <w:r w:rsidRPr="00B026A9">
        <w:t>Это обусловлено ежегодным повышением количества технологических выбросов за счет роста производств, передвижных источников выбросов (автотранспортных средств), а также наличием большого количества низких источников выбросов, в том числе отопительных печей частного сектора, которые являются приоритетными источниками загрязнения воздушной среды республики.</w:t>
      </w:r>
    </w:p>
    <w:p w14:paraId="11175CBC" w14:textId="77777777" w:rsidR="00C07A1D" w:rsidRPr="00B026A9" w:rsidRDefault="00C07A1D" w:rsidP="00B026A9">
      <w:pPr>
        <w:pStyle w:val="affff6"/>
      </w:pPr>
      <w:r w:rsidRPr="00B026A9">
        <w:t>Оценка уровня загрязнения атмосферы выражается через концентрацию примеси путем сравнения ее с гигиеническими нормативами.</w:t>
      </w:r>
    </w:p>
    <w:p w14:paraId="484D4A33" w14:textId="77777777" w:rsidR="00C07A1D" w:rsidRPr="00B026A9" w:rsidRDefault="00C07A1D" w:rsidP="00B026A9">
      <w:pPr>
        <w:pStyle w:val="affff6"/>
      </w:pPr>
      <w:r w:rsidRPr="00B026A9">
        <w:t>Наиболее распространенными в настоящее время критериями оценки качества природных сред атмосферного воздуха и вод суши являются предельно-допустимые концентрации (ПДК) вредных веществ в названных средах.</w:t>
      </w:r>
    </w:p>
    <w:p w14:paraId="58245F51" w14:textId="77777777" w:rsidR="00C07A1D" w:rsidRPr="00B026A9" w:rsidRDefault="00C07A1D" w:rsidP="00B026A9">
      <w:pPr>
        <w:pStyle w:val="affff6"/>
      </w:pPr>
      <w:r w:rsidRPr="00B026A9">
        <w:t>Из представленных данных мониторинга, средняя за год концентрация взвешенных веществ в районе составляет менее 1 ПДК. Основные источники загрязнения атмосферы взвешенными веществами – отопительные котельные, автотранспорт.</w:t>
      </w:r>
    </w:p>
    <w:p w14:paraId="066989A2" w14:textId="3FDEB8C6" w:rsidR="00C07A1D" w:rsidRPr="00B026A9" w:rsidRDefault="00C07A1D" w:rsidP="00B026A9">
      <w:pPr>
        <w:pStyle w:val="affff6"/>
      </w:pPr>
      <w:r w:rsidRPr="00B026A9">
        <w:t>Средняя за год и максимальная разовая концентрация диоксида серы ниже 1 ПДК и в сравнении с прошлым годом существенно не изменилась, случаев превышения ПДК не зафиксировано. Основные источники загрязнения атмосферы диоксидом серы – коммунальные котельные, бытовые печи, горящие свалки, автотранспорт.</w:t>
      </w:r>
    </w:p>
    <w:p w14:paraId="19D1D236" w14:textId="6D807F78" w:rsidR="00C07A1D" w:rsidRPr="00B026A9" w:rsidRDefault="00C07A1D" w:rsidP="00B026A9">
      <w:pPr>
        <w:pStyle w:val="affff6"/>
      </w:pPr>
      <w:r w:rsidRPr="00B026A9">
        <w:t>Средняя за год концентрация оксида углерода ниже 1 ПДК, что не превышает гигиенический норматив. Основные источники загрязнения атмосферы оксидом углерода – коммунальные котельные, автотранспорт и лесные пожары.</w:t>
      </w:r>
    </w:p>
    <w:p w14:paraId="217A2A99" w14:textId="77777777" w:rsidR="00C07A1D" w:rsidRPr="00B026A9" w:rsidRDefault="00C07A1D" w:rsidP="00B026A9">
      <w:pPr>
        <w:pStyle w:val="affff6"/>
      </w:pPr>
      <w:r w:rsidRPr="00B026A9">
        <w:t>Средняя за год концентрация диоксида азота составляет ниже 1 ПДК. Основные источники загрязнения атмосферы диоксидом азота – коммунальные котельные, автотранспорт.</w:t>
      </w:r>
    </w:p>
    <w:p w14:paraId="66C10646" w14:textId="77777777" w:rsidR="00C07A1D" w:rsidRPr="00B026A9" w:rsidRDefault="00C07A1D" w:rsidP="00B026A9">
      <w:pPr>
        <w:pStyle w:val="affff6"/>
      </w:pPr>
      <w:r w:rsidRPr="00B026A9">
        <w:t>Средние за год концентрации тяжелых металлов не превысили 1 ПДК.</w:t>
      </w:r>
    </w:p>
    <w:p w14:paraId="161A8B57" w14:textId="77777777" w:rsidR="00C07A1D" w:rsidRPr="00B026A9" w:rsidRDefault="00C07A1D" w:rsidP="00B026A9">
      <w:pPr>
        <w:pStyle w:val="affff6"/>
      </w:pPr>
      <w:r w:rsidRPr="00B026A9">
        <w:t>В результате работы двигателей автотранспорта в атмосферный воздух выделяются оксид углерода, оксиды и диоксиды азота, углеводороды, соединения серы, свинца.</w:t>
      </w:r>
    </w:p>
    <w:p w14:paraId="13604F44" w14:textId="77777777" w:rsidR="00C07A1D" w:rsidRPr="00B026A9" w:rsidRDefault="00C07A1D" w:rsidP="00B026A9">
      <w:pPr>
        <w:pStyle w:val="affff6"/>
      </w:pPr>
      <w:r w:rsidRPr="00B026A9">
        <w:t>Доля выбросов автотранспорта в атмосферный воздух ежегодно возрастает в связи с ростом количества автотранспортных единиц.</w:t>
      </w:r>
    </w:p>
    <w:p w14:paraId="70CDA231" w14:textId="23CBD285" w:rsidR="00C07A1D" w:rsidRPr="00B026A9" w:rsidRDefault="00C07A1D" w:rsidP="00B026A9">
      <w:pPr>
        <w:pStyle w:val="affff6"/>
      </w:pPr>
      <w:r w:rsidRPr="00B026A9">
        <w:t>Количество выбросов загрязняющих веществ в атмосферу в Таштыпском районе Республики Хакасия по состоянию на 01.01.2023 составило от стационарных источников 0,278 тыс. тонн, от передвижных источников – 0,05 тыс. тонн.</w:t>
      </w:r>
    </w:p>
    <w:p w14:paraId="1BD41E60" w14:textId="77777777" w:rsidR="00C07A1D" w:rsidRPr="00B026A9" w:rsidRDefault="00C07A1D" w:rsidP="00B026A9">
      <w:pPr>
        <w:pStyle w:val="affff6"/>
      </w:pPr>
      <w:r w:rsidRPr="00B026A9">
        <w:t xml:space="preserve">По данным Государственного доклада «О состоянии и охране окружающей среды в Республике Хакасия», подготовленном Министерством природных ресурсов и экологии в 2023 году, Таштыпский район и, в том числе, Нижнесирский сельсовет имеет минимальные объемы валовых выбросов от стационарных источников по сравнению с другими районами республики, что составляет 0,26 % от общих валовых выбросов по </w:t>
      </w:r>
      <w:r w:rsidRPr="00B026A9">
        <w:lastRenderedPageBreak/>
        <w:t>республике за год.</w:t>
      </w:r>
    </w:p>
    <w:p w14:paraId="339E03FF" w14:textId="77777777" w:rsidR="00C07A1D" w:rsidRPr="00B026A9" w:rsidRDefault="00C07A1D" w:rsidP="00B026A9">
      <w:pPr>
        <w:pStyle w:val="affff6"/>
      </w:pPr>
      <w:r w:rsidRPr="00B026A9">
        <w:t xml:space="preserve">По результатам лабораторных исследований качества атмосферного воздуха населенных мест, проводимых испытательным лабораторным центром по гидрометеорологии и мониторингу окружающей среды Республики Хакасия – филиала ФГБУ «Среднесибирское УГМС», динамика уровня загрязнения атмосферного воздуха выше ПДК не зафиксирована. </w:t>
      </w:r>
    </w:p>
    <w:p w14:paraId="500C0D2D" w14:textId="15C06596" w:rsidR="00C07A1D" w:rsidRPr="00B026A9" w:rsidRDefault="00C07A1D" w:rsidP="00B026A9">
      <w:pPr>
        <w:pStyle w:val="affff6"/>
      </w:pPr>
      <w:r w:rsidRPr="00B026A9">
        <w:t>Экологическая ситуация на территории Нижнесирского сельсовета остается удовлетворительной.</w:t>
      </w:r>
    </w:p>
    <w:p w14:paraId="510FDF5B" w14:textId="217A5EC7" w:rsidR="001E7774" w:rsidRPr="00B026A9" w:rsidRDefault="00C07A1D" w:rsidP="00B026A9">
      <w:pPr>
        <w:pStyle w:val="affff6"/>
        <w:rPr>
          <w:u w:val="single"/>
        </w:rPr>
      </w:pPr>
      <w:r w:rsidRPr="00B026A9">
        <w:rPr>
          <w:i/>
          <w:iCs/>
          <w:u w:val="single"/>
        </w:rPr>
        <w:t>Загрязнение водного бассейна</w:t>
      </w:r>
    </w:p>
    <w:p w14:paraId="79625262" w14:textId="1105EFE8" w:rsidR="00C07A1D" w:rsidRPr="00B026A9" w:rsidRDefault="00C07A1D" w:rsidP="00B026A9">
      <w:pPr>
        <w:pStyle w:val="affff6"/>
      </w:pPr>
      <w:r w:rsidRPr="00B026A9">
        <w:t>Поверхностные воды Нижнесирского сельсовета представлены рекой Таштып, левым притоком реки Абакан.</w:t>
      </w:r>
    </w:p>
    <w:p w14:paraId="4BFF6E0A" w14:textId="2BD1448A" w:rsidR="00C07A1D" w:rsidRPr="00B026A9" w:rsidRDefault="00C07A1D" w:rsidP="00B026A9">
      <w:pPr>
        <w:pStyle w:val="affff6"/>
      </w:pPr>
      <w:r w:rsidRPr="00B026A9">
        <w:t>Ширина водоохранной зоны реки Таштып составляет 200 метров.</w:t>
      </w:r>
    </w:p>
    <w:p w14:paraId="212D59F7" w14:textId="163F30E3" w:rsidR="00C07A1D" w:rsidRPr="00B026A9" w:rsidRDefault="00C07A1D" w:rsidP="00B026A9">
      <w:pPr>
        <w:pStyle w:val="affff6"/>
      </w:pPr>
      <w:r w:rsidRPr="00B026A9">
        <w:t>На территории Таштыпского района открытые водоемы, населением в качестве источников хозяйственно-питьевого водоснабжения не используются.</w:t>
      </w:r>
    </w:p>
    <w:p w14:paraId="63E11485" w14:textId="77777777" w:rsidR="00C07A1D" w:rsidRPr="00B026A9" w:rsidRDefault="00C07A1D" w:rsidP="00B026A9">
      <w:pPr>
        <w:pStyle w:val="affff6"/>
      </w:pPr>
      <w:r w:rsidRPr="00B026A9">
        <w:t>По данным Государственного доклада «О состоянии и охране окружающей среды в Республике Хакасия» на территории Таштыпского района хозяйственно-питьевое водоснабжение населённых пунктов полностью осуществляется за счёт подземных вод.</w:t>
      </w:r>
    </w:p>
    <w:p w14:paraId="4CDD3092" w14:textId="5E634C02" w:rsidR="00C07A1D" w:rsidRPr="00B026A9" w:rsidRDefault="00C07A1D" w:rsidP="00B026A9">
      <w:pPr>
        <w:pStyle w:val="affff6"/>
      </w:pPr>
      <w:r w:rsidRPr="00B026A9">
        <w:t>Эксплуатационные запасы подземных вод района составляют 3,312 тыс. м3/сутки.</w:t>
      </w:r>
    </w:p>
    <w:p w14:paraId="5C9D2D59" w14:textId="77777777" w:rsidR="00C07A1D" w:rsidRPr="00B026A9" w:rsidRDefault="00C07A1D" w:rsidP="00B026A9">
      <w:pPr>
        <w:pStyle w:val="affff6"/>
      </w:pPr>
      <w:r w:rsidRPr="00B026A9">
        <w:t>По состоянию на 01.01.2023 года забрано и использовано в районе за год 0,22 млн. куб.м пресной воды из подземных источников, сброшено сточных и дренажных вод – 0,16 млн. куб.м, в том числе в поверхностные водные объекты – 0,16 млн. куб.м, из них – 0,16 млн. куб.м недостаточно очищенных, кроме того 4,93 млн. куб.м использовано в системах оборотного и повторно-последовательного водоснабжения.</w:t>
      </w:r>
    </w:p>
    <w:p w14:paraId="14E1A725" w14:textId="2267DEE4" w:rsidR="00C07A1D" w:rsidRPr="00B026A9" w:rsidRDefault="00C07A1D" w:rsidP="00B026A9">
      <w:pPr>
        <w:pStyle w:val="affff6"/>
      </w:pPr>
      <w:r w:rsidRPr="00B026A9">
        <w:t>Основными загрязняющими веществами, поступающими в поверхностные воды района со сточными водами, являются органические вещества по БПК, нитриты, азот аммонийный, медь, цинк, алюминий, кадмий, железо.</w:t>
      </w:r>
    </w:p>
    <w:p w14:paraId="2FD5FAED" w14:textId="77777777" w:rsidR="00C07A1D" w:rsidRPr="00B026A9" w:rsidRDefault="00C07A1D" w:rsidP="00B026A9">
      <w:pPr>
        <w:pStyle w:val="affff6"/>
      </w:pPr>
      <w:r w:rsidRPr="00B026A9">
        <w:t>В рамках социально - гигиенического мониторинга Управлением Роспотребнадзора по Республике Хакасия осуществляется мониторинг качества и безопасности питьевой воды централизованных систем питьевого водоснабжения в 73 мониторинговых точках, расположенных на территории республики.</w:t>
      </w:r>
    </w:p>
    <w:p w14:paraId="3F0830B0" w14:textId="4718B864" w:rsidR="00C07A1D" w:rsidRPr="00B026A9" w:rsidRDefault="00C07A1D" w:rsidP="00B026A9">
      <w:pPr>
        <w:pStyle w:val="affff6"/>
      </w:pPr>
      <w:r w:rsidRPr="00B026A9">
        <w:t xml:space="preserve">Качественной питьевой водой из систем централизованного водоснабжения обеспечено 80,9% населения республики (при </w:t>
      </w:r>
      <w:r w:rsidR="00F1405A" w:rsidRPr="00B026A9">
        <w:t>среднероссийском</w:t>
      </w:r>
      <w:r w:rsidRPr="00B026A9">
        <w:t xml:space="preserve"> показателе – 87,35%), что выше уровня 2021 года на 1,3% (в 2021г. – 79,6%). Целевой показатель по Республике Хакасия (78,0%) достигнут.</w:t>
      </w:r>
    </w:p>
    <w:p w14:paraId="38409A91" w14:textId="77777777" w:rsidR="00C07A1D" w:rsidRPr="00B026A9" w:rsidRDefault="00C07A1D" w:rsidP="00B026A9">
      <w:pPr>
        <w:pStyle w:val="affff6"/>
      </w:pPr>
      <w:r w:rsidRPr="00B026A9">
        <w:t xml:space="preserve">Качество питьевой воды, непосредственно поступающей потребителям, обусловлено как природными особенностями эксплуатационных водоносных горизонтов, так и наличием или отсутствием в составе водопровода сооружений водоподготовки, а также состоянием разводящих сетей и </w:t>
      </w:r>
      <w:r w:rsidRPr="00B026A9">
        <w:lastRenderedPageBreak/>
        <w:t xml:space="preserve">режимом их эксплуатации. </w:t>
      </w:r>
    </w:p>
    <w:p w14:paraId="21768338" w14:textId="77777777" w:rsidR="00C07A1D" w:rsidRPr="00B026A9" w:rsidRDefault="00C07A1D" w:rsidP="00B026A9">
      <w:pPr>
        <w:pStyle w:val="affff6"/>
      </w:pPr>
      <w:r w:rsidRPr="00B026A9">
        <w:t>В подземной питьевой воде сельсовета определяются следующие загрязнения: общая минерализация, общая жесткость и окисляемость, присутствие в воде повышенного хлора и фтора, которое являются природным фактором, независящим от техногенного воздействия на территорию.</w:t>
      </w:r>
    </w:p>
    <w:p w14:paraId="5A94CD50" w14:textId="77777777" w:rsidR="00C07A1D" w:rsidRPr="00B026A9" w:rsidRDefault="00C07A1D" w:rsidP="00B026A9">
      <w:pPr>
        <w:pStyle w:val="affff6"/>
      </w:pPr>
      <w:r w:rsidRPr="00B026A9">
        <w:t>Мониторинг качества питьевой воды, подаваемой населению, на протяжении ряда лет показывает, что основными показателями, превышающими нормативные, остаются общая жесткость и минерализация, нитраты. Содержанием в питьевой воде нитратов обусловлен повышенный риск заболеваний со стороны сердечно - сосудистой системы и крови у детского и взрослого населения.</w:t>
      </w:r>
    </w:p>
    <w:p w14:paraId="19956B54" w14:textId="77777777" w:rsidR="00C07A1D" w:rsidRPr="00B026A9" w:rsidRDefault="00C07A1D" w:rsidP="00B026A9">
      <w:pPr>
        <w:pStyle w:val="affff6"/>
      </w:pPr>
      <w:r w:rsidRPr="00B026A9">
        <w:t>Токсичность вышеназванных компонентов в выявляемых концентрациях не настолько велика, чтобы вызвать острое отравление, но при длительном употреблении воды, содержащей упомянутые вещества в концентрациях выше нормативных, может развиться хроническая интоксикация, приводящая в итоге к той или иной патологии.</w:t>
      </w:r>
    </w:p>
    <w:p w14:paraId="14433342" w14:textId="77777777" w:rsidR="00C07A1D" w:rsidRPr="00B026A9" w:rsidRDefault="00C07A1D" w:rsidP="00B026A9">
      <w:pPr>
        <w:pStyle w:val="affff6"/>
      </w:pPr>
      <w:r w:rsidRPr="00B026A9">
        <w:t>Удельный вес источников централизованного питьевого водоснабжения, не соответствующих санитарно-эпидемиологическим требованиям, снизился по сравнению с 2018 годом на 10,7% и составил 48,6%, при среднем показателе по Российской Федерации – 14,26%.</w:t>
      </w:r>
    </w:p>
    <w:p w14:paraId="7112383A" w14:textId="77777777" w:rsidR="00C07A1D" w:rsidRPr="00B026A9" w:rsidRDefault="00C07A1D" w:rsidP="00B026A9">
      <w:pPr>
        <w:pStyle w:val="affff6"/>
      </w:pPr>
      <w:r w:rsidRPr="00B026A9">
        <w:t>Основной причиной несоответствия источников централизованного питьевого водоснабжения населения санитарно-эпидемиологическим требованиям является отсутствие зон санитарной охраны.</w:t>
      </w:r>
    </w:p>
    <w:p w14:paraId="6303ED53" w14:textId="589D119E" w:rsidR="00C07A1D" w:rsidRPr="00B026A9" w:rsidRDefault="00C07A1D" w:rsidP="00B026A9">
      <w:pPr>
        <w:pStyle w:val="affff6"/>
      </w:pPr>
      <w:r w:rsidRPr="00B026A9">
        <w:t>Доля источников централизованного водоснабжения, у которых отсутствуют зоны санитарной охраны, снизилась на 12,9% и составила 40,7% при показателе по Российской Федерации - 67%.</w:t>
      </w:r>
    </w:p>
    <w:p w14:paraId="28B4647E" w14:textId="77777777" w:rsidR="00C07A1D" w:rsidRPr="00B026A9" w:rsidRDefault="00C07A1D" w:rsidP="00B026A9">
      <w:pPr>
        <w:pStyle w:val="affff6"/>
      </w:pPr>
      <w:r w:rsidRPr="00B026A9">
        <w:t>Причинами сложившейся ситуации являются расположение водоисточников непосредственно на территории жилой застройки, неудовлетворительное содержание территории первого пояса ЗСО (строгого режима), а именно отсутствие ограждения, захламление мусором, свободный доступ посторонних лиц, животных (крупный рогатый скот).</w:t>
      </w:r>
    </w:p>
    <w:p w14:paraId="2B7FF95C" w14:textId="77777777" w:rsidR="00C07A1D" w:rsidRPr="00B026A9" w:rsidRDefault="00C07A1D" w:rsidP="00B026A9">
      <w:pPr>
        <w:pStyle w:val="affff6"/>
      </w:pPr>
      <w:r w:rsidRPr="00B026A9">
        <w:t>Доля несоответствующих гигиеническим нормативам проб воды из подземных источников по санитарно - химическим показателям составила 14,0%, в Российской Федерации – 25,79%.</w:t>
      </w:r>
    </w:p>
    <w:p w14:paraId="678E121D" w14:textId="5E609174" w:rsidR="00C07A1D" w:rsidRPr="00B026A9" w:rsidRDefault="00C07A1D" w:rsidP="00B026A9">
      <w:pPr>
        <w:pStyle w:val="affff6"/>
      </w:pPr>
      <w:r w:rsidRPr="00B026A9">
        <w:t>По микробиологическим показателям не соответствовали гигиеническим требованиям 3,5% проб из подземных источников, в Российской Федерации –</w:t>
      </w:r>
      <w:r w:rsidR="003C0C4C" w:rsidRPr="00B026A9">
        <w:t xml:space="preserve"> </w:t>
      </w:r>
      <w:r w:rsidRPr="00B026A9">
        <w:t xml:space="preserve">3,87%. </w:t>
      </w:r>
    </w:p>
    <w:p w14:paraId="5059DE9E" w14:textId="77777777" w:rsidR="00C07A1D" w:rsidRPr="00B026A9" w:rsidRDefault="00C07A1D" w:rsidP="00B026A9">
      <w:pPr>
        <w:pStyle w:val="affff6"/>
      </w:pPr>
      <w:r w:rsidRPr="00B026A9">
        <w:t xml:space="preserve">В целом по республике, по сравнению с 2018 годом, увеличилась доля проб воды источников централизованного водоснабжения с превышением гигиенических нормативов по санитарно-химическим показателям на 3,1%, и уменьшилась по микробиологическим на 1,4%; по паразитологическим показателям, не соответствующие гигиеническим нормативам пробы, не выявлялись. </w:t>
      </w:r>
    </w:p>
    <w:p w14:paraId="22BE2572" w14:textId="77777777" w:rsidR="00C07A1D" w:rsidRPr="00B026A9" w:rsidRDefault="00C07A1D" w:rsidP="00B026A9">
      <w:pPr>
        <w:pStyle w:val="affff6"/>
      </w:pPr>
      <w:r w:rsidRPr="00B026A9">
        <w:t xml:space="preserve">Ранжирование по качеству воды из источников централизованного </w:t>
      </w:r>
      <w:r w:rsidRPr="00B026A9">
        <w:lastRenderedPageBreak/>
        <w:t>водоснабжения позволило выделить территории республики с нестандартными показателями, превышающими среднереспубликанские значения по санитарно – химическим показателям (от числа исследуемых проб), в том числе Таштыпский район -16,7%; по микробиологическим показателям нестандартных проб не выявлено.</w:t>
      </w:r>
    </w:p>
    <w:p w14:paraId="73AF5C47" w14:textId="39B8F15F" w:rsidR="00C07A1D" w:rsidRPr="00B026A9" w:rsidRDefault="00C07A1D" w:rsidP="00B026A9">
      <w:pPr>
        <w:pStyle w:val="affff6"/>
      </w:pPr>
      <w:r w:rsidRPr="00B026A9">
        <w:t xml:space="preserve">Актуальной проблемой остается нецентрализованное водоснабжение сельского населения. Население в сельской местности снабжается водой из нецентрализованных источников водоснабжения без соответствующей водоподготовки. </w:t>
      </w:r>
    </w:p>
    <w:p w14:paraId="29741624" w14:textId="77777777" w:rsidR="00C07A1D" w:rsidRPr="00B026A9" w:rsidRDefault="00C07A1D" w:rsidP="00B026A9">
      <w:pPr>
        <w:pStyle w:val="affff6"/>
      </w:pPr>
      <w:r w:rsidRPr="00B026A9">
        <w:t>Неудовлетворительное качество питьевой воды из нецентрализованных источников обусловлено отсутствием возможности выделения зоны санитарной охраны в условиях сложившейся застройки поселений, несвоевременностью проведения профилактических ремонтов, очистки и дезинфекции водозаборных сооружений.</w:t>
      </w:r>
    </w:p>
    <w:p w14:paraId="658230C7" w14:textId="77777777" w:rsidR="00C07A1D" w:rsidRPr="00B026A9" w:rsidRDefault="00C07A1D" w:rsidP="00B026A9">
      <w:pPr>
        <w:pStyle w:val="affff6"/>
      </w:pPr>
      <w:r w:rsidRPr="00B026A9">
        <w:t>В целом по Республике Хакасия, доля проб воды из источников нецентрализованного водоснабжения в сельской местности, не соответствующих гигиеническим нормативам по санитарно - химическим показателям, составила 31,3%, по микробиологическим показателям несоответствующие пробы не обнаружены.</w:t>
      </w:r>
    </w:p>
    <w:p w14:paraId="4E9629FE" w14:textId="77777777" w:rsidR="00C07A1D" w:rsidRPr="00B026A9" w:rsidRDefault="00C07A1D" w:rsidP="00B026A9">
      <w:pPr>
        <w:pStyle w:val="affff6"/>
      </w:pPr>
      <w:r w:rsidRPr="00B026A9">
        <w:t>Превышения среднереспубликанских значений по санитарно-химическим и микробиологическим показателям от числа исследуемых проб в Таштыпском районе не зафиксировано.</w:t>
      </w:r>
    </w:p>
    <w:p w14:paraId="71D5DE18" w14:textId="77777777" w:rsidR="00C07A1D" w:rsidRPr="00B026A9" w:rsidRDefault="00C07A1D" w:rsidP="00B026A9">
      <w:pPr>
        <w:pStyle w:val="affff6"/>
      </w:pPr>
      <w:r w:rsidRPr="00B026A9">
        <w:t>Неудовлетворительное качество питьевой воды из нецентрализованных</w:t>
      </w:r>
    </w:p>
    <w:p w14:paraId="34B64358" w14:textId="77777777" w:rsidR="00C07A1D" w:rsidRPr="00B026A9" w:rsidRDefault="00C07A1D" w:rsidP="00B026A9">
      <w:pPr>
        <w:pStyle w:val="affff6"/>
        <w:ind w:firstLine="0"/>
      </w:pPr>
      <w:r w:rsidRPr="00B026A9">
        <w:t>источников обусловлено отсутствием возможности выделения зоны санитарной охраны в условиях сложившейся застройки поселений, несвоевременностью проведения профилактических ремонтов, очистки и дезинфекции водозаборных сооружений.</w:t>
      </w:r>
    </w:p>
    <w:p w14:paraId="4F424DED" w14:textId="2365043D" w:rsidR="00C07A1D" w:rsidRPr="00B026A9" w:rsidRDefault="00C07A1D" w:rsidP="00B026A9">
      <w:pPr>
        <w:pStyle w:val="affff6"/>
      </w:pPr>
      <w:r w:rsidRPr="00B026A9">
        <w:t>Основные проблемы децентрализованных и централизованных</w:t>
      </w:r>
      <w:r w:rsidR="003C0C4C" w:rsidRPr="00B026A9">
        <w:t xml:space="preserve"> </w:t>
      </w:r>
      <w:r w:rsidRPr="00B026A9">
        <w:t>систем водоснабжения по сельсовету:</w:t>
      </w:r>
    </w:p>
    <w:p w14:paraId="3DB45776" w14:textId="4FF47AF7" w:rsidR="00C07A1D" w:rsidRPr="00B026A9" w:rsidRDefault="0032237C" w:rsidP="00B026A9">
      <w:pPr>
        <w:pStyle w:val="affff6"/>
      </w:pPr>
      <w:r w:rsidRPr="00B026A9">
        <w:t>–</w:t>
      </w:r>
      <w:r w:rsidR="003C0C4C" w:rsidRPr="00B026A9">
        <w:t> </w:t>
      </w:r>
      <w:r w:rsidR="00C07A1D" w:rsidRPr="00B026A9">
        <w:t>несоответствие объектов водоснабжения санитарным нормам и правилам, неудовлетворительное санитарно-техническое состояние систем водоснабжения, не позволяющее обеспечить стабильное качество воды в соответствии с гигиеническими нормативами;</w:t>
      </w:r>
    </w:p>
    <w:p w14:paraId="4A8C25F4" w14:textId="2F5E56D7" w:rsidR="00C07A1D" w:rsidRPr="00B026A9" w:rsidRDefault="0032237C" w:rsidP="00B026A9">
      <w:pPr>
        <w:pStyle w:val="affff6"/>
      </w:pPr>
      <w:r w:rsidRPr="00B026A9">
        <w:t>–</w:t>
      </w:r>
      <w:r w:rsidR="003C0C4C" w:rsidRPr="00B026A9">
        <w:t> </w:t>
      </w:r>
      <w:r w:rsidR="00C07A1D" w:rsidRPr="00B026A9">
        <w:t>отсутствие зон санитарной охраны, либо несоблюдение должного режима в пределах их поясов, в результате чего снижается надежность источников водоснабжения   вследствие возможного попадания в них загрязняющих веществ и микроорганизмов;</w:t>
      </w:r>
    </w:p>
    <w:p w14:paraId="7D98E48B" w14:textId="298F20A4" w:rsidR="00C07A1D" w:rsidRPr="00B026A9" w:rsidRDefault="0032237C" w:rsidP="00B026A9">
      <w:pPr>
        <w:pStyle w:val="affff6"/>
      </w:pPr>
      <w:r w:rsidRPr="00B026A9">
        <w:t>–</w:t>
      </w:r>
      <w:r w:rsidR="003C0C4C" w:rsidRPr="00B026A9">
        <w:t> </w:t>
      </w:r>
      <w:r w:rsidR="00C07A1D" w:rsidRPr="00B026A9">
        <w:t>отсутствие необходимого комплекса очистных сооружений (установок по обеззараживанию) на водопроводах, подающих потребителям воду;</w:t>
      </w:r>
    </w:p>
    <w:p w14:paraId="6D849FB4" w14:textId="31B5959D" w:rsidR="00C07A1D" w:rsidRPr="00B026A9" w:rsidRDefault="0032237C" w:rsidP="00B026A9">
      <w:pPr>
        <w:pStyle w:val="affff6"/>
      </w:pPr>
      <w:r w:rsidRPr="00B026A9">
        <w:t>–</w:t>
      </w:r>
      <w:r w:rsidR="003C0C4C" w:rsidRPr="00B026A9">
        <w:t> </w:t>
      </w:r>
      <w:r w:rsidR="00C07A1D" w:rsidRPr="00B026A9">
        <w:t>отсутствие современных технологий водоочистки;</w:t>
      </w:r>
    </w:p>
    <w:p w14:paraId="13EFBC4C" w14:textId="1D8ED331" w:rsidR="00C07A1D" w:rsidRPr="00B026A9" w:rsidRDefault="0032237C" w:rsidP="00B026A9">
      <w:pPr>
        <w:pStyle w:val="affff6"/>
      </w:pPr>
      <w:r w:rsidRPr="00B026A9">
        <w:t>–</w:t>
      </w:r>
      <w:r w:rsidR="003C0C4C" w:rsidRPr="00B026A9">
        <w:t> </w:t>
      </w:r>
      <w:r w:rsidR="00C07A1D" w:rsidRPr="00B026A9">
        <w:t>высокая изношенность головных сооружений и разводящих сетей.</w:t>
      </w:r>
    </w:p>
    <w:p w14:paraId="6F17657B" w14:textId="77777777" w:rsidR="00C07A1D" w:rsidRPr="00B026A9" w:rsidRDefault="00C07A1D" w:rsidP="00B026A9">
      <w:pPr>
        <w:pStyle w:val="affff6"/>
      </w:pPr>
      <w:r w:rsidRPr="00B026A9">
        <w:t xml:space="preserve">В 2022-2023 годах, как и в предыдущие годы, остается актуальной проблема проведения лабораторного производственного контроля за качеством и безопасностью питьевой воды, подаваемой населению, который </w:t>
      </w:r>
      <w:r w:rsidRPr="00B026A9">
        <w:lastRenderedPageBreak/>
        <w:t>не осуществляется в населенных пунктах сельсовета.</w:t>
      </w:r>
    </w:p>
    <w:p w14:paraId="6F9D1086" w14:textId="77777777" w:rsidR="00C07A1D" w:rsidRPr="00B026A9" w:rsidRDefault="00C07A1D" w:rsidP="00B026A9">
      <w:pPr>
        <w:pStyle w:val="affff6"/>
      </w:pPr>
      <w:r w:rsidRPr="00B026A9">
        <w:t>На территории Таштыпского района находится большое количество природных источников воды. Издавна жители района предпочитают пользоваться родниковой водой, но в настоящее время всё чаще звучит тревога о загрязнении и данного вида пресных вод.</w:t>
      </w:r>
    </w:p>
    <w:p w14:paraId="778FD3CC" w14:textId="241512B0" w:rsidR="00C07A1D" w:rsidRPr="00B026A9" w:rsidRDefault="00C07A1D" w:rsidP="00B026A9">
      <w:pPr>
        <w:pStyle w:val="affff6"/>
      </w:pPr>
      <w:r w:rsidRPr="00B026A9">
        <w:t xml:space="preserve">На сегодняшний день многие, часто посещаемые, родники на территории района не обустроены, не ведется исследование загрязнения подземных вод вредными веществами: нефтепродуктами, взвешенными веществами, химикатами. </w:t>
      </w:r>
    </w:p>
    <w:p w14:paraId="63BD2155" w14:textId="577AA2A8" w:rsidR="00C07A1D" w:rsidRPr="00B026A9" w:rsidRDefault="00C07A1D" w:rsidP="00B026A9">
      <w:pPr>
        <w:pStyle w:val="affff6"/>
      </w:pPr>
      <w:r w:rsidRPr="00B026A9">
        <w:t>Отсутствуют сведения о химическом составе известных источников. Не ведется мониторинг качества питьевых ресурсов, состояния здоровья населения, связанного с употреблением воды с повышенным содержанием вредных веществ.</w:t>
      </w:r>
    </w:p>
    <w:p w14:paraId="69B4AD31" w14:textId="77777777" w:rsidR="00C07A1D" w:rsidRPr="00B026A9" w:rsidRDefault="00C07A1D" w:rsidP="00B026A9">
      <w:pPr>
        <w:pStyle w:val="affff6"/>
      </w:pPr>
      <w:r w:rsidRPr="00B026A9">
        <w:t>Отсутствует законодательное закрепление статуса родников, пропаганды среди населения знаний и навыков по вопросам охраны источников от загрязнений. Низок уровень экологической грамотности населения.</w:t>
      </w:r>
    </w:p>
    <w:p w14:paraId="53651F8B" w14:textId="36A85B73" w:rsidR="00C07A1D" w:rsidRPr="00B026A9" w:rsidRDefault="00C07A1D" w:rsidP="00B026A9">
      <w:pPr>
        <w:pStyle w:val="affff6"/>
      </w:pPr>
      <w:r w:rsidRPr="00B026A9">
        <w:t>Состояние обеспечения населения качественной питьевой водой</w:t>
      </w:r>
      <w:r w:rsidR="003C0C4C" w:rsidRPr="00B026A9">
        <w:t xml:space="preserve"> </w:t>
      </w:r>
      <w:r w:rsidRPr="00B026A9">
        <w:t xml:space="preserve">оценивается в настоящее время, как неудовлетворительное. </w:t>
      </w:r>
    </w:p>
    <w:p w14:paraId="6978032A" w14:textId="59A00F19" w:rsidR="00C07A1D" w:rsidRPr="00B026A9" w:rsidRDefault="00C07A1D" w:rsidP="00B026A9">
      <w:pPr>
        <w:pStyle w:val="affff6"/>
      </w:pPr>
      <w:r w:rsidRPr="00B026A9">
        <w:t xml:space="preserve">Главной причиной, прежде всего, является, не освоенность месторождений, отсутствие представления о ресурсном потенциале питьевых подземных вод, их минерализованных и целебных свойствах и это следует </w:t>
      </w:r>
      <w:r w:rsidR="003C0C4C" w:rsidRPr="00B026A9">
        <w:t>считать,</w:t>
      </w:r>
      <w:r w:rsidRPr="00B026A9">
        <w:t xml:space="preserve"> как социально</w:t>
      </w:r>
      <w:r w:rsidR="003C0C4C" w:rsidRPr="00B026A9">
        <w:t xml:space="preserve"> </w:t>
      </w:r>
      <w:r w:rsidRPr="00B026A9">
        <w:t>– экологическим упущением, с учетом которого необходима целенаправленная разработка выделения из общих ресурсов маломинерализованных вод, оценка ресурсов и прогноз состояния вод именно питьевого качества.</w:t>
      </w:r>
    </w:p>
    <w:p w14:paraId="3C1E6323" w14:textId="77777777" w:rsidR="00C07A1D" w:rsidRPr="00B026A9" w:rsidRDefault="00C07A1D" w:rsidP="00B026A9">
      <w:pPr>
        <w:pStyle w:val="affff6"/>
      </w:pPr>
      <w:r w:rsidRPr="00B026A9">
        <w:t>Данная ситуация сильно влияет на общую обстановку по водоснабжению населения качественной питьевой водой и развитию территорий.</w:t>
      </w:r>
    </w:p>
    <w:p w14:paraId="74CDF95F" w14:textId="77777777" w:rsidR="00C07A1D" w:rsidRPr="00B026A9" w:rsidRDefault="00C07A1D" w:rsidP="00B026A9">
      <w:pPr>
        <w:pStyle w:val="affff6"/>
      </w:pPr>
      <w:r w:rsidRPr="00B026A9">
        <w:t>Сложная обстановка со снабжением населения питьевой водой разбросанность и удалённость населённых пунктов, наличие тенденции к дальнейшему ухудшению ситуации во многом объясняется постоянно возрастающей потребностью населения в питьевой воде и воде для технических нужд.</w:t>
      </w:r>
    </w:p>
    <w:p w14:paraId="1CE4B28A" w14:textId="77777777" w:rsidR="00C07A1D" w:rsidRPr="00B026A9" w:rsidRDefault="00C07A1D" w:rsidP="00B026A9">
      <w:pPr>
        <w:pStyle w:val="affff6"/>
      </w:pPr>
      <w:r w:rsidRPr="00B026A9">
        <w:t xml:space="preserve">Следствием такого положения является несанкционированное подключение потребителей к системе водопроводов (летних водопроводов). </w:t>
      </w:r>
    </w:p>
    <w:p w14:paraId="0CA229E2" w14:textId="6C7020AC" w:rsidR="00C07A1D" w:rsidRPr="00B026A9" w:rsidRDefault="00C07A1D" w:rsidP="00B026A9">
      <w:pPr>
        <w:pStyle w:val="affff6"/>
      </w:pPr>
      <w:r w:rsidRPr="00B026A9">
        <w:t xml:space="preserve">На территории Таштыпского района имеется одно очистное сооружение, которое находится в селе Таштып - МУП «Таштыпская автоколонна», которое обслуживает левую часть селе Таштып. </w:t>
      </w:r>
    </w:p>
    <w:p w14:paraId="442D7D19" w14:textId="77777777" w:rsidR="00C07A1D" w:rsidRPr="00B026A9" w:rsidRDefault="00C07A1D" w:rsidP="00B026A9">
      <w:pPr>
        <w:pStyle w:val="affff6"/>
      </w:pPr>
      <w:r w:rsidRPr="00B026A9">
        <w:t xml:space="preserve">На остальной территории Таштыпского района сточные воды отстаиваются в отстойниках и септиках. </w:t>
      </w:r>
    </w:p>
    <w:p w14:paraId="2024F230" w14:textId="24A26A96" w:rsidR="00C07A1D" w:rsidRPr="00B026A9" w:rsidRDefault="00C07A1D" w:rsidP="00B026A9">
      <w:pPr>
        <w:pStyle w:val="affff6"/>
      </w:pPr>
      <w:r w:rsidRPr="00B026A9">
        <w:t>При данных условиях загрязненная вода попадает в реки и первый водоносный слой, из которого происходит забор питьевой воды населения частного сектора, увеличение возможности заражения населения из-за некачественной питьевой воды.</w:t>
      </w:r>
    </w:p>
    <w:p w14:paraId="446BE791" w14:textId="77777777" w:rsidR="00C07A1D" w:rsidRPr="00B026A9" w:rsidRDefault="00C07A1D" w:rsidP="00B026A9">
      <w:pPr>
        <w:pStyle w:val="affff6"/>
      </w:pPr>
      <w:r w:rsidRPr="00B026A9">
        <w:lastRenderedPageBreak/>
        <w:t xml:space="preserve">Анализ водоснабжения населения питьевой водой свидетельствует, что сопутствующими причинами является не в полной мере соответствие конструктивных элементов водозаборных сооружений, водопроводов, водоразборных колонок нормативным требованиям. </w:t>
      </w:r>
    </w:p>
    <w:p w14:paraId="7A9F6E21" w14:textId="243B1854" w:rsidR="00C07A1D" w:rsidRPr="00B026A9" w:rsidRDefault="00C07A1D" w:rsidP="00B026A9">
      <w:pPr>
        <w:pStyle w:val="affff6"/>
      </w:pPr>
      <w:r w:rsidRPr="00B026A9">
        <w:t>Так, обеспеченность ограждениями первой зоны санитарной охраны составляет - 50%, которые в полной мере соответствуют зонам санитарной охраны.</w:t>
      </w:r>
    </w:p>
    <w:p w14:paraId="5150DAA1" w14:textId="6A697178" w:rsidR="00C07A1D" w:rsidRPr="00B026A9" w:rsidRDefault="00C07A1D" w:rsidP="00B026A9">
      <w:pPr>
        <w:pStyle w:val="affff6"/>
      </w:pPr>
      <w:r w:rsidRPr="00B026A9">
        <w:t>В целях повышения качества питьевой воды для населения, в том числе для жителей населенных пунктов, не оборудованных современными системами централизованного водоснабжения, постановлением Администрации Таштыпского района от 20.02.2024 № 76 разработана и утверждена муниципальная программа «Чистая вода» Таштыпского района.</w:t>
      </w:r>
    </w:p>
    <w:p w14:paraId="25E02908" w14:textId="0371C444" w:rsidR="00C07A1D" w:rsidRPr="00B026A9" w:rsidRDefault="00C07A1D" w:rsidP="00B026A9">
      <w:pPr>
        <w:pStyle w:val="affff6"/>
      </w:pPr>
      <w:r w:rsidRPr="00B026A9">
        <w:t>Осуществление данной программы позволит осуществить координацию заинтересованных органов исполнительной власти в области обеспечения качественной питьевой водой населения района, реализацию комплекса мероприятий, в том числе профилактического характера.</w:t>
      </w:r>
    </w:p>
    <w:p w14:paraId="2392E9E1" w14:textId="3E831A34" w:rsidR="00C07A1D" w:rsidRPr="00B026A9" w:rsidRDefault="00C07A1D" w:rsidP="00B026A9">
      <w:pPr>
        <w:pStyle w:val="affff6"/>
      </w:pPr>
      <w:r w:rsidRPr="00B026A9">
        <w:t>Состояние почвы селитебных территорий. Почва является одним из естественных элементов окружающей среды и одновременно среды обитания человека и животных.</w:t>
      </w:r>
    </w:p>
    <w:p w14:paraId="56232BA3" w14:textId="77777777" w:rsidR="00C07A1D" w:rsidRPr="00B026A9" w:rsidRDefault="00C07A1D" w:rsidP="00B026A9">
      <w:pPr>
        <w:pStyle w:val="affff6"/>
      </w:pPr>
      <w:r w:rsidRPr="00B026A9">
        <w:t>Располагаясь на границе атмосферы и литосферы, почва испытывает наибольшие воздействия и является более благоприятным для жизни слоем грунта, частью живой оболочки Земли – биосферы. Производя земляные и сельскохозяйственные работы, человек постоянно подвергается воздействию почвенных факторов, которые в зависимости от условий могут по-разному влиять на состояние его здоровья.</w:t>
      </w:r>
    </w:p>
    <w:p w14:paraId="1E4DF052" w14:textId="46910AE4" w:rsidR="00C07A1D" w:rsidRPr="00B026A9" w:rsidRDefault="00C07A1D" w:rsidP="00B026A9">
      <w:pPr>
        <w:pStyle w:val="affff6"/>
      </w:pPr>
      <w:r w:rsidRPr="00B026A9">
        <w:t>В Республике Хакасия в течение многих лет сохраняют актуальность гигиенические проблемы, связанные с загрязнением почвы. В формировании и изменении почвенного покрова играют роль не только природные явления, но и деятельность населения в области сельского хозяйства, промышленности и гражданского строительства.</w:t>
      </w:r>
    </w:p>
    <w:p w14:paraId="2F09470B" w14:textId="455BAA0A" w:rsidR="00C07A1D" w:rsidRPr="00B026A9" w:rsidRDefault="00C07A1D" w:rsidP="00B026A9">
      <w:pPr>
        <w:pStyle w:val="affff6"/>
      </w:pPr>
      <w:r w:rsidRPr="00B026A9">
        <w:t>Почва, как фактор окружающей среды, может служить источником вторичного загрязнения подземных вод, атмосферного воздуха и сельскохозяйственной продукции.</w:t>
      </w:r>
    </w:p>
    <w:p w14:paraId="11F72EE4" w14:textId="77777777" w:rsidR="00C07A1D" w:rsidRPr="00B026A9" w:rsidRDefault="00C07A1D" w:rsidP="00B026A9">
      <w:pPr>
        <w:pStyle w:val="affff6"/>
      </w:pPr>
      <w:r w:rsidRPr="00B026A9">
        <w:t>Контроль состояния почвы осуществляется Управлением Роспотребнадзора по Республике Хакасия в 19 мониторинговых точках, в том числе за химическим загрязнением следующими веществами и химическими соединениями: свинец, ртуть, кадмий, медь, цинк, мышьяк, нефтепродукты, бенз(а)пирен.</w:t>
      </w:r>
    </w:p>
    <w:p w14:paraId="52CE95A7" w14:textId="77777777" w:rsidR="00C07A1D" w:rsidRPr="00B026A9" w:rsidRDefault="00C07A1D" w:rsidP="00B026A9">
      <w:pPr>
        <w:pStyle w:val="affff6"/>
      </w:pPr>
      <w:r w:rsidRPr="00B026A9">
        <w:t>Исследование проб почвы проводилось преимущественно на территориях повышенного риска воздействия на здоровье населения (в селитебной зоне, в том числе на территории детских учреждений и детских площадок).</w:t>
      </w:r>
    </w:p>
    <w:p w14:paraId="5A5003AE" w14:textId="77777777" w:rsidR="00C07A1D" w:rsidRPr="00B026A9" w:rsidRDefault="00C07A1D" w:rsidP="00B026A9">
      <w:pPr>
        <w:pStyle w:val="affff6"/>
      </w:pPr>
      <w:r w:rsidRPr="00B026A9">
        <w:t>Количество проб, не соответствующих санитарно – гигиеническим нормативам, в том числе в селитебной зоне по микробиологическим и паразитологическим показателям в Таштыпском районе не зафиксировано.</w:t>
      </w:r>
    </w:p>
    <w:p w14:paraId="4AAA0626" w14:textId="4ECE981A" w:rsidR="00C07A1D" w:rsidRPr="00B026A9" w:rsidRDefault="00C07A1D" w:rsidP="00B026A9">
      <w:pPr>
        <w:pStyle w:val="affff6"/>
      </w:pPr>
      <w:r w:rsidRPr="00B026A9">
        <w:lastRenderedPageBreak/>
        <w:t xml:space="preserve">Постановлением Администрация Нижнесирского сельсовета Таштыпского района от 09.03.2022 № 15а «Об утверждении реестра и схемы мест размещения площадок накопления твердых коммунальных отходов, расположенных на территории Нижнесирского сельсовета Таштыпского района Республики Хакасия», определены места размещения ТКО в селе Нижние Сиры, деревнях Нижний Курлугаш, Верхние Сиры и Верхний Курлугаш. </w:t>
      </w:r>
    </w:p>
    <w:p w14:paraId="77BAB4C5" w14:textId="66AE05F8" w:rsidR="00C07A1D" w:rsidRPr="00B026A9" w:rsidRDefault="00C07A1D" w:rsidP="00B026A9">
      <w:pPr>
        <w:pStyle w:val="affff6"/>
      </w:pPr>
      <w:r w:rsidRPr="00B026A9">
        <w:t xml:space="preserve">Система очистки населенных мест в части сбора, использования, обезвреживания, транспортировки, хранения и захоронения отходов производства и потребления в Нижнесирском сельсовете остается несовершенной, причиной чему является отсутствие действенного механизма финансирования и как следствие планового вывоза бытовых отходов с территорий индивидуальной застройки и ликвидации мест несанкционированного размещения отходов. </w:t>
      </w:r>
    </w:p>
    <w:p w14:paraId="045C7FC6" w14:textId="23D101B4" w:rsidR="003C0C4C" w:rsidRPr="00B026A9" w:rsidRDefault="00C07A1D" w:rsidP="00B026A9">
      <w:pPr>
        <w:pStyle w:val="affff6"/>
        <w:spacing w:before="0"/>
      </w:pPr>
      <w:r w:rsidRPr="00B026A9">
        <w:t>Сложившаяся на сегодняшний день на территории Нижнесирского сельсовета неудовлетворительная ситуация в области образования, использования, обезвреживания, хранения и захоронения отходов ведет к опасному загрязнению окружающей среды, нерациональному использованию природных ресурсов, экономическому ущербу и представляет реальную угрозу здоровью населения.</w:t>
      </w:r>
    </w:p>
    <w:p w14:paraId="635D360E" w14:textId="77777777" w:rsidR="00846E8F" w:rsidRPr="00B026A9" w:rsidRDefault="00846E8F" w:rsidP="00B026A9">
      <w:pPr>
        <w:pStyle w:val="affff6"/>
        <w:spacing w:before="0"/>
        <w:rPr>
          <w:b/>
          <w:bCs/>
        </w:rPr>
      </w:pPr>
    </w:p>
    <w:p w14:paraId="242499E6" w14:textId="2B30E4AC" w:rsidR="00846E8F" w:rsidRPr="00B026A9" w:rsidRDefault="00C07A1D" w:rsidP="00B026A9">
      <w:pPr>
        <w:pStyle w:val="affff6"/>
        <w:tabs>
          <w:tab w:val="clear" w:pos="851"/>
        </w:tabs>
        <w:jc w:val="center"/>
        <w:rPr>
          <w:b/>
          <w:bCs/>
        </w:rPr>
      </w:pPr>
      <w:r w:rsidRPr="00B026A9">
        <w:rPr>
          <w:b/>
          <w:bCs/>
        </w:rPr>
        <w:t>Изменение экологической ситуации</w:t>
      </w:r>
    </w:p>
    <w:p w14:paraId="767D4683" w14:textId="77777777" w:rsidR="00C07A1D" w:rsidRPr="00B026A9" w:rsidRDefault="00C07A1D" w:rsidP="00B026A9">
      <w:pPr>
        <w:pStyle w:val="affff6"/>
      </w:pPr>
      <w:r w:rsidRPr="00B026A9">
        <w:t>Главной целью экологической политики Нижнесирского сельсовета Таштыпского района Республики Хакасия в долгосрочной перспективе является поддержание целостности природных систем и их жизнеобеспечивающих функций для устойчивого развития, укрепления здоровья населения и обеспечения экологической безопасности территории при условии повышения конкурентоспособности ее экономики и экологической привлекательности территории.</w:t>
      </w:r>
    </w:p>
    <w:p w14:paraId="3F06FC50" w14:textId="77777777" w:rsidR="00C07A1D" w:rsidRPr="00B026A9" w:rsidRDefault="00C07A1D" w:rsidP="00B026A9">
      <w:pPr>
        <w:pStyle w:val="affff6"/>
      </w:pPr>
      <w:r w:rsidRPr="00B026A9">
        <w:t>Для этого необходимо формировать и последовательно реализовывать единую политику в области экологии, направленную на охрану окружающей среды и рациональное использование природных ресурсов.</w:t>
      </w:r>
    </w:p>
    <w:p w14:paraId="0A0A521F" w14:textId="77777777" w:rsidR="00C07A1D" w:rsidRPr="00B026A9" w:rsidRDefault="00C07A1D" w:rsidP="00B026A9">
      <w:pPr>
        <w:pStyle w:val="affff6"/>
      </w:pPr>
      <w:r w:rsidRPr="00B026A9">
        <w:t>Основу природоохранной стратегии Нижнесирского сельсовета Таштыпского района составляют выявленные и сформулированные экологические проблемы, как сложившиеся на ее территории, так и могущие возникнуть в процессе реализации намеченных инвестиционных проектов, а также система природоохранных мероприятий, определяемых необходимостью смягчения или предупреждения возможных экологических проблем.</w:t>
      </w:r>
    </w:p>
    <w:p w14:paraId="48FD268F" w14:textId="6CF2660D" w:rsidR="00C07A1D" w:rsidRPr="00B026A9" w:rsidRDefault="00C07A1D" w:rsidP="00B026A9">
      <w:pPr>
        <w:pStyle w:val="affff6"/>
      </w:pPr>
      <w:r w:rsidRPr="00B026A9">
        <w:t xml:space="preserve">Основным принципом формирования пространственной концепции является приоритетность природно-экологического подхода в решении планировочных задач с учетом государственной программы Республики Хакасия "Охрана окружающей среды, воспроизводство и использование природных ресурсов в Республике Хакасия", утвержденной Правительством Республики Хакасия от 13.11 2013 </w:t>
      </w:r>
      <w:r w:rsidR="0032237C" w:rsidRPr="00B026A9">
        <w:t xml:space="preserve">№ </w:t>
      </w:r>
      <w:r w:rsidRPr="00B026A9">
        <w:t xml:space="preserve">623, с изменениями на 20.07.2023 № </w:t>
      </w:r>
      <w:r w:rsidRPr="00B026A9">
        <w:lastRenderedPageBreak/>
        <w:t>576.</w:t>
      </w:r>
    </w:p>
    <w:p w14:paraId="32BD17BD" w14:textId="77777777" w:rsidR="00C07A1D" w:rsidRPr="00B026A9" w:rsidRDefault="00C07A1D" w:rsidP="00B026A9">
      <w:pPr>
        <w:pStyle w:val="affff6"/>
      </w:pPr>
      <w:r w:rsidRPr="00B026A9">
        <w:t>Основной целью государственной программы является улучшение состояния окружающей среды, обеспечение экологической безопасности, рациональное использование и воспроизводство природных ресурсов, а также охрана водных объектов, сохранение биологического и природного разнообразия на территории Республики Хакасия.</w:t>
      </w:r>
    </w:p>
    <w:p w14:paraId="1B4474B2" w14:textId="7EA86BE5" w:rsidR="00C07A1D" w:rsidRPr="00B026A9" w:rsidRDefault="00C07A1D" w:rsidP="00B026A9">
      <w:pPr>
        <w:pStyle w:val="affff6"/>
      </w:pPr>
      <w:r w:rsidRPr="00B026A9">
        <w:t xml:space="preserve">Обеспечение экологической безопасности окружающей среды и населения в сфере обращения с отходами является приоритетным направлением социально-экономического развития Республики Хакасия в соответствии с Законом Республики Хакасия от 12.02.2020 </w:t>
      </w:r>
      <w:r w:rsidR="00D53046" w:rsidRPr="00B026A9">
        <w:t xml:space="preserve">№ </w:t>
      </w:r>
      <w:r w:rsidRPr="00B026A9">
        <w:t xml:space="preserve">01-ЗРХ «Об утверждении Стратегии социально-экономического развития Республики Хакасия до 2030 года». </w:t>
      </w:r>
    </w:p>
    <w:p w14:paraId="1CF84230" w14:textId="2A3270D4" w:rsidR="00D53046" w:rsidRPr="00B026A9" w:rsidRDefault="00C07A1D" w:rsidP="00B026A9">
      <w:pPr>
        <w:pStyle w:val="affff6"/>
        <w:rPr>
          <w:i/>
          <w:iCs/>
          <w:u w:val="single"/>
        </w:rPr>
      </w:pPr>
      <w:r w:rsidRPr="00B026A9">
        <w:rPr>
          <w:i/>
          <w:iCs/>
          <w:u w:val="single"/>
        </w:rPr>
        <w:t>Учёт местных природно-климатических условий</w:t>
      </w:r>
    </w:p>
    <w:p w14:paraId="2C3D8BA2" w14:textId="7B0FDA31" w:rsidR="00C07A1D" w:rsidRPr="00B026A9" w:rsidRDefault="00C07A1D" w:rsidP="00B026A9">
      <w:pPr>
        <w:pStyle w:val="affff6"/>
      </w:pPr>
      <w:r w:rsidRPr="00B026A9">
        <w:t>На решение градостроительных задач влияют следующие природные факторы: климат, рельеф местности, растительный покров, гидрологические ресурсы, геологические условия, видовые качества местности.</w:t>
      </w:r>
    </w:p>
    <w:p w14:paraId="50229DD1" w14:textId="77777777" w:rsidR="00C07A1D" w:rsidRPr="00B026A9" w:rsidRDefault="00C07A1D" w:rsidP="00B026A9">
      <w:pPr>
        <w:pStyle w:val="affff6"/>
      </w:pPr>
      <w:r w:rsidRPr="00B026A9">
        <w:t xml:space="preserve">Нижнесирский сельсовет Таштыпского района расположен в красивейшем месте Хакасии, богат своими живописными, таежными местами. </w:t>
      </w:r>
    </w:p>
    <w:p w14:paraId="5B0D3E34" w14:textId="77777777" w:rsidR="00C07A1D" w:rsidRPr="00B026A9" w:rsidRDefault="00C07A1D" w:rsidP="00B026A9">
      <w:pPr>
        <w:pStyle w:val="affff6"/>
      </w:pPr>
      <w:r w:rsidRPr="00B026A9">
        <w:t xml:space="preserve">Район славится пресной чистой водой. Реки и горные озера питаются в основном подземными и талыми водами снегов и ледников. </w:t>
      </w:r>
    </w:p>
    <w:p w14:paraId="26184495" w14:textId="77777777" w:rsidR="00C07A1D" w:rsidRPr="00B026A9" w:rsidRDefault="00C07A1D" w:rsidP="00B026A9">
      <w:pPr>
        <w:pStyle w:val="affff6"/>
      </w:pPr>
      <w:r w:rsidRPr="00B026A9">
        <w:t>По степени благоприятности основных климато-рекреационных факторов, рассматриваемая территория относится к благоприятной для рекреации и характеризуется органичным сочетанием исторических и культурных достопримечательностей с природными и лечебными источниками. И первые, и вторые в обязательном порядке включаются в туристические маршруты, проходящие по территории района, что привлекает на неё туристов самых различных категорий.</w:t>
      </w:r>
    </w:p>
    <w:p w14:paraId="0C0BCCFE" w14:textId="77777777" w:rsidR="00C07A1D" w:rsidRPr="00B026A9" w:rsidRDefault="00C07A1D" w:rsidP="00B026A9">
      <w:pPr>
        <w:pStyle w:val="affff6"/>
      </w:pPr>
      <w:r w:rsidRPr="00B026A9">
        <w:t>Территория характеризуется слабой защищенностью геологических структур от проникновения загрязняющих веществ в подземные воды. Слабая защищенность водоносных горизонтов с поверхности, отсутствие надежных водоупоров в толще пород обуславливает площадное техногенное загрязнение первых от поверхности четвертичных водоносных горизонтов, и проникновение загрязняющих веществ в нижнезалегающие палеогеновые и палеозойские горизонты.</w:t>
      </w:r>
    </w:p>
    <w:p w14:paraId="3BC3DCFA" w14:textId="77777777" w:rsidR="00C07A1D" w:rsidRPr="00B026A9" w:rsidRDefault="00C07A1D" w:rsidP="00B026A9">
      <w:pPr>
        <w:pStyle w:val="affff6"/>
      </w:pPr>
      <w:r w:rsidRPr="00B026A9">
        <w:t>Основным фактором, характеризующим уровень загрязнения природной среды на той или иной территории, являются ассимилирующие способности объектов природной среды – атмосферы и гидросферы, определяющихся в абсолютном большинстве случаев особенностями климата.</w:t>
      </w:r>
    </w:p>
    <w:p w14:paraId="64013F34" w14:textId="77777777" w:rsidR="00C07A1D" w:rsidRPr="00B026A9" w:rsidRDefault="00C07A1D" w:rsidP="00B026A9">
      <w:pPr>
        <w:pStyle w:val="affff6"/>
      </w:pPr>
      <w:r w:rsidRPr="00B026A9">
        <w:t>Проектируемая территория характеризуется жарким летом, холодной зимой, резким колебанием температуры воздуха и недостаточным количеством атмосферных осадков.</w:t>
      </w:r>
    </w:p>
    <w:p w14:paraId="1EE2ACAC" w14:textId="77777777" w:rsidR="00C07A1D" w:rsidRPr="00B026A9" w:rsidRDefault="00C07A1D" w:rsidP="00B026A9">
      <w:pPr>
        <w:pStyle w:val="affff6"/>
      </w:pPr>
      <w:r w:rsidRPr="00B026A9">
        <w:t xml:space="preserve">Метеорологический потенциал атмосферы свидетельствует о преобладании процессов накопления примесей над процессами их </w:t>
      </w:r>
      <w:r w:rsidRPr="00B026A9">
        <w:lastRenderedPageBreak/>
        <w:t>рассеивания. Самоочищающая способность атмосферы – умеренная.</w:t>
      </w:r>
    </w:p>
    <w:p w14:paraId="790702D8" w14:textId="77777777" w:rsidR="00C07A1D" w:rsidRPr="00B026A9" w:rsidRDefault="00C07A1D" w:rsidP="00B026A9">
      <w:pPr>
        <w:pStyle w:val="affff6"/>
      </w:pPr>
      <w:r w:rsidRPr="00B026A9">
        <w:t>Одним из благоприятных факторов состояния окружающей среды проектируемой территории является наличие зеленых насаждений естественного происхождения, выполняющих функции защиты природных и иных объектов, которые подлежат освоению в целях сохранения средообразующих, водоохранных, защитных, санитарно-гигиенических, оздоровительных и иных полезных функций лесов.</w:t>
      </w:r>
    </w:p>
    <w:p w14:paraId="1D0519CC" w14:textId="2358EF21" w:rsidR="00C07A1D" w:rsidRPr="00B026A9" w:rsidRDefault="00D53046" w:rsidP="00B026A9">
      <w:pPr>
        <w:pStyle w:val="affff6"/>
      </w:pPr>
      <w:r w:rsidRPr="00B026A9">
        <w:t xml:space="preserve">По санитарно-гигиенической оценке, </w:t>
      </w:r>
      <w:r w:rsidR="00C07A1D" w:rsidRPr="00B026A9">
        <w:t>климато-мететрологических факторов условия проектируемой территории определяются как умеренно-суровые; инсоляционные ресурсы и ресурсы УФР благоприятны; зимняя дискомфортность характеризуется интенсивной ветрометелевой деятельностью, летняя – избыточной солнечной радиацией. Здесь желательны мероприятия по корригированию микроклимата.</w:t>
      </w:r>
    </w:p>
    <w:p w14:paraId="67BB6E5D" w14:textId="77777777" w:rsidR="00C07A1D" w:rsidRPr="00B026A9" w:rsidRDefault="00C07A1D" w:rsidP="00B026A9">
      <w:pPr>
        <w:pStyle w:val="affff6"/>
      </w:pPr>
      <w:r w:rsidRPr="00B026A9">
        <w:t>Путями корригирования микроклимата будут являться зимой ветро - и снегозащита территории, зданий и сооружений, летом – регулирование солнечной радиации и теплового излучения сильно нагретых поверхностей. Средства же регулирования микроклимата предполагают использование в проекте градостроительных, архитектурно – строительных и инженерно – технических мероприятий.</w:t>
      </w:r>
    </w:p>
    <w:p w14:paraId="1C85DC06" w14:textId="6C1F4590" w:rsidR="00C07A1D" w:rsidRPr="00B026A9" w:rsidRDefault="00C07A1D" w:rsidP="00B026A9">
      <w:pPr>
        <w:pStyle w:val="affff6"/>
        <w:rPr>
          <w:i/>
          <w:iCs/>
          <w:u w:val="single"/>
        </w:rPr>
      </w:pPr>
      <w:r w:rsidRPr="00B026A9">
        <w:rPr>
          <w:i/>
          <w:iCs/>
          <w:u w:val="single"/>
        </w:rPr>
        <w:t>Мероприятия по сохранению и улучшению воздушного бассейна</w:t>
      </w:r>
    </w:p>
    <w:p w14:paraId="56569DC8" w14:textId="77777777" w:rsidR="00C07A1D" w:rsidRPr="00B026A9" w:rsidRDefault="00C07A1D" w:rsidP="00B026A9">
      <w:pPr>
        <w:pStyle w:val="affff6"/>
      </w:pPr>
      <w:r w:rsidRPr="00B026A9">
        <w:t xml:space="preserve">Приоритетным направлением по обеспечению охраны атмосферного воздуха от загрязнения является снижение объемов выбросов загрязняющих веществ в атмосферу. Степень загрязненности атмосферы на проектируемой территории является удовлетворительной. </w:t>
      </w:r>
    </w:p>
    <w:p w14:paraId="53EFE60F" w14:textId="77777777" w:rsidR="00C07A1D" w:rsidRPr="00B026A9" w:rsidRDefault="00C07A1D" w:rsidP="00B026A9">
      <w:pPr>
        <w:pStyle w:val="affff6"/>
      </w:pPr>
      <w:r w:rsidRPr="00B026A9">
        <w:t>В районе и сельсовете осуществление совместной деятельности по улучшению состояния атмосферного воздуха строится во взаимодействии всех заинтересованных органов, учреждений, общественности и реализуется в рамках целевой программы Республики Хакасия "Охрана окружающей среды, воспроизводство и использование природных ресурсов в Республике Хакасия", утвержденной Правительством Республики Хакасия от 13.11.2013 N 623, с изменениями на 20.07.2023 № 576.</w:t>
      </w:r>
    </w:p>
    <w:p w14:paraId="3559B693" w14:textId="77777777" w:rsidR="00C07A1D" w:rsidRPr="00B026A9" w:rsidRDefault="00C07A1D" w:rsidP="00B026A9">
      <w:pPr>
        <w:pStyle w:val="affff6"/>
      </w:pPr>
      <w:r w:rsidRPr="00B026A9">
        <w:t>При решении задачи предотвращения и снижения текущего негативного воздействия на окружающую среду и здоровье населения используются следующие механизмы:</w:t>
      </w:r>
    </w:p>
    <w:p w14:paraId="4DBDF92C" w14:textId="3D7E600F" w:rsidR="00C07A1D" w:rsidRPr="00B026A9" w:rsidRDefault="0032237C" w:rsidP="00B026A9">
      <w:pPr>
        <w:pStyle w:val="affff6"/>
      </w:pPr>
      <w:r w:rsidRPr="00B026A9">
        <w:t>–</w:t>
      </w:r>
      <w:r w:rsidR="00846E8F" w:rsidRPr="00B026A9">
        <w:t> </w:t>
      </w:r>
      <w:r w:rsidR="00C07A1D" w:rsidRPr="00B026A9">
        <w:t>снижение выбросов вредных веществ в атмосферный воздух от стационарных источников за счет технического перевооружения, реконструкции и модернизации производства;</w:t>
      </w:r>
    </w:p>
    <w:p w14:paraId="0C0CE9AD" w14:textId="630CF5EC" w:rsidR="00C07A1D" w:rsidRPr="00B026A9" w:rsidRDefault="0032237C" w:rsidP="00B026A9">
      <w:pPr>
        <w:pStyle w:val="affff6"/>
      </w:pPr>
      <w:r w:rsidRPr="00B026A9">
        <w:t>–</w:t>
      </w:r>
      <w:r w:rsidR="00846E8F" w:rsidRPr="00B026A9">
        <w:t> </w:t>
      </w:r>
      <w:r w:rsidR="00C07A1D" w:rsidRPr="00B026A9">
        <w:t xml:space="preserve">снижение загрязнения атмосферного воздуха в сельских поселениях и частной жилой застройке за счет централизации теплоснабжения частной малоэтажной жилой застройки; </w:t>
      </w:r>
    </w:p>
    <w:p w14:paraId="666D3968" w14:textId="489B6602" w:rsidR="00C07A1D" w:rsidRPr="00B026A9" w:rsidRDefault="0032237C" w:rsidP="00B026A9">
      <w:pPr>
        <w:pStyle w:val="affff6"/>
      </w:pPr>
      <w:r w:rsidRPr="00B026A9">
        <w:t>–</w:t>
      </w:r>
      <w:r w:rsidR="00846E8F" w:rsidRPr="00B026A9">
        <w:t> </w:t>
      </w:r>
      <w:r w:rsidR="00C07A1D" w:rsidRPr="00B026A9">
        <w:t>контроль за реализацией мероприятий, направленных на достижение нормативов ПДВ вредных (загрязняющих) веществ в атмосферный воздух;</w:t>
      </w:r>
    </w:p>
    <w:p w14:paraId="07404764" w14:textId="3A1D98FF" w:rsidR="00C07A1D" w:rsidRPr="00B026A9" w:rsidRDefault="0032237C" w:rsidP="00B026A9">
      <w:pPr>
        <w:pStyle w:val="affff6"/>
      </w:pPr>
      <w:r w:rsidRPr="00B026A9">
        <w:t>–</w:t>
      </w:r>
      <w:r w:rsidR="00846E8F" w:rsidRPr="00B026A9">
        <w:t> </w:t>
      </w:r>
      <w:r w:rsidR="00C07A1D" w:rsidRPr="00B026A9">
        <w:t>предусматриваются размещение парков и скверов;</w:t>
      </w:r>
    </w:p>
    <w:p w14:paraId="47FF7D6D" w14:textId="72834D5F" w:rsidR="00C07A1D" w:rsidRPr="00B026A9" w:rsidRDefault="0032237C" w:rsidP="00B026A9">
      <w:pPr>
        <w:pStyle w:val="affff6"/>
      </w:pPr>
      <w:r w:rsidRPr="00B026A9">
        <w:t>–</w:t>
      </w:r>
      <w:r w:rsidR="00846E8F" w:rsidRPr="00B026A9">
        <w:t> </w:t>
      </w:r>
      <w:r w:rsidR="00C07A1D" w:rsidRPr="00B026A9">
        <w:t xml:space="preserve">осуществление мониторинга в атмосферном воздухе жилой застройки содержания основных загрязнителей и взвешенных веществ на </w:t>
      </w:r>
      <w:r w:rsidR="00C07A1D" w:rsidRPr="00B026A9">
        <w:lastRenderedPageBreak/>
        <w:t xml:space="preserve">стационарных постах наблюдения, а также на маршрутных постах наблюдения; </w:t>
      </w:r>
    </w:p>
    <w:p w14:paraId="2F7B9DFC" w14:textId="47AF6437" w:rsidR="00C07A1D" w:rsidRPr="00B026A9" w:rsidRDefault="0032237C" w:rsidP="00B026A9">
      <w:pPr>
        <w:pStyle w:val="affff6"/>
      </w:pPr>
      <w:r w:rsidRPr="00B026A9">
        <w:t>–</w:t>
      </w:r>
      <w:r w:rsidR="00846E8F" w:rsidRPr="00B026A9">
        <w:t> </w:t>
      </w:r>
      <w:r w:rsidR="00C07A1D" w:rsidRPr="00B026A9">
        <w:t>контроль за техническим состоянием автотранспорта;</w:t>
      </w:r>
    </w:p>
    <w:p w14:paraId="346888CA" w14:textId="742B1012" w:rsidR="00C07A1D" w:rsidRPr="00B026A9" w:rsidRDefault="0032237C" w:rsidP="00B026A9">
      <w:pPr>
        <w:pStyle w:val="affff6"/>
      </w:pPr>
      <w:r w:rsidRPr="00B026A9">
        <w:t>–</w:t>
      </w:r>
      <w:r w:rsidR="00846E8F" w:rsidRPr="00B026A9">
        <w:t> </w:t>
      </w:r>
      <w:r w:rsidR="00C07A1D" w:rsidRPr="00B026A9">
        <w:t>создание лесополос вдоль дорог, озеленение населенных пунктов и</w:t>
      </w:r>
    </w:p>
    <w:p w14:paraId="295488B9" w14:textId="77777777" w:rsidR="00C07A1D" w:rsidRPr="00B026A9" w:rsidRDefault="00C07A1D" w:rsidP="00B026A9">
      <w:pPr>
        <w:pStyle w:val="affff6"/>
      </w:pPr>
      <w:r w:rsidRPr="00B026A9">
        <w:t>создание зеленых зон вокруг них;</w:t>
      </w:r>
    </w:p>
    <w:p w14:paraId="2B0DE4CB" w14:textId="34502BB3" w:rsidR="00C07A1D" w:rsidRPr="00B026A9" w:rsidRDefault="0032237C" w:rsidP="00B026A9">
      <w:pPr>
        <w:pStyle w:val="affff6"/>
      </w:pPr>
      <w:r w:rsidRPr="00B026A9">
        <w:t>–</w:t>
      </w:r>
      <w:r w:rsidR="00846E8F" w:rsidRPr="00B026A9">
        <w:t> </w:t>
      </w:r>
      <w:r w:rsidR="00C07A1D" w:rsidRPr="00B026A9">
        <w:t>предупреждение пожаров;</w:t>
      </w:r>
    </w:p>
    <w:p w14:paraId="4F0F1371" w14:textId="34127259" w:rsidR="00C07A1D" w:rsidRPr="00B026A9" w:rsidRDefault="0032237C" w:rsidP="00B026A9">
      <w:pPr>
        <w:pStyle w:val="affff6"/>
      </w:pPr>
      <w:r w:rsidRPr="00B026A9">
        <w:t>–</w:t>
      </w:r>
      <w:r w:rsidR="00846E8F" w:rsidRPr="00B026A9">
        <w:t> </w:t>
      </w:r>
      <w:r w:rsidR="00C07A1D" w:rsidRPr="00B026A9">
        <w:t>информирование органов власти на всех уровнях.</w:t>
      </w:r>
    </w:p>
    <w:p w14:paraId="1069ABC6" w14:textId="37B41BD9" w:rsidR="00C07A1D" w:rsidRPr="00B026A9" w:rsidRDefault="00C07A1D" w:rsidP="00B026A9">
      <w:pPr>
        <w:pStyle w:val="affff6"/>
        <w:rPr>
          <w:i/>
          <w:iCs/>
          <w:u w:val="single"/>
        </w:rPr>
      </w:pPr>
      <w:r w:rsidRPr="00B026A9">
        <w:rPr>
          <w:i/>
          <w:iCs/>
          <w:u w:val="single"/>
        </w:rPr>
        <w:t>Мероприятия по охране поверхностных и подземных вод, почвы и ландшафта</w:t>
      </w:r>
    </w:p>
    <w:p w14:paraId="40EF769D" w14:textId="139D182B" w:rsidR="00C07A1D" w:rsidRPr="00B026A9" w:rsidRDefault="00C07A1D" w:rsidP="00B026A9">
      <w:pPr>
        <w:pStyle w:val="affff6"/>
      </w:pPr>
      <w:r w:rsidRPr="00B026A9">
        <w:t>Защита населенных пунктов, объектов инфраструктуры и сельскохозяйственных земель в Республике Хакасия является важной и неотложной задачей. Только заблаговременное выполнение комплекса инженерных мероприятий позволит обеспечить стабильную защиту от притока поверхностных вод и влияния грунтовых вод на территориях республики.</w:t>
      </w:r>
    </w:p>
    <w:p w14:paraId="3DA63AE7" w14:textId="77777777" w:rsidR="00C07A1D" w:rsidRPr="00B026A9" w:rsidRDefault="00C07A1D" w:rsidP="00B026A9">
      <w:pPr>
        <w:pStyle w:val="affff6"/>
      </w:pPr>
      <w:r w:rsidRPr="00B026A9">
        <w:t xml:space="preserve">Одним из ключевых направлений развития Нижнесирского сельсовета Таштыпского района является повышение уровня и качества жизни населения. </w:t>
      </w:r>
    </w:p>
    <w:p w14:paraId="2D2E8FE7" w14:textId="3336C310" w:rsidR="00C07A1D" w:rsidRPr="00B026A9" w:rsidRDefault="00C07A1D" w:rsidP="00B026A9">
      <w:pPr>
        <w:pStyle w:val="affff6"/>
      </w:pPr>
      <w:r w:rsidRPr="00B026A9">
        <w:t>Высокое качество жизни и здоровья населения, а также устойчивое экономическое развитие района и сельсовета могут быть обеспечены только при условии сохранения природных систем и поддержания соответствующего качества окружающей среды.</w:t>
      </w:r>
    </w:p>
    <w:p w14:paraId="6E535E8B" w14:textId="77777777" w:rsidR="00C07A1D" w:rsidRPr="00B026A9" w:rsidRDefault="00C07A1D" w:rsidP="00B026A9">
      <w:pPr>
        <w:pStyle w:val="affff6"/>
      </w:pPr>
      <w:r w:rsidRPr="00B026A9">
        <w:t>Для этого необходимо формировать и последовательно реализовывать единую политику в области экологии, направленную на охрану окружающей среды и рациональное использование природных ресурсов.</w:t>
      </w:r>
    </w:p>
    <w:p w14:paraId="0F5EDB3B" w14:textId="77777777" w:rsidR="00C07A1D" w:rsidRPr="00B026A9" w:rsidRDefault="00C07A1D" w:rsidP="00B026A9">
      <w:pPr>
        <w:pStyle w:val="affff6"/>
      </w:pPr>
      <w:r w:rsidRPr="00B026A9">
        <w:t>С целью повышения качества питьевой воды для населения, в том числе для жителей населенных пунктов, не оборудованных современными системами централизованного водоснабжения, на территории республики реализуется региональный проект Республики Хакасия «Чистая вода», утвержденный президиумом Совета развития при Главе Республики Хакасия – Председателе Правительства Республики Хакасия от 13.12.2018 № 08.</w:t>
      </w:r>
    </w:p>
    <w:p w14:paraId="450D2D17" w14:textId="1EA7BCB9" w:rsidR="00C07A1D" w:rsidRPr="00B026A9" w:rsidRDefault="00C07A1D" w:rsidP="00B026A9">
      <w:pPr>
        <w:pStyle w:val="affff6"/>
      </w:pPr>
      <w:r w:rsidRPr="00B026A9">
        <w:t>Постановлением Администрации Таштыпского района от 19.08.2022 №353 была утверждена муниципальная программа «Экологическая безопасность Таштыпского района» с изменениями на 04.05.2023 № 214.</w:t>
      </w:r>
    </w:p>
    <w:p w14:paraId="2587B036" w14:textId="77777777" w:rsidR="00C07A1D" w:rsidRPr="00B026A9" w:rsidRDefault="00C07A1D" w:rsidP="00B026A9">
      <w:pPr>
        <w:pStyle w:val="affff6"/>
      </w:pPr>
      <w:r w:rsidRPr="00B026A9">
        <w:t>Муниципальная программа «Экологическая безопасность Таштыпского района» содержит ряд мероприятий, направленных на решение важных задач в сфере охраны окружающей среды и рационального природопользования на территории Таштыпского района, осуществление которых будет способствовать обеспечению экологической безопасности, защите территорий и населения района от негативного воздействия отходов на окружающую среду.</w:t>
      </w:r>
    </w:p>
    <w:p w14:paraId="617FCDD3" w14:textId="1D8758AA" w:rsidR="00C07A1D" w:rsidRPr="00B026A9" w:rsidRDefault="00C07A1D" w:rsidP="00B026A9">
      <w:pPr>
        <w:pStyle w:val="affff6"/>
      </w:pPr>
      <w:r w:rsidRPr="00B026A9">
        <w:t>Исходя из стратегических приоритетов, основными целями муниципальной программы «Экологическая безопасность Таштыпского района» являются:</w:t>
      </w:r>
    </w:p>
    <w:p w14:paraId="7F07F90E" w14:textId="25B2D0D6" w:rsidR="00C07A1D" w:rsidRPr="00B026A9" w:rsidRDefault="00235076" w:rsidP="00B026A9">
      <w:pPr>
        <w:pStyle w:val="affff6"/>
      </w:pPr>
      <w:r w:rsidRPr="00B026A9">
        <w:t>–</w:t>
      </w:r>
      <w:r w:rsidR="00846E8F" w:rsidRPr="00B026A9">
        <w:t> </w:t>
      </w:r>
      <w:r w:rsidR="00C07A1D" w:rsidRPr="00B026A9">
        <w:t xml:space="preserve">совершенствование системы обращения с отходами производства и </w:t>
      </w:r>
      <w:r w:rsidR="00C07A1D" w:rsidRPr="00B026A9">
        <w:lastRenderedPageBreak/>
        <w:t>потребления и уменьшение текущего негативного воздействия отходов на окружающую среду и здоровье населения;</w:t>
      </w:r>
    </w:p>
    <w:p w14:paraId="6FEA9361" w14:textId="6E832062" w:rsidR="00C07A1D" w:rsidRPr="00B026A9" w:rsidRDefault="00235076" w:rsidP="00B026A9">
      <w:pPr>
        <w:pStyle w:val="affff6"/>
      </w:pPr>
      <w:r w:rsidRPr="00B026A9">
        <w:t>–</w:t>
      </w:r>
      <w:r w:rsidR="00846E8F" w:rsidRPr="00B026A9">
        <w:t> </w:t>
      </w:r>
      <w:r w:rsidR="00C07A1D" w:rsidRPr="00B026A9">
        <w:t>обеспечение населения чистой питьевой водой, безопасная эксплуатация и охрана источников нецентрализованного водоснабжения общего пользования — родников.</w:t>
      </w:r>
    </w:p>
    <w:p w14:paraId="1524F5D7" w14:textId="77777777" w:rsidR="00C07A1D" w:rsidRPr="00B026A9" w:rsidRDefault="00C07A1D" w:rsidP="00B026A9">
      <w:pPr>
        <w:pStyle w:val="affff6"/>
      </w:pPr>
      <w:r w:rsidRPr="00B026A9">
        <w:t xml:space="preserve">К основным мероприятиям по развитию системы водоснабжения Нижнесирского сельсовета можно отнести следующие: </w:t>
      </w:r>
    </w:p>
    <w:p w14:paraId="45F7E77C" w14:textId="7F1F792D" w:rsidR="00C07A1D" w:rsidRPr="00B026A9" w:rsidRDefault="00235076" w:rsidP="00B026A9">
      <w:pPr>
        <w:pStyle w:val="affff6"/>
      </w:pPr>
      <w:r w:rsidRPr="00B026A9">
        <w:t>–</w:t>
      </w:r>
      <w:r w:rsidR="00846E8F" w:rsidRPr="00B026A9">
        <w:t> </w:t>
      </w:r>
      <w:r w:rsidR="00C07A1D" w:rsidRPr="00B026A9">
        <w:t xml:space="preserve">развитие централизованных систем водоснабжения в сельсовете; </w:t>
      </w:r>
    </w:p>
    <w:p w14:paraId="52786A98" w14:textId="3011B6A0" w:rsidR="00C07A1D" w:rsidRPr="00B026A9" w:rsidRDefault="00235076" w:rsidP="00B026A9">
      <w:pPr>
        <w:pStyle w:val="affff6"/>
      </w:pPr>
      <w:r w:rsidRPr="00B026A9">
        <w:t>–</w:t>
      </w:r>
      <w:r w:rsidR="00846E8F" w:rsidRPr="00B026A9">
        <w:t> </w:t>
      </w:r>
      <w:r w:rsidR="00C07A1D" w:rsidRPr="00B026A9">
        <w:t xml:space="preserve">реконструкция, ремонт существующих сетей водоснабжения в населенных пунктах поселения; </w:t>
      </w:r>
    </w:p>
    <w:p w14:paraId="709E2E4B" w14:textId="0AB45C33" w:rsidR="00C07A1D" w:rsidRPr="00B026A9" w:rsidRDefault="00235076" w:rsidP="00B026A9">
      <w:pPr>
        <w:pStyle w:val="affff6"/>
      </w:pPr>
      <w:r w:rsidRPr="00B026A9">
        <w:t>–</w:t>
      </w:r>
      <w:r w:rsidR="00846E8F" w:rsidRPr="00B026A9">
        <w:t> </w:t>
      </w:r>
      <w:r w:rsidR="00C07A1D" w:rsidRPr="00B026A9">
        <w:t>оснащение системами водоподготовки;</w:t>
      </w:r>
    </w:p>
    <w:p w14:paraId="7F62F4B8" w14:textId="2911F729" w:rsidR="00C07A1D" w:rsidRPr="00B026A9" w:rsidRDefault="00235076" w:rsidP="00B026A9">
      <w:pPr>
        <w:pStyle w:val="affff6"/>
      </w:pPr>
      <w:r w:rsidRPr="00B026A9">
        <w:t>–</w:t>
      </w:r>
      <w:r w:rsidR="00846E8F" w:rsidRPr="00B026A9">
        <w:t> </w:t>
      </w:r>
      <w:r w:rsidR="00C07A1D" w:rsidRPr="00B026A9">
        <w:t>совершенствование технологий водоподготовки, применение новых высокоэффективных реагентов и обеззараживающих веществ, оснащение водозаборов централизованного питьевого водоснабжения системами обеззараживания воды;</w:t>
      </w:r>
    </w:p>
    <w:p w14:paraId="12533241" w14:textId="09C6E62F" w:rsidR="00C07A1D" w:rsidRPr="00B026A9" w:rsidRDefault="00235076" w:rsidP="00B026A9">
      <w:pPr>
        <w:pStyle w:val="affff6"/>
      </w:pPr>
      <w:r w:rsidRPr="00B026A9">
        <w:t>–</w:t>
      </w:r>
      <w:r w:rsidR="00846E8F" w:rsidRPr="00B026A9">
        <w:t> </w:t>
      </w:r>
      <w:r w:rsidR="00C07A1D" w:rsidRPr="00B026A9">
        <w:t>поддержание функционирования сети децентрализованного питьевого водоснабжения (колодцы, каптажи родников);</w:t>
      </w:r>
    </w:p>
    <w:p w14:paraId="1CBBA163" w14:textId="0182ABFB" w:rsidR="00C07A1D" w:rsidRPr="00B026A9" w:rsidRDefault="00235076" w:rsidP="00B026A9">
      <w:pPr>
        <w:pStyle w:val="affff6"/>
      </w:pPr>
      <w:r w:rsidRPr="00B026A9">
        <w:t>–</w:t>
      </w:r>
      <w:r w:rsidR="00846E8F" w:rsidRPr="00B026A9">
        <w:t> </w:t>
      </w:r>
      <w:r w:rsidR="00C07A1D" w:rsidRPr="00B026A9">
        <w:t>недопущение использования подземных вод для технических целей;</w:t>
      </w:r>
    </w:p>
    <w:p w14:paraId="652B0829" w14:textId="310D791A" w:rsidR="00C07A1D" w:rsidRPr="00B026A9" w:rsidRDefault="00235076" w:rsidP="00B026A9">
      <w:pPr>
        <w:pStyle w:val="affff6"/>
      </w:pPr>
      <w:r w:rsidRPr="00B026A9">
        <w:t>–</w:t>
      </w:r>
      <w:r w:rsidR="00846E8F" w:rsidRPr="00B026A9">
        <w:t> </w:t>
      </w:r>
      <w:r w:rsidR="00C07A1D" w:rsidRPr="00B026A9">
        <w:t>разработка проектов зон санитарной охраны объектов водоснабжения и обеспечения соблюдения мероприятий в соответствии с проектами;</w:t>
      </w:r>
    </w:p>
    <w:p w14:paraId="3EE50BC0" w14:textId="2A492C6E" w:rsidR="00C07A1D" w:rsidRPr="00B026A9" w:rsidRDefault="00235076" w:rsidP="00B026A9">
      <w:pPr>
        <w:pStyle w:val="affff6"/>
      </w:pPr>
      <w:r w:rsidRPr="00B026A9">
        <w:t>–</w:t>
      </w:r>
      <w:r w:rsidR="00846E8F" w:rsidRPr="00B026A9">
        <w:t> </w:t>
      </w:r>
      <w:r w:rsidR="00C07A1D" w:rsidRPr="00B026A9">
        <w:t>кардинальным решением восстановления чистоты водоемов является прекращение в них сброса неорганизованных хозяйственно-бытовых и производственных неочищенных стоков, ливневых и талых вод, расчистка и благоустройство береговой зоны;</w:t>
      </w:r>
    </w:p>
    <w:p w14:paraId="74008C14" w14:textId="58CEE045" w:rsidR="00C07A1D" w:rsidRPr="00B026A9" w:rsidRDefault="00235076" w:rsidP="00B026A9">
      <w:pPr>
        <w:pStyle w:val="affff6"/>
      </w:pPr>
      <w:r w:rsidRPr="00B026A9">
        <w:t>–</w:t>
      </w:r>
      <w:r w:rsidR="00846E8F" w:rsidRPr="00B026A9">
        <w:t> </w:t>
      </w:r>
      <w:r w:rsidR="00C07A1D" w:rsidRPr="00B026A9">
        <w:t>выполнение проектных работ по установлению границ водоохранных зон и прибрежных защитных полос, закрепление их на местности специальными информационными знаками;</w:t>
      </w:r>
    </w:p>
    <w:p w14:paraId="540AD878" w14:textId="7A645C1F" w:rsidR="00C07A1D" w:rsidRPr="00B026A9" w:rsidRDefault="00235076" w:rsidP="00B026A9">
      <w:pPr>
        <w:pStyle w:val="affff6"/>
      </w:pPr>
      <w:r w:rsidRPr="00B026A9">
        <w:t>–</w:t>
      </w:r>
      <w:r w:rsidR="00846E8F" w:rsidRPr="00B026A9">
        <w:t> </w:t>
      </w:r>
      <w:r w:rsidR="00C07A1D" w:rsidRPr="00B026A9">
        <w:t>устройство содержание в надлежащем порядке зон санитарной охраны водозаборов.</w:t>
      </w:r>
    </w:p>
    <w:p w14:paraId="3F1F6184" w14:textId="77777777" w:rsidR="00C07A1D" w:rsidRPr="00B026A9" w:rsidRDefault="00C07A1D" w:rsidP="00B026A9">
      <w:pPr>
        <w:pStyle w:val="affff6"/>
      </w:pPr>
      <w:r w:rsidRPr="00B026A9">
        <w:t xml:space="preserve">Основной целью организации системы обращения с твердыми коммунальными отходами на территории является улучшение санитарно-гигиенических условий проживания населения, охрана почв и уменьшение нагрузок на окружающую среду. </w:t>
      </w:r>
    </w:p>
    <w:p w14:paraId="31ECCA57" w14:textId="77777777" w:rsidR="00C07A1D" w:rsidRPr="00B026A9" w:rsidRDefault="00C07A1D" w:rsidP="00B026A9">
      <w:pPr>
        <w:pStyle w:val="affff6"/>
      </w:pPr>
      <w:r w:rsidRPr="00B026A9">
        <w:t xml:space="preserve">Основными задачами в этой сфере являются: </w:t>
      </w:r>
    </w:p>
    <w:p w14:paraId="641B26B9" w14:textId="62BB1F9D" w:rsidR="00C07A1D" w:rsidRPr="00B026A9" w:rsidRDefault="00235076" w:rsidP="00B026A9">
      <w:pPr>
        <w:pStyle w:val="affff6"/>
      </w:pPr>
      <w:r w:rsidRPr="00B026A9">
        <w:t>–</w:t>
      </w:r>
      <w:r w:rsidR="00846E8F" w:rsidRPr="00B026A9">
        <w:t> </w:t>
      </w:r>
      <w:r w:rsidR="00C07A1D" w:rsidRPr="00B026A9">
        <w:t>организации рациональной системы сбора отходов;</w:t>
      </w:r>
    </w:p>
    <w:p w14:paraId="00A96D1D" w14:textId="2E47A270" w:rsidR="00C07A1D" w:rsidRPr="00B026A9" w:rsidRDefault="00235076" w:rsidP="00B026A9">
      <w:pPr>
        <w:pStyle w:val="affff6"/>
      </w:pPr>
      <w:r w:rsidRPr="00B026A9">
        <w:t>–</w:t>
      </w:r>
      <w:r w:rsidR="00846E8F" w:rsidRPr="00B026A9">
        <w:t> </w:t>
      </w:r>
      <w:r w:rsidR="00C07A1D" w:rsidRPr="00B026A9">
        <w:t>обустройство мест сбора и накопления твердых бытовых отходов;</w:t>
      </w:r>
    </w:p>
    <w:p w14:paraId="7ECBA635" w14:textId="709E2629" w:rsidR="00C07A1D" w:rsidRPr="00B026A9" w:rsidRDefault="00235076" w:rsidP="00B026A9">
      <w:pPr>
        <w:pStyle w:val="affff6"/>
      </w:pPr>
      <w:r w:rsidRPr="00B026A9">
        <w:t>–</w:t>
      </w:r>
      <w:r w:rsidR="00846E8F" w:rsidRPr="00B026A9">
        <w:t> </w:t>
      </w:r>
      <w:r w:rsidR="00C07A1D" w:rsidRPr="00B026A9">
        <w:t>сбор и вывоз отходов на специально отведенные места – обустроенный полигон ТКО;</w:t>
      </w:r>
    </w:p>
    <w:p w14:paraId="65B433B1" w14:textId="51A88D39" w:rsidR="00C07A1D" w:rsidRPr="00B026A9" w:rsidRDefault="00235076" w:rsidP="00B026A9">
      <w:pPr>
        <w:pStyle w:val="affff6"/>
      </w:pPr>
      <w:r w:rsidRPr="00B026A9">
        <w:t>–</w:t>
      </w:r>
      <w:r w:rsidR="00846E8F" w:rsidRPr="00B026A9">
        <w:t> </w:t>
      </w:r>
      <w:r w:rsidR="00C07A1D" w:rsidRPr="00B026A9">
        <w:t xml:space="preserve">максимально возможная утилизация, вторичное использование; </w:t>
      </w:r>
    </w:p>
    <w:p w14:paraId="4D2FFD05" w14:textId="61457D7A" w:rsidR="00C07A1D" w:rsidRPr="00B026A9" w:rsidRDefault="00235076" w:rsidP="00B026A9">
      <w:pPr>
        <w:pStyle w:val="affff6"/>
      </w:pPr>
      <w:r w:rsidRPr="00B026A9">
        <w:t>–</w:t>
      </w:r>
      <w:r w:rsidR="00846E8F" w:rsidRPr="00B026A9">
        <w:t> </w:t>
      </w:r>
      <w:r w:rsidR="00C07A1D" w:rsidRPr="00B026A9">
        <w:t>уменьшение территорий, отчуждаемых под захоронение отходов;</w:t>
      </w:r>
    </w:p>
    <w:p w14:paraId="450A7BFD" w14:textId="0451F50E" w:rsidR="00C07A1D" w:rsidRPr="00B026A9" w:rsidRDefault="00235076" w:rsidP="00B026A9">
      <w:pPr>
        <w:pStyle w:val="affff6"/>
      </w:pPr>
      <w:r w:rsidRPr="00B026A9">
        <w:t>–</w:t>
      </w:r>
      <w:r w:rsidR="00846E8F" w:rsidRPr="00B026A9">
        <w:t> </w:t>
      </w:r>
      <w:r w:rsidR="00C07A1D" w:rsidRPr="00B026A9">
        <w:t>создание усовершенствованной системы коммунально-бытового обеспечения и осуществление водно-рекреационного благоустройства территории путем внедрения современных методов очистки;</w:t>
      </w:r>
    </w:p>
    <w:p w14:paraId="3E436437" w14:textId="507B3C36" w:rsidR="00C07A1D" w:rsidRPr="00B026A9" w:rsidRDefault="00235076" w:rsidP="00B026A9">
      <w:pPr>
        <w:pStyle w:val="affff6"/>
      </w:pPr>
      <w:r w:rsidRPr="00B026A9">
        <w:t>–</w:t>
      </w:r>
      <w:r w:rsidR="00846E8F" w:rsidRPr="00B026A9">
        <w:t> </w:t>
      </w:r>
      <w:r w:rsidR="00C07A1D" w:rsidRPr="00B026A9">
        <w:t xml:space="preserve">хранение минеральных удобрений и пестицидов в специальных </w:t>
      </w:r>
      <w:r w:rsidR="00C07A1D" w:rsidRPr="00B026A9">
        <w:lastRenderedPageBreak/>
        <w:t>складах, оборудованных в соответствии с санитарными требованиями или вывоз запрещенных и пришедших в негодность пестицидов;</w:t>
      </w:r>
    </w:p>
    <w:p w14:paraId="3A685A83" w14:textId="7F14F195" w:rsidR="00C07A1D" w:rsidRPr="00B026A9" w:rsidRDefault="00235076" w:rsidP="00B026A9">
      <w:pPr>
        <w:pStyle w:val="affff6"/>
      </w:pPr>
      <w:r w:rsidRPr="00B026A9">
        <w:t>–</w:t>
      </w:r>
      <w:r w:rsidR="00846E8F" w:rsidRPr="00B026A9">
        <w:t> </w:t>
      </w:r>
      <w:r w:rsidR="00C07A1D" w:rsidRPr="00B026A9">
        <w:t>отведение специальных мест под мойку автомашин, тракторов и другой техники;</w:t>
      </w:r>
    </w:p>
    <w:p w14:paraId="506526D6" w14:textId="43F2F289" w:rsidR="00C07A1D" w:rsidRPr="00B026A9" w:rsidRDefault="00235076" w:rsidP="00B026A9">
      <w:pPr>
        <w:pStyle w:val="affff6"/>
      </w:pPr>
      <w:r w:rsidRPr="00B026A9">
        <w:t>–</w:t>
      </w:r>
      <w:r w:rsidR="00846E8F" w:rsidRPr="00B026A9">
        <w:t> </w:t>
      </w:r>
      <w:r w:rsidR="00C07A1D" w:rsidRPr="00B026A9">
        <w:t>ликвидация несанкционированных свалок и рекультивация нарушенных земель;</w:t>
      </w:r>
    </w:p>
    <w:p w14:paraId="538FB203" w14:textId="30FA3B7D" w:rsidR="00C07A1D" w:rsidRPr="00B026A9" w:rsidRDefault="00235076" w:rsidP="00B026A9">
      <w:pPr>
        <w:pStyle w:val="affff6"/>
      </w:pPr>
      <w:r w:rsidRPr="00B026A9">
        <w:t>–</w:t>
      </w:r>
      <w:r w:rsidR="00846E8F" w:rsidRPr="00B026A9">
        <w:t> </w:t>
      </w:r>
      <w:r w:rsidR="00C07A1D" w:rsidRPr="00B026A9">
        <w:t>эксплуатация полигонов ТКО должна соответствовать гигиеническим требованиям, в соответствии с СанПиНом 2.2.1. /2.1.1.1200-03 п. 7.1.12;</w:t>
      </w:r>
    </w:p>
    <w:p w14:paraId="4AAD07DD" w14:textId="5BC087EA" w:rsidR="00C07A1D" w:rsidRPr="00B026A9" w:rsidRDefault="00235076" w:rsidP="00B026A9">
      <w:pPr>
        <w:pStyle w:val="affff6"/>
      </w:pPr>
      <w:r w:rsidRPr="00B026A9">
        <w:t>–</w:t>
      </w:r>
      <w:r w:rsidR="00846E8F" w:rsidRPr="00B026A9">
        <w:t> </w:t>
      </w:r>
      <w:r w:rsidR="00C07A1D" w:rsidRPr="00B026A9">
        <w:t>развитие системы сбора и уничтожения биологических отходов;</w:t>
      </w:r>
    </w:p>
    <w:p w14:paraId="6B137CE7" w14:textId="7FD5AF9D" w:rsidR="00C07A1D" w:rsidRPr="00B026A9" w:rsidRDefault="00235076" w:rsidP="00B026A9">
      <w:pPr>
        <w:pStyle w:val="affff6"/>
      </w:pPr>
      <w:r w:rsidRPr="00B026A9">
        <w:t>–</w:t>
      </w:r>
      <w:r w:rsidR="00846E8F" w:rsidRPr="00B026A9">
        <w:t> </w:t>
      </w:r>
      <w:r w:rsidR="00C07A1D" w:rsidRPr="00B026A9">
        <w:t>проведение паспортизации и мероприятий по сохранению естественного ландшафта и биологического разнообразия природной территории, проектом предусматриваются мини-парки и рекреационные зоны в жилой застройке;</w:t>
      </w:r>
    </w:p>
    <w:p w14:paraId="65AB9F07" w14:textId="121FAD5C" w:rsidR="00C07A1D" w:rsidRPr="00B026A9" w:rsidRDefault="00235076" w:rsidP="00B026A9">
      <w:pPr>
        <w:pStyle w:val="affff6"/>
      </w:pPr>
      <w:r w:rsidRPr="00B026A9">
        <w:t>–</w:t>
      </w:r>
      <w:r w:rsidR="00846E8F" w:rsidRPr="00B026A9">
        <w:t> </w:t>
      </w:r>
      <w:r w:rsidR="00C07A1D" w:rsidRPr="00B026A9">
        <w:t>в целях охраны почвенного покрова и ландшафта рекомендуется не допускать нарушение почвенно-растительного покрова при строительных работах, вырубку древесно-кустарниковой растительности, уничтожение травяного покрова, приведение в порядок полос отчуждения территорий, примыкающих к магистралям, складских и коммунальных территорий и создание единой системы зеленых насаждений;</w:t>
      </w:r>
    </w:p>
    <w:p w14:paraId="0400CC27" w14:textId="1515AFFA" w:rsidR="00C07A1D" w:rsidRPr="00B026A9" w:rsidRDefault="00235076" w:rsidP="00B026A9">
      <w:pPr>
        <w:pStyle w:val="affff6"/>
      </w:pPr>
      <w:r w:rsidRPr="00B026A9">
        <w:t>–</w:t>
      </w:r>
      <w:r w:rsidR="00846E8F" w:rsidRPr="00B026A9">
        <w:t> </w:t>
      </w:r>
      <w:r w:rsidR="00C07A1D" w:rsidRPr="00B026A9">
        <w:t>строгое соблюдение Водного, Лесного и Земельного кодексов Российской Федерации.</w:t>
      </w:r>
    </w:p>
    <w:p w14:paraId="2DA4AA45" w14:textId="77777777" w:rsidR="00C07A1D" w:rsidRPr="00B026A9" w:rsidRDefault="00C07A1D" w:rsidP="00B026A9">
      <w:pPr>
        <w:pStyle w:val="affff6"/>
      </w:pPr>
      <w:r w:rsidRPr="00B026A9">
        <w:t>В целях улучшения экологической обстановки и обеспечения благоприятных и безопасных условий проживания на территории проектом предлагается следующая приоритетность решения экологических проблем:</w:t>
      </w:r>
    </w:p>
    <w:p w14:paraId="2124D217" w14:textId="10D23242" w:rsidR="00C07A1D" w:rsidRPr="00B026A9" w:rsidRDefault="00235076" w:rsidP="00B026A9">
      <w:pPr>
        <w:pStyle w:val="affff6"/>
      </w:pPr>
      <w:r w:rsidRPr="00B026A9">
        <w:t>–</w:t>
      </w:r>
      <w:r w:rsidR="00846E8F" w:rsidRPr="00B026A9">
        <w:t> </w:t>
      </w:r>
      <w:r w:rsidR="00C07A1D" w:rsidRPr="00B026A9">
        <w:t xml:space="preserve">сокращение выбросов вредных веществ в атмосферу за счет перевода предприятий на экологически безопасные технологии; </w:t>
      </w:r>
    </w:p>
    <w:p w14:paraId="1C9C789A" w14:textId="7EB050CF" w:rsidR="00C07A1D" w:rsidRPr="00B026A9" w:rsidRDefault="00235076" w:rsidP="00B026A9">
      <w:pPr>
        <w:pStyle w:val="affff6"/>
      </w:pPr>
      <w:r w:rsidRPr="00B026A9">
        <w:t>–</w:t>
      </w:r>
      <w:r w:rsidR="00846E8F" w:rsidRPr="00B026A9">
        <w:t> </w:t>
      </w:r>
      <w:r w:rsidR="00C07A1D" w:rsidRPr="00B026A9">
        <w:t>проведение мероприятий по снижению нагрузки на среду обитания от автотранспорта;</w:t>
      </w:r>
    </w:p>
    <w:p w14:paraId="39CB60EC" w14:textId="564B62AE" w:rsidR="00C07A1D" w:rsidRPr="00B026A9" w:rsidRDefault="00235076" w:rsidP="00B026A9">
      <w:pPr>
        <w:pStyle w:val="affff6"/>
      </w:pPr>
      <w:r w:rsidRPr="00B026A9">
        <w:t>–</w:t>
      </w:r>
      <w:r w:rsidR="00846E8F" w:rsidRPr="00B026A9">
        <w:t> </w:t>
      </w:r>
      <w:r w:rsidR="00C07A1D" w:rsidRPr="00B026A9">
        <w:t>осуществление комплекса мероприятий по улучшению водоснабжения территории, своевременная защита от паводковых вод;</w:t>
      </w:r>
    </w:p>
    <w:p w14:paraId="4A520152" w14:textId="495D47B1" w:rsidR="00C07A1D" w:rsidRPr="00B026A9" w:rsidRDefault="00235076" w:rsidP="00B026A9">
      <w:pPr>
        <w:pStyle w:val="affff6"/>
      </w:pPr>
      <w:r w:rsidRPr="00B026A9">
        <w:t>–</w:t>
      </w:r>
      <w:r w:rsidR="00846E8F" w:rsidRPr="00B026A9">
        <w:t> </w:t>
      </w:r>
      <w:r w:rsidR="00C07A1D" w:rsidRPr="00B026A9">
        <w:t>внедрение современных методов санитарной очистки территории, развитие рекреационного хозяйства;</w:t>
      </w:r>
    </w:p>
    <w:p w14:paraId="47097A7C" w14:textId="4156351B" w:rsidR="00C07A1D" w:rsidRPr="00B026A9" w:rsidRDefault="00235076" w:rsidP="00B026A9">
      <w:pPr>
        <w:pStyle w:val="affff6"/>
      </w:pPr>
      <w:r w:rsidRPr="00B026A9">
        <w:t>–</w:t>
      </w:r>
      <w:r w:rsidR="00846E8F" w:rsidRPr="00B026A9">
        <w:t> </w:t>
      </w:r>
      <w:r w:rsidR="00C07A1D" w:rsidRPr="00B026A9">
        <w:t xml:space="preserve">создание экосистем, способных к устойчивому функционированию, проведение функционального зонирования территории в зависимости от ценности ландшафтов и насаждений с установлением предельной рекреационной нагрузки, режимов использования и мероприятий благоустройства для различных зон; </w:t>
      </w:r>
    </w:p>
    <w:p w14:paraId="51ACBCC4" w14:textId="6BEFC451" w:rsidR="00C07A1D" w:rsidRPr="00B026A9" w:rsidRDefault="00235076" w:rsidP="00B026A9">
      <w:pPr>
        <w:pStyle w:val="affff6"/>
      </w:pPr>
      <w:r w:rsidRPr="00B026A9">
        <w:t>–</w:t>
      </w:r>
      <w:r w:rsidR="00846E8F" w:rsidRPr="00B026A9">
        <w:t> </w:t>
      </w:r>
      <w:r w:rsidR="00C07A1D" w:rsidRPr="00B026A9">
        <w:t>развитие системы экологического мониторинга за состоянием атмосферы, водных объектов, почв, за воздействием физических факторов;</w:t>
      </w:r>
    </w:p>
    <w:p w14:paraId="6AD27D3F" w14:textId="28ADA3DE" w:rsidR="00C07A1D" w:rsidRPr="00B026A9" w:rsidRDefault="00235076" w:rsidP="00B026A9">
      <w:pPr>
        <w:pStyle w:val="affff6"/>
      </w:pPr>
      <w:r w:rsidRPr="00B026A9">
        <w:t>–</w:t>
      </w:r>
      <w:r w:rsidR="00846E8F" w:rsidRPr="00B026A9">
        <w:t> </w:t>
      </w:r>
      <w:r w:rsidR="00C07A1D" w:rsidRPr="00B026A9">
        <w:t>в целях повышения эффективности природоохранной деятельности рекомендуется внедрение систем управления охраной окружающей среды;</w:t>
      </w:r>
    </w:p>
    <w:p w14:paraId="281BD61F" w14:textId="0EB633FA" w:rsidR="00C07A1D" w:rsidRPr="00B026A9" w:rsidRDefault="00235076" w:rsidP="00B026A9">
      <w:pPr>
        <w:pStyle w:val="affff6"/>
      </w:pPr>
      <w:r w:rsidRPr="00B026A9">
        <w:t>–</w:t>
      </w:r>
      <w:r w:rsidR="00846E8F" w:rsidRPr="00B026A9">
        <w:t> </w:t>
      </w:r>
      <w:r w:rsidR="00C07A1D" w:rsidRPr="00B026A9">
        <w:t>совершенствование форм и методов экологического образования, воспитания и информационно-просветительской деятельности;</w:t>
      </w:r>
    </w:p>
    <w:p w14:paraId="4EF21D08" w14:textId="0EEBC3A2" w:rsidR="00C07A1D" w:rsidRPr="00B026A9" w:rsidRDefault="00235076" w:rsidP="00B026A9">
      <w:pPr>
        <w:pStyle w:val="affff6"/>
      </w:pPr>
      <w:r w:rsidRPr="00B026A9">
        <w:t>–</w:t>
      </w:r>
      <w:r w:rsidR="00846E8F" w:rsidRPr="00B026A9">
        <w:t> </w:t>
      </w:r>
      <w:r w:rsidR="00C07A1D" w:rsidRPr="00B026A9">
        <w:t xml:space="preserve">обеспечение населения информацией о состоянии окружающей </w:t>
      </w:r>
      <w:r w:rsidR="00C07A1D" w:rsidRPr="00B026A9">
        <w:lastRenderedPageBreak/>
        <w:t>среды в сельсовете, районе и республике.</w:t>
      </w:r>
    </w:p>
    <w:p w14:paraId="39509778" w14:textId="77777777" w:rsidR="00C07A1D" w:rsidRPr="00B026A9" w:rsidRDefault="00C07A1D" w:rsidP="00B026A9">
      <w:pPr>
        <w:pStyle w:val="affff6"/>
      </w:pPr>
      <w:r w:rsidRPr="00B026A9">
        <w:t>Реализация программных мероприятий позволит создать условия для обеспечения конституционного права населения Нижнесирского сельсовета Таштыпского района Республики Хакасия на благоприятную окружающую среду и получение объективной информации о ее состоянии.</w:t>
      </w:r>
    </w:p>
    <w:p w14:paraId="7E5836BD" w14:textId="77777777" w:rsidR="001E7774" w:rsidRPr="00B026A9" w:rsidRDefault="001E7774" w:rsidP="00B026A9">
      <w:pPr>
        <w:pStyle w:val="affff6"/>
        <w:ind w:firstLine="0"/>
        <w:sectPr w:rsidR="001E7774" w:rsidRPr="00B026A9" w:rsidSect="00607E91">
          <w:pgSz w:w="11906" w:h="16838"/>
          <w:pgMar w:top="1134" w:right="851" w:bottom="1134" w:left="1701" w:header="708" w:footer="708" w:gutter="0"/>
          <w:cols w:space="708"/>
          <w:docGrid w:linePitch="382"/>
        </w:sectPr>
      </w:pPr>
    </w:p>
    <w:p w14:paraId="4BC10611" w14:textId="0CBBEEFD" w:rsidR="00686873" w:rsidRPr="00B026A9" w:rsidRDefault="00686873" w:rsidP="00B026A9">
      <w:pPr>
        <w:pStyle w:val="10"/>
        <w:numPr>
          <w:ilvl w:val="0"/>
          <w:numId w:val="5"/>
        </w:numPr>
        <w:rPr>
          <w:rFonts w:cs="Times New Roman"/>
        </w:rPr>
      </w:pPr>
      <w:bookmarkStart w:id="119" w:name="_Toc164043751"/>
      <w:r w:rsidRPr="00B026A9">
        <w:rPr>
          <w:rFonts w:cs="Times New Roman"/>
        </w:rPr>
        <w:lastRenderedPageBreak/>
        <w:t xml:space="preserve">Оценка </w:t>
      </w:r>
      <w:r w:rsidR="00CD4DD5" w:rsidRPr="00B026A9">
        <w:rPr>
          <w:rFonts w:cs="Times New Roman"/>
        </w:rPr>
        <w:t>возможного влияния планируемых для размещения объектов местного значения поселения на комплексное развитие этих территорий</w:t>
      </w:r>
      <w:bookmarkEnd w:id="119"/>
    </w:p>
    <w:p w14:paraId="34CD4A69" w14:textId="77777777" w:rsidR="00CF11BB" w:rsidRPr="00B026A9" w:rsidRDefault="00CF11BB" w:rsidP="00B026A9">
      <w:pPr>
        <w:pStyle w:val="afb"/>
      </w:pPr>
      <w:r w:rsidRPr="00B026A9">
        <w:t>Планируемое размещение объектов местного значения, направленных на развитие социальной, транспортной и коммунальной инфраструктур, является одним из основных условий комплексного развития территории.</w:t>
      </w:r>
    </w:p>
    <w:p w14:paraId="42AC71D7" w14:textId="4D256FEE" w:rsidR="00CF11BB" w:rsidRPr="00B026A9" w:rsidRDefault="00CF11BB" w:rsidP="00B026A9">
      <w:pPr>
        <w:pStyle w:val="afb"/>
      </w:pPr>
      <w:r w:rsidRPr="00B026A9">
        <w:t>Планируемые для размещения объекты местного значения поселения относятся к области</w:t>
      </w:r>
      <w:r w:rsidR="001E7774" w:rsidRPr="00B026A9">
        <w:t xml:space="preserve"> улично-дорожной сети.</w:t>
      </w:r>
    </w:p>
    <w:p w14:paraId="38EED0E2" w14:textId="378D4C40" w:rsidR="001E7774" w:rsidRPr="00B026A9" w:rsidRDefault="001E7774" w:rsidP="00B026A9">
      <w:pPr>
        <w:pStyle w:val="afb"/>
        <w:rPr>
          <w:i/>
          <w:iCs/>
          <w:u w:val="single"/>
        </w:rPr>
      </w:pPr>
      <w:r w:rsidRPr="00B026A9">
        <w:rPr>
          <w:i/>
          <w:iCs/>
          <w:u w:val="single"/>
        </w:rPr>
        <w:t>Оценка возможного влияния планируемых для размещения объектов</w:t>
      </w:r>
      <w:r w:rsidRPr="00B026A9">
        <w:rPr>
          <w:u w:val="single"/>
        </w:rPr>
        <w:t xml:space="preserve"> </w:t>
      </w:r>
      <w:r w:rsidRPr="00B026A9">
        <w:rPr>
          <w:i/>
          <w:iCs/>
          <w:u w:val="single"/>
        </w:rPr>
        <w:t>улично-дорожной сети на комплексное развитие территории</w:t>
      </w:r>
    </w:p>
    <w:p w14:paraId="71BCCD1F" w14:textId="32A14CB8" w:rsidR="001E7774" w:rsidRPr="00B026A9" w:rsidRDefault="001E7774" w:rsidP="00B026A9">
      <w:pPr>
        <w:pStyle w:val="afb"/>
      </w:pPr>
      <w:r w:rsidRPr="00B026A9">
        <w:t>Система автомобильных дорог и улично-дорожной сети сельсовета рассматривается во взаимосвязи с прилегающими к нему территориями, с целью обеспечения удобных, быстрых и безопасных транспортных связей со всеми функциональными зонами, автомобильными дорогами общего пользования.</w:t>
      </w:r>
    </w:p>
    <w:p w14:paraId="363EAAD9" w14:textId="1938DE95" w:rsidR="00095B21" w:rsidRPr="00B026A9" w:rsidRDefault="001E7774" w:rsidP="00B026A9">
      <w:pPr>
        <w:pStyle w:val="afb"/>
      </w:pPr>
      <w:r w:rsidRPr="00B026A9">
        <w:t>Улично-дорожная сеть муниципального образования предусматривается в виде непрерывной системы с учетом функционального назначения улиц, интенсивности транспортного и пешеходного движения.</w:t>
      </w:r>
    </w:p>
    <w:p w14:paraId="22469108" w14:textId="35BFBF97" w:rsidR="001E7774" w:rsidRPr="00B026A9" w:rsidRDefault="001E7774" w:rsidP="00B026A9">
      <w:pPr>
        <w:pStyle w:val="afb"/>
        <w:ind w:firstLine="0"/>
        <w:sectPr w:rsidR="001E7774" w:rsidRPr="00B026A9" w:rsidSect="00607E91">
          <w:pgSz w:w="11906" w:h="16838"/>
          <w:pgMar w:top="1134" w:right="851" w:bottom="1134" w:left="1701" w:header="708" w:footer="708" w:gutter="0"/>
          <w:cols w:space="708"/>
          <w:docGrid w:linePitch="382"/>
        </w:sectPr>
      </w:pPr>
    </w:p>
    <w:p w14:paraId="543AC774" w14:textId="20CC10D7" w:rsidR="00430D04" w:rsidRPr="00B026A9" w:rsidRDefault="002553FA" w:rsidP="00B026A9">
      <w:pPr>
        <w:pStyle w:val="10"/>
        <w:numPr>
          <w:ilvl w:val="0"/>
          <w:numId w:val="5"/>
        </w:numPr>
        <w:spacing w:after="240"/>
        <w:rPr>
          <w:rFonts w:cs="Times New Roman"/>
        </w:rPr>
      </w:pPr>
      <w:bookmarkStart w:id="120" w:name="_Toc164043752"/>
      <w:bookmarkEnd w:id="93"/>
      <w:bookmarkEnd w:id="94"/>
      <w:bookmarkEnd w:id="95"/>
      <w:r w:rsidRPr="00B026A9">
        <w:rPr>
          <w:rFonts w:cs="Times New Roman"/>
        </w:rPr>
        <w:lastRenderedPageBreak/>
        <w:t>Утвержденные</w:t>
      </w:r>
      <w:r w:rsidR="00CD4DD5" w:rsidRPr="00B026A9">
        <w:rPr>
          <w:rFonts w:cs="Times New Roman"/>
        </w:rPr>
        <w:t xml:space="preserve">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bookmarkEnd w:id="120"/>
    </w:p>
    <w:p w14:paraId="751D5907" w14:textId="559606BC" w:rsidR="00430D04" w:rsidRPr="00B026A9" w:rsidRDefault="00430D04" w:rsidP="00B026A9">
      <w:pPr>
        <w:pStyle w:val="afffa"/>
        <w:rPr>
          <w:lang w:val="ru-RU"/>
        </w:rPr>
      </w:pPr>
      <w:r w:rsidRPr="00B026A9">
        <w:t>Таблица 4-1</w:t>
      </w:r>
    </w:p>
    <w:tbl>
      <w:tblPr>
        <w:tblStyle w:val="afd"/>
        <w:tblpPr w:leftFromText="180" w:rightFromText="180" w:vertAnchor="text" w:horzAnchor="margin" w:tblpY="61"/>
        <w:tblW w:w="5000" w:type="pct"/>
        <w:tblLook w:val="04A0" w:firstRow="1" w:lastRow="0" w:firstColumn="1" w:lastColumn="0" w:noHBand="0" w:noVBand="1"/>
      </w:tblPr>
      <w:tblGrid>
        <w:gridCol w:w="537"/>
        <w:gridCol w:w="1565"/>
        <w:gridCol w:w="1435"/>
        <w:gridCol w:w="1635"/>
        <w:gridCol w:w="1794"/>
        <w:gridCol w:w="1872"/>
        <w:gridCol w:w="1841"/>
        <w:gridCol w:w="2009"/>
        <w:gridCol w:w="1814"/>
      </w:tblGrid>
      <w:tr w:rsidR="005A3994" w:rsidRPr="00B026A9" w14:paraId="4DF4D54A" w14:textId="77777777" w:rsidTr="005A3994">
        <w:tc>
          <w:tcPr>
            <w:tcW w:w="192" w:type="pct"/>
            <w:vAlign w:val="center"/>
          </w:tcPr>
          <w:p w14:paraId="465FFAC1" w14:textId="77777777" w:rsidR="00E339BC" w:rsidRPr="00B026A9" w:rsidRDefault="00E339BC" w:rsidP="00B026A9">
            <w:pPr>
              <w:pStyle w:val="af9"/>
              <w:rPr>
                <w:b/>
                <w:bCs w:val="0"/>
              </w:rPr>
            </w:pPr>
            <w:r w:rsidRPr="00B026A9">
              <w:rPr>
                <w:b/>
                <w:bCs w:val="0"/>
              </w:rPr>
              <w:t>№</w:t>
            </w:r>
          </w:p>
        </w:tc>
        <w:tc>
          <w:tcPr>
            <w:tcW w:w="569" w:type="pct"/>
            <w:vAlign w:val="center"/>
          </w:tcPr>
          <w:p w14:paraId="6B239DF2" w14:textId="77777777" w:rsidR="00E339BC" w:rsidRPr="00B026A9" w:rsidRDefault="00E339BC" w:rsidP="00B026A9">
            <w:pPr>
              <w:pStyle w:val="af9"/>
              <w:rPr>
                <w:b/>
                <w:bCs w:val="0"/>
              </w:rPr>
            </w:pPr>
            <w:r w:rsidRPr="00B026A9">
              <w:rPr>
                <w:b/>
                <w:bCs w:val="0"/>
              </w:rPr>
              <w:t>Сведения о видах</w:t>
            </w:r>
          </w:p>
        </w:tc>
        <w:tc>
          <w:tcPr>
            <w:tcW w:w="522" w:type="pct"/>
            <w:vAlign w:val="center"/>
          </w:tcPr>
          <w:p w14:paraId="506F32F7" w14:textId="77777777" w:rsidR="00E339BC" w:rsidRPr="00B026A9" w:rsidRDefault="00E339BC" w:rsidP="00B026A9">
            <w:pPr>
              <w:pStyle w:val="af9"/>
              <w:rPr>
                <w:b/>
                <w:bCs w:val="0"/>
              </w:rPr>
            </w:pPr>
            <w:r w:rsidRPr="00B026A9">
              <w:rPr>
                <w:b/>
                <w:bCs w:val="0"/>
              </w:rPr>
              <w:t>Сведения о назначении</w:t>
            </w:r>
          </w:p>
        </w:tc>
        <w:tc>
          <w:tcPr>
            <w:tcW w:w="579" w:type="pct"/>
            <w:vAlign w:val="center"/>
          </w:tcPr>
          <w:p w14:paraId="550316DB" w14:textId="77777777" w:rsidR="00E339BC" w:rsidRPr="00B026A9" w:rsidRDefault="00E339BC" w:rsidP="00B026A9">
            <w:pPr>
              <w:pStyle w:val="af9"/>
              <w:rPr>
                <w:b/>
                <w:bCs w:val="0"/>
              </w:rPr>
            </w:pPr>
            <w:r w:rsidRPr="00B026A9">
              <w:rPr>
                <w:b/>
                <w:bCs w:val="0"/>
              </w:rPr>
              <w:t>Сведения о наименовании</w:t>
            </w:r>
          </w:p>
        </w:tc>
        <w:tc>
          <w:tcPr>
            <w:tcW w:w="604" w:type="pct"/>
            <w:vAlign w:val="center"/>
          </w:tcPr>
          <w:p w14:paraId="7290A353" w14:textId="77777777" w:rsidR="00E339BC" w:rsidRPr="00B026A9" w:rsidRDefault="00E339BC" w:rsidP="00B026A9">
            <w:pPr>
              <w:pStyle w:val="af9"/>
              <w:rPr>
                <w:b/>
                <w:bCs w:val="0"/>
              </w:rPr>
            </w:pPr>
            <w:r w:rsidRPr="00B026A9">
              <w:rPr>
                <w:b/>
                <w:bCs w:val="0"/>
              </w:rPr>
              <w:t>Основные характеристики</w:t>
            </w:r>
          </w:p>
        </w:tc>
        <w:tc>
          <w:tcPr>
            <w:tcW w:w="783" w:type="pct"/>
            <w:vAlign w:val="center"/>
          </w:tcPr>
          <w:p w14:paraId="31D6AA34" w14:textId="77777777" w:rsidR="00E339BC" w:rsidRPr="00B026A9" w:rsidRDefault="00E339BC" w:rsidP="00B026A9">
            <w:pPr>
              <w:pStyle w:val="af9"/>
              <w:rPr>
                <w:b/>
                <w:bCs w:val="0"/>
              </w:rPr>
            </w:pPr>
            <w:r w:rsidRPr="00B026A9">
              <w:rPr>
                <w:b/>
                <w:bCs w:val="0"/>
              </w:rPr>
              <w:t>Местоположение</w:t>
            </w:r>
          </w:p>
        </w:tc>
        <w:tc>
          <w:tcPr>
            <w:tcW w:w="499" w:type="pct"/>
            <w:vAlign w:val="center"/>
          </w:tcPr>
          <w:p w14:paraId="134C5AE5" w14:textId="77777777" w:rsidR="00E339BC" w:rsidRPr="00B026A9" w:rsidRDefault="00E339BC" w:rsidP="00B026A9">
            <w:pPr>
              <w:pStyle w:val="af9"/>
              <w:rPr>
                <w:b/>
                <w:bCs w:val="0"/>
              </w:rPr>
            </w:pPr>
            <w:r w:rsidRPr="00B026A9">
              <w:rPr>
                <w:b/>
                <w:bCs w:val="0"/>
              </w:rPr>
              <w:t>Характеристики зон с особыми условиями использования территорий</w:t>
            </w:r>
          </w:p>
        </w:tc>
        <w:tc>
          <w:tcPr>
            <w:tcW w:w="683" w:type="pct"/>
            <w:vAlign w:val="center"/>
          </w:tcPr>
          <w:p w14:paraId="7347BA09" w14:textId="77777777" w:rsidR="00E339BC" w:rsidRPr="00B026A9" w:rsidRDefault="00E339BC" w:rsidP="00B026A9">
            <w:pPr>
              <w:pStyle w:val="af9"/>
              <w:rPr>
                <w:b/>
                <w:bCs w:val="0"/>
              </w:rPr>
            </w:pPr>
            <w:r w:rsidRPr="00B026A9">
              <w:rPr>
                <w:b/>
                <w:bCs w:val="0"/>
              </w:rPr>
              <w:t>Реквизиты указанных документов территориального планирования</w:t>
            </w:r>
          </w:p>
        </w:tc>
        <w:tc>
          <w:tcPr>
            <w:tcW w:w="569" w:type="pct"/>
            <w:vAlign w:val="center"/>
          </w:tcPr>
          <w:p w14:paraId="21B8E9FA" w14:textId="77777777" w:rsidR="00E339BC" w:rsidRPr="00B026A9" w:rsidRDefault="00E339BC" w:rsidP="00B026A9">
            <w:pPr>
              <w:pStyle w:val="af9"/>
              <w:rPr>
                <w:b/>
                <w:bCs w:val="0"/>
              </w:rPr>
            </w:pPr>
            <w:r w:rsidRPr="00B026A9">
              <w:rPr>
                <w:b/>
                <w:bCs w:val="0"/>
              </w:rPr>
              <w:t>Обоснование выбранного варианта размещения данных объектов</w:t>
            </w:r>
          </w:p>
        </w:tc>
      </w:tr>
      <w:tr w:rsidR="00E339BC" w:rsidRPr="00B026A9" w14:paraId="1165B84F" w14:textId="77777777" w:rsidTr="005A3994">
        <w:tc>
          <w:tcPr>
            <w:tcW w:w="192" w:type="pct"/>
            <w:vAlign w:val="center"/>
          </w:tcPr>
          <w:p w14:paraId="44A75DEF" w14:textId="77777777" w:rsidR="00E339BC" w:rsidRPr="00B026A9" w:rsidRDefault="00E339BC" w:rsidP="00B026A9">
            <w:pPr>
              <w:pStyle w:val="af9"/>
            </w:pPr>
            <w:r w:rsidRPr="00B026A9">
              <w:t>1.</w:t>
            </w:r>
          </w:p>
        </w:tc>
        <w:tc>
          <w:tcPr>
            <w:tcW w:w="4808" w:type="pct"/>
            <w:gridSpan w:val="8"/>
            <w:vAlign w:val="center"/>
          </w:tcPr>
          <w:p w14:paraId="63CB82CC" w14:textId="77777777" w:rsidR="00E339BC" w:rsidRPr="00B026A9" w:rsidRDefault="00E339BC" w:rsidP="00B026A9">
            <w:pPr>
              <w:pStyle w:val="af9"/>
            </w:pPr>
            <w:r w:rsidRPr="00B026A9">
              <w:t>Объекты регионального значения</w:t>
            </w:r>
          </w:p>
        </w:tc>
      </w:tr>
      <w:tr w:rsidR="005A3994" w:rsidRPr="00B026A9" w14:paraId="3D463302" w14:textId="77777777" w:rsidTr="005A3994">
        <w:trPr>
          <w:trHeight w:val="2761"/>
        </w:trPr>
        <w:tc>
          <w:tcPr>
            <w:tcW w:w="192" w:type="pct"/>
            <w:vAlign w:val="center"/>
          </w:tcPr>
          <w:p w14:paraId="065C6D45" w14:textId="77777777" w:rsidR="005A3994" w:rsidRPr="00B026A9" w:rsidRDefault="005A3994" w:rsidP="00B026A9">
            <w:pPr>
              <w:pStyle w:val="af9"/>
            </w:pPr>
            <w:r w:rsidRPr="00B026A9">
              <w:t>1.1.</w:t>
            </w:r>
          </w:p>
        </w:tc>
        <w:tc>
          <w:tcPr>
            <w:tcW w:w="569" w:type="pct"/>
            <w:vAlign w:val="center"/>
          </w:tcPr>
          <w:p w14:paraId="22D896E2" w14:textId="3A744EAB" w:rsidR="005A3994" w:rsidRPr="00B026A9" w:rsidRDefault="005A3994" w:rsidP="00B026A9">
            <w:pPr>
              <w:pStyle w:val="af9"/>
            </w:pPr>
            <w:r w:rsidRPr="00B026A9">
              <w:t>Обособленное структурное подразделение медицинской организации, оказывающей первичную медико-санитарную помощь</w:t>
            </w:r>
          </w:p>
        </w:tc>
        <w:tc>
          <w:tcPr>
            <w:tcW w:w="522" w:type="pct"/>
            <w:vAlign w:val="center"/>
          </w:tcPr>
          <w:p w14:paraId="6A211306" w14:textId="1AFABF07" w:rsidR="005A3994" w:rsidRPr="00B026A9" w:rsidRDefault="005A3994" w:rsidP="00B026A9">
            <w:pPr>
              <w:pStyle w:val="af9"/>
            </w:pPr>
            <w:r w:rsidRPr="00B026A9">
              <w:t>Создание условий для организации медицинской помощи</w:t>
            </w:r>
          </w:p>
        </w:tc>
        <w:tc>
          <w:tcPr>
            <w:tcW w:w="579" w:type="pct"/>
            <w:vAlign w:val="center"/>
          </w:tcPr>
          <w:p w14:paraId="11E3AC7E" w14:textId="207F3F45" w:rsidR="005A3994" w:rsidRPr="00B026A9" w:rsidRDefault="005A3994" w:rsidP="00B026A9">
            <w:pPr>
              <w:pStyle w:val="af9"/>
            </w:pPr>
            <w:r w:rsidRPr="00B026A9">
              <w:t>Фельдшерский пункт</w:t>
            </w:r>
          </w:p>
        </w:tc>
        <w:tc>
          <w:tcPr>
            <w:tcW w:w="604" w:type="pct"/>
            <w:vAlign w:val="center"/>
          </w:tcPr>
          <w:p w14:paraId="665D130C" w14:textId="4CAAF7BB" w:rsidR="005A3994" w:rsidRPr="00B026A9" w:rsidRDefault="005A3994" w:rsidP="00B026A9">
            <w:pPr>
              <w:pStyle w:val="af9"/>
            </w:pPr>
            <w:r w:rsidRPr="00B026A9">
              <w:t>12 посещений в смену</w:t>
            </w:r>
          </w:p>
        </w:tc>
        <w:tc>
          <w:tcPr>
            <w:tcW w:w="783" w:type="pct"/>
            <w:vAlign w:val="center"/>
          </w:tcPr>
          <w:p w14:paraId="1BB092D2" w14:textId="55EEAD94" w:rsidR="005A3994" w:rsidRPr="00B026A9" w:rsidRDefault="005A3994" w:rsidP="00B026A9">
            <w:pPr>
              <w:pStyle w:val="af9"/>
            </w:pPr>
            <w:r w:rsidRPr="00B026A9">
              <w:t>д. Нижние Сиры, Таштыпский район</w:t>
            </w:r>
          </w:p>
        </w:tc>
        <w:tc>
          <w:tcPr>
            <w:tcW w:w="499" w:type="pct"/>
            <w:vAlign w:val="center"/>
          </w:tcPr>
          <w:p w14:paraId="5FFD4580" w14:textId="6D3412E4" w:rsidR="005A3994" w:rsidRPr="00B026A9" w:rsidRDefault="005A3994" w:rsidP="00B026A9">
            <w:pPr>
              <w:pStyle w:val="af9"/>
            </w:pPr>
            <w:r w:rsidRPr="00B026A9">
              <w:t>ЗОУИТ не устанавливается</w:t>
            </w:r>
          </w:p>
        </w:tc>
        <w:tc>
          <w:tcPr>
            <w:tcW w:w="683" w:type="pct"/>
            <w:vAlign w:val="center"/>
          </w:tcPr>
          <w:p w14:paraId="4D35350B" w14:textId="77777777" w:rsidR="005A3994" w:rsidRPr="00B026A9" w:rsidRDefault="005A3994" w:rsidP="00B026A9">
            <w:pPr>
              <w:pStyle w:val="af9"/>
            </w:pPr>
            <w:r w:rsidRPr="00B026A9">
              <w:t>Проект</w:t>
            </w:r>
          </w:p>
          <w:p w14:paraId="126016B8" w14:textId="0D40D60B" w:rsidR="005A3994" w:rsidRPr="00B026A9" w:rsidRDefault="005A3994" w:rsidP="00B026A9">
            <w:pPr>
              <w:pStyle w:val="af9"/>
            </w:pPr>
            <w:r w:rsidRPr="00B026A9">
              <w:t>СТП РХ</w:t>
            </w:r>
          </w:p>
        </w:tc>
        <w:tc>
          <w:tcPr>
            <w:tcW w:w="569" w:type="pct"/>
            <w:vAlign w:val="center"/>
          </w:tcPr>
          <w:p w14:paraId="0B5454CF" w14:textId="45A1EE76" w:rsidR="005A3994" w:rsidRPr="00B026A9" w:rsidRDefault="00B45230" w:rsidP="00B026A9">
            <w:pPr>
              <w:pStyle w:val="af9"/>
            </w:pPr>
            <w:r w:rsidRPr="00B45230">
              <w:t xml:space="preserve">Отражено в </w:t>
            </w:r>
            <w:r w:rsidR="002656CA">
              <w:t>положении о территориальном планировании</w:t>
            </w:r>
            <w:r w:rsidRPr="00B45230">
              <w:t xml:space="preserve"> </w:t>
            </w:r>
            <w:r>
              <w:t xml:space="preserve">проекта </w:t>
            </w:r>
            <w:r w:rsidRPr="00B45230">
              <w:t xml:space="preserve">СТП </w:t>
            </w:r>
            <w:r>
              <w:t>РХ</w:t>
            </w:r>
          </w:p>
        </w:tc>
      </w:tr>
    </w:tbl>
    <w:p w14:paraId="3365F197" w14:textId="77777777" w:rsidR="00E339BC" w:rsidRPr="00B026A9" w:rsidRDefault="00E339BC" w:rsidP="00B026A9">
      <w:pPr>
        <w:pStyle w:val="afffa"/>
        <w:jc w:val="left"/>
        <w:rPr>
          <w:lang w:val="ru-RU"/>
        </w:rPr>
      </w:pPr>
    </w:p>
    <w:p w14:paraId="30004F38" w14:textId="77777777" w:rsidR="00E339BC" w:rsidRPr="00B026A9" w:rsidRDefault="00E339BC" w:rsidP="00B026A9">
      <w:pPr>
        <w:pStyle w:val="afffa"/>
        <w:jc w:val="left"/>
        <w:rPr>
          <w:lang w:val="ru-RU"/>
        </w:rPr>
        <w:sectPr w:rsidR="00E339BC" w:rsidRPr="00B026A9" w:rsidSect="00607E91">
          <w:pgSz w:w="16838" w:h="11906" w:orient="landscape" w:code="9"/>
          <w:pgMar w:top="1134" w:right="851" w:bottom="1134" w:left="1701" w:header="708" w:footer="708" w:gutter="0"/>
          <w:cols w:space="708"/>
          <w:docGrid w:linePitch="382"/>
        </w:sectPr>
      </w:pPr>
    </w:p>
    <w:p w14:paraId="68B4FBDE" w14:textId="272B913F" w:rsidR="00D35244" w:rsidRPr="00B026A9" w:rsidRDefault="007A34BF" w:rsidP="00AE5F7A">
      <w:pPr>
        <w:pStyle w:val="10"/>
        <w:numPr>
          <w:ilvl w:val="0"/>
          <w:numId w:val="5"/>
        </w:numPr>
        <w:rPr>
          <w:rFonts w:cs="Times New Roman"/>
          <w:lang w:eastAsia="ru-RU"/>
        </w:rPr>
      </w:pPr>
      <w:r w:rsidRPr="00B026A9">
        <w:rPr>
          <w:rFonts w:cs="Times New Roman"/>
          <w:lang w:eastAsia="ru-RU"/>
        </w:rPr>
        <w:lastRenderedPageBreak/>
        <w:t xml:space="preserve"> </w:t>
      </w:r>
      <w:bookmarkStart w:id="121" w:name="_Toc164043753"/>
      <w:r w:rsidR="00D35244" w:rsidRPr="00B026A9">
        <w:rPr>
          <w:rFonts w:cs="Times New Roman"/>
          <w:lang w:eastAsia="ru-RU"/>
        </w:rPr>
        <w:t xml:space="preserve">Утвержденные </w:t>
      </w:r>
      <w:r w:rsidR="00FD3664" w:rsidRPr="00B026A9">
        <w:rPr>
          <w:rFonts w:cs="Times New Roman"/>
          <w:lang w:eastAsia="ru-RU"/>
        </w:rPr>
        <w:t>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bookmarkEnd w:id="121"/>
    </w:p>
    <w:p w14:paraId="148C8304" w14:textId="47BF2B13" w:rsidR="00C30B9E" w:rsidRDefault="00C30B9E" w:rsidP="00C30B9E">
      <w:pPr>
        <w:spacing w:after="0" w:line="259" w:lineRule="auto"/>
        <w:ind w:firstLine="709"/>
        <w:jc w:val="both"/>
        <w:rPr>
          <w:rFonts w:eastAsia="Times New Roman"/>
          <w:b w:val="0"/>
          <w:szCs w:val="24"/>
          <w:lang w:eastAsia="ru-RU"/>
        </w:rPr>
      </w:pPr>
      <w:bookmarkStart w:id="122" w:name="_Toc59091662"/>
      <w:bookmarkStart w:id="123" w:name="_Toc59276556"/>
      <w:bookmarkStart w:id="124" w:name="_Toc65667623"/>
      <w:r w:rsidRPr="00C30B9E">
        <w:rPr>
          <w:rFonts w:eastAsia="Times New Roman"/>
          <w:b w:val="0"/>
          <w:szCs w:val="24"/>
          <w:lang w:eastAsia="ru-RU"/>
        </w:rPr>
        <w:t xml:space="preserve">Согласно схеме территориального планирования Таштыпского района, утвержденной решением Совета Депутатов Таштыпского района от 20.11.2012 № 74, на территории </w:t>
      </w:r>
      <w:r>
        <w:rPr>
          <w:rFonts w:eastAsia="Times New Roman"/>
          <w:b w:val="0"/>
          <w:szCs w:val="24"/>
          <w:lang w:eastAsia="ru-RU"/>
        </w:rPr>
        <w:t xml:space="preserve">Нижнесирского </w:t>
      </w:r>
      <w:r w:rsidRPr="00C30B9E">
        <w:rPr>
          <w:rFonts w:eastAsia="Times New Roman"/>
          <w:b w:val="0"/>
          <w:szCs w:val="24"/>
          <w:lang w:eastAsia="ru-RU"/>
        </w:rPr>
        <w:t>сельсовета планируются мероприятия, приведенные далее в таблице.</w:t>
      </w:r>
    </w:p>
    <w:p w14:paraId="5CB57BC6" w14:textId="77777777" w:rsidR="00C30B9E" w:rsidRDefault="00C30B9E" w:rsidP="00C30B9E">
      <w:pPr>
        <w:pStyle w:val="afffa"/>
        <w:rPr>
          <w:lang w:val="ru-RU"/>
        </w:rPr>
      </w:pPr>
      <w:r>
        <w:t>Таблица 5-1</w:t>
      </w:r>
    </w:p>
    <w:p w14:paraId="1C54151E" w14:textId="77777777" w:rsidR="00E0419D" w:rsidRPr="00E0419D" w:rsidRDefault="00E0419D" w:rsidP="00C30B9E">
      <w:pPr>
        <w:pStyle w:val="afffa"/>
        <w:rPr>
          <w:lang w:val="ru-RU"/>
        </w:rPr>
      </w:pPr>
    </w:p>
    <w:tbl>
      <w:tblPr>
        <w:tblStyle w:val="afd"/>
        <w:tblW w:w="5000" w:type="pct"/>
        <w:tblLook w:val="04A0" w:firstRow="1" w:lastRow="0" w:firstColumn="1" w:lastColumn="0" w:noHBand="0" w:noVBand="1"/>
      </w:tblPr>
      <w:tblGrid>
        <w:gridCol w:w="497"/>
        <w:gridCol w:w="1029"/>
        <w:gridCol w:w="1205"/>
        <w:gridCol w:w="1454"/>
        <w:gridCol w:w="1593"/>
        <w:gridCol w:w="1661"/>
        <w:gridCol w:w="1376"/>
        <w:gridCol w:w="1230"/>
        <w:gridCol w:w="1634"/>
        <w:gridCol w:w="1781"/>
        <w:gridCol w:w="1326"/>
      </w:tblGrid>
      <w:tr w:rsidR="00C30B9E" w14:paraId="5A4515BC" w14:textId="77777777" w:rsidTr="0045326A">
        <w:tc>
          <w:tcPr>
            <w:tcW w:w="228" w:type="pct"/>
            <w:tcBorders>
              <w:top w:val="single" w:sz="4" w:space="0" w:color="auto"/>
              <w:left w:val="single" w:sz="4" w:space="0" w:color="auto"/>
              <w:bottom w:val="single" w:sz="4" w:space="0" w:color="auto"/>
              <w:right w:val="single" w:sz="4" w:space="0" w:color="auto"/>
            </w:tcBorders>
            <w:vAlign w:val="center"/>
            <w:hideMark/>
          </w:tcPr>
          <w:p w14:paraId="01E21E0E" w14:textId="77777777" w:rsidR="00C30B9E" w:rsidRPr="00C30B9E" w:rsidRDefault="00C30B9E">
            <w:pPr>
              <w:pStyle w:val="af9"/>
              <w:rPr>
                <w:b/>
                <w:bCs w:val="0"/>
              </w:rPr>
            </w:pPr>
            <w:r w:rsidRPr="00C30B9E">
              <w:rPr>
                <w:b/>
                <w:bCs w:val="0"/>
              </w:rPr>
              <w:t>№</w:t>
            </w:r>
          </w:p>
        </w:tc>
        <w:tc>
          <w:tcPr>
            <w:tcW w:w="288" w:type="pct"/>
            <w:tcBorders>
              <w:top w:val="single" w:sz="4" w:space="0" w:color="auto"/>
              <w:left w:val="single" w:sz="4" w:space="0" w:color="auto"/>
              <w:bottom w:val="single" w:sz="4" w:space="0" w:color="auto"/>
              <w:right w:val="single" w:sz="4" w:space="0" w:color="auto"/>
            </w:tcBorders>
            <w:vAlign w:val="center"/>
            <w:hideMark/>
          </w:tcPr>
          <w:p w14:paraId="5AA7A4C6" w14:textId="77777777" w:rsidR="00C30B9E" w:rsidRPr="00C30B9E" w:rsidRDefault="00C30B9E">
            <w:pPr>
              <w:pStyle w:val="af9"/>
              <w:rPr>
                <w:b/>
                <w:bCs w:val="0"/>
              </w:rPr>
            </w:pPr>
            <w:r w:rsidRPr="00C30B9E">
              <w:rPr>
                <w:b/>
                <w:bCs w:val="0"/>
              </w:rPr>
              <w:t>Сведения о видах</w:t>
            </w:r>
          </w:p>
        </w:tc>
        <w:tc>
          <w:tcPr>
            <w:tcW w:w="407" w:type="pct"/>
            <w:tcBorders>
              <w:top w:val="single" w:sz="4" w:space="0" w:color="auto"/>
              <w:left w:val="single" w:sz="4" w:space="0" w:color="auto"/>
              <w:bottom w:val="single" w:sz="4" w:space="0" w:color="auto"/>
              <w:right w:val="single" w:sz="4" w:space="0" w:color="auto"/>
            </w:tcBorders>
            <w:vAlign w:val="center"/>
            <w:hideMark/>
          </w:tcPr>
          <w:p w14:paraId="6C6927C8" w14:textId="77777777" w:rsidR="00C30B9E" w:rsidRPr="00C30B9E" w:rsidRDefault="00C30B9E">
            <w:pPr>
              <w:pStyle w:val="af9"/>
              <w:rPr>
                <w:b/>
                <w:bCs w:val="0"/>
              </w:rPr>
            </w:pPr>
            <w:r w:rsidRPr="00C30B9E">
              <w:rPr>
                <w:b/>
                <w:bCs w:val="0"/>
              </w:rPr>
              <w:t>Сведения о назначении</w:t>
            </w:r>
          </w:p>
        </w:tc>
        <w:tc>
          <w:tcPr>
            <w:tcW w:w="492" w:type="pct"/>
            <w:tcBorders>
              <w:top w:val="single" w:sz="4" w:space="0" w:color="auto"/>
              <w:left w:val="single" w:sz="4" w:space="0" w:color="auto"/>
              <w:bottom w:val="single" w:sz="4" w:space="0" w:color="auto"/>
              <w:right w:val="single" w:sz="4" w:space="0" w:color="auto"/>
            </w:tcBorders>
            <w:vAlign w:val="center"/>
            <w:hideMark/>
          </w:tcPr>
          <w:p w14:paraId="19280B0F" w14:textId="77777777" w:rsidR="00C30B9E" w:rsidRPr="00C30B9E" w:rsidRDefault="00C30B9E">
            <w:pPr>
              <w:pStyle w:val="af9"/>
              <w:rPr>
                <w:b/>
                <w:bCs w:val="0"/>
              </w:rPr>
            </w:pPr>
            <w:r w:rsidRPr="00C30B9E">
              <w:rPr>
                <w:b/>
                <w:bCs w:val="0"/>
              </w:rPr>
              <w:t>Сведения о наименовании</w:t>
            </w:r>
          </w:p>
        </w:tc>
        <w:tc>
          <w:tcPr>
            <w:tcW w:w="539" w:type="pct"/>
            <w:tcBorders>
              <w:top w:val="single" w:sz="4" w:space="0" w:color="auto"/>
              <w:left w:val="single" w:sz="4" w:space="0" w:color="auto"/>
              <w:bottom w:val="single" w:sz="4" w:space="0" w:color="auto"/>
              <w:right w:val="single" w:sz="4" w:space="0" w:color="auto"/>
            </w:tcBorders>
            <w:vAlign w:val="center"/>
            <w:hideMark/>
          </w:tcPr>
          <w:p w14:paraId="303D0B67" w14:textId="7726FF3A" w:rsidR="00C30B9E" w:rsidRPr="00C30B9E" w:rsidRDefault="00C30B9E">
            <w:pPr>
              <w:pStyle w:val="af9"/>
              <w:rPr>
                <w:b/>
                <w:bCs w:val="0"/>
              </w:rPr>
            </w:pPr>
            <w:r w:rsidRPr="00C30B9E">
              <w:rPr>
                <w:b/>
                <w:bCs w:val="0"/>
              </w:rPr>
              <w:t>Основные характеристики</w:t>
            </w:r>
          </w:p>
        </w:tc>
        <w:tc>
          <w:tcPr>
            <w:tcW w:w="562" w:type="pct"/>
            <w:tcBorders>
              <w:top w:val="single" w:sz="4" w:space="0" w:color="auto"/>
              <w:left w:val="single" w:sz="4" w:space="0" w:color="auto"/>
              <w:bottom w:val="single" w:sz="4" w:space="0" w:color="auto"/>
              <w:right w:val="single" w:sz="4" w:space="0" w:color="auto"/>
            </w:tcBorders>
            <w:vAlign w:val="center"/>
            <w:hideMark/>
          </w:tcPr>
          <w:p w14:paraId="30EB36CD" w14:textId="0FDB35F4" w:rsidR="00C30B9E" w:rsidRPr="00C30B9E" w:rsidRDefault="00C30B9E">
            <w:pPr>
              <w:pStyle w:val="af9"/>
              <w:rPr>
                <w:b/>
                <w:bCs w:val="0"/>
              </w:rPr>
            </w:pPr>
            <w:r w:rsidRPr="00C30B9E">
              <w:rPr>
                <w:b/>
                <w:bCs w:val="0"/>
              </w:rPr>
              <w:t>Местоположение</w:t>
            </w:r>
          </w:p>
        </w:tc>
        <w:tc>
          <w:tcPr>
            <w:tcW w:w="465" w:type="pct"/>
            <w:tcBorders>
              <w:top w:val="single" w:sz="4" w:space="0" w:color="auto"/>
              <w:left w:val="single" w:sz="4" w:space="0" w:color="auto"/>
              <w:bottom w:val="single" w:sz="4" w:space="0" w:color="auto"/>
              <w:right w:val="single" w:sz="4" w:space="0" w:color="auto"/>
            </w:tcBorders>
            <w:vAlign w:val="center"/>
            <w:hideMark/>
          </w:tcPr>
          <w:p w14:paraId="4810A22B" w14:textId="1EA61495" w:rsidR="00C30B9E" w:rsidRPr="00C30B9E" w:rsidRDefault="00C30B9E" w:rsidP="00C30B9E">
            <w:pPr>
              <w:pStyle w:val="af9"/>
              <w:rPr>
                <w:b/>
                <w:bCs w:val="0"/>
              </w:rPr>
            </w:pPr>
            <w:r w:rsidRPr="00C30B9E">
              <w:rPr>
                <w:b/>
                <w:bCs w:val="0"/>
              </w:rPr>
              <w:t>Мероприятие</w:t>
            </w:r>
          </w:p>
        </w:tc>
        <w:tc>
          <w:tcPr>
            <w:tcW w:w="416" w:type="pct"/>
            <w:tcBorders>
              <w:top w:val="single" w:sz="4" w:space="0" w:color="auto"/>
              <w:left w:val="single" w:sz="4" w:space="0" w:color="auto"/>
              <w:bottom w:val="single" w:sz="4" w:space="0" w:color="auto"/>
              <w:right w:val="single" w:sz="4" w:space="0" w:color="auto"/>
            </w:tcBorders>
            <w:vAlign w:val="center"/>
            <w:hideMark/>
          </w:tcPr>
          <w:p w14:paraId="412A35A5" w14:textId="6BFD1178" w:rsidR="00C30B9E" w:rsidRPr="00C30B9E" w:rsidRDefault="00C30B9E">
            <w:pPr>
              <w:pStyle w:val="af9"/>
              <w:rPr>
                <w:b/>
                <w:bCs w:val="0"/>
              </w:rPr>
            </w:pPr>
            <w:r w:rsidRPr="00C30B9E">
              <w:rPr>
                <w:b/>
                <w:bCs w:val="0"/>
              </w:rPr>
              <w:t>Год завершения работ</w:t>
            </w:r>
          </w:p>
        </w:tc>
        <w:tc>
          <w:tcPr>
            <w:tcW w:w="553" w:type="pct"/>
            <w:tcBorders>
              <w:top w:val="single" w:sz="4" w:space="0" w:color="auto"/>
              <w:left w:val="single" w:sz="4" w:space="0" w:color="auto"/>
              <w:bottom w:val="single" w:sz="4" w:space="0" w:color="auto"/>
              <w:right w:val="single" w:sz="4" w:space="0" w:color="auto"/>
            </w:tcBorders>
            <w:vAlign w:val="center"/>
            <w:hideMark/>
          </w:tcPr>
          <w:p w14:paraId="0B58D59C" w14:textId="77777777" w:rsidR="00C30B9E" w:rsidRPr="00C30B9E" w:rsidRDefault="00C30B9E">
            <w:pPr>
              <w:pStyle w:val="af9"/>
              <w:rPr>
                <w:b/>
                <w:bCs w:val="0"/>
              </w:rPr>
            </w:pPr>
            <w:r w:rsidRPr="00C30B9E">
              <w:rPr>
                <w:b/>
                <w:bCs w:val="0"/>
              </w:rPr>
              <w:t>Характеристики зон с особыми условиями использования территорий</w:t>
            </w:r>
          </w:p>
        </w:tc>
        <w:tc>
          <w:tcPr>
            <w:tcW w:w="602" w:type="pct"/>
            <w:tcBorders>
              <w:top w:val="single" w:sz="4" w:space="0" w:color="auto"/>
              <w:left w:val="single" w:sz="4" w:space="0" w:color="auto"/>
              <w:bottom w:val="single" w:sz="4" w:space="0" w:color="auto"/>
              <w:right w:val="single" w:sz="4" w:space="0" w:color="auto"/>
            </w:tcBorders>
            <w:vAlign w:val="center"/>
            <w:hideMark/>
          </w:tcPr>
          <w:p w14:paraId="6A076CE7" w14:textId="77777777" w:rsidR="00C30B9E" w:rsidRPr="00C30B9E" w:rsidRDefault="00C30B9E">
            <w:pPr>
              <w:pStyle w:val="af9"/>
              <w:rPr>
                <w:b/>
                <w:bCs w:val="0"/>
              </w:rPr>
            </w:pPr>
            <w:r w:rsidRPr="00C30B9E">
              <w:rPr>
                <w:b/>
                <w:bCs w:val="0"/>
              </w:rPr>
              <w:t>Реквизиты указанных документов территориального планирования</w:t>
            </w:r>
          </w:p>
        </w:tc>
        <w:tc>
          <w:tcPr>
            <w:tcW w:w="448" w:type="pct"/>
            <w:tcBorders>
              <w:top w:val="single" w:sz="4" w:space="0" w:color="auto"/>
              <w:left w:val="single" w:sz="4" w:space="0" w:color="auto"/>
              <w:bottom w:val="single" w:sz="4" w:space="0" w:color="auto"/>
              <w:right w:val="single" w:sz="4" w:space="0" w:color="auto"/>
            </w:tcBorders>
            <w:vAlign w:val="center"/>
            <w:hideMark/>
          </w:tcPr>
          <w:p w14:paraId="39E9D2B4" w14:textId="43A04940" w:rsidR="00C30B9E" w:rsidRPr="00C30B9E" w:rsidRDefault="00C30B9E">
            <w:pPr>
              <w:pStyle w:val="af9"/>
              <w:rPr>
                <w:b/>
                <w:bCs w:val="0"/>
              </w:rPr>
            </w:pPr>
            <w:r w:rsidRPr="00C30B9E">
              <w:rPr>
                <w:b/>
                <w:bCs w:val="0"/>
              </w:rPr>
              <w:t>Обоснование выбранного варианта размещения данных объектов</w:t>
            </w:r>
          </w:p>
        </w:tc>
      </w:tr>
      <w:tr w:rsidR="00C30B9E" w14:paraId="2A2E917A" w14:textId="77777777" w:rsidTr="0045326A">
        <w:tc>
          <w:tcPr>
            <w:tcW w:w="228" w:type="pct"/>
            <w:tcBorders>
              <w:top w:val="single" w:sz="4" w:space="0" w:color="auto"/>
              <w:left w:val="single" w:sz="4" w:space="0" w:color="auto"/>
              <w:bottom w:val="single" w:sz="4" w:space="0" w:color="auto"/>
              <w:right w:val="single" w:sz="4" w:space="0" w:color="auto"/>
            </w:tcBorders>
            <w:vAlign w:val="center"/>
            <w:hideMark/>
          </w:tcPr>
          <w:p w14:paraId="275FBF0A" w14:textId="77777777" w:rsidR="00C30B9E" w:rsidRDefault="00C30B9E">
            <w:pPr>
              <w:pStyle w:val="af9"/>
            </w:pPr>
            <w:r>
              <w:t>1</w:t>
            </w:r>
          </w:p>
        </w:tc>
        <w:tc>
          <w:tcPr>
            <w:tcW w:w="4772" w:type="pct"/>
            <w:gridSpan w:val="10"/>
            <w:tcBorders>
              <w:top w:val="single" w:sz="4" w:space="0" w:color="auto"/>
              <w:left w:val="single" w:sz="4" w:space="0" w:color="auto"/>
              <w:bottom w:val="single" w:sz="4" w:space="0" w:color="auto"/>
              <w:right w:val="single" w:sz="4" w:space="0" w:color="auto"/>
            </w:tcBorders>
            <w:vAlign w:val="center"/>
            <w:hideMark/>
          </w:tcPr>
          <w:p w14:paraId="1F30B222" w14:textId="77777777" w:rsidR="00C30B9E" w:rsidRDefault="00C30B9E">
            <w:pPr>
              <w:pStyle w:val="af9"/>
            </w:pPr>
            <w:r>
              <w:t>Объекты образования и науки</w:t>
            </w:r>
          </w:p>
        </w:tc>
      </w:tr>
      <w:tr w:rsidR="00C30B9E" w14:paraId="641CC0D1" w14:textId="77777777" w:rsidTr="0045326A">
        <w:trPr>
          <w:trHeight w:val="1196"/>
        </w:trPr>
        <w:tc>
          <w:tcPr>
            <w:tcW w:w="228" w:type="pct"/>
            <w:tcBorders>
              <w:top w:val="single" w:sz="4" w:space="0" w:color="auto"/>
              <w:left w:val="single" w:sz="4" w:space="0" w:color="auto"/>
              <w:bottom w:val="single" w:sz="4" w:space="0" w:color="auto"/>
              <w:right w:val="single" w:sz="4" w:space="0" w:color="auto"/>
            </w:tcBorders>
            <w:vAlign w:val="center"/>
            <w:hideMark/>
          </w:tcPr>
          <w:p w14:paraId="578FC7F7" w14:textId="77777777" w:rsidR="00C30B9E" w:rsidRDefault="00C30B9E">
            <w:pPr>
              <w:pStyle w:val="af9"/>
            </w:pPr>
            <w:r>
              <w:t>1.1 </w:t>
            </w:r>
          </w:p>
        </w:tc>
        <w:tc>
          <w:tcPr>
            <w:tcW w:w="288" w:type="pct"/>
            <w:tcBorders>
              <w:top w:val="single" w:sz="4" w:space="0" w:color="auto"/>
              <w:left w:val="single" w:sz="4" w:space="0" w:color="auto"/>
              <w:bottom w:val="single" w:sz="4" w:space="0" w:color="auto"/>
              <w:right w:val="single" w:sz="4" w:space="0" w:color="auto"/>
            </w:tcBorders>
            <w:vAlign w:val="center"/>
            <w:hideMark/>
          </w:tcPr>
          <w:p w14:paraId="41F735FB" w14:textId="77777777" w:rsidR="00C30B9E" w:rsidRDefault="00C30B9E" w:rsidP="00C30B9E">
            <w:pPr>
              <w:pStyle w:val="af9"/>
            </w:pPr>
            <w:r>
              <w:t>-</w:t>
            </w:r>
          </w:p>
        </w:tc>
        <w:tc>
          <w:tcPr>
            <w:tcW w:w="407" w:type="pct"/>
            <w:tcBorders>
              <w:top w:val="single" w:sz="4" w:space="0" w:color="auto"/>
              <w:left w:val="single" w:sz="4" w:space="0" w:color="auto"/>
              <w:bottom w:val="single" w:sz="4" w:space="0" w:color="auto"/>
              <w:right w:val="single" w:sz="4" w:space="0" w:color="auto"/>
            </w:tcBorders>
            <w:vAlign w:val="center"/>
            <w:hideMark/>
          </w:tcPr>
          <w:p w14:paraId="43DEC390" w14:textId="77777777" w:rsidR="00C30B9E" w:rsidRDefault="00C30B9E" w:rsidP="00C30B9E">
            <w:pPr>
              <w:pStyle w:val="af9"/>
            </w:pPr>
            <w:r>
              <w:t>-</w:t>
            </w:r>
          </w:p>
        </w:tc>
        <w:tc>
          <w:tcPr>
            <w:tcW w:w="492" w:type="pct"/>
            <w:tcBorders>
              <w:top w:val="single" w:sz="4" w:space="0" w:color="auto"/>
              <w:left w:val="single" w:sz="4" w:space="0" w:color="auto"/>
              <w:bottom w:val="single" w:sz="4" w:space="0" w:color="auto"/>
              <w:right w:val="single" w:sz="4" w:space="0" w:color="auto"/>
            </w:tcBorders>
            <w:vAlign w:val="center"/>
            <w:hideMark/>
          </w:tcPr>
          <w:p w14:paraId="54013BEF" w14:textId="77777777" w:rsidR="00C30B9E" w:rsidRDefault="00C30B9E" w:rsidP="00C30B9E">
            <w:pPr>
              <w:pStyle w:val="af9"/>
            </w:pPr>
            <w:r>
              <w:t>ДОУ</w:t>
            </w:r>
          </w:p>
        </w:tc>
        <w:tc>
          <w:tcPr>
            <w:tcW w:w="539" w:type="pct"/>
            <w:tcBorders>
              <w:top w:val="single" w:sz="4" w:space="0" w:color="auto"/>
              <w:left w:val="single" w:sz="4" w:space="0" w:color="auto"/>
              <w:bottom w:val="single" w:sz="4" w:space="0" w:color="auto"/>
              <w:right w:val="single" w:sz="4" w:space="0" w:color="auto"/>
            </w:tcBorders>
            <w:vAlign w:val="center"/>
            <w:hideMark/>
          </w:tcPr>
          <w:p w14:paraId="4E652ABF" w14:textId="332D1B7E" w:rsidR="00C30B9E" w:rsidRDefault="00C30B9E" w:rsidP="00C30B9E">
            <w:pPr>
              <w:pStyle w:val="af9"/>
            </w:pPr>
            <w:r>
              <w:t>30 мест</w:t>
            </w:r>
          </w:p>
        </w:tc>
        <w:tc>
          <w:tcPr>
            <w:tcW w:w="562" w:type="pct"/>
            <w:tcBorders>
              <w:top w:val="single" w:sz="4" w:space="0" w:color="auto"/>
              <w:left w:val="single" w:sz="4" w:space="0" w:color="auto"/>
              <w:bottom w:val="single" w:sz="4" w:space="0" w:color="auto"/>
              <w:right w:val="single" w:sz="4" w:space="0" w:color="auto"/>
            </w:tcBorders>
            <w:vAlign w:val="center"/>
            <w:hideMark/>
          </w:tcPr>
          <w:p w14:paraId="1A25C2F2" w14:textId="3073743A" w:rsidR="00C30B9E" w:rsidRDefault="00C30B9E" w:rsidP="00C30B9E">
            <w:pPr>
              <w:pStyle w:val="af9"/>
            </w:pPr>
            <w:r w:rsidRPr="00B026A9">
              <w:t>с. Нижние Сиры</w:t>
            </w:r>
          </w:p>
        </w:tc>
        <w:tc>
          <w:tcPr>
            <w:tcW w:w="465" w:type="pct"/>
            <w:tcBorders>
              <w:top w:val="single" w:sz="4" w:space="0" w:color="auto"/>
              <w:left w:val="single" w:sz="4" w:space="0" w:color="auto"/>
              <w:bottom w:val="single" w:sz="4" w:space="0" w:color="auto"/>
              <w:right w:val="single" w:sz="4" w:space="0" w:color="auto"/>
            </w:tcBorders>
            <w:vAlign w:val="center"/>
            <w:hideMark/>
          </w:tcPr>
          <w:p w14:paraId="35B4846C" w14:textId="52E44396" w:rsidR="00C30B9E" w:rsidRDefault="00C30B9E" w:rsidP="00C30B9E">
            <w:pPr>
              <w:pStyle w:val="af9"/>
            </w:pPr>
            <w:r>
              <w:t>Планируемый к размещению</w:t>
            </w:r>
          </w:p>
        </w:tc>
        <w:tc>
          <w:tcPr>
            <w:tcW w:w="416" w:type="pct"/>
            <w:tcBorders>
              <w:top w:val="single" w:sz="4" w:space="0" w:color="auto"/>
              <w:left w:val="single" w:sz="4" w:space="0" w:color="auto"/>
              <w:bottom w:val="single" w:sz="4" w:space="0" w:color="auto"/>
              <w:right w:val="single" w:sz="4" w:space="0" w:color="auto"/>
            </w:tcBorders>
            <w:vAlign w:val="center"/>
            <w:hideMark/>
          </w:tcPr>
          <w:p w14:paraId="6948FA26" w14:textId="77777777" w:rsidR="00C30B9E" w:rsidRDefault="00C30B9E" w:rsidP="00C30B9E">
            <w:pPr>
              <w:pStyle w:val="af9"/>
            </w:pPr>
            <w:r>
              <w:t>-</w:t>
            </w:r>
          </w:p>
        </w:tc>
        <w:tc>
          <w:tcPr>
            <w:tcW w:w="553" w:type="pct"/>
            <w:tcBorders>
              <w:top w:val="single" w:sz="4" w:space="0" w:color="auto"/>
              <w:left w:val="single" w:sz="4" w:space="0" w:color="auto"/>
              <w:bottom w:val="single" w:sz="4" w:space="0" w:color="auto"/>
              <w:right w:val="single" w:sz="4" w:space="0" w:color="auto"/>
            </w:tcBorders>
            <w:vAlign w:val="center"/>
            <w:hideMark/>
          </w:tcPr>
          <w:p w14:paraId="2FB1789F" w14:textId="77777777" w:rsidR="00C30B9E" w:rsidRDefault="00C30B9E" w:rsidP="00C30B9E">
            <w:pPr>
              <w:pStyle w:val="af9"/>
            </w:pPr>
            <w:r>
              <w:t>-</w:t>
            </w:r>
          </w:p>
        </w:tc>
        <w:tc>
          <w:tcPr>
            <w:tcW w:w="602" w:type="pct"/>
            <w:tcBorders>
              <w:top w:val="single" w:sz="4" w:space="0" w:color="auto"/>
              <w:left w:val="single" w:sz="4" w:space="0" w:color="auto"/>
              <w:bottom w:val="single" w:sz="4" w:space="0" w:color="auto"/>
              <w:right w:val="single" w:sz="4" w:space="0" w:color="auto"/>
            </w:tcBorders>
            <w:vAlign w:val="center"/>
            <w:hideMark/>
          </w:tcPr>
          <w:p w14:paraId="466D260E" w14:textId="77777777" w:rsidR="00C30B9E" w:rsidRDefault="00C30B9E" w:rsidP="00C30B9E">
            <w:pPr>
              <w:pStyle w:val="af9"/>
            </w:pPr>
            <w:r>
              <w:t>-</w:t>
            </w:r>
          </w:p>
        </w:tc>
        <w:tc>
          <w:tcPr>
            <w:tcW w:w="448" w:type="pct"/>
            <w:tcBorders>
              <w:top w:val="single" w:sz="4" w:space="0" w:color="auto"/>
              <w:left w:val="single" w:sz="4" w:space="0" w:color="auto"/>
              <w:bottom w:val="single" w:sz="4" w:space="0" w:color="auto"/>
              <w:right w:val="single" w:sz="4" w:space="0" w:color="auto"/>
            </w:tcBorders>
            <w:vAlign w:val="center"/>
            <w:hideMark/>
          </w:tcPr>
          <w:p w14:paraId="6459CD10" w14:textId="77777777" w:rsidR="00C30B9E" w:rsidRDefault="00C30B9E" w:rsidP="00C30B9E">
            <w:pPr>
              <w:pStyle w:val="af9"/>
            </w:pPr>
            <w:r>
              <w:t>-</w:t>
            </w:r>
          </w:p>
        </w:tc>
      </w:tr>
      <w:tr w:rsidR="00C30B9E" w14:paraId="06575099" w14:textId="77777777" w:rsidTr="0045326A">
        <w:tc>
          <w:tcPr>
            <w:tcW w:w="228" w:type="pct"/>
            <w:tcBorders>
              <w:top w:val="single" w:sz="4" w:space="0" w:color="auto"/>
              <w:left w:val="single" w:sz="4" w:space="0" w:color="auto"/>
              <w:bottom w:val="single" w:sz="4" w:space="0" w:color="auto"/>
              <w:right w:val="single" w:sz="4" w:space="0" w:color="auto"/>
            </w:tcBorders>
            <w:vAlign w:val="center"/>
          </w:tcPr>
          <w:p w14:paraId="439D5D39" w14:textId="3A93DE61" w:rsidR="00C30B9E" w:rsidRDefault="00C30B9E" w:rsidP="00C30B9E">
            <w:pPr>
              <w:pStyle w:val="af9"/>
            </w:pPr>
            <w:r>
              <w:t>1.2 </w:t>
            </w:r>
          </w:p>
        </w:tc>
        <w:tc>
          <w:tcPr>
            <w:tcW w:w="288" w:type="pct"/>
            <w:tcBorders>
              <w:top w:val="single" w:sz="4" w:space="0" w:color="auto"/>
              <w:left w:val="single" w:sz="4" w:space="0" w:color="auto"/>
              <w:bottom w:val="single" w:sz="4" w:space="0" w:color="auto"/>
              <w:right w:val="single" w:sz="4" w:space="0" w:color="auto"/>
            </w:tcBorders>
            <w:vAlign w:val="center"/>
          </w:tcPr>
          <w:p w14:paraId="070E1A98" w14:textId="3900CD82" w:rsidR="00C30B9E" w:rsidRDefault="00C30B9E" w:rsidP="00C30B9E">
            <w:pPr>
              <w:pStyle w:val="af9"/>
            </w:pPr>
            <w:r>
              <w:t>-</w:t>
            </w:r>
          </w:p>
        </w:tc>
        <w:tc>
          <w:tcPr>
            <w:tcW w:w="407" w:type="pct"/>
            <w:tcBorders>
              <w:top w:val="single" w:sz="4" w:space="0" w:color="auto"/>
              <w:left w:val="single" w:sz="4" w:space="0" w:color="auto"/>
              <w:bottom w:val="single" w:sz="4" w:space="0" w:color="auto"/>
              <w:right w:val="single" w:sz="4" w:space="0" w:color="auto"/>
            </w:tcBorders>
            <w:vAlign w:val="center"/>
          </w:tcPr>
          <w:p w14:paraId="431EE640" w14:textId="5F902C4F" w:rsidR="00C30B9E" w:rsidRDefault="00C30B9E" w:rsidP="00C30B9E">
            <w:pPr>
              <w:pStyle w:val="af9"/>
            </w:pPr>
            <w:r>
              <w:t>-</w:t>
            </w:r>
          </w:p>
        </w:tc>
        <w:tc>
          <w:tcPr>
            <w:tcW w:w="492" w:type="pct"/>
            <w:tcBorders>
              <w:top w:val="single" w:sz="4" w:space="0" w:color="auto"/>
              <w:left w:val="single" w:sz="4" w:space="0" w:color="auto"/>
              <w:bottom w:val="single" w:sz="4" w:space="0" w:color="auto"/>
              <w:right w:val="single" w:sz="4" w:space="0" w:color="auto"/>
            </w:tcBorders>
            <w:vAlign w:val="center"/>
          </w:tcPr>
          <w:p w14:paraId="13740576" w14:textId="7C4FBD05" w:rsidR="00C30B9E" w:rsidRDefault="00C30B9E" w:rsidP="00C30B9E">
            <w:pPr>
              <w:pStyle w:val="af9"/>
            </w:pPr>
            <w:r>
              <w:t>ДОУ</w:t>
            </w:r>
          </w:p>
        </w:tc>
        <w:tc>
          <w:tcPr>
            <w:tcW w:w="539" w:type="pct"/>
            <w:tcBorders>
              <w:top w:val="single" w:sz="4" w:space="0" w:color="auto"/>
              <w:left w:val="single" w:sz="4" w:space="0" w:color="auto"/>
              <w:bottom w:val="single" w:sz="4" w:space="0" w:color="auto"/>
              <w:right w:val="single" w:sz="4" w:space="0" w:color="auto"/>
            </w:tcBorders>
            <w:vAlign w:val="center"/>
          </w:tcPr>
          <w:p w14:paraId="65023C08" w14:textId="1A5EA400" w:rsidR="00C30B9E" w:rsidRDefault="00C30B9E" w:rsidP="00C30B9E">
            <w:pPr>
              <w:pStyle w:val="af9"/>
            </w:pPr>
            <w:r>
              <w:t>20 мест</w:t>
            </w:r>
          </w:p>
        </w:tc>
        <w:tc>
          <w:tcPr>
            <w:tcW w:w="562" w:type="pct"/>
            <w:tcBorders>
              <w:top w:val="single" w:sz="4" w:space="0" w:color="auto"/>
              <w:left w:val="single" w:sz="4" w:space="0" w:color="auto"/>
              <w:bottom w:val="single" w:sz="4" w:space="0" w:color="auto"/>
              <w:right w:val="single" w:sz="4" w:space="0" w:color="auto"/>
            </w:tcBorders>
            <w:vAlign w:val="center"/>
          </w:tcPr>
          <w:p w14:paraId="21C5F9A4" w14:textId="0FCA2193" w:rsidR="00C30B9E" w:rsidRPr="00B026A9" w:rsidRDefault="00C30B9E" w:rsidP="00C30B9E">
            <w:pPr>
              <w:pStyle w:val="af9"/>
            </w:pPr>
            <w:r w:rsidRPr="00B026A9">
              <w:t>д. Верхние Сиры</w:t>
            </w:r>
          </w:p>
        </w:tc>
        <w:tc>
          <w:tcPr>
            <w:tcW w:w="465" w:type="pct"/>
            <w:tcBorders>
              <w:top w:val="single" w:sz="4" w:space="0" w:color="auto"/>
              <w:left w:val="single" w:sz="4" w:space="0" w:color="auto"/>
              <w:bottom w:val="single" w:sz="4" w:space="0" w:color="auto"/>
              <w:right w:val="single" w:sz="4" w:space="0" w:color="auto"/>
            </w:tcBorders>
            <w:vAlign w:val="center"/>
          </w:tcPr>
          <w:p w14:paraId="4306D049" w14:textId="1A01BB98" w:rsidR="00C30B9E" w:rsidRDefault="00C30B9E" w:rsidP="00C30B9E">
            <w:pPr>
              <w:pStyle w:val="af9"/>
            </w:pPr>
            <w:r>
              <w:t>Планируемый к размещени</w:t>
            </w:r>
            <w:r>
              <w:lastRenderedPageBreak/>
              <w:t>ю</w:t>
            </w:r>
          </w:p>
        </w:tc>
        <w:tc>
          <w:tcPr>
            <w:tcW w:w="416" w:type="pct"/>
            <w:tcBorders>
              <w:top w:val="single" w:sz="4" w:space="0" w:color="auto"/>
              <w:left w:val="single" w:sz="4" w:space="0" w:color="auto"/>
              <w:bottom w:val="single" w:sz="4" w:space="0" w:color="auto"/>
              <w:right w:val="single" w:sz="4" w:space="0" w:color="auto"/>
            </w:tcBorders>
            <w:vAlign w:val="center"/>
          </w:tcPr>
          <w:p w14:paraId="777153D6" w14:textId="349A47CA" w:rsidR="00C30B9E" w:rsidRDefault="00C30B9E" w:rsidP="00C30B9E">
            <w:pPr>
              <w:pStyle w:val="af9"/>
            </w:pPr>
            <w:r>
              <w:lastRenderedPageBreak/>
              <w:t>-</w:t>
            </w:r>
          </w:p>
        </w:tc>
        <w:tc>
          <w:tcPr>
            <w:tcW w:w="553" w:type="pct"/>
            <w:tcBorders>
              <w:top w:val="single" w:sz="4" w:space="0" w:color="auto"/>
              <w:left w:val="single" w:sz="4" w:space="0" w:color="auto"/>
              <w:bottom w:val="single" w:sz="4" w:space="0" w:color="auto"/>
              <w:right w:val="single" w:sz="4" w:space="0" w:color="auto"/>
            </w:tcBorders>
            <w:vAlign w:val="center"/>
          </w:tcPr>
          <w:p w14:paraId="51AA3858" w14:textId="1DC0E907" w:rsidR="00C30B9E" w:rsidRDefault="00C30B9E" w:rsidP="00C30B9E">
            <w:pPr>
              <w:pStyle w:val="af9"/>
            </w:pPr>
            <w:r>
              <w:t>-</w:t>
            </w:r>
          </w:p>
        </w:tc>
        <w:tc>
          <w:tcPr>
            <w:tcW w:w="602" w:type="pct"/>
            <w:tcBorders>
              <w:top w:val="single" w:sz="4" w:space="0" w:color="auto"/>
              <w:left w:val="single" w:sz="4" w:space="0" w:color="auto"/>
              <w:bottom w:val="single" w:sz="4" w:space="0" w:color="auto"/>
              <w:right w:val="single" w:sz="4" w:space="0" w:color="auto"/>
            </w:tcBorders>
            <w:vAlign w:val="center"/>
          </w:tcPr>
          <w:p w14:paraId="0A406EB3" w14:textId="0CB86074" w:rsidR="00C30B9E" w:rsidRDefault="00C30B9E" w:rsidP="00C30B9E">
            <w:pPr>
              <w:pStyle w:val="af9"/>
            </w:pPr>
            <w:r>
              <w:t>-</w:t>
            </w:r>
          </w:p>
        </w:tc>
        <w:tc>
          <w:tcPr>
            <w:tcW w:w="448" w:type="pct"/>
            <w:tcBorders>
              <w:top w:val="single" w:sz="4" w:space="0" w:color="auto"/>
              <w:left w:val="single" w:sz="4" w:space="0" w:color="auto"/>
              <w:bottom w:val="single" w:sz="4" w:space="0" w:color="auto"/>
              <w:right w:val="single" w:sz="4" w:space="0" w:color="auto"/>
            </w:tcBorders>
            <w:vAlign w:val="center"/>
          </w:tcPr>
          <w:p w14:paraId="64E37DA0" w14:textId="1858EA61" w:rsidR="00C30B9E" w:rsidRDefault="00C30B9E" w:rsidP="00C30B9E">
            <w:pPr>
              <w:pStyle w:val="af9"/>
            </w:pPr>
            <w:r>
              <w:t>-</w:t>
            </w:r>
          </w:p>
        </w:tc>
      </w:tr>
      <w:tr w:rsidR="00C30B9E" w14:paraId="34A72289" w14:textId="77777777" w:rsidTr="0045326A">
        <w:tc>
          <w:tcPr>
            <w:tcW w:w="228" w:type="pct"/>
            <w:tcBorders>
              <w:top w:val="single" w:sz="4" w:space="0" w:color="auto"/>
              <w:left w:val="single" w:sz="4" w:space="0" w:color="auto"/>
              <w:bottom w:val="single" w:sz="4" w:space="0" w:color="auto"/>
              <w:right w:val="single" w:sz="4" w:space="0" w:color="auto"/>
            </w:tcBorders>
            <w:vAlign w:val="center"/>
          </w:tcPr>
          <w:p w14:paraId="565AE503" w14:textId="0FD30119" w:rsidR="00C30B9E" w:rsidRDefault="00C30B9E" w:rsidP="00C30B9E">
            <w:pPr>
              <w:pStyle w:val="af9"/>
            </w:pPr>
            <w:r>
              <w:t>1.3</w:t>
            </w:r>
          </w:p>
        </w:tc>
        <w:tc>
          <w:tcPr>
            <w:tcW w:w="288" w:type="pct"/>
            <w:tcBorders>
              <w:top w:val="single" w:sz="4" w:space="0" w:color="auto"/>
              <w:left w:val="single" w:sz="4" w:space="0" w:color="auto"/>
              <w:bottom w:val="single" w:sz="4" w:space="0" w:color="auto"/>
              <w:right w:val="single" w:sz="4" w:space="0" w:color="auto"/>
            </w:tcBorders>
            <w:vAlign w:val="center"/>
          </w:tcPr>
          <w:p w14:paraId="781092FB" w14:textId="0CB9E71F" w:rsidR="00C30B9E" w:rsidRDefault="00C30B9E" w:rsidP="00C30B9E">
            <w:pPr>
              <w:pStyle w:val="af9"/>
            </w:pPr>
            <w:r>
              <w:t>-</w:t>
            </w:r>
          </w:p>
        </w:tc>
        <w:tc>
          <w:tcPr>
            <w:tcW w:w="407" w:type="pct"/>
            <w:tcBorders>
              <w:top w:val="single" w:sz="4" w:space="0" w:color="auto"/>
              <w:left w:val="single" w:sz="4" w:space="0" w:color="auto"/>
              <w:bottom w:val="single" w:sz="4" w:space="0" w:color="auto"/>
              <w:right w:val="single" w:sz="4" w:space="0" w:color="auto"/>
            </w:tcBorders>
            <w:vAlign w:val="center"/>
          </w:tcPr>
          <w:p w14:paraId="2EE3A0CB" w14:textId="6ED8C2E6" w:rsidR="00C30B9E" w:rsidRDefault="00C30B9E" w:rsidP="00C30B9E">
            <w:pPr>
              <w:pStyle w:val="af9"/>
            </w:pPr>
            <w:r>
              <w:t>-</w:t>
            </w:r>
          </w:p>
        </w:tc>
        <w:tc>
          <w:tcPr>
            <w:tcW w:w="492" w:type="pct"/>
            <w:tcBorders>
              <w:top w:val="single" w:sz="4" w:space="0" w:color="auto"/>
              <w:left w:val="single" w:sz="4" w:space="0" w:color="auto"/>
              <w:bottom w:val="single" w:sz="4" w:space="0" w:color="auto"/>
              <w:right w:val="single" w:sz="4" w:space="0" w:color="auto"/>
            </w:tcBorders>
            <w:vAlign w:val="center"/>
          </w:tcPr>
          <w:p w14:paraId="6D9C5E17" w14:textId="08C04273" w:rsidR="00C30B9E" w:rsidRDefault="00C30B9E" w:rsidP="00C30B9E">
            <w:pPr>
              <w:pStyle w:val="af9"/>
            </w:pPr>
            <w:r>
              <w:t>ДОУ</w:t>
            </w:r>
          </w:p>
        </w:tc>
        <w:tc>
          <w:tcPr>
            <w:tcW w:w="539" w:type="pct"/>
            <w:tcBorders>
              <w:top w:val="single" w:sz="4" w:space="0" w:color="auto"/>
              <w:left w:val="single" w:sz="4" w:space="0" w:color="auto"/>
              <w:bottom w:val="single" w:sz="4" w:space="0" w:color="auto"/>
              <w:right w:val="single" w:sz="4" w:space="0" w:color="auto"/>
            </w:tcBorders>
            <w:vAlign w:val="center"/>
          </w:tcPr>
          <w:p w14:paraId="22D28A19" w14:textId="178E2399" w:rsidR="00C30B9E" w:rsidRDefault="00C30B9E" w:rsidP="00C30B9E">
            <w:pPr>
              <w:pStyle w:val="af9"/>
            </w:pPr>
            <w:r>
              <w:t>20 мест</w:t>
            </w:r>
          </w:p>
        </w:tc>
        <w:tc>
          <w:tcPr>
            <w:tcW w:w="562" w:type="pct"/>
            <w:tcBorders>
              <w:top w:val="single" w:sz="4" w:space="0" w:color="auto"/>
              <w:left w:val="single" w:sz="4" w:space="0" w:color="auto"/>
              <w:bottom w:val="single" w:sz="4" w:space="0" w:color="auto"/>
              <w:right w:val="single" w:sz="4" w:space="0" w:color="auto"/>
            </w:tcBorders>
            <w:vAlign w:val="center"/>
          </w:tcPr>
          <w:p w14:paraId="0208B0BC" w14:textId="3E148760" w:rsidR="00C30B9E" w:rsidRPr="00B026A9" w:rsidRDefault="00C30B9E" w:rsidP="00C30B9E">
            <w:pPr>
              <w:pStyle w:val="af9"/>
            </w:pPr>
            <w:r w:rsidRPr="00C30B9E">
              <w:t>д. Нижний Курлугаш</w:t>
            </w:r>
          </w:p>
        </w:tc>
        <w:tc>
          <w:tcPr>
            <w:tcW w:w="465" w:type="pct"/>
            <w:tcBorders>
              <w:top w:val="single" w:sz="4" w:space="0" w:color="auto"/>
              <w:left w:val="single" w:sz="4" w:space="0" w:color="auto"/>
              <w:bottom w:val="single" w:sz="4" w:space="0" w:color="auto"/>
              <w:right w:val="single" w:sz="4" w:space="0" w:color="auto"/>
            </w:tcBorders>
            <w:vAlign w:val="center"/>
          </w:tcPr>
          <w:p w14:paraId="2270D2FF" w14:textId="4F86717D" w:rsidR="00C30B9E" w:rsidRDefault="00C30B9E" w:rsidP="00C30B9E">
            <w:pPr>
              <w:pStyle w:val="af9"/>
            </w:pPr>
            <w:r>
              <w:t>Планируемый к размещению</w:t>
            </w:r>
          </w:p>
        </w:tc>
        <w:tc>
          <w:tcPr>
            <w:tcW w:w="416" w:type="pct"/>
            <w:tcBorders>
              <w:top w:val="single" w:sz="4" w:space="0" w:color="auto"/>
              <w:left w:val="single" w:sz="4" w:space="0" w:color="auto"/>
              <w:bottom w:val="single" w:sz="4" w:space="0" w:color="auto"/>
              <w:right w:val="single" w:sz="4" w:space="0" w:color="auto"/>
            </w:tcBorders>
            <w:vAlign w:val="center"/>
          </w:tcPr>
          <w:p w14:paraId="5D5B4B0B" w14:textId="3C493557" w:rsidR="00C30B9E" w:rsidRDefault="00C30B9E" w:rsidP="00C30B9E">
            <w:pPr>
              <w:pStyle w:val="af9"/>
            </w:pPr>
            <w:r>
              <w:t>-</w:t>
            </w:r>
          </w:p>
        </w:tc>
        <w:tc>
          <w:tcPr>
            <w:tcW w:w="553" w:type="pct"/>
            <w:tcBorders>
              <w:top w:val="single" w:sz="4" w:space="0" w:color="auto"/>
              <w:left w:val="single" w:sz="4" w:space="0" w:color="auto"/>
              <w:bottom w:val="single" w:sz="4" w:space="0" w:color="auto"/>
              <w:right w:val="single" w:sz="4" w:space="0" w:color="auto"/>
            </w:tcBorders>
            <w:vAlign w:val="center"/>
          </w:tcPr>
          <w:p w14:paraId="125ABDA4" w14:textId="3A507946" w:rsidR="00C30B9E" w:rsidRDefault="00C30B9E" w:rsidP="00C30B9E">
            <w:pPr>
              <w:pStyle w:val="af9"/>
            </w:pPr>
            <w:r>
              <w:t>-</w:t>
            </w:r>
          </w:p>
        </w:tc>
        <w:tc>
          <w:tcPr>
            <w:tcW w:w="602" w:type="pct"/>
            <w:tcBorders>
              <w:top w:val="single" w:sz="4" w:space="0" w:color="auto"/>
              <w:left w:val="single" w:sz="4" w:space="0" w:color="auto"/>
              <w:bottom w:val="single" w:sz="4" w:space="0" w:color="auto"/>
              <w:right w:val="single" w:sz="4" w:space="0" w:color="auto"/>
            </w:tcBorders>
            <w:vAlign w:val="center"/>
          </w:tcPr>
          <w:p w14:paraId="3E29EB7C" w14:textId="5AA30054" w:rsidR="00C30B9E" w:rsidRDefault="00C30B9E" w:rsidP="00C30B9E">
            <w:pPr>
              <w:pStyle w:val="af9"/>
            </w:pPr>
            <w:r>
              <w:t>-</w:t>
            </w:r>
          </w:p>
        </w:tc>
        <w:tc>
          <w:tcPr>
            <w:tcW w:w="448" w:type="pct"/>
            <w:tcBorders>
              <w:top w:val="single" w:sz="4" w:space="0" w:color="auto"/>
              <w:left w:val="single" w:sz="4" w:space="0" w:color="auto"/>
              <w:bottom w:val="single" w:sz="4" w:space="0" w:color="auto"/>
              <w:right w:val="single" w:sz="4" w:space="0" w:color="auto"/>
            </w:tcBorders>
            <w:vAlign w:val="center"/>
          </w:tcPr>
          <w:p w14:paraId="693BC2A5" w14:textId="26245379" w:rsidR="00C30B9E" w:rsidRDefault="00C30B9E" w:rsidP="00C30B9E">
            <w:pPr>
              <w:pStyle w:val="af9"/>
            </w:pPr>
            <w:r>
              <w:t>-</w:t>
            </w:r>
          </w:p>
        </w:tc>
      </w:tr>
      <w:tr w:rsidR="00C30B9E" w14:paraId="66382434" w14:textId="77777777" w:rsidTr="0045326A">
        <w:tc>
          <w:tcPr>
            <w:tcW w:w="228" w:type="pct"/>
            <w:tcBorders>
              <w:top w:val="single" w:sz="4" w:space="0" w:color="auto"/>
              <w:left w:val="single" w:sz="4" w:space="0" w:color="auto"/>
              <w:bottom w:val="single" w:sz="4" w:space="0" w:color="auto"/>
              <w:right w:val="single" w:sz="4" w:space="0" w:color="auto"/>
            </w:tcBorders>
            <w:vAlign w:val="center"/>
          </w:tcPr>
          <w:p w14:paraId="7538325C" w14:textId="0232B32E" w:rsidR="00C30B9E" w:rsidRDefault="0045326A" w:rsidP="00C30B9E">
            <w:pPr>
              <w:pStyle w:val="af9"/>
            </w:pPr>
            <w:r>
              <w:t>1.4</w:t>
            </w:r>
          </w:p>
        </w:tc>
        <w:tc>
          <w:tcPr>
            <w:tcW w:w="288" w:type="pct"/>
            <w:tcBorders>
              <w:top w:val="single" w:sz="4" w:space="0" w:color="auto"/>
              <w:left w:val="single" w:sz="4" w:space="0" w:color="auto"/>
              <w:bottom w:val="single" w:sz="4" w:space="0" w:color="auto"/>
              <w:right w:val="single" w:sz="4" w:space="0" w:color="auto"/>
            </w:tcBorders>
            <w:vAlign w:val="center"/>
          </w:tcPr>
          <w:p w14:paraId="07F0F92C" w14:textId="26EA33D4" w:rsidR="00C30B9E" w:rsidRPr="00240B46" w:rsidRDefault="00240B46" w:rsidP="00C30B9E">
            <w:pPr>
              <w:pStyle w:val="af9"/>
              <w:rPr>
                <w:lang w:val="en-US"/>
              </w:rPr>
            </w:pPr>
            <w:r>
              <w:rPr>
                <w:lang w:val="en-US"/>
              </w:rPr>
              <w:t>-</w:t>
            </w:r>
          </w:p>
        </w:tc>
        <w:tc>
          <w:tcPr>
            <w:tcW w:w="407" w:type="pct"/>
            <w:tcBorders>
              <w:top w:val="single" w:sz="4" w:space="0" w:color="auto"/>
              <w:left w:val="single" w:sz="4" w:space="0" w:color="auto"/>
              <w:bottom w:val="single" w:sz="4" w:space="0" w:color="auto"/>
              <w:right w:val="single" w:sz="4" w:space="0" w:color="auto"/>
            </w:tcBorders>
            <w:vAlign w:val="center"/>
          </w:tcPr>
          <w:p w14:paraId="4293C94D" w14:textId="01D3033E" w:rsidR="00C30B9E" w:rsidRPr="00240B46" w:rsidRDefault="00240B46" w:rsidP="00C30B9E">
            <w:pPr>
              <w:pStyle w:val="af9"/>
              <w:rPr>
                <w:lang w:val="en-US"/>
              </w:rPr>
            </w:pPr>
            <w:r>
              <w:rPr>
                <w:lang w:val="en-US"/>
              </w:rPr>
              <w:t>-</w:t>
            </w:r>
          </w:p>
        </w:tc>
        <w:tc>
          <w:tcPr>
            <w:tcW w:w="492" w:type="pct"/>
            <w:tcBorders>
              <w:top w:val="single" w:sz="4" w:space="0" w:color="auto"/>
              <w:left w:val="single" w:sz="4" w:space="0" w:color="auto"/>
              <w:bottom w:val="single" w:sz="4" w:space="0" w:color="auto"/>
              <w:right w:val="single" w:sz="4" w:space="0" w:color="auto"/>
            </w:tcBorders>
            <w:vAlign w:val="center"/>
          </w:tcPr>
          <w:p w14:paraId="3A9E7147" w14:textId="2F567897" w:rsidR="00C30B9E" w:rsidRDefault="00C30B9E" w:rsidP="00C30B9E">
            <w:pPr>
              <w:pStyle w:val="af9"/>
            </w:pPr>
            <w:r>
              <w:t>Дом детского творчества</w:t>
            </w:r>
          </w:p>
        </w:tc>
        <w:tc>
          <w:tcPr>
            <w:tcW w:w="539" w:type="pct"/>
            <w:tcBorders>
              <w:top w:val="single" w:sz="4" w:space="0" w:color="auto"/>
              <w:left w:val="single" w:sz="4" w:space="0" w:color="auto"/>
              <w:bottom w:val="single" w:sz="4" w:space="0" w:color="auto"/>
              <w:right w:val="single" w:sz="4" w:space="0" w:color="auto"/>
            </w:tcBorders>
            <w:vAlign w:val="center"/>
          </w:tcPr>
          <w:p w14:paraId="6B6C969E" w14:textId="235D0FB3" w:rsidR="00C30B9E" w:rsidRDefault="00C30B9E" w:rsidP="00C30B9E">
            <w:pPr>
              <w:pStyle w:val="af9"/>
            </w:pPr>
            <w:r>
              <w:t>-</w:t>
            </w:r>
          </w:p>
        </w:tc>
        <w:tc>
          <w:tcPr>
            <w:tcW w:w="562" w:type="pct"/>
            <w:tcBorders>
              <w:top w:val="single" w:sz="4" w:space="0" w:color="auto"/>
              <w:left w:val="single" w:sz="4" w:space="0" w:color="auto"/>
              <w:bottom w:val="single" w:sz="4" w:space="0" w:color="auto"/>
              <w:right w:val="single" w:sz="4" w:space="0" w:color="auto"/>
            </w:tcBorders>
            <w:vAlign w:val="center"/>
          </w:tcPr>
          <w:p w14:paraId="3FDB25D5" w14:textId="035A78DC" w:rsidR="00C30B9E" w:rsidRPr="00C30B9E" w:rsidRDefault="00C30B9E" w:rsidP="00C30B9E">
            <w:pPr>
              <w:pStyle w:val="af9"/>
            </w:pPr>
            <w:r w:rsidRPr="00B026A9">
              <w:t>с.</w:t>
            </w:r>
            <w:r>
              <w:t xml:space="preserve"> </w:t>
            </w:r>
            <w:r w:rsidRPr="00B026A9">
              <w:t>Нижние Сиры</w:t>
            </w:r>
          </w:p>
        </w:tc>
        <w:tc>
          <w:tcPr>
            <w:tcW w:w="465" w:type="pct"/>
            <w:tcBorders>
              <w:top w:val="single" w:sz="4" w:space="0" w:color="auto"/>
              <w:left w:val="single" w:sz="4" w:space="0" w:color="auto"/>
              <w:bottom w:val="single" w:sz="4" w:space="0" w:color="auto"/>
              <w:right w:val="single" w:sz="4" w:space="0" w:color="auto"/>
            </w:tcBorders>
            <w:vAlign w:val="center"/>
          </w:tcPr>
          <w:p w14:paraId="55472EB9" w14:textId="58559B84" w:rsidR="00C30B9E" w:rsidRDefault="00C30B9E" w:rsidP="00C30B9E">
            <w:pPr>
              <w:pStyle w:val="af9"/>
            </w:pPr>
            <w:r>
              <w:t>Планируемый к размещению</w:t>
            </w:r>
          </w:p>
        </w:tc>
        <w:tc>
          <w:tcPr>
            <w:tcW w:w="416" w:type="pct"/>
            <w:tcBorders>
              <w:top w:val="single" w:sz="4" w:space="0" w:color="auto"/>
              <w:left w:val="single" w:sz="4" w:space="0" w:color="auto"/>
              <w:bottom w:val="single" w:sz="4" w:space="0" w:color="auto"/>
              <w:right w:val="single" w:sz="4" w:space="0" w:color="auto"/>
            </w:tcBorders>
            <w:vAlign w:val="center"/>
          </w:tcPr>
          <w:p w14:paraId="26D860F3" w14:textId="58A86A34" w:rsidR="00C30B9E" w:rsidRPr="00240B46" w:rsidRDefault="00240B46" w:rsidP="00C30B9E">
            <w:pPr>
              <w:pStyle w:val="af9"/>
              <w:rPr>
                <w:lang w:val="en-US"/>
              </w:rPr>
            </w:pPr>
            <w:r>
              <w:rPr>
                <w:lang w:val="en-US"/>
              </w:rPr>
              <w:t>-</w:t>
            </w:r>
          </w:p>
        </w:tc>
        <w:tc>
          <w:tcPr>
            <w:tcW w:w="553" w:type="pct"/>
            <w:tcBorders>
              <w:top w:val="single" w:sz="4" w:space="0" w:color="auto"/>
              <w:left w:val="single" w:sz="4" w:space="0" w:color="auto"/>
              <w:bottom w:val="single" w:sz="4" w:space="0" w:color="auto"/>
              <w:right w:val="single" w:sz="4" w:space="0" w:color="auto"/>
            </w:tcBorders>
            <w:vAlign w:val="center"/>
          </w:tcPr>
          <w:p w14:paraId="560C19C6" w14:textId="4FFF1F50" w:rsidR="00C30B9E" w:rsidRPr="00240B46" w:rsidRDefault="00240B46" w:rsidP="00C30B9E">
            <w:pPr>
              <w:pStyle w:val="af9"/>
              <w:rPr>
                <w:lang w:val="en-US"/>
              </w:rPr>
            </w:pPr>
            <w:r>
              <w:rPr>
                <w:lang w:val="en-US"/>
              </w:rPr>
              <w:t>-</w:t>
            </w:r>
          </w:p>
        </w:tc>
        <w:tc>
          <w:tcPr>
            <w:tcW w:w="602" w:type="pct"/>
            <w:tcBorders>
              <w:top w:val="single" w:sz="4" w:space="0" w:color="auto"/>
              <w:left w:val="single" w:sz="4" w:space="0" w:color="auto"/>
              <w:bottom w:val="single" w:sz="4" w:space="0" w:color="auto"/>
              <w:right w:val="single" w:sz="4" w:space="0" w:color="auto"/>
            </w:tcBorders>
            <w:vAlign w:val="center"/>
          </w:tcPr>
          <w:p w14:paraId="2945B66B" w14:textId="0961126A" w:rsidR="00C30B9E" w:rsidRPr="00240B46" w:rsidRDefault="00240B46" w:rsidP="00C30B9E">
            <w:pPr>
              <w:pStyle w:val="af9"/>
              <w:rPr>
                <w:lang w:val="en-US"/>
              </w:rPr>
            </w:pPr>
            <w:r>
              <w:rPr>
                <w:lang w:val="en-US"/>
              </w:rPr>
              <w:t>-</w:t>
            </w:r>
          </w:p>
        </w:tc>
        <w:tc>
          <w:tcPr>
            <w:tcW w:w="448" w:type="pct"/>
            <w:tcBorders>
              <w:top w:val="single" w:sz="4" w:space="0" w:color="auto"/>
              <w:left w:val="single" w:sz="4" w:space="0" w:color="auto"/>
              <w:bottom w:val="single" w:sz="4" w:space="0" w:color="auto"/>
              <w:right w:val="single" w:sz="4" w:space="0" w:color="auto"/>
            </w:tcBorders>
            <w:vAlign w:val="center"/>
          </w:tcPr>
          <w:p w14:paraId="7273F984" w14:textId="6C0C1185" w:rsidR="00C30B9E" w:rsidRPr="00240B46" w:rsidRDefault="00240B46" w:rsidP="00C30B9E">
            <w:pPr>
              <w:pStyle w:val="af9"/>
              <w:rPr>
                <w:lang w:val="en-US"/>
              </w:rPr>
            </w:pPr>
            <w:r>
              <w:rPr>
                <w:lang w:val="en-US"/>
              </w:rPr>
              <w:t>-</w:t>
            </w:r>
          </w:p>
        </w:tc>
      </w:tr>
      <w:tr w:rsidR="0045326A" w14:paraId="08EFE3CF" w14:textId="4141BD17" w:rsidTr="0045326A">
        <w:tc>
          <w:tcPr>
            <w:tcW w:w="228" w:type="pct"/>
            <w:tcBorders>
              <w:top w:val="single" w:sz="4" w:space="0" w:color="auto"/>
              <w:left w:val="single" w:sz="4" w:space="0" w:color="auto"/>
              <w:bottom w:val="single" w:sz="4" w:space="0" w:color="auto"/>
              <w:right w:val="single" w:sz="4" w:space="0" w:color="auto"/>
            </w:tcBorders>
            <w:vAlign w:val="center"/>
          </w:tcPr>
          <w:p w14:paraId="68EDE17A" w14:textId="6253E301" w:rsidR="0045326A" w:rsidRDefault="0045326A" w:rsidP="0045326A">
            <w:pPr>
              <w:pStyle w:val="af9"/>
            </w:pPr>
            <w:r>
              <w:t>2</w:t>
            </w:r>
          </w:p>
        </w:tc>
        <w:tc>
          <w:tcPr>
            <w:tcW w:w="4772" w:type="pct"/>
            <w:gridSpan w:val="10"/>
            <w:tcBorders>
              <w:top w:val="single" w:sz="4" w:space="0" w:color="auto"/>
              <w:left w:val="single" w:sz="4" w:space="0" w:color="auto"/>
              <w:bottom w:val="single" w:sz="4" w:space="0" w:color="auto"/>
              <w:right w:val="single" w:sz="4" w:space="0" w:color="auto"/>
            </w:tcBorders>
            <w:vAlign w:val="center"/>
          </w:tcPr>
          <w:p w14:paraId="11FFEFA8" w14:textId="77777777" w:rsidR="0045326A" w:rsidRDefault="0045326A" w:rsidP="00C30B9E">
            <w:pPr>
              <w:pStyle w:val="af9"/>
            </w:pPr>
            <w:r w:rsidRPr="00E0419D">
              <w:t>Предприятия и объекты сельского и лесного хозяйства, рыболовства и рыбоводства</w:t>
            </w:r>
          </w:p>
        </w:tc>
      </w:tr>
      <w:tr w:rsidR="00C30B9E" w14:paraId="5FE5BB45" w14:textId="77777777" w:rsidTr="0045326A">
        <w:tc>
          <w:tcPr>
            <w:tcW w:w="228" w:type="pct"/>
            <w:tcBorders>
              <w:top w:val="single" w:sz="4" w:space="0" w:color="auto"/>
              <w:left w:val="single" w:sz="4" w:space="0" w:color="auto"/>
              <w:bottom w:val="single" w:sz="4" w:space="0" w:color="auto"/>
              <w:right w:val="single" w:sz="4" w:space="0" w:color="auto"/>
            </w:tcBorders>
            <w:vAlign w:val="center"/>
          </w:tcPr>
          <w:p w14:paraId="499F6709" w14:textId="4CEDB4DE" w:rsidR="00C30B9E" w:rsidRDefault="0045326A" w:rsidP="00C30B9E">
            <w:pPr>
              <w:pStyle w:val="af9"/>
            </w:pPr>
            <w:r>
              <w:t>2.1</w:t>
            </w:r>
          </w:p>
        </w:tc>
        <w:tc>
          <w:tcPr>
            <w:tcW w:w="288" w:type="pct"/>
            <w:tcBorders>
              <w:top w:val="single" w:sz="4" w:space="0" w:color="auto"/>
              <w:left w:val="single" w:sz="4" w:space="0" w:color="auto"/>
              <w:bottom w:val="single" w:sz="4" w:space="0" w:color="auto"/>
              <w:right w:val="single" w:sz="4" w:space="0" w:color="auto"/>
            </w:tcBorders>
            <w:vAlign w:val="center"/>
          </w:tcPr>
          <w:p w14:paraId="0340A4EE" w14:textId="17300FFB" w:rsidR="00C30B9E" w:rsidRPr="00240B46" w:rsidRDefault="00240B46" w:rsidP="00C30B9E">
            <w:pPr>
              <w:pStyle w:val="af9"/>
              <w:rPr>
                <w:lang w:val="en-US"/>
              </w:rPr>
            </w:pPr>
            <w:r>
              <w:rPr>
                <w:lang w:val="en-US"/>
              </w:rPr>
              <w:t>-</w:t>
            </w:r>
          </w:p>
        </w:tc>
        <w:tc>
          <w:tcPr>
            <w:tcW w:w="407" w:type="pct"/>
            <w:tcBorders>
              <w:top w:val="single" w:sz="4" w:space="0" w:color="auto"/>
              <w:left w:val="single" w:sz="4" w:space="0" w:color="auto"/>
              <w:bottom w:val="single" w:sz="4" w:space="0" w:color="auto"/>
              <w:right w:val="single" w:sz="4" w:space="0" w:color="auto"/>
            </w:tcBorders>
            <w:vAlign w:val="center"/>
          </w:tcPr>
          <w:p w14:paraId="6203FE13" w14:textId="29E1DB57" w:rsidR="00C30B9E" w:rsidRPr="00240B46" w:rsidRDefault="00240B46" w:rsidP="00C30B9E">
            <w:pPr>
              <w:pStyle w:val="af9"/>
              <w:rPr>
                <w:lang w:val="en-US"/>
              </w:rPr>
            </w:pPr>
            <w:r>
              <w:rPr>
                <w:lang w:val="en-US"/>
              </w:rPr>
              <w:t>-</w:t>
            </w:r>
          </w:p>
        </w:tc>
        <w:tc>
          <w:tcPr>
            <w:tcW w:w="492" w:type="pct"/>
            <w:tcBorders>
              <w:top w:val="single" w:sz="4" w:space="0" w:color="auto"/>
              <w:left w:val="single" w:sz="4" w:space="0" w:color="auto"/>
              <w:bottom w:val="single" w:sz="4" w:space="0" w:color="auto"/>
              <w:right w:val="single" w:sz="4" w:space="0" w:color="auto"/>
            </w:tcBorders>
            <w:vAlign w:val="center"/>
          </w:tcPr>
          <w:p w14:paraId="4E3700E9" w14:textId="6D9BF00D" w:rsidR="00C30B9E" w:rsidRPr="00B026A9" w:rsidRDefault="00115BB8" w:rsidP="00C30B9E">
            <w:pPr>
              <w:pStyle w:val="af9"/>
            </w:pPr>
            <w:r w:rsidRPr="00115BB8">
              <w:t>Фермы КРС</w:t>
            </w:r>
          </w:p>
        </w:tc>
        <w:tc>
          <w:tcPr>
            <w:tcW w:w="539" w:type="pct"/>
            <w:tcBorders>
              <w:top w:val="single" w:sz="4" w:space="0" w:color="auto"/>
              <w:left w:val="single" w:sz="4" w:space="0" w:color="auto"/>
              <w:bottom w:val="single" w:sz="4" w:space="0" w:color="auto"/>
              <w:right w:val="single" w:sz="4" w:space="0" w:color="auto"/>
            </w:tcBorders>
            <w:vAlign w:val="center"/>
          </w:tcPr>
          <w:p w14:paraId="2F2ACB9A" w14:textId="12550D59" w:rsidR="00C30B9E" w:rsidRDefault="00115BB8" w:rsidP="00C30B9E">
            <w:pPr>
              <w:pStyle w:val="af9"/>
            </w:pPr>
            <w:r>
              <w:t>-</w:t>
            </w:r>
          </w:p>
        </w:tc>
        <w:tc>
          <w:tcPr>
            <w:tcW w:w="562" w:type="pct"/>
            <w:tcBorders>
              <w:top w:val="single" w:sz="4" w:space="0" w:color="auto"/>
              <w:left w:val="single" w:sz="4" w:space="0" w:color="auto"/>
              <w:bottom w:val="single" w:sz="4" w:space="0" w:color="auto"/>
              <w:right w:val="single" w:sz="4" w:space="0" w:color="auto"/>
            </w:tcBorders>
            <w:vAlign w:val="center"/>
          </w:tcPr>
          <w:p w14:paraId="17D1AE6F" w14:textId="10202C5C" w:rsidR="00C30B9E" w:rsidRPr="00C30B9E" w:rsidRDefault="00115BB8" w:rsidP="00C30B9E">
            <w:pPr>
              <w:pStyle w:val="af9"/>
            </w:pPr>
            <w:r w:rsidRPr="00115BB8">
              <w:t>д.</w:t>
            </w:r>
            <w:r>
              <w:t xml:space="preserve"> </w:t>
            </w:r>
            <w:r w:rsidRPr="00115BB8">
              <w:t>Верхние Сиры</w:t>
            </w:r>
          </w:p>
        </w:tc>
        <w:tc>
          <w:tcPr>
            <w:tcW w:w="465" w:type="pct"/>
            <w:tcBorders>
              <w:top w:val="single" w:sz="4" w:space="0" w:color="auto"/>
              <w:left w:val="single" w:sz="4" w:space="0" w:color="auto"/>
              <w:bottom w:val="single" w:sz="4" w:space="0" w:color="auto"/>
              <w:right w:val="single" w:sz="4" w:space="0" w:color="auto"/>
            </w:tcBorders>
            <w:vAlign w:val="center"/>
          </w:tcPr>
          <w:p w14:paraId="621DA9D8" w14:textId="2ACAC449" w:rsidR="00C30B9E" w:rsidRDefault="00115BB8" w:rsidP="00C30B9E">
            <w:pPr>
              <w:pStyle w:val="af9"/>
            </w:pPr>
            <w:r w:rsidRPr="00115BB8">
              <w:t>д.</w:t>
            </w:r>
            <w:r>
              <w:t xml:space="preserve"> </w:t>
            </w:r>
            <w:r w:rsidRPr="00115BB8">
              <w:t>Верхние Сиры</w:t>
            </w:r>
          </w:p>
        </w:tc>
        <w:tc>
          <w:tcPr>
            <w:tcW w:w="416" w:type="pct"/>
            <w:tcBorders>
              <w:top w:val="single" w:sz="4" w:space="0" w:color="auto"/>
              <w:left w:val="single" w:sz="4" w:space="0" w:color="auto"/>
              <w:bottom w:val="single" w:sz="4" w:space="0" w:color="auto"/>
              <w:right w:val="single" w:sz="4" w:space="0" w:color="auto"/>
            </w:tcBorders>
            <w:vAlign w:val="center"/>
          </w:tcPr>
          <w:p w14:paraId="2709B549" w14:textId="439CDB1B" w:rsidR="00C30B9E" w:rsidRPr="00240B46" w:rsidRDefault="00240B46" w:rsidP="00C30B9E">
            <w:pPr>
              <w:pStyle w:val="af9"/>
              <w:rPr>
                <w:lang w:val="en-US"/>
              </w:rPr>
            </w:pPr>
            <w:r>
              <w:rPr>
                <w:lang w:val="en-US"/>
              </w:rPr>
              <w:t>-</w:t>
            </w:r>
          </w:p>
        </w:tc>
        <w:tc>
          <w:tcPr>
            <w:tcW w:w="553" w:type="pct"/>
            <w:tcBorders>
              <w:top w:val="single" w:sz="4" w:space="0" w:color="auto"/>
              <w:left w:val="single" w:sz="4" w:space="0" w:color="auto"/>
              <w:bottom w:val="single" w:sz="4" w:space="0" w:color="auto"/>
              <w:right w:val="single" w:sz="4" w:space="0" w:color="auto"/>
            </w:tcBorders>
            <w:vAlign w:val="center"/>
          </w:tcPr>
          <w:p w14:paraId="3A7C87FD" w14:textId="1B952443" w:rsidR="00C30B9E" w:rsidRPr="00240B46" w:rsidRDefault="00240B46" w:rsidP="00C30B9E">
            <w:pPr>
              <w:pStyle w:val="af9"/>
              <w:rPr>
                <w:lang w:val="en-US"/>
              </w:rPr>
            </w:pPr>
            <w:r>
              <w:rPr>
                <w:lang w:val="en-US"/>
              </w:rPr>
              <w:t>-</w:t>
            </w:r>
          </w:p>
        </w:tc>
        <w:tc>
          <w:tcPr>
            <w:tcW w:w="602" w:type="pct"/>
            <w:tcBorders>
              <w:top w:val="single" w:sz="4" w:space="0" w:color="auto"/>
              <w:left w:val="single" w:sz="4" w:space="0" w:color="auto"/>
              <w:bottom w:val="single" w:sz="4" w:space="0" w:color="auto"/>
              <w:right w:val="single" w:sz="4" w:space="0" w:color="auto"/>
            </w:tcBorders>
            <w:vAlign w:val="center"/>
          </w:tcPr>
          <w:p w14:paraId="5679BFEA" w14:textId="44E4E0E9" w:rsidR="00C30B9E" w:rsidRPr="00240B46" w:rsidRDefault="00240B46" w:rsidP="00C30B9E">
            <w:pPr>
              <w:pStyle w:val="af9"/>
              <w:rPr>
                <w:lang w:val="en-US"/>
              </w:rPr>
            </w:pPr>
            <w:r>
              <w:rPr>
                <w:lang w:val="en-US"/>
              </w:rPr>
              <w:t>-</w:t>
            </w:r>
          </w:p>
        </w:tc>
        <w:tc>
          <w:tcPr>
            <w:tcW w:w="448" w:type="pct"/>
            <w:tcBorders>
              <w:top w:val="single" w:sz="4" w:space="0" w:color="auto"/>
              <w:left w:val="single" w:sz="4" w:space="0" w:color="auto"/>
              <w:bottom w:val="single" w:sz="4" w:space="0" w:color="auto"/>
              <w:right w:val="single" w:sz="4" w:space="0" w:color="auto"/>
            </w:tcBorders>
            <w:vAlign w:val="center"/>
          </w:tcPr>
          <w:p w14:paraId="17C44708" w14:textId="2609112E" w:rsidR="00C30B9E" w:rsidRPr="00240B46" w:rsidRDefault="00240B46" w:rsidP="00C30B9E">
            <w:pPr>
              <w:pStyle w:val="af9"/>
              <w:rPr>
                <w:lang w:val="en-US"/>
              </w:rPr>
            </w:pPr>
            <w:r>
              <w:rPr>
                <w:lang w:val="en-US"/>
              </w:rPr>
              <w:t>-</w:t>
            </w:r>
          </w:p>
        </w:tc>
      </w:tr>
    </w:tbl>
    <w:p w14:paraId="20398D65" w14:textId="77777777" w:rsidR="00C30B9E" w:rsidRDefault="00C30B9E" w:rsidP="00C30B9E">
      <w:pPr>
        <w:pStyle w:val="b3"/>
        <w:rPr>
          <w:rFonts w:eastAsiaTheme="majorEastAsia"/>
        </w:rPr>
      </w:pPr>
    </w:p>
    <w:p w14:paraId="40C4A52F" w14:textId="148EF596" w:rsidR="00C30B9E" w:rsidRPr="00C30B9E" w:rsidRDefault="00C30B9E" w:rsidP="00C30B9E">
      <w:pPr>
        <w:pStyle w:val="b3"/>
        <w:rPr>
          <w:rFonts w:eastAsiaTheme="majorEastAsia"/>
        </w:rPr>
      </w:pPr>
      <w:r w:rsidRPr="00C30B9E">
        <w:rPr>
          <w:rFonts w:eastAsiaTheme="majorEastAsia"/>
        </w:rPr>
        <w:t xml:space="preserve">В данном разделе для сведения представлена выкопировка из </w:t>
      </w:r>
      <w:r w:rsidR="00E46A95">
        <w:rPr>
          <w:rFonts w:eastAsiaTheme="majorEastAsia"/>
          <w:lang w:val="en-US"/>
        </w:rPr>
        <w:t>c</w:t>
      </w:r>
      <w:r w:rsidRPr="00C30B9E">
        <w:rPr>
          <w:rFonts w:eastAsiaTheme="majorEastAsia"/>
        </w:rPr>
        <w:t xml:space="preserve">хемы территориального планирования Таштыпского района Республики Хакасия. Некоторые мероприятия, указанные выше, на данный момент реализованы или не являются актуальными, в связи с чем не отображены в генеральном плане как планируемые мероприятия. </w:t>
      </w:r>
    </w:p>
    <w:p w14:paraId="5301C9ED" w14:textId="77777777" w:rsidR="00C30B9E" w:rsidRPr="00C30B9E" w:rsidRDefault="00C30B9E" w:rsidP="00C30B9E">
      <w:pPr>
        <w:pStyle w:val="b3"/>
        <w:rPr>
          <w:rFonts w:eastAsiaTheme="majorEastAsia"/>
        </w:rPr>
      </w:pPr>
      <w:r w:rsidRPr="00C30B9E">
        <w:rPr>
          <w:rFonts w:eastAsiaTheme="majorEastAsia"/>
        </w:rPr>
        <w:t>На основании вышеизложенного, проектом генерального плана рекомендуется разработать актуальную Схему территориального планирования Таштыпского района Республики Хакасия, в которой будут отражены планируемые мероприятия для учета актуальных потребностей жителей территории.</w:t>
      </w:r>
    </w:p>
    <w:p w14:paraId="136A85F5" w14:textId="77777777" w:rsidR="00C30B9E" w:rsidRPr="00C30B9E" w:rsidRDefault="00C30B9E" w:rsidP="00115BB8">
      <w:pPr>
        <w:pStyle w:val="b12"/>
      </w:pPr>
    </w:p>
    <w:p w14:paraId="7041CF3B" w14:textId="77777777" w:rsidR="00C30B9E" w:rsidRPr="00C30B9E" w:rsidRDefault="00C30B9E" w:rsidP="00C30B9E">
      <w:pPr>
        <w:pStyle w:val="3"/>
        <w:sectPr w:rsidR="00C30B9E" w:rsidRPr="00C30B9E" w:rsidSect="00C30B9E">
          <w:pgSz w:w="16838" w:h="11906" w:orient="landscape"/>
          <w:pgMar w:top="1701" w:right="1134" w:bottom="851" w:left="1134" w:header="708" w:footer="708" w:gutter="0"/>
          <w:cols w:space="708"/>
          <w:docGrid w:linePitch="382"/>
        </w:sectPr>
      </w:pPr>
    </w:p>
    <w:p w14:paraId="30FB4A85" w14:textId="575B6874" w:rsidR="000676E4" w:rsidRPr="00B026A9" w:rsidRDefault="00767274" w:rsidP="00B026A9">
      <w:pPr>
        <w:pStyle w:val="10"/>
        <w:numPr>
          <w:ilvl w:val="0"/>
          <w:numId w:val="5"/>
        </w:numPr>
        <w:rPr>
          <w:rFonts w:cs="Times New Roman"/>
        </w:rPr>
      </w:pPr>
      <w:bookmarkStart w:id="125" w:name="_Toc164043754"/>
      <w:bookmarkEnd w:id="0"/>
      <w:bookmarkEnd w:id="122"/>
      <w:bookmarkEnd w:id="123"/>
      <w:bookmarkEnd w:id="124"/>
      <w:r w:rsidRPr="00B026A9">
        <w:rPr>
          <w:rFonts w:cs="Times New Roman"/>
        </w:rPr>
        <w:lastRenderedPageBreak/>
        <w:t>Перечень и характеристик</w:t>
      </w:r>
      <w:r w:rsidR="00BD3C44" w:rsidRPr="00B026A9">
        <w:rPr>
          <w:rFonts w:cs="Times New Roman"/>
        </w:rPr>
        <w:t>а</w:t>
      </w:r>
      <w:r w:rsidRPr="00B026A9">
        <w:rPr>
          <w:rFonts w:cs="Times New Roman"/>
        </w:rPr>
        <w:t xml:space="preserve"> </w:t>
      </w:r>
      <w:r w:rsidR="00A742DC" w:rsidRPr="00B026A9">
        <w:rPr>
          <w:rFonts w:cs="Times New Roman"/>
        </w:rPr>
        <w:t xml:space="preserve">основных факторов риска возникновения чрезвычайных ситуаций природного и техногенного </w:t>
      </w:r>
      <w:r w:rsidRPr="00B026A9">
        <w:rPr>
          <w:rFonts w:cs="Times New Roman"/>
        </w:rPr>
        <w:t>характера</w:t>
      </w:r>
      <w:bookmarkEnd w:id="125"/>
    </w:p>
    <w:p w14:paraId="1EAF4175" w14:textId="2B4BD5E3" w:rsidR="000676E4" w:rsidRPr="00B026A9" w:rsidRDefault="000676E4" w:rsidP="00B026A9">
      <w:pPr>
        <w:pStyle w:val="2"/>
        <w:numPr>
          <w:ilvl w:val="1"/>
          <w:numId w:val="5"/>
        </w:numPr>
        <w:ind w:left="0" w:firstLine="0"/>
        <w:rPr>
          <w:rFonts w:cs="Times New Roman"/>
        </w:rPr>
      </w:pPr>
      <w:bookmarkStart w:id="126" w:name="_Toc164043755"/>
      <w:r w:rsidRPr="00B026A9">
        <w:rPr>
          <w:rFonts w:cs="Times New Roman"/>
        </w:rPr>
        <w:t>Перечень возможных источников ЧС природного характера, которые могут оказывать воздействие на проектируемую территорию</w:t>
      </w:r>
      <w:bookmarkEnd w:id="126"/>
    </w:p>
    <w:p w14:paraId="515BA4C2" w14:textId="77777777" w:rsidR="00BC176B" w:rsidRPr="00B026A9" w:rsidRDefault="00BC176B" w:rsidP="00B026A9">
      <w:pPr>
        <w:spacing w:after="0" w:line="240" w:lineRule="auto"/>
        <w:ind w:firstLine="567"/>
        <w:jc w:val="both"/>
        <w:rPr>
          <w:b w:val="0"/>
          <w:bCs/>
          <w:szCs w:val="28"/>
        </w:rPr>
      </w:pPr>
      <w:r w:rsidRPr="00B026A9">
        <w:rPr>
          <w:b w:val="0"/>
          <w:bCs/>
          <w:szCs w:val="28"/>
        </w:rPr>
        <w:t>Территория подвержена действию опасных природных процессов. Чрезвычайные ситуации природного характера возникают, как правило, в результате стихийных бедствий и других природных явлений, вызванных как внешними, так и внутренними причинами воздействия различных сил природы на окружающую природную среду.</w:t>
      </w:r>
    </w:p>
    <w:p w14:paraId="43CC8689" w14:textId="77777777" w:rsidR="00BC176B" w:rsidRPr="00B026A9" w:rsidRDefault="00BC176B" w:rsidP="00B026A9">
      <w:pPr>
        <w:spacing w:after="0" w:line="240" w:lineRule="auto"/>
        <w:ind w:firstLine="567"/>
        <w:jc w:val="both"/>
        <w:rPr>
          <w:b w:val="0"/>
          <w:bCs/>
          <w:szCs w:val="28"/>
        </w:rPr>
      </w:pPr>
      <w:r w:rsidRPr="00B026A9">
        <w:rPr>
          <w:b w:val="0"/>
          <w:bCs/>
          <w:szCs w:val="28"/>
        </w:rPr>
        <w:t xml:space="preserve">Природные явления, которые ставят под угрозу жизнь человека или наносят значительный экономический ущерб, принято считать опасными. </w:t>
      </w:r>
    </w:p>
    <w:p w14:paraId="18520A5E" w14:textId="77777777" w:rsidR="00BC176B" w:rsidRPr="00B026A9" w:rsidRDefault="00BC176B" w:rsidP="00B026A9">
      <w:pPr>
        <w:spacing w:after="0" w:line="240" w:lineRule="auto"/>
        <w:ind w:firstLine="567"/>
        <w:jc w:val="both"/>
        <w:rPr>
          <w:b w:val="0"/>
          <w:bCs/>
          <w:iCs/>
          <w:szCs w:val="28"/>
        </w:rPr>
      </w:pPr>
      <w:r w:rsidRPr="00B026A9">
        <w:rPr>
          <w:b w:val="0"/>
          <w:bCs/>
          <w:iCs/>
          <w:szCs w:val="28"/>
        </w:rPr>
        <w:t>Перечень возможных источников чрезвычайных ситуаций природного характера, оказывающих воздействие на территорию муниципального образования отнесены: лесные, степные пожары.</w:t>
      </w:r>
    </w:p>
    <w:p w14:paraId="1E646E66" w14:textId="77777777" w:rsidR="00BC176B" w:rsidRPr="00B026A9" w:rsidRDefault="00BC176B" w:rsidP="00B026A9">
      <w:pPr>
        <w:tabs>
          <w:tab w:val="left" w:pos="142"/>
        </w:tabs>
        <w:spacing w:after="0" w:line="240" w:lineRule="auto"/>
        <w:ind w:firstLine="567"/>
        <w:jc w:val="both"/>
        <w:rPr>
          <w:b w:val="0"/>
          <w:bCs/>
          <w:szCs w:val="28"/>
        </w:rPr>
      </w:pPr>
      <w:r w:rsidRPr="00B026A9">
        <w:rPr>
          <w:b w:val="0"/>
          <w:bCs/>
          <w:color w:val="000000"/>
          <w:szCs w:val="28"/>
        </w:rPr>
        <w:t>Лесные пожары возникают по ряду причин. Основной из них является антропогенный фактор – пребывание и производственная деятельность людей на лесной площади:</w:t>
      </w:r>
      <w:r w:rsidRPr="00B026A9">
        <w:rPr>
          <w:b w:val="0"/>
          <w:bCs/>
          <w:szCs w:val="28"/>
        </w:rPr>
        <w:t xml:space="preserve"> непотушенная сигарета, горящая спичка, тлеющий пыж после выстрела, масляная тряпка или ветошь, стеклянная бутылка, преломляющая лучи солнечного света, искры из глушителя транспортного средства, сжигание старой травы, мусора вблизи леса или торфяника, расчистка с помощью огня лесных площадей для сельскохозяйственного использования или обустройства лесных пастбищ. Но одним из основных потенциальных источников природных пожаров является костёр. В ряде случаев природные пожары становятся следствием умышленного поджога, техногенной аварии или катастрофы.</w:t>
      </w:r>
    </w:p>
    <w:p w14:paraId="0DEC0604" w14:textId="77777777" w:rsidR="00BC176B" w:rsidRPr="00B026A9" w:rsidRDefault="00BC176B" w:rsidP="00B026A9">
      <w:pPr>
        <w:spacing w:after="0" w:line="240" w:lineRule="auto"/>
        <w:ind w:firstLine="567"/>
        <w:jc w:val="both"/>
        <w:rPr>
          <w:b w:val="0"/>
          <w:bCs/>
          <w:i/>
          <w:color w:val="000000"/>
          <w:szCs w:val="28"/>
        </w:rPr>
      </w:pPr>
      <w:r w:rsidRPr="00B026A9">
        <w:rPr>
          <w:b w:val="0"/>
          <w:bCs/>
          <w:color w:val="000000"/>
          <w:szCs w:val="28"/>
        </w:rPr>
        <w:t>Возникновение и развитие лесных пожаров приводит к созданию угрозы жизни и здоровью людей, нанесению ущерба окружающей природной среде и народно-хозяйственным объектам.</w:t>
      </w:r>
    </w:p>
    <w:p w14:paraId="32AF7B74" w14:textId="77777777" w:rsidR="00BC176B" w:rsidRPr="00B026A9" w:rsidRDefault="00BC176B" w:rsidP="00B026A9">
      <w:pPr>
        <w:spacing w:after="0" w:line="240" w:lineRule="auto"/>
        <w:ind w:firstLine="567"/>
        <w:jc w:val="both"/>
        <w:rPr>
          <w:b w:val="0"/>
          <w:bCs/>
          <w:iCs/>
          <w:szCs w:val="28"/>
        </w:rPr>
      </w:pPr>
      <w:r w:rsidRPr="00B026A9">
        <w:rPr>
          <w:b w:val="0"/>
          <w:bCs/>
          <w:iCs/>
          <w:szCs w:val="28"/>
        </w:rPr>
        <w:t>Согласно полученным в администрации Нижнесирского сельсовета данным, о затоплении и подтоплении населенных пунктов муниципального образования в период весенних и (или) дождевых паводков, а также в результате ледовых заторов и зажоров, возможной угрозе подтопления подвержена низменная часть с. Нижние Сиры (жилые дома, производственные, непроизводственные, линейные объекты, сельскохозяйственные угодья).</w:t>
      </w:r>
    </w:p>
    <w:p w14:paraId="111FED3B" w14:textId="77777777" w:rsidR="00BC176B" w:rsidRPr="00B026A9" w:rsidRDefault="00BC176B" w:rsidP="00B026A9">
      <w:pPr>
        <w:spacing w:after="0" w:line="240" w:lineRule="auto"/>
        <w:ind w:firstLine="567"/>
        <w:jc w:val="both"/>
        <w:rPr>
          <w:b w:val="0"/>
          <w:bCs/>
          <w:iCs/>
          <w:szCs w:val="28"/>
        </w:rPr>
      </w:pPr>
      <w:r w:rsidRPr="00B026A9">
        <w:rPr>
          <w:b w:val="0"/>
          <w:bCs/>
          <w:iCs/>
          <w:szCs w:val="28"/>
        </w:rPr>
        <w:t>В границы зон возможного воздействия поражающих факторов чрезвычайных ситуаций природного характера входят все населённые пункты Нижнесирского сельсовета.</w:t>
      </w:r>
    </w:p>
    <w:p w14:paraId="02D9B0BC" w14:textId="10DCACFB" w:rsidR="00BC176B" w:rsidRPr="00B026A9" w:rsidRDefault="00BC176B" w:rsidP="00B026A9">
      <w:pPr>
        <w:pStyle w:val="afb"/>
        <w:ind w:firstLine="0"/>
        <w:rPr>
          <w:bCs/>
          <w:iCs/>
          <w:szCs w:val="28"/>
        </w:rPr>
      </w:pPr>
      <w:r w:rsidRPr="00B026A9">
        <w:rPr>
          <w:bCs/>
          <w:iCs/>
          <w:szCs w:val="28"/>
        </w:rPr>
        <w:t>Статистических данных по чрезвычайным ситуациям природного характера, с учетом ущерба и количества пострадавших в результате чрезвычайных ситуаций (за последние 5 лет), нет.</w:t>
      </w:r>
    </w:p>
    <w:p w14:paraId="26FD30F2" w14:textId="77777777" w:rsidR="00434CE1" w:rsidRPr="00B026A9" w:rsidRDefault="00434CE1" w:rsidP="00B026A9">
      <w:pPr>
        <w:pStyle w:val="afb"/>
        <w:ind w:firstLine="0"/>
        <w:sectPr w:rsidR="00434CE1" w:rsidRPr="00B026A9" w:rsidSect="00607E91">
          <w:pgSz w:w="11906" w:h="16838"/>
          <w:pgMar w:top="1134" w:right="851" w:bottom="1134" w:left="1701" w:header="708" w:footer="708" w:gutter="0"/>
          <w:cols w:space="708"/>
          <w:docGrid w:linePitch="382"/>
        </w:sectPr>
      </w:pPr>
    </w:p>
    <w:p w14:paraId="3DB58E17" w14:textId="41C734F3" w:rsidR="000676E4" w:rsidRPr="00B026A9" w:rsidRDefault="000676E4" w:rsidP="00B026A9">
      <w:pPr>
        <w:pStyle w:val="2"/>
        <w:numPr>
          <w:ilvl w:val="1"/>
          <w:numId w:val="5"/>
        </w:numPr>
        <w:ind w:left="0" w:firstLine="0"/>
        <w:rPr>
          <w:rFonts w:cs="Times New Roman"/>
        </w:rPr>
      </w:pPr>
      <w:bookmarkStart w:id="127" w:name="_Toc164043756"/>
      <w:r w:rsidRPr="00B026A9">
        <w:rPr>
          <w:rFonts w:cs="Times New Roman"/>
        </w:rPr>
        <w:lastRenderedPageBreak/>
        <w:t>Перечень источников ЧС техногенного характера на проектируемой территории, а также вблизи указанной территории</w:t>
      </w:r>
      <w:bookmarkEnd w:id="127"/>
    </w:p>
    <w:p w14:paraId="2F62A90C" w14:textId="77777777" w:rsidR="00BC176B" w:rsidRPr="00B026A9" w:rsidRDefault="00BC176B" w:rsidP="00B026A9">
      <w:pPr>
        <w:spacing w:after="0" w:line="240" w:lineRule="auto"/>
        <w:ind w:firstLine="567"/>
        <w:jc w:val="both"/>
        <w:rPr>
          <w:b w:val="0"/>
          <w:bCs/>
          <w:iCs/>
          <w:szCs w:val="28"/>
        </w:rPr>
      </w:pPr>
      <w:r w:rsidRPr="00B026A9">
        <w:rPr>
          <w:b w:val="0"/>
          <w:bCs/>
          <w:iCs/>
          <w:szCs w:val="28"/>
        </w:rPr>
        <w:t>На территории муниципального образования Нижнесирский сельсовет отсутствуют существующие и возможные источники чрезвычайных ситуаций техногенного характера.</w:t>
      </w:r>
    </w:p>
    <w:p w14:paraId="76FC056D" w14:textId="77777777" w:rsidR="00BC176B" w:rsidRPr="00B026A9" w:rsidRDefault="00BC176B" w:rsidP="00B026A9">
      <w:pPr>
        <w:spacing w:after="0" w:line="240" w:lineRule="auto"/>
        <w:ind w:firstLine="567"/>
        <w:jc w:val="both"/>
        <w:rPr>
          <w:rFonts w:eastAsiaTheme="minorHAnsi"/>
          <w:b w:val="0"/>
          <w:bCs/>
        </w:rPr>
      </w:pPr>
      <w:r w:rsidRPr="00B026A9">
        <w:rPr>
          <w:b w:val="0"/>
          <w:bCs/>
          <w:iCs/>
          <w:szCs w:val="28"/>
        </w:rPr>
        <w:t>Радиационно опасные объекты</w:t>
      </w:r>
      <w:r w:rsidRPr="00B026A9">
        <w:rPr>
          <w:rFonts w:eastAsiaTheme="minorHAnsi"/>
          <w:b w:val="0"/>
          <w:bCs/>
        </w:rPr>
        <w:t>, а также территории повышенного радиоактивного заражения</w:t>
      </w:r>
      <w:r w:rsidRPr="00B026A9">
        <w:rPr>
          <w:b w:val="0"/>
          <w:bCs/>
          <w:iCs/>
          <w:szCs w:val="28"/>
        </w:rPr>
        <w:t>, на которых возможны чрезвычайные ситуации с выбросом радиоактивных веществ не размещены в границах территории</w:t>
      </w:r>
      <w:r w:rsidRPr="00B026A9">
        <w:rPr>
          <w:rFonts w:eastAsiaTheme="minorHAnsi"/>
          <w:b w:val="0"/>
          <w:bCs/>
        </w:rPr>
        <w:t xml:space="preserve">. </w:t>
      </w:r>
    </w:p>
    <w:p w14:paraId="3D691F28" w14:textId="7397C0A4" w:rsidR="00BC176B" w:rsidRPr="00B026A9" w:rsidRDefault="00BC176B" w:rsidP="00B026A9">
      <w:pPr>
        <w:spacing w:after="0" w:line="240" w:lineRule="auto"/>
        <w:ind w:firstLine="567"/>
        <w:jc w:val="both"/>
        <w:rPr>
          <w:b w:val="0"/>
          <w:bCs/>
          <w:szCs w:val="28"/>
        </w:rPr>
      </w:pPr>
      <w:r w:rsidRPr="00B026A9">
        <w:rPr>
          <w:b w:val="0"/>
          <w:bCs/>
          <w:iCs/>
          <w:szCs w:val="28"/>
        </w:rPr>
        <w:t xml:space="preserve">Предприятия, использующие в своем технологическом цикле </w:t>
      </w:r>
      <w:r w:rsidR="00EB5BF6" w:rsidRPr="00B026A9">
        <w:rPr>
          <w:b w:val="0"/>
          <w:bCs/>
          <w:iCs/>
          <w:szCs w:val="28"/>
        </w:rPr>
        <w:t>АХОВ,</w:t>
      </w:r>
      <w:r w:rsidRPr="00B026A9">
        <w:rPr>
          <w:b w:val="0"/>
          <w:bCs/>
          <w:iCs/>
          <w:szCs w:val="28"/>
        </w:rPr>
        <w:t xml:space="preserve"> отсутствуют. В связи с чем, аварии с АХОВ </w:t>
      </w:r>
      <w:r w:rsidRPr="00B026A9">
        <w:rPr>
          <w:b w:val="0"/>
          <w:bCs/>
          <w:szCs w:val="28"/>
        </w:rPr>
        <w:t xml:space="preserve">не рассматриваются, </w:t>
      </w:r>
      <w:r w:rsidRPr="00B026A9">
        <w:rPr>
          <w:b w:val="0"/>
          <w:bCs/>
          <w:iCs/>
          <w:szCs w:val="28"/>
        </w:rPr>
        <w:t>в</w:t>
      </w:r>
      <w:r w:rsidRPr="00B026A9">
        <w:rPr>
          <w:b w:val="0"/>
          <w:bCs/>
          <w:szCs w:val="28"/>
        </w:rPr>
        <w:t xml:space="preserve">виду удаленности маршрутов перевозки химически опасных веществ. </w:t>
      </w:r>
    </w:p>
    <w:p w14:paraId="04DD256A" w14:textId="77777777" w:rsidR="00BC176B" w:rsidRPr="00B026A9" w:rsidRDefault="00BC176B" w:rsidP="00B026A9">
      <w:pPr>
        <w:spacing w:after="0" w:line="240" w:lineRule="auto"/>
        <w:ind w:firstLine="567"/>
        <w:jc w:val="both"/>
        <w:rPr>
          <w:b w:val="0"/>
          <w:bCs/>
          <w:szCs w:val="28"/>
        </w:rPr>
      </w:pPr>
      <w:r w:rsidRPr="00B026A9">
        <w:rPr>
          <w:b w:val="0"/>
          <w:bCs/>
          <w:szCs w:val="28"/>
        </w:rPr>
        <w:t xml:space="preserve">Аварийные ситуации на железной дороге также не рассматриваются ввиду удаленности маршрутов железнодорожных перевозок от данной территории. </w:t>
      </w:r>
    </w:p>
    <w:p w14:paraId="32F10BDB" w14:textId="77777777" w:rsidR="00BC176B" w:rsidRPr="00B026A9" w:rsidRDefault="00BC176B" w:rsidP="00B026A9">
      <w:pPr>
        <w:spacing w:after="0" w:line="240" w:lineRule="auto"/>
        <w:ind w:firstLine="567"/>
        <w:jc w:val="both"/>
        <w:rPr>
          <w:b w:val="0"/>
          <w:bCs/>
          <w:szCs w:val="28"/>
        </w:rPr>
      </w:pPr>
      <w:r w:rsidRPr="00B026A9">
        <w:rPr>
          <w:b w:val="0"/>
          <w:bCs/>
          <w:iCs/>
          <w:szCs w:val="28"/>
        </w:rPr>
        <w:t>Пожароопасных и взрывоопасных объектов (нефте- и газохранилища, склады ГСМ и пр.) на данной территории не расположено.</w:t>
      </w:r>
    </w:p>
    <w:p w14:paraId="64609AD0" w14:textId="77777777" w:rsidR="00BC176B" w:rsidRPr="00B026A9" w:rsidRDefault="00BC176B" w:rsidP="00B026A9">
      <w:pPr>
        <w:spacing w:after="0" w:line="240" w:lineRule="auto"/>
        <w:ind w:firstLine="567"/>
        <w:jc w:val="both"/>
        <w:rPr>
          <w:b w:val="0"/>
          <w:bCs/>
          <w:iCs/>
          <w:szCs w:val="28"/>
        </w:rPr>
      </w:pPr>
      <w:r w:rsidRPr="00B026A9">
        <w:rPr>
          <w:b w:val="0"/>
          <w:bCs/>
          <w:iCs/>
          <w:szCs w:val="28"/>
        </w:rPr>
        <w:t>Существующие и намеченные к строительству потенциально опасные объекты и транспортные коммуникации, аварии на которых могут привести к образованию зон чрезвычайных ситуаций, отсутствуют.</w:t>
      </w:r>
    </w:p>
    <w:p w14:paraId="3BD32C98" w14:textId="691FF7A0" w:rsidR="00BC176B" w:rsidRPr="00B026A9" w:rsidRDefault="00BC176B" w:rsidP="00B026A9">
      <w:pPr>
        <w:pStyle w:val="afb"/>
        <w:ind w:firstLine="0"/>
        <w:rPr>
          <w:bCs/>
          <w:iCs/>
          <w:szCs w:val="28"/>
        </w:rPr>
      </w:pPr>
      <w:r w:rsidRPr="00B026A9">
        <w:rPr>
          <w:bCs/>
          <w:iCs/>
          <w:szCs w:val="28"/>
        </w:rPr>
        <w:t>Статистических данных по чрезвычайным ситуациям техногенного характера, с учетом ущерба и количества пострадавших в результате чрезвычайных ситуаций (за последние 5 лет), не имеется.</w:t>
      </w:r>
    </w:p>
    <w:p w14:paraId="4F2E8F0C" w14:textId="77777777" w:rsidR="00BC176B" w:rsidRPr="00B026A9" w:rsidRDefault="00BC176B" w:rsidP="00B026A9">
      <w:pPr>
        <w:pStyle w:val="afb"/>
        <w:ind w:firstLine="0"/>
        <w:rPr>
          <w:bCs/>
        </w:rPr>
      </w:pPr>
    </w:p>
    <w:p w14:paraId="019A90B8" w14:textId="3CB980BB" w:rsidR="000676E4" w:rsidRPr="00B026A9" w:rsidRDefault="000676E4" w:rsidP="00B026A9">
      <w:pPr>
        <w:pStyle w:val="2"/>
        <w:numPr>
          <w:ilvl w:val="1"/>
          <w:numId w:val="5"/>
        </w:numPr>
        <w:ind w:left="0" w:firstLine="0"/>
        <w:rPr>
          <w:rFonts w:cs="Times New Roman"/>
        </w:rPr>
      </w:pPr>
      <w:bookmarkStart w:id="128" w:name="_Toc164043757"/>
      <w:r w:rsidRPr="00B026A9">
        <w:rPr>
          <w:rFonts w:cs="Times New Roman"/>
        </w:rPr>
        <w:t>Перечень возможных источников ЧС биолого-социального характера на проектируемой территории</w:t>
      </w:r>
      <w:bookmarkEnd w:id="128"/>
    </w:p>
    <w:p w14:paraId="783C7D11" w14:textId="77777777" w:rsidR="00BC176B" w:rsidRPr="00B026A9" w:rsidRDefault="00BC176B" w:rsidP="00B026A9">
      <w:pPr>
        <w:spacing w:after="0" w:line="240" w:lineRule="auto"/>
        <w:ind w:firstLine="567"/>
        <w:jc w:val="both"/>
        <w:rPr>
          <w:b w:val="0"/>
          <w:bCs/>
          <w:szCs w:val="28"/>
        </w:rPr>
      </w:pPr>
      <w:r w:rsidRPr="00B026A9">
        <w:rPr>
          <w:b w:val="0"/>
          <w:bCs/>
          <w:szCs w:val="28"/>
        </w:rPr>
        <w:t>На территории Нижнесирского сельсовета биологически-опасных объектов нет.</w:t>
      </w:r>
    </w:p>
    <w:p w14:paraId="4396EE7C" w14:textId="77777777" w:rsidR="00BC176B" w:rsidRPr="00B026A9" w:rsidRDefault="00BC176B" w:rsidP="00B026A9">
      <w:pPr>
        <w:spacing w:after="0" w:line="240" w:lineRule="auto"/>
        <w:ind w:firstLine="567"/>
        <w:jc w:val="both"/>
        <w:rPr>
          <w:b w:val="0"/>
          <w:bCs/>
          <w:szCs w:val="28"/>
        </w:rPr>
      </w:pPr>
      <w:r w:rsidRPr="00B026A9">
        <w:rPr>
          <w:b w:val="0"/>
          <w:bCs/>
          <w:szCs w:val="28"/>
        </w:rPr>
        <w:t xml:space="preserve">Размеры СЗЗ, а также перечень возможных к размещению в пределах СЗЗ объектов, определяется в соответствии с требованиями СанПиН 2.2.1/2.1.1.1200-03 «Санитарно-защитные зоны и санитарная классификация предприятий, сооружений и иных объектов». </w:t>
      </w:r>
    </w:p>
    <w:p w14:paraId="0E6954D0" w14:textId="5FEC3F45" w:rsidR="00BC176B" w:rsidRPr="00B026A9" w:rsidRDefault="00BC176B" w:rsidP="00B026A9">
      <w:pPr>
        <w:spacing w:after="0" w:line="240" w:lineRule="auto"/>
        <w:ind w:firstLine="567"/>
        <w:jc w:val="both"/>
        <w:rPr>
          <w:b w:val="0"/>
          <w:bCs/>
          <w:szCs w:val="28"/>
        </w:rPr>
      </w:pPr>
      <w:r w:rsidRPr="00B026A9">
        <w:rPr>
          <w:b w:val="0"/>
          <w:bCs/>
          <w:szCs w:val="28"/>
        </w:rPr>
        <w:t>Возможно биологическое заражение небольших территорий в результате деятельности несанкционированных свалок, скотомогильников.</w:t>
      </w:r>
    </w:p>
    <w:p w14:paraId="36022981" w14:textId="0BFEFCB5" w:rsidR="00BC176B" w:rsidRPr="00B026A9" w:rsidRDefault="00BC176B" w:rsidP="00B026A9">
      <w:pPr>
        <w:spacing w:after="160" w:line="259" w:lineRule="auto"/>
        <w:rPr>
          <w:rFonts w:eastAsia="Times New Roman"/>
          <w:b w:val="0"/>
          <w:szCs w:val="24"/>
          <w:lang w:eastAsia="ru-RU"/>
        </w:rPr>
      </w:pPr>
      <w:r w:rsidRPr="00B026A9">
        <w:br w:type="page"/>
      </w:r>
    </w:p>
    <w:p w14:paraId="3EE01385" w14:textId="30D162C2" w:rsidR="00767274" w:rsidRPr="00B026A9" w:rsidRDefault="000676E4" w:rsidP="00B026A9">
      <w:pPr>
        <w:pStyle w:val="2"/>
        <w:numPr>
          <w:ilvl w:val="1"/>
          <w:numId w:val="5"/>
        </w:numPr>
        <w:ind w:left="0" w:firstLine="0"/>
        <w:rPr>
          <w:rFonts w:cs="Times New Roman"/>
        </w:rPr>
      </w:pPr>
      <w:bookmarkStart w:id="129" w:name="_Toc164043758"/>
      <w:r w:rsidRPr="00B026A9">
        <w:rPr>
          <w:rFonts w:cs="Times New Roman"/>
        </w:rPr>
        <w:lastRenderedPageBreak/>
        <w:t>Перечень мероприятий по обеспечению пожарной безопасности</w:t>
      </w:r>
      <w:bookmarkEnd w:id="129"/>
    </w:p>
    <w:p w14:paraId="7A4BD037" w14:textId="77777777" w:rsidR="00BC176B" w:rsidRPr="00B026A9" w:rsidRDefault="00BC176B" w:rsidP="00B026A9">
      <w:pPr>
        <w:spacing w:after="0" w:line="240" w:lineRule="auto"/>
        <w:ind w:firstLine="709"/>
        <w:jc w:val="both"/>
        <w:rPr>
          <w:rFonts w:eastAsia="Times New Roman"/>
          <w:b w:val="0"/>
          <w:color w:val="000000"/>
          <w:szCs w:val="28"/>
        </w:rPr>
      </w:pPr>
      <w:r w:rsidRPr="00B026A9">
        <w:rPr>
          <w:rFonts w:eastAsia="Times New Roman"/>
          <w:b w:val="0"/>
          <w:color w:val="000000"/>
          <w:szCs w:val="28"/>
        </w:rPr>
        <w:t xml:space="preserve">Организация обеспечения первичных мер пожарной безопасности на территории муниципального образования Нижнесирского сельсовета осуществляется администрацией </w:t>
      </w:r>
      <w:r w:rsidRPr="00B026A9">
        <w:rPr>
          <w:rFonts w:eastAsia="Times New Roman"/>
          <w:b w:val="0"/>
          <w:szCs w:val="28"/>
        </w:rPr>
        <w:t>муниципального образования</w:t>
      </w:r>
      <w:r w:rsidRPr="00B026A9">
        <w:rPr>
          <w:rFonts w:eastAsia="Times New Roman"/>
          <w:b w:val="0"/>
          <w:color w:val="000000"/>
          <w:szCs w:val="28"/>
        </w:rPr>
        <w:t>.</w:t>
      </w:r>
    </w:p>
    <w:p w14:paraId="497FBDB3" w14:textId="77777777" w:rsidR="00BC176B" w:rsidRPr="00B026A9" w:rsidRDefault="00BC176B" w:rsidP="00B026A9">
      <w:pPr>
        <w:spacing w:after="0" w:line="240" w:lineRule="auto"/>
        <w:ind w:firstLine="709"/>
        <w:jc w:val="both"/>
        <w:rPr>
          <w:rFonts w:eastAsia="Times New Roman"/>
          <w:b w:val="0"/>
          <w:color w:val="000000"/>
          <w:szCs w:val="28"/>
        </w:rPr>
      </w:pPr>
      <w:r w:rsidRPr="00B026A9">
        <w:rPr>
          <w:rFonts w:eastAsia="Times New Roman"/>
          <w:b w:val="0"/>
          <w:color w:val="000000"/>
          <w:szCs w:val="28"/>
        </w:rPr>
        <w:t>К полномочиям администрации относятся:</w:t>
      </w:r>
    </w:p>
    <w:p w14:paraId="449D4F46" w14:textId="1CC3F6BB" w:rsidR="00BC176B" w:rsidRPr="00B026A9" w:rsidRDefault="00BC176B" w:rsidP="00B026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eastAsia="Times New Roman"/>
          <w:b w:val="0"/>
          <w:szCs w:val="28"/>
          <w:lang w:eastAsia="ru-RU"/>
        </w:rPr>
      </w:pPr>
      <w:r w:rsidRPr="00B026A9">
        <w:rPr>
          <w:rFonts w:eastAsia="Times New Roman"/>
          <w:b w:val="0"/>
          <w:szCs w:val="28"/>
        </w:rPr>
        <w:t>−</w:t>
      </w:r>
      <w:r w:rsidR="00434CE1" w:rsidRPr="00B026A9">
        <w:rPr>
          <w:rFonts w:eastAsia="Times New Roman"/>
          <w:b w:val="0"/>
          <w:szCs w:val="28"/>
        </w:rPr>
        <w:t> </w:t>
      </w:r>
      <w:r w:rsidRPr="00B026A9">
        <w:rPr>
          <w:rFonts w:eastAsia="Times New Roman"/>
          <w:b w:val="0"/>
          <w:szCs w:val="28"/>
        </w:rPr>
        <w:t>создание условий для организации добровольной пожарной охраны, а также для участия граждан в обеспечении первичных мер пожарной безопасности в иных формах;</w:t>
      </w:r>
    </w:p>
    <w:p w14:paraId="61F702B3" w14:textId="70418561" w:rsidR="00BC176B" w:rsidRPr="00B026A9" w:rsidRDefault="00BC176B" w:rsidP="00B026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eastAsia="Times New Roman"/>
          <w:b w:val="0"/>
          <w:szCs w:val="28"/>
        </w:rPr>
      </w:pPr>
      <w:r w:rsidRPr="00B026A9">
        <w:rPr>
          <w:rFonts w:eastAsia="Times New Roman"/>
          <w:b w:val="0"/>
          <w:szCs w:val="28"/>
        </w:rPr>
        <w:t>−</w:t>
      </w:r>
      <w:r w:rsidR="00434CE1" w:rsidRPr="00B026A9">
        <w:rPr>
          <w:rFonts w:eastAsia="Times New Roman"/>
          <w:b w:val="0"/>
          <w:szCs w:val="28"/>
        </w:rPr>
        <w:t> </w:t>
      </w:r>
      <w:r w:rsidRPr="00B026A9">
        <w:rPr>
          <w:rFonts w:eastAsia="Times New Roman"/>
          <w:b w:val="0"/>
          <w:szCs w:val="28"/>
        </w:rPr>
        <w:t>создание в целях пожаротушения условий для забора в любое время года воды из источников наружного водоснабжения, расположенных в сельских населенных пунктах и на прилегающих к ним территориях;</w:t>
      </w:r>
    </w:p>
    <w:p w14:paraId="5C2F77CC" w14:textId="45B2AE6B" w:rsidR="00BC176B" w:rsidRPr="00B026A9" w:rsidRDefault="00BC176B" w:rsidP="00B026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eastAsia="Times New Roman"/>
          <w:b w:val="0"/>
          <w:szCs w:val="28"/>
        </w:rPr>
      </w:pPr>
      <w:r w:rsidRPr="00B026A9">
        <w:rPr>
          <w:rFonts w:eastAsia="Times New Roman"/>
          <w:b w:val="0"/>
          <w:szCs w:val="28"/>
        </w:rPr>
        <w:t>−</w:t>
      </w:r>
      <w:r w:rsidR="00434CE1" w:rsidRPr="00B026A9">
        <w:rPr>
          <w:rFonts w:eastAsia="Times New Roman"/>
          <w:b w:val="0"/>
          <w:szCs w:val="28"/>
        </w:rPr>
        <w:t> </w:t>
      </w:r>
      <w:r w:rsidRPr="00B026A9">
        <w:rPr>
          <w:rFonts w:eastAsia="Times New Roman"/>
          <w:b w:val="0"/>
          <w:szCs w:val="28"/>
        </w:rPr>
        <w:t>оснащение территорий общего пользования первичными средствами тушения пожаров и противопожарным инвентарем;</w:t>
      </w:r>
    </w:p>
    <w:p w14:paraId="2413C718" w14:textId="3548E066" w:rsidR="00BC176B" w:rsidRPr="00B026A9" w:rsidRDefault="00BC176B" w:rsidP="00B026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eastAsia="Times New Roman"/>
          <w:b w:val="0"/>
          <w:szCs w:val="28"/>
        </w:rPr>
      </w:pPr>
      <w:r w:rsidRPr="00B026A9">
        <w:rPr>
          <w:rFonts w:eastAsia="Times New Roman"/>
          <w:b w:val="0"/>
          <w:szCs w:val="28"/>
        </w:rPr>
        <w:t>−</w:t>
      </w:r>
      <w:r w:rsidR="00434CE1" w:rsidRPr="00B026A9">
        <w:rPr>
          <w:rFonts w:eastAsia="Times New Roman"/>
          <w:b w:val="0"/>
          <w:szCs w:val="28"/>
        </w:rPr>
        <w:t> </w:t>
      </w:r>
      <w:r w:rsidRPr="00B026A9">
        <w:rPr>
          <w:rFonts w:eastAsia="Times New Roman"/>
          <w:b w:val="0"/>
          <w:szCs w:val="28"/>
        </w:rPr>
        <w:t>организация и принятие мер по оповещению населения и подразделений Государственной противопожарной службы о пожаре;</w:t>
      </w:r>
    </w:p>
    <w:p w14:paraId="25C9B278" w14:textId="663C0F27" w:rsidR="00BC176B" w:rsidRPr="00B026A9" w:rsidRDefault="00BC176B" w:rsidP="00B026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eastAsia="Times New Roman"/>
          <w:b w:val="0"/>
          <w:szCs w:val="28"/>
        </w:rPr>
      </w:pPr>
      <w:r w:rsidRPr="00B026A9">
        <w:rPr>
          <w:rFonts w:eastAsia="Times New Roman"/>
          <w:b w:val="0"/>
          <w:szCs w:val="28"/>
        </w:rPr>
        <w:t>−</w:t>
      </w:r>
      <w:r w:rsidR="00434CE1" w:rsidRPr="00B026A9">
        <w:rPr>
          <w:rFonts w:eastAsia="Times New Roman"/>
          <w:b w:val="0"/>
          <w:szCs w:val="28"/>
        </w:rPr>
        <w:t> </w:t>
      </w:r>
      <w:r w:rsidRPr="00B026A9">
        <w:rPr>
          <w:rFonts w:eastAsia="Times New Roman"/>
          <w:b w:val="0"/>
          <w:szCs w:val="28"/>
        </w:rPr>
        <w:t>принятие мер по локализации пожара и спасению людей и имущества до прибытия подразделений Государственной противопожарной службы;</w:t>
      </w:r>
    </w:p>
    <w:p w14:paraId="45D07BC3" w14:textId="07F3E792" w:rsidR="00BC176B" w:rsidRPr="00B026A9" w:rsidRDefault="00BC176B" w:rsidP="00B026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eastAsia="Times New Roman"/>
          <w:b w:val="0"/>
          <w:szCs w:val="28"/>
        </w:rPr>
      </w:pPr>
      <w:r w:rsidRPr="00B026A9">
        <w:rPr>
          <w:rFonts w:eastAsia="Times New Roman"/>
          <w:b w:val="0"/>
          <w:szCs w:val="28"/>
        </w:rPr>
        <w:t>−</w:t>
      </w:r>
      <w:r w:rsidR="00434CE1" w:rsidRPr="00B026A9">
        <w:rPr>
          <w:rFonts w:eastAsia="Times New Roman"/>
          <w:b w:val="0"/>
          <w:szCs w:val="28"/>
        </w:rPr>
        <w:t> </w:t>
      </w:r>
      <w:r w:rsidRPr="00B026A9">
        <w:rPr>
          <w:rFonts w:eastAsia="Times New Roman"/>
          <w:b w:val="0"/>
          <w:szCs w:val="28"/>
        </w:rPr>
        <w:t>включение мероприятий по обеспечению пожарной безопасности в планы, схемы и программы развития территорий поселений и городских округов;</w:t>
      </w:r>
    </w:p>
    <w:p w14:paraId="6A28BD55" w14:textId="41240317" w:rsidR="00BC176B" w:rsidRPr="00B026A9" w:rsidRDefault="00BC176B" w:rsidP="00B026A9">
      <w:pPr>
        <w:tabs>
          <w:tab w:val="left" w:pos="0"/>
        </w:tabs>
        <w:spacing w:after="0" w:line="240" w:lineRule="auto"/>
        <w:ind w:firstLine="709"/>
        <w:jc w:val="both"/>
        <w:rPr>
          <w:rFonts w:eastAsia="Times New Roman"/>
          <w:b w:val="0"/>
          <w:szCs w:val="28"/>
        </w:rPr>
      </w:pPr>
      <w:r w:rsidRPr="00B026A9">
        <w:rPr>
          <w:rFonts w:eastAsia="Times New Roman"/>
          <w:b w:val="0"/>
          <w:szCs w:val="28"/>
        </w:rPr>
        <w:t>−</w:t>
      </w:r>
      <w:r w:rsidR="00434CE1" w:rsidRPr="00B026A9">
        <w:rPr>
          <w:rFonts w:eastAsia="Times New Roman"/>
          <w:b w:val="0"/>
          <w:szCs w:val="28"/>
        </w:rPr>
        <w:t> </w:t>
      </w:r>
      <w:r w:rsidRPr="00B026A9">
        <w:rPr>
          <w:rFonts w:eastAsia="Times New Roman"/>
          <w:b w:val="0"/>
          <w:szCs w:val="28"/>
        </w:rPr>
        <w:t>оказание содействия Правительству Республики Хакасия в информировании населения о мерах пожарной безопасности, в том числе посредством организации и проведения собраний населения;</w:t>
      </w:r>
    </w:p>
    <w:p w14:paraId="37F44962" w14:textId="55D62F0A" w:rsidR="00BC176B" w:rsidRPr="00B026A9" w:rsidRDefault="00BC176B" w:rsidP="00B026A9">
      <w:pPr>
        <w:tabs>
          <w:tab w:val="left" w:pos="0"/>
        </w:tabs>
        <w:spacing w:after="0" w:line="240" w:lineRule="auto"/>
        <w:ind w:firstLine="709"/>
        <w:jc w:val="both"/>
        <w:rPr>
          <w:rFonts w:eastAsia="Times New Roman"/>
          <w:b w:val="0"/>
          <w:szCs w:val="28"/>
        </w:rPr>
      </w:pPr>
      <w:r w:rsidRPr="00B026A9">
        <w:rPr>
          <w:rFonts w:eastAsia="Times New Roman"/>
          <w:b w:val="0"/>
          <w:szCs w:val="28"/>
        </w:rPr>
        <w:t>−</w:t>
      </w:r>
      <w:r w:rsidR="00434CE1" w:rsidRPr="00B026A9">
        <w:rPr>
          <w:rFonts w:eastAsia="Times New Roman"/>
          <w:b w:val="0"/>
          <w:szCs w:val="28"/>
        </w:rPr>
        <w:t> </w:t>
      </w:r>
      <w:r w:rsidRPr="00B026A9">
        <w:rPr>
          <w:rFonts w:eastAsia="Times New Roman"/>
          <w:b w:val="0"/>
          <w:szCs w:val="28"/>
        </w:rPr>
        <w:t>установление особого противопожарного режима в случае повышения пожарной опасности.</w:t>
      </w:r>
    </w:p>
    <w:p w14:paraId="33FF4D56" w14:textId="31B016D5" w:rsidR="00BC176B" w:rsidRPr="00B026A9" w:rsidRDefault="00BC176B" w:rsidP="00B026A9">
      <w:pPr>
        <w:pStyle w:val="affff6"/>
        <w:spacing w:before="0" w:after="0"/>
      </w:pPr>
      <w:r w:rsidRPr="00B026A9">
        <w:t xml:space="preserve">Органы местного самоуправления администрации </w:t>
      </w:r>
      <w:r w:rsidRPr="00B026A9">
        <w:rPr>
          <w:rFonts w:eastAsia="Calibri"/>
          <w:color w:val="000000"/>
          <w:lang w:eastAsia="en-US"/>
        </w:rPr>
        <w:t>Нижнесирского сельсовета</w:t>
      </w:r>
      <w:r w:rsidRPr="00B026A9">
        <w:t xml:space="preserve"> обеспечивают соблюдение прав и законных интересов муниципальных и добровольных пожарных и общественных объединений пожарной охраны, создаваемых на территории муниципального образования </w:t>
      </w:r>
      <w:r w:rsidRPr="00B026A9">
        <w:rPr>
          <w:rFonts w:eastAsia="Calibri"/>
          <w:color w:val="000000"/>
          <w:lang w:eastAsia="en-US"/>
        </w:rPr>
        <w:t>Нижнесирского сельсовета</w:t>
      </w:r>
      <w:r w:rsidRPr="00B026A9">
        <w:t>, разрабатывают и принимают систему мер правовой и социальной защиты муниципальных и добровольных пожарных, оказывают поддержку при осуществлении ими своей деятельности в соответствии с действующим законодательством Российской Федерации.</w:t>
      </w:r>
    </w:p>
    <w:p w14:paraId="5AC603FB" w14:textId="77777777" w:rsidR="00074585" w:rsidRPr="00B026A9" w:rsidRDefault="00074585" w:rsidP="00B026A9">
      <w:pPr>
        <w:spacing w:after="0" w:line="240" w:lineRule="auto"/>
        <w:ind w:firstLine="709"/>
        <w:jc w:val="both"/>
        <w:rPr>
          <w:rFonts w:eastAsia="Times New Roman"/>
          <w:b w:val="0"/>
          <w:szCs w:val="28"/>
        </w:rPr>
      </w:pPr>
      <w:r w:rsidRPr="00B026A9">
        <w:rPr>
          <w:rFonts w:eastAsia="Times New Roman"/>
          <w:b w:val="0"/>
          <w:szCs w:val="28"/>
        </w:rPr>
        <w:t xml:space="preserve">Для тушения пожаров на территории Нижнесирского сельсовета привлекается ближайшее подразделение пожарной охраны: </w:t>
      </w:r>
    </w:p>
    <w:p w14:paraId="7993942A" w14:textId="28B0E0E3" w:rsidR="00074585" w:rsidRPr="00B026A9" w:rsidRDefault="00074585" w:rsidP="00B026A9">
      <w:pPr>
        <w:spacing w:after="0" w:line="240" w:lineRule="auto"/>
        <w:ind w:firstLine="709"/>
        <w:jc w:val="both"/>
        <w:rPr>
          <w:rFonts w:eastAsia="Times New Roman"/>
          <w:b w:val="0"/>
          <w:szCs w:val="28"/>
        </w:rPr>
      </w:pPr>
      <w:r w:rsidRPr="00B026A9">
        <w:rPr>
          <w:rFonts w:eastAsia="Times New Roman"/>
          <w:b w:val="0"/>
          <w:szCs w:val="28"/>
        </w:rPr>
        <w:t>−</w:t>
      </w:r>
      <w:r w:rsidR="00434CE1" w:rsidRPr="00B026A9">
        <w:rPr>
          <w:rFonts w:eastAsia="Times New Roman"/>
          <w:b w:val="0"/>
          <w:szCs w:val="28"/>
        </w:rPr>
        <w:t> </w:t>
      </w:r>
      <w:r w:rsidRPr="00B026A9">
        <w:rPr>
          <w:rFonts w:eastAsia="Times New Roman"/>
          <w:b w:val="0"/>
          <w:szCs w:val="28"/>
        </w:rPr>
        <w:t>ОПС № 6, с. Таштып, ул. Ленина, 61а.</w:t>
      </w:r>
    </w:p>
    <w:p w14:paraId="2DA80340" w14:textId="77777777" w:rsidR="00074585" w:rsidRPr="00B026A9" w:rsidRDefault="00074585" w:rsidP="00B026A9">
      <w:pPr>
        <w:spacing w:after="0" w:line="240" w:lineRule="auto"/>
        <w:ind w:firstLine="709"/>
        <w:jc w:val="both"/>
        <w:rPr>
          <w:rFonts w:eastAsia="Times New Roman"/>
          <w:b w:val="0"/>
          <w:bCs/>
          <w:iCs/>
          <w:szCs w:val="28"/>
        </w:rPr>
      </w:pPr>
      <w:r w:rsidRPr="00B026A9">
        <w:rPr>
          <w:rFonts w:eastAsia="Times New Roman"/>
          <w:b w:val="0"/>
          <w:iCs/>
          <w:szCs w:val="28"/>
        </w:rPr>
        <w:t xml:space="preserve">Перечень населенных пунктов муниципального образования, попадающих в зоны действия существующих пожарных подразделений: </w:t>
      </w:r>
      <w:r w:rsidRPr="00B026A9">
        <w:rPr>
          <w:rFonts w:eastAsia="Times New Roman"/>
          <w:b w:val="0"/>
          <w:bCs/>
          <w:iCs/>
          <w:szCs w:val="28"/>
        </w:rPr>
        <w:t>д. Большой Бор, д. Вехний Курлугаш, д. Нижний Курлугаш, д. Верхние Сиры, с. Нижние Сиры.</w:t>
      </w:r>
    </w:p>
    <w:p w14:paraId="2191689F" w14:textId="77777777" w:rsidR="00074585" w:rsidRPr="00B026A9" w:rsidRDefault="00074585" w:rsidP="0098628D">
      <w:pPr>
        <w:spacing w:after="0" w:line="240" w:lineRule="auto"/>
        <w:ind w:firstLine="709"/>
        <w:jc w:val="both"/>
        <w:rPr>
          <w:rFonts w:eastAsia="Times New Roman"/>
          <w:b w:val="0"/>
          <w:szCs w:val="28"/>
        </w:rPr>
      </w:pPr>
      <w:r w:rsidRPr="00B026A9">
        <w:rPr>
          <w:rFonts w:eastAsia="Times New Roman"/>
          <w:b w:val="0"/>
          <w:iCs/>
          <w:szCs w:val="28"/>
        </w:rPr>
        <w:t xml:space="preserve">Другие подразделения </w:t>
      </w:r>
      <w:r w:rsidRPr="00B026A9">
        <w:rPr>
          <w:rFonts w:eastAsia="Times New Roman"/>
          <w:b w:val="0"/>
          <w:szCs w:val="28"/>
        </w:rPr>
        <w:t xml:space="preserve">пожарной охраны: </w:t>
      </w:r>
    </w:p>
    <w:p w14:paraId="62676258" w14:textId="16D79915" w:rsidR="00074585" w:rsidRPr="00B026A9" w:rsidRDefault="00074585" w:rsidP="00B026A9">
      <w:pPr>
        <w:spacing w:after="0" w:line="240" w:lineRule="auto"/>
        <w:ind w:firstLine="709"/>
        <w:jc w:val="both"/>
        <w:rPr>
          <w:rFonts w:eastAsia="Times New Roman"/>
          <w:b w:val="0"/>
          <w:szCs w:val="28"/>
        </w:rPr>
      </w:pPr>
      <w:r w:rsidRPr="00B026A9">
        <w:rPr>
          <w:rFonts w:eastAsia="Times New Roman"/>
          <w:b w:val="0"/>
          <w:szCs w:val="28"/>
        </w:rPr>
        <w:t>−</w:t>
      </w:r>
      <w:r w:rsidR="00434CE1" w:rsidRPr="00B026A9">
        <w:rPr>
          <w:rFonts w:eastAsia="Times New Roman"/>
          <w:b w:val="0"/>
          <w:szCs w:val="28"/>
        </w:rPr>
        <w:t> </w:t>
      </w:r>
      <w:r w:rsidRPr="00B026A9">
        <w:rPr>
          <w:rFonts w:eastAsia="Times New Roman"/>
          <w:b w:val="0"/>
          <w:szCs w:val="28"/>
        </w:rPr>
        <w:t>Добровольная пожарная дружина (ДПД) Нижнесирский сельсовет, с. Нижние Сиры, ул. Советская, 20 (здание сельсовета).</w:t>
      </w:r>
    </w:p>
    <w:p w14:paraId="756EE86C" w14:textId="531981AB" w:rsidR="000D41F4" w:rsidRPr="00B026A9" w:rsidRDefault="000D41F4" w:rsidP="00B026A9">
      <w:pPr>
        <w:pStyle w:val="affff6"/>
        <w:spacing w:before="0"/>
      </w:pPr>
      <w:r w:rsidRPr="00B026A9">
        <w:t xml:space="preserve">В соответствии с Постановлением Администрации Нижнесирского </w:t>
      </w:r>
      <w:r w:rsidRPr="00B026A9">
        <w:lastRenderedPageBreak/>
        <w:t xml:space="preserve">сельсовета № 24 от 05.05.2020г. </w:t>
      </w:r>
      <w:r w:rsidR="005C4D89" w:rsidRPr="00B026A9">
        <w:t>в таблице 6.4</w:t>
      </w:r>
      <w:r w:rsidR="00434CE1" w:rsidRPr="00B026A9">
        <w:t>.</w:t>
      </w:r>
      <w:r w:rsidR="005C4D89" w:rsidRPr="00B026A9">
        <w:t>-1</w:t>
      </w:r>
      <w:r w:rsidRPr="00B026A9">
        <w:t xml:space="preserve"> приведен перечень оснащения территории общего пользования первичными средствами тушения пожаров и противопожарным инвентарём.</w:t>
      </w:r>
    </w:p>
    <w:p w14:paraId="2FDBA897" w14:textId="77777777" w:rsidR="005A3994" w:rsidRPr="00B026A9" w:rsidRDefault="005A3994" w:rsidP="00B026A9">
      <w:pPr>
        <w:pStyle w:val="affff6"/>
        <w:spacing w:before="0"/>
        <w:rPr>
          <w:b/>
        </w:rPr>
      </w:pPr>
    </w:p>
    <w:p w14:paraId="05DD957E" w14:textId="14906B92" w:rsidR="005C4D89" w:rsidRPr="00B026A9" w:rsidRDefault="005C4D89" w:rsidP="00AE5F7A">
      <w:pPr>
        <w:pStyle w:val="affff6"/>
        <w:spacing w:before="0" w:after="0"/>
        <w:jc w:val="right"/>
        <w:rPr>
          <w:i/>
          <w:iCs/>
        </w:rPr>
      </w:pPr>
      <w:r w:rsidRPr="00B026A9">
        <w:rPr>
          <w:i/>
          <w:iCs/>
        </w:rPr>
        <w:t>Таблица 6.4</w:t>
      </w:r>
      <w:r w:rsidR="00434CE1" w:rsidRPr="00B026A9">
        <w:rPr>
          <w:i/>
          <w:iCs/>
        </w:rPr>
        <w:t>.</w:t>
      </w:r>
      <w:r w:rsidRPr="00B026A9">
        <w:rPr>
          <w:i/>
          <w:iCs/>
        </w:rPr>
        <w:t>-1</w:t>
      </w:r>
    </w:p>
    <w:p w14:paraId="0D3C085D" w14:textId="77777777" w:rsidR="00434CE1" w:rsidRPr="00B026A9" w:rsidRDefault="00434CE1" w:rsidP="00AE5F7A">
      <w:pPr>
        <w:pStyle w:val="affff6"/>
        <w:spacing w:before="0" w:after="0"/>
        <w:jc w:val="right"/>
        <w:rPr>
          <w:b/>
          <w:i/>
          <w:iCs/>
        </w:rPr>
      </w:pPr>
    </w:p>
    <w:p w14:paraId="1A7B2359" w14:textId="27A35655" w:rsidR="00074585" w:rsidRPr="00B026A9" w:rsidRDefault="00060E38" w:rsidP="00B026A9">
      <w:pPr>
        <w:spacing w:after="0" w:line="240" w:lineRule="auto"/>
        <w:jc w:val="center"/>
        <w:rPr>
          <w:b w:val="0"/>
          <w:bCs/>
          <w:i/>
          <w:iCs/>
          <w:color w:val="000000"/>
          <w:szCs w:val="28"/>
        </w:rPr>
      </w:pPr>
      <w:r w:rsidRPr="00B026A9">
        <w:rPr>
          <w:b w:val="0"/>
          <w:bCs/>
          <w:i/>
          <w:iCs/>
          <w:szCs w:val="28"/>
        </w:rPr>
        <w:t xml:space="preserve">Перечень первичных средств тушения пожаров и противопожарного инвентаря, которыми рекомендовано оснастить территории общего пользования сельских населённых </w:t>
      </w:r>
      <w:r w:rsidRPr="00B026A9">
        <w:rPr>
          <w:b w:val="0"/>
          <w:bCs/>
          <w:i/>
          <w:iCs/>
          <w:color w:val="000000"/>
          <w:szCs w:val="28"/>
        </w:rPr>
        <w:t>пунктов Нижнесирского сельсовета</w:t>
      </w:r>
    </w:p>
    <w:tbl>
      <w:tblPr>
        <w:tblW w:w="5000" w:type="pct"/>
        <w:tblCellMar>
          <w:left w:w="70" w:type="dxa"/>
          <w:right w:w="70" w:type="dxa"/>
        </w:tblCellMar>
        <w:tblLook w:val="04A0" w:firstRow="1" w:lastRow="0" w:firstColumn="1" w:lastColumn="0" w:noHBand="0" w:noVBand="1"/>
      </w:tblPr>
      <w:tblGrid>
        <w:gridCol w:w="484"/>
        <w:gridCol w:w="4622"/>
        <w:gridCol w:w="4242"/>
        <w:gridCol w:w="146"/>
      </w:tblGrid>
      <w:tr w:rsidR="00074585" w:rsidRPr="00B026A9" w14:paraId="4E11AF76" w14:textId="77777777" w:rsidTr="00434CE1">
        <w:trPr>
          <w:gridAfter w:val="1"/>
          <w:wAfter w:w="77" w:type="pct"/>
          <w:cantSplit/>
          <w:trHeight w:val="507"/>
        </w:trPr>
        <w:tc>
          <w:tcPr>
            <w:tcW w:w="253" w:type="pct"/>
            <w:vMerge w:val="restart"/>
            <w:tcBorders>
              <w:top w:val="single" w:sz="6" w:space="0" w:color="000000"/>
              <w:left w:val="single" w:sz="6" w:space="0" w:color="000000"/>
              <w:bottom w:val="single" w:sz="6" w:space="0" w:color="000000"/>
              <w:right w:val="nil"/>
            </w:tcBorders>
            <w:vAlign w:val="center"/>
            <w:hideMark/>
          </w:tcPr>
          <w:p w14:paraId="240079E7" w14:textId="5DF7A905" w:rsidR="00074585" w:rsidRPr="00B026A9" w:rsidRDefault="00074585" w:rsidP="00B026A9">
            <w:pPr>
              <w:autoSpaceDE w:val="0"/>
              <w:autoSpaceDN w:val="0"/>
              <w:adjustRightInd w:val="0"/>
              <w:spacing w:after="0" w:line="240" w:lineRule="auto"/>
              <w:jc w:val="center"/>
              <w:rPr>
                <w:rFonts w:eastAsia="Times New Roman"/>
                <w:bCs/>
                <w:sz w:val="24"/>
                <w:szCs w:val="24"/>
                <w:lang w:eastAsia="ru-RU"/>
              </w:rPr>
            </w:pPr>
            <w:r w:rsidRPr="00B026A9">
              <w:rPr>
                <w:rFonts w:eastAsia="Times New Roman"/>
                <w:bCs/>
                <w:sz w:val="24"/>
                <w:szCs w:val="24"/>
                <w:lang w:eastAsia="ru-RU"/>
              </w:rPr>
              <w:t xml:space="preserve">№ </w:t>
            </w:r>
            <w:r w:rsidRPr="00B026A9">
              <w:rPr>
                <w:rFonts w:eastAsia="Times New Roman"/>
                <w:bCs/>
                <w:sz w:val="24"/>
                <w:szCs w:val="24"/>
                <w:lang w:eastAsia="ru-RU"/>
              </w:rPr>
              <w:br/>
              <w:t>п/п</w:t>
            </w:r>
          </w:p>
        </w:tc>
        <w:tc>
          <w:tcPr>
            <w:tcW w:w="2435" w:type="pct"/>
            <w:vMerge w:val="restart"/>
            <w:tcBorders>
              <w:top w:val="single" w:sz="6" w:space="0" w:color="000000"/>
              <w:left w:val="single" w:sz="6" w:space="0" w:color="000000"/>
              <w:bottom w:val="single" w:sz="6" w:space="0" w:color="000000"/>
              <w:right w:val="nil"/>
            </w:tcBorders>
            <w:vAlign w:val="center"/>
            <w:hideMark/>
          </w:tcPr>
          <w:p w14:paraId="415169E9" w14:textId="77777777" w:rsidR="00074585" w:rsidRPr="00B026A9" w:rsidRDefault="00074585" w:rsidP="00B026A9">
            <w:pPr>
              <w:autoSpaceDE w:val="0"/>
              <w:autoSpaceDN w:val="0"/>
              <w:adjustRightInd w:val="0"/>
              <w:spacing w:after="0" w:line="240" w:lineRule="auto"/>
              <w:jc w:val="center"/>
              <w:rPr>
                <w:rFonts w:eastAsia="Times New Roman"/>
                <w:bCs/>
                <w:sz w:val="24"/>
                <w:szCs w:val="24"/>
                <w:lang w:eastAsia="ru-RU"/>
              </w:rPr>
            </w:pPr>
            <w:r w:rsidRPr="00B026A9">
              <w:rPr>
                <w:rFonts w:eastAsia="Times New Roman"/>
                <w:bCs/>
                <w:sz w:val="24"/>
                <w:szCs w:val="24"/>
                <w:lang w:eastAsia="ru-RU"/>
              </w:rPr>
              <w:t>Наименование первичных средств пожаротушения, немеханизированного инструмента и инвентаря</w:t>
            </w:r>
          </w:p>
        </w:tc>
        <w:tc>
          <w:tcPr>
            <w:tcW w:w="2235" w:type="pct"/>
            <w:vMerge w:val="restart"/>
            <w:tcBorders>
              <w:top w:val="single" w:sz="6" w:space="0" w:color="000000"/>
              <w:left w:val="single" w:sz="6" w:space="0" w:color="000000"/>
              <w:bottom w:val="single" w:sz="6" w:space="0" w:color="000000"/>
              <w:right w:val="single" w:sz="6" w:space="0" w:color="000000"/>
            </w:tcBorders>
            <w:vAlign w:val="center"/>
            <w:hideMark/>
          </w:tcPr>
          <w:p w14:paraId="6B58F090" w14:textId="77777777" w:rsidR="00074585" w:rsidRPr="00B026A9" w:rsidRDefault="00074585" w:rsidP="00B026A9">
            <w:pPr>
              <w:autoSpaceDE w:val="0"/>
              <w:autoSpaceDN w:val="0"/>
              <w:adjustRightInd w:val="0"/>
              <w:spacing w:after="0" w:line="240" w:lineRule="auto"/>
              <w:jc w:val="center"/>
              <w:rPr>
                <w:rFonts w:eastAsia="Times New Roman"/>
                <w:bCs/>
                <w:sz w:val="24"/>
                <w:szCs w:val="24"/>
                <w:lang w:eastAsia="ru-RU"/>
              </w:rPr>
            </w:pPr>
            <w:r w:rsidRPr="00B026A9">
              <w:rPr>
                <w:rFonts w:eastAsia="Times New Roman"/>
                <w:bCs/>
                <w:sz w:val="24"/>
                <w:szCs w:val="24"/>
                <w:lang w:eastAsia="ru-RU"/>
              </w:rPr>
              <w:t>Нормы комплектации пожарного щита</w:t>
            </w:r>
          </w:p>
        </w:tc>
      </w:tr>
      <w:tr w:rsidR="00074585" w:rsidRPr="00B026A9" w14:paraId="5ADA113C" w14:textId="77777777" w:rsidTr="005C45CB">
        <w:trPr>
          <w:cantSplit/>
          <w:trHeight w:val="394"/>
        </w:trPr>
        <w:tc>
          <w:tcPr>
            <w:tcW w:w="253" w:type="pct"/>
            <w:vMerge/>
            <w:tcBorders>
              <w:top w:val="single" w:sz="6" w:space="0" w:color="000000"/>
              <w:left w:val="single" w:sz="6" w:space="0" w:color="000000"/>
              <w:bottom w:val="single" w:sz="6" w:space="0" w:color="000000"/>
              <w:right w:val="nil"/>
            </w:tcBorders>
            <w:vAlign w:val="center"/>
            <w:hideMark/>
          </w:tcPr>
          <w:p w14:paraId="1785121E" w14:textId="77777777" w:rsidR="00074585" w:rsidRPr="00B026A9" w:rsidRDefault="00074585" w:rsidP="00B026A9">
            <w:pPr>
              <w:spacing w:after="0" w:line="240" w:lineRule="auto"/>
              <w:jc w:val="center"/>
              <w:rPr>
                <w:b w:val="0"/>
                <w:sz w:val="24"/>
                <w:szCs w:val="24"/>
                <w:lang w:eastAsia="zh-CN"/>
              </w:rPr>
            </w:pPr>
          </w:p>
        </w:tc>
        <w:tc>
          <w:tcPr>
            <w:tcW w:w="2435" w:type="pct"/>
            <w:vMerge/>
            <w:tcBorders>
              <w:top w:val="single" w:sz="6" w:space="0" w:color="000000"/>
              <w:left w:val="single" w:sz="6" w:space="0" w:color="000000"/>
              <w:bottom w:val="single" w:sz="6" w:space="0" w:color="000000"/>
              <w:right w:val="nil"/>
            </w:tcBorders>
            <w:vAlign w:val="center"/>
            <w:hideMark/>
          </w:tcPr>
          <w:p w14:paraId="6714D0FA" w14:textId="77777777" w:rsidR="00074585" w:rsidRPr="00B026A9" w:rsidRDefault="00074585" w:rsidP="00B026A9">
            <w:pPr>
              <w:spacing w:after="0" w:line="240" w:lineRule="auto"/>
              <w:jc w:val="center"/>
              <w:rPr>
                <w:b w:val="0"/>
                <w:sz w:val="24"/>
                <w:szCs w:val="24"/>
                <w:lang w:eastAsia="zh-CN"/>
              </w:rPr>
            </w:pPr>
          </w:p>
        </w:tc>
        <w:tc>
          <w:tcPr>
            <w:tcW w:w="2235" w:type="pct"/>
            <w:vMerge/>
            <w:tcBorders>
              <w:top w:val="single" w:sz="6" w:space="0" w:color="000000"/>
              <w:left w:val="single" w:sz="6" w:space="0" w:color="000000"/>
              <w:bottom w:val="single" w:sz="6" w:space="0" w:color="000000"/>
              <w:right w:val="single" w:sz="6" w:space="0" w:color="000000"/>
            </w:tcBorders>
            <w:vAlign w:val="center"/>
            <w:hideMark/>
          </w:tcPr>
          <w:p w14:paraId="24A1FCFC" w14:textId="77777777" w:rsidR="00074585" w:rsidRPr="00B026A9" w:rsidRDefault="00074585" w:rsidP="00B026A9">
            <w:pPr>
              <w:spacing w:after="0" w:line="240" w:lineRule="auto"/>
              <w:jc w:val="center"/>
              <w:rPr>
                <w:b w:val="0"/>
                <w:sz w:val="24"/>
                <w:szCs w:val="24"/>
                <w:lang w:eastAsia="zh-CN"/>
              </w:rPr>
            </w:pPr>
          </w:p>
        </w:tc>
        <w:tc>
          <w:tcPr>
            <w:tcW w:w="77" w:type="pct"/>
            <w:vAlign w:val="center"/>
            <w:hideMark/>
          </w:tcPr>
          <w:p w14:paraId="7573142E" w14:textId="77777777" w:rsidR="00074585" w:rsidRPr="00B026A9" w:rsidRDefault="00074585" w:rsidP="00B026A9">
            <w:pPr>
              <w:spacing w:after="0" w:line="240" w:lineRule="auto"/>
              <w:jc w:val="both"/>
              <w:rPr>
                <w:b w:val="0"/>
                <w:szCs w:val="28"/>
              </w:rPr>
            </w:pPr>
          </w:p>
        </w:tc>
      </w:tr>
      <w:tr w:rsidR="00C53D27" w:rsidRPr="00B026A9" w14:paraId="634D714C" w14:textId="77777777" w:rsidTr="005C45CB">
        <w:trPr>
          <w:trHeight w:val="556"/>
        </w:trPr>
        <w:tc>
          <w:tcPr>
            <w:tcW w:w="253" w:type="pct"/>
            <w:vMerge w:val="restart"/>
            <w:tcBorders>
              <w:top w:val="single" w:sz="6" w:space="0" w:color="000000"/>
              <w:left w:val="single" w:sz="6" w:space="0" w:color="000000"/>
              <w:right w:val="nil"/>
            </w:tcBorders>
            <w:hideMark/>
          </w:tcPr>
          <w:p w14:paraId="7AD4139E" w14:textId="77777777" w:rsidR="00C53D27" w:rsidRPr="00B026A9" w:rsidRDefault="00C53D27" w:rsidP="00B026A9">
            <w:pPr>
              <w:autoSpaceDE w:val="0"/>
              <w:autoSpaceDN w:val="0"/>
              <w:adjustRightInd w:val="0"/>
              <w:spacing w:after="0" w:line="240" w:lineRule="auto"/>
              <w:jc w:val="center"/>
              <w:rPr>
                <w:rFonts w:eastAsia="Times New Roman"/>
                <w:b w:val="0"/>
                <w:sz w:val="24"/>
                <w:szCs w:val="24"/>
                <w:lang w:eastAsia="zh-CN"/>
              </w:rPr>
            </w:pPr>
            <w:r w:rsidRPr="00B026A9">
              <w:rPr>
                <w:rFonts w:eastAsia="Times New Roman"/>
                <w:b w:val="0"/>
                <w:sz w:val="24"/>
                <w:szCs w:val="24"/>
                <w:lang w:eastAsia="ru-RU"/>
              </w:rPr>
              <w:t>1</w:t>
            </w:r>
          </w:p>
        </w:tc>
        <w:tc>
          <w:tcPr>
            <w:tcW w:w="2435" w:type="pct"/>
            <w:vMerge w:val="restart"/>
            <w:tcBorders>
              <w:top w:val="single" w:sz="6" w:space="0" w:color="000000"/>
              <w:left w:val="single" w:sz="6" w:space="0" w:color="000000"/>
              <w:right w:val="nil"/>
            </w:tcBorders>
            <w:hideMark/>
          </w:tcPr>
          <w:p w14:paraId="35019906" w14:textId="77777777" w:rsidR="00C53D27" w:rsidRPr="00B026A9" w:rsidRDefault="00C53D27" w:rsidP="00B026A9">
            <w:pPr>
              <w:autoSpaceDE w:val="0"/>
              <w:autoSpaceDN w:val="0"/>
              <w:adjustRightInd w:val="0"/>
              <w:spacing w:after="0" w:line="240" w:lineRule="auto"/>
              <w:rPr>
                <w:rFonts w:eastAsia="Times New Roman"/>
                <w:b w:val="0"/>
                <w:sz w:val="24"/>
                <w:szCs w:val="24"/>
                <w:lang w:eastAsia="ru-RU"/>
              </w:rPr>
            </w:pPr>
            <w:r w:rsidRPr="00B026A9">
              <w:rPr>
                <w:rFonts w:eastAsia="Times New Roman"/>
                <w:b w:val="0"/>
                <w:sz w:val="24"/>
                <w:szCs w:val="24"/>
                <w:lang w:eastAsia="ru-RU"/>
              </w:rPr>
              <w:t>Огнетушители (рекомендуемые):</w:t>
            </w:r>
          </w:p>
          <w:p w14:paraId="19584224" w14:textId="77777777" w:rsidR="00C53D27" w:rsidRPr="00B026A9" w:rsidRDefault="00C53D27" w:rsidP="00B026A9">
            <w:pPr>
              <w:autoSpaceDE w:val="0"/>
              <w:autoSpaceDN w:val="0"/>
              <w:adjustRightInd w:val="0"/>
              <w:spacing w:after="0" w:line="240" w:lineRule="auto"/>
              <w:rPr>
                <w:rFonts w:eastAsia="Times New Roman"/>
                <w:b w:val="0"/>
                <w:sz w:val="24"/>
                <w:szCs w:val="24"/>
                <w:lang w:eastAsia="ru-RU"/>
              </w:rPr>
            </w:pPr>
            <w:r w:rsidRPr="00B026A9">
              <w:rPr>
                <w:rFonts w:eastAsia="Times New Roman"/>
                <w:b w:val="0"/>
                <w:sz w:val="24"/>
                <w:szCs w:val="24"/>
                <w:lang w:eastAsia="ru-RU"/>
              </w:rPr>
              <w:t>- порошковые (ОП)</w:t>
            </w:r>
          </w:p>
          <w:p w14:paraId="69EE1313" w14:textId="77777777" w:rsidR="00C53D27" w:rsidRPr="00B026A9" w:rsidRDefault="00C53D27" w:rsidP="00B026A9">
            <w:pPr>
              <w:autoSpaceDE w:val="0"/>
              <w:autoSpaceDN w:val="0"/>
              <w:adjustRightInd w:val="0"/>
              <w:spacing w:after="0" w:line="240" w:lineRule="auto"/>
              <w:rPr>
                <w:rFonts w:eastAsia="Times New Roman"/>
                <w:b w:val="0"/>
                <w:sz w:val="24"/>
                <w:szCs w:val="24"/>
                <w:lang w:eastAsia="ru-RU"/>
              </w:rPr>
            </w:pPr>
            <w:r w:rsidRPr="00B026A9">
              <w:rPr>
                <w:rFonts w:eastAsia="Times New Roman"/>
                <w:b w:val="0"/>
                <w:sz w:val="24"/>
                <w:szCs w:val="24"/>
                <w:lang w:eastAsia="ru-RU"/>
              </w:rPr>
              <w:t xml:space="preserve">вместимостью, л / массой </w:t>
            </w:r>
          </w:p>
          <w:p w14:paraId="6D5EC25A" w14:textId="77777777" w:rsidR="00C53D27" w:rsidRPr="00B026A9" w:rsidRDefault="00C53D27" w:rsidP="00B026A9">
            <w:pPr>
              <w:autoSpaceDE w:val="0"/>
              <w:autoSpaceDN w:val="0"/>
              <w:adjustRightInd w:val="0"/>
              <w:spacing w:after="0" w:line="240" w:lineRule="auto"/>
              <w:rPr>
                <w:rFonts w:eastAsia="Times New Roman"/>
                <w:b w:val="0"/>
                <w:sz w:val="24"/>
                <w:szCs w:val="24"/>
                <w:lang w:eastAsia="ru-RU"/>
              </w:rPr>
            </w:pPr>
            <w:r w:rsidRPr="00B026A9">
              <w:rPr>
                <w:rFonts w:eastAsia="Times New Roman"/>
                <w:b w:val="0"/>
                <w:sz w:val="24"/>
                <w:szCs w:val="24"/>
                <w:lang w:eastAsia="ru-RU"/>
              </w:rPr>
              <w:t>огнетушащего состава, кг</w:t>
            </w:r>
          </w:p>
          <w:p w14:paraId="6752D999" w14:textId="77777777" w:rsidR="00C53D27" w:rsidRPr="00B026A9" w:rsidRDefault="00C53D27" w:rsidP="00B026A9">
            <w:pPr>
              <w:autoSpaceDE w:val="0"/>
              <w:autoSpaceDN w:val="0"/>
              <w:adjustRightInd w:val="0"/>
              <w:spacing w:after="0" w:line="240" w:lineRule="auto"/>
              <w:ind w:left="1541"/>
              <w:rPr>
                <w:rFonts w:eastAsia="Times New Roman"/>
                <w:b w:val="0"/>
                <w:sz w:val="24"/>
                <w:szCs w:val="24"/>
                <w:lang w:eastAsia="ru-RU"/>
              </w:rPr>
            </w:pPr>
            <w:r w:rsidRPr="00B026A9">
              <w:rPr>
                <w:rFonts w:eastAsia="Times New Roman"/>
                <w:b w:val="0"/>
                <w:sz w:val="24"/>
                <w:szCs w:val="24"/>
                <w:lang w:eastAsia="ru-RU"/>
              </w:rPr>
              <w:t>ОП-10/9</w:t>
            </w:r>
          </w:p>
          <w:p w14:paraId="7072B9CA" w14:textId="77777777" w:rsidR="00C53D27" w:rsidRPr="00B026A9" w:rsidRDefault="00C53D27" w:rsidP="00B026A9">
            <w:pPr>
              <w:autoSpaceDE w:val="0"/>
              <w:autoSpaceDN w:val="0"/>
              <w:adjustRightInd w:val="0"/>
              <w:spacing w:after="0" w:line="240" w:lineRule="auto"/>
              <w:ind w:left="1541"/>
              <w:rPr>
                <w:rFonts w:eastAsia="Times New Roman"/>
                <w:b w:val="0"/>
                <w:sz w:val="24"/>
                <w:szCs w:val="24"/>
                <w:lang w:eastAsia="ru-RU"/>
              </w:rPr>
            </w:pPr>
            <w:r w:rsidRPr="00B026A9">
              <w:rPr>
                <w:rFonts w:eastAsia="Times New Roman"/>
                <w:b w:val="0"/>
                <w:sz w:val="24"/>
                <w:szCs w:val="24"/>
                <w:lang w:eastAsia="ru-RU"/>
              </w:rPr>
              <w:t>ОП-5/4</w:t>
            </w:r>
          </w:p>
        </w:tc>
        <w:tc>
          <w:tcPr>
            <w:tcW w:w="2235" w:type="pct"/>
            <w:tcBorders>
              <w:top w:val="single" w:sz="6" w:space="0" w:color="000000"/>
              <w:left w:val="single" w:sz="6" w:space="0" w:color="000000"/>
              <w:bottom w:val="single" w:sz="4" w:space="0" w:color="auto"/>
              <w:right w:val="single" w:sz="6" w:space="0" w:color="000000"/>
            </w:tcBorders>
            <w:vAlign w:val="center"/>
          </w:tcPr>
          <w:p w14:paraId="4ABC5233" w14:textId="539775AD" w:rsidR="00C53D27" w:rsidRPr="00B026A9" w:rsidRDefault="00C53D27" w:rsidP="00B026A9">
            <w:pPr>
              <w:autoSpaceDE w:val="0"/>
              <w:autoSpaceDN w:val="0"/>
              <w:adjustRightInd w:val="0"/>
              <w:spacing w:after="0" w:line="240" w:lineRule="auto"/>
              <w:jc w:val="center"/>
              <w:rPr>
                <w:rFonts w:eastAsia="Times New Roman"/>
                <w:b w:val="0"/>
                <w:sz w:val="24"/>
                <w:szCs w:val="24"/>
                <w:lang w:eastAsia="ru-RU"/>
              </w:rPr>
            </w:pPr>
            <w:r w:rsidRPr="00B026A9">
              <w:rPr>
                <w:rFonts w:eastAsia="Times New Roman"/>
                <w:b w:val="0"/>
                <w:sz w:val="24"/>
                <w:szCs w:val="24"/>
                <w:lang w:eastAsia="ru-RU"/>
              </w:rPr>
              <w:t>2</w:t>
            </w:r>
          </w:p>
        </w:tc>
        <w:tc>
          <w:tcPr>
            <w:tcW w:w="77" w:type="pct"/>
            <w:vMerge w:val="restart"/>
            <w:vAlign w:val="center"/>
            <w:hideMark/>
          </w:tcPr>
          <w:p w14:paraId="35AA5A0D" w14:textId="77777777" w:rsidR="00C53D27" w:rsidRPr="00B026A9" w:rsidRDefault="00C53D27" w:rsidP="00B026A9">
            <w:pPr>
              <w:spacing w:after="0" w:line="240" w:lineRule="auto"/>
              <w:jc w:val="both"/>
              <w:rPr>
                <w:b w:val="0"/>
                <w:szCs w:val="28"/>
                <w:lang w:eastAsia="ru-RU"/>
              </w:rPr>
            </w:pPr>
          </w:p>
        </w:tc>
      </w:tr>
      <w:tr w:rsidR="00C53D27" w:rsidRPr="00B026A9" w14:paraId="3BE4F706" w14:textId="77777777" w:rsidTr="005C45CB">
        <w:trPr>
          <w:trHeight w:val="510"/>
        </w:trPr>
        <w:tc>
          <w:tcPr>
            <w:tcW w:w="253" w:type="pct"/>
            <w:vMerge/>
            <w:tcBorders>
              <w:left w:val="single" w:sz="6" w:space="0" w:color="000000"/>
              <w:right w:val="nil"/>
            </w:tcBorders>
          </w:tcPr>
          <w:p w14:paraId="4BCC37AC" w14:textId="77777777" w:rsidR="00C53D27" w:rsidRPr="00B026A9" w:rsidRDefault="00C53D27" w:rsidP="00B026A9">
            <w:pPr>
              <w:autoSpaceDE w:val="0"/>
              <w:autoSpaceDN w:val="0"/>
              <w:adjustRightInd w:val="0"/>
              <w:spacing w:after="0" w:line="240" w:lineRule="auto"/>
              <w:jc w:val="center"/>
              <w:rPr>
                <w:rFonts w:eastAsia="Times New Roman"/>
                <w:b w:val="0"/>
                <w:sz w:val="24"/>
                <w:szCs w:val="24"/>
                <w:lang w:eastAsia="ru-RU"/>
              </w:rPr>
            </w:pPr>
          </w:p>
        </w:tc>
        <w:tc>
          <w:tcPr>
            <w:tcW w:w="2435" w:type="pct"/>
            <w:vMerge/>
            <w:tcBorders>
              <w:left w:val="single" w:sz="6" w:space="0" w:color="000000"/>
              <w:right w:val="nil"/>
            </w:tcBorders>
          </w:tcPr>
          <w:p w14:paraId="7480B10D" w14:textId="77777777" w:rsidR="00C53D27" w:rsidRPr="00B026A9" w:rsidRDefault="00C53D27" w:rsidP="00B026A9">
            <w:pPr>
              <w:autoSpaceDE w:val="0"/>
              <w:autoSpaceDN w:val="0"/>
              <w:adjustRightInd w:val="0"/>
              <w:spacing w:after="0" w:line="240" w:lineRule="auto"/>
              <w:rPr>
                <w:rFonts w:eastAsia="Times New Roman"/>
                <w:b w:val="0"/>
                <w:sz w:val="24"/>
                <w:szCs w:val="24"/>
                <w:lang w:eastAsia="ru-RU"/>
              </w:rPr>
            </w:pPr>
          </w:p>
        </w:tc>
        <w:tc>
          <w:tcPr>
            <w:tcW w:w="2235" w:type="pct"/>
            <w:tcBorders>
              <w:top w:val="single" w:sz="4" w:space="0" w:color="auto"/>
              <w:left w:val="single" w:sz="6" w:space="0" w:color="000000"/>
              <w:bottom w:val="single" w:sz="4" w:space="0" w:color="auto"/>
              <w:right w:val="single" w:sz="6" w:space="0" w:color="000000"/>
            </w:tcBorders>
            <w:vAlign w:val="center"/>
          </w:tcPr>
          <w:p w14:paraId="08152B53" w14:textId="05E2751F" w:rsidR="00C53D27" w:rsidRPr="00B026A9" w:rsidRDefault="00C53D27" w:rsidP="00B026A9">
            <w:pPr>
              <w:autoSpaceDE w:val="0"/>
              <w:autoSpaceDN w:val="0"/>
              <w:adjustRightInd w:val="0"/>
              <w:spacing w:after="0" w:line="240" w:lineRule="auto"/>
              <w:jc w:val="center"/>
              <w:rPr>
                <w:rFonts w:eastAsia="Times New Roman"/>
                <w:b w:val="0"/>
                <w:sz w:val="24"/>
                <w:szCs w:val="24"/>
                <w:lang w:eastAsia="ru-RU"/>
              </w:rPr>
            </w:pPr>
            <w:r w:rsidRPr="00B026A9">
              <w:rPr>
                <w:rFonts w:eastAsia="Times New Roman"/>
                <w:b w:val="0"/>
                <w:sz w:val="24"/>
                <w:szCs w:val="24"/>
                <w:lang w:eastAsia="ru-RU"/>
              </w:rPr>
              <w:t>1</w:t>
            </w:r>
          </w:p>
        </w:tc>
        <w:tc>
          <w:tcPr>
            <w:tcW w:w="77" w:type="pct"/>
            <w:vMerge/>
            <w:vAlign w:val="center"/>
          </w:tcPr>
          <w:p w14:paraId="2F2BBC56" w14:textId="77777777" w:rsidR="00C53D27" w:rsidRPr="00B026A9" w:rsidRDefault="00C53D27" w:rsidP="00B026A9">
            <w:pPr>
              <w:spacing w:after="0" w:line="240" w:lineRule="auto"/>
              <w:jc w:val="both"/>
              <w:rPr>
                <w:b w:val="0"/>
                <w:szCs w:val="28"/>
                <w:lang w:eastAsia="ru-RU"/>
              </w:rPr>
            </w:pPr>
          </w:p>
        </w:tc>
      </w:tr>
      <w:tr w:rsidR="00C53D27" w:rsidRPr="00B026A9" w14:paraId="66FA73E0" w14:textId="77777777" w:rsidTr="005C45CB">
        <w:trPr>
          <w:trHeight w:val="345"/>
        </w:trPr>
        <w:tc>
          <w:tcPr>
            <w:tcW w:w="253" w:type="pct"/>
            <w:vMerge/>
            <w:tcBorders>
              <w:left w:val="single" w:sz="6" w:space="0" w:color="000000"/>
              <w:bottom w:val="single" w:sz="6" w:space="0" w:color="000000"/>
              <w:right w:val="nil"/>
            </w:tcBorders>
          </w:tcPr>
          <w:p w14:paraId="27C491D9" w14:textId="77777777" w:rsidR="00C53D27" w:rsidRPr="00B026A9" w:rsidRDefault="00C53D27" w:rsidP="00B026A9">
            <w:pPr>
              <w:autoSpaceDE w:val="0"/>
              <w:autoSpaceDN w:val="0"/>
              <w:adjustRightInd w:val="0"/>
              <w:spacing w:after="0" w:line="240" w:lineRule="auto"/>
              <w:jc w:val="center"/>
              <w:rPr>
                <w:rFonts w:eastAsia="Times New Roman"/>
                <w:b w:val="0"/>
                <w:sz w:val="24"/>
                <w:szCs w:val="24"/>
                <w:lang w:eastAsia="ru-RU"/>
              </w:rPr>
            </w:pPr>
          </w:p>
        </w:tc>
        <w:tc>
          <w:tcPr>
            <w:tcW w:w="2435" w:type="pct"/>
            <w:vMerge/>
            <w:tcBorders>
              <w:left w:val="single" w:sz="6" w:space="0" w:color="000000"/>
              <w:bottom w:val="single" w:sz="6" w:space="0" w:color="000000"/>
              <w:right w:val="nil"/>
            </w:tcBorders>
          </w:tcPr>
          <w:p w14:paraId="3B1BF92A" w14:textId="77777777" w:rsidR="00C53D27" w:rsidRPr="00B026A9" w:rsidRDefault="00C53D27" w:rsidP="00B026A9">
            <w:pPr>
              <w:autoSpaceDE w:val="0"/>
              <w:autoSpaceDN w:val="0"/>
              <w:adjustRightInd w:val="0"/>
              <w:spacing w:after="0" w:line="240" w:lineRule="auto"/>
              <w:rPr>
                <w:rFonts w:eastAsia="Times New Roman"/>
                <w:b w:val="0"/>
                <w:sz w:val="24"/>
                <w:szCs w:val="24"/>
                <w:lang w:eastAsia="ru-RU"/>
              </w:rPr>
            </w:pPr>
          </w:p>
        </w:tc>
        <w:tc>
          <w:tcPr>
            <w:tcW w:w="2235" w:type="pct"/>
            <w:tcBorders>
              <w:top w:val="single" w:sz="4" w:space="0" w:color="auto"/>
              <w:left w:val="single" w:sz="6" w:space="0" w:color="000000"/>
              <w:bottom w:val="single" w:sz="6" w:space="0" w:color="000000"/>
              <w:right w:val="single" w:sz="6" w:space="0" w:color="000000"/>
            </w:tcBorders>
            <w:vAlign w:val="center"/>
          </w:tcPr>
          <w:p w14:paraId="3B32971A" w14:textId="77777777" w:rsidR="00C53D27" w:rsidRPr="00B026A9" w:rsidRDefault="00C53D27" w:rsidP="00B026A9">
            <w:pPr>
              <w:autoSpaceDE w:val="0"/>
              <w:autoSpaceDN w:val="0"/>
              <w:adjustRightInd w:val="0"/>
              <w:spacing w:after="0" w:line="240" w:lineRule="auto"/>
              <w:jc w:val="center"/>
              <w:rPr>
                <w:rFonts w:eastAsia="Times New Roman"/>
                <w:b w:val="0"/>
                <w:sz w:val="24"/>
                <w:szCs w:val="24"/>
                <w:lang w:eastAsia="ru-RU"/>
              </w:rPr>
            </w:pPr>
            <w:r w:rsidRPr="00B026A9">
              <w:rPr>
                <w:rFonts w:eastAsia="Times New Roman"/>
                <w:b w:val="0"/>
                <w:sz w:val="24"/>
                <w:szCs w:val="24"/>
                <w:lang w:eastAsia="ru-RU"/>
              </w:rPr>
              <w:t>2</w:t>
            </w:r>
          </w:p>
        </w:tc>
        <w:tc>
          <w:tcPr>
            <w:tcW w:w="77" w:type="pct"/>
            <w:vMerge/>
            <w:vAlign w:val="center"/>
          </w:tcPr>
          <w:p w14:paraId="1EDB87EE" w14:textId="77777777" w:rsidR="00C53D27" w:rsidRPr="00B026A9" w:rsidRDefault="00C53D27" w:rsidP="00B026A9">
            <w:pPr>
              <w:spacing w:after="0" w:line="240" w:lineRule="auto"/>
              <w:jc w:val="both"/>
              <w:rPr>
                <w:b w:val="0"/>
                <w:szCs w:val="28"/>
                <w:lang w:eastAsia="ru-RU"/>
              </w:rPr>
            </w:pPr>
          </w:p>
        </w:tc>
      </w:tr>
      <w:tr w:rsidR="00074585" w:rsidRPr="00B026A9" w14:paraId="3C37B4E1" w14:textId="77777777" w:rsidTr="005C45CB">
        <w:trPr>
          <w:trHeight w:val="360"/>
        </w:trPr>
        <w:tc>
          <w:tcPr>
            <w:tcW w:w="253" w:type="pct"/>
            <w:tcBorders>
              <w:top w:val="single" w:sz="6" w:space="0" w:color="000000"/>
              <w:left w:val="single" w:sz="6" w:space="0" w:color="000000"/>
              <w:bottom w:val="single" w:sz="6" w:space="0" w:color="000000"/>
              <w:right w:val="nil"/>
            </w:tcBorders>
            <w:hideMark/>
          </w:tcPr>
          <w:p w14:paraId="2D0062E0" w14:textId="77777777" w:rsidR="00074585" w:rsidRPr="00B026A9" w:rsidRDefault="00074585" w:rsidP="00B026A9">
            <w:pPr>
              <w:autoSpaceDE w:val="0"/>
              <w:autoSpaceDN w:val="0"/>
              <w:adjustRightInd w:val="0"/>
              <w:spacing w:after="0" w:line="240" w:lineRule="auto"/>
              <w:jc w:val="center"/>
              <w:rPr>
                <w:rFonts w:eastAsia="Times New Roman"/>
                <w:b w:val="0"/>
                <w:sz w:val="24"/>
                <w:szCs w:val="24"/>
                <w:lang w:eastAsia="ru-RU"/>
              </w:rPr>
            </w:pPr>
            <w:r w:rsidRPr="00B026A9">
              <w:rPr>
                <w:rFonts w:eastAsia="Times New Roman"/>
                <w:b w:val="0"/>
                <w:sz w:val="24"/>
                <w:szCs w:val="24"/>
                <w:lang w:eastAsia="ru-RU"/>
              </w:rPr>
              <w:t>2</w:t>
            </w:r>
          </w:p>
        </w:tc>
        <w:tc>
          <w:tcPr>
            <w:tcW w:w="2435" w:type="pct"/>
            <w:tcBorders>
              <w:top w:val="single" w:sz="6" w:space="0" w:color="000000"/>
              <w:left w:val="single" w:sz="6" w:space="0" w:color="000000"/>
              <w:bottom w:val="single" w:sz="6" w:space="0" w:color="000000"/>
              <w:right w:val="nil"/>
            </w:tcBorders>
            <w:hideMark/>
          </w:tcPr>
          <w:p w14:paraId="02DE054B" w14:textId="77777777" w:rsidR="00074585" w:rsidRPr="00B026A9" w:rsidRDefault="00074585" w:rsidP="00B026A9">
            <w:pPr>
              <w:autoSpaceDE w:val="0"/>
              <w:autoSpaceDN w:val="0"/>
              <w:adjustRightInd w:val="0"/>
              <w:spacing w:after="0" w:line="240" w:lineRule="auto"/>
              <w:jc w:val="center"/>
              <w:rPr>
                <w:rFonts w:eastAsia="Times New Roman"/>
                <w:b w:val="0"/>
                <w:sz w:val="24"/>
                <w:szCs w:val="24"/>
                <w:lang w:eastAsia="ru-RU"/>
              </w:rPr>
            </w:pPr>
            <w:r w:rsidRPr="00B026A9">
              <w:rPr>
                <w:rFonts w:eastAsia="Times New Roman"/>
                <w:b w:val="0"/>
                <w:sz w:val="24"/>
                <w:szCs w:val="24"/>
                <w:lang w:eastAsia="ru-RU"/>
              </w:rPr>
              <w:t>Лом</w:t>
            </w:r>
          </w:p>
        </w:tc>
        <w:tc>
          <w:tcPr>
            <w:tcW w:w="2235" w:type="pct"/>
            <w:tcBorders>
              <w:top w:val="single" w:sz="6" w:space="0" w:color="000000"/>
              <w:left w:val="single" w:sz="6" w:space="0" w:color="000000"/>
              <w:bottom w:val="single" w:sz="6" w:space="0" w:color="000000"/>
              <w:right w:val="single" w:sz="6" w:space="0" w:color="000000"/>
            </w:tcBorders>
            <w:hideMark/>
          </w:tcPr>
          <w:p w14:paraId="1A7DC087" w14:textId="77777777" w:rsidR="00074585" w:rsidRPr="00B026A9" w:rsidRDefault="00074585" w:rsidP="00B026A9">
            <w:pPr>
              <w:autoSpaceDE w:val="0"/>
              <w:autoSpaceDN w:val="0"/>
              <w:adjustRightInd w:val="0"/>
              <w:spacing w:after="0" w:line="240" w:lineRule="auto"/>
              <w:jc w:val="center"/>
              <w:rPr>
                <w:rFonts w:eastAsia="Times New Roman"/>
                <w:b w:val="0"/>
                <w:sz w:val="24"/>
                <w:szCs w:val="24"/>
                <w:lang w:eastAsia="ru-RU"/>
              </w:rPr>
            </w:pPr>
            <w:r w:rsidRPr="00B026A9">
              <w:rPr>
                <w:rFonts w:eastAsia="Times New Roman"/>
                <w:b w:val="0"/>
                <w:sz w:val="24"/>
                <w:szCs w:val="24"/>
                <w:lang w:eastAsia="ru-RU"/>
              </w:rPr>
              <w:t>1</w:t>
            </w:r>
          </w:p>
        </w:tc>
        <w:tc>
          <w:tcPr>
            <w:tcW w:w="77" w:type="pct"/>
            <w:vAlign w:val="center"/>
            <w:hideMark/>
          </w:tcPr>
          <w:p w14:paraId="654FA9F3" w14:textId="77777777" w:rsidR="00074585" w:rsidRPr="00B026A9" w:rsidRDefault="00074585" w:rsidP="00B026A9">
            <w:pPr>
              <w:spacing w:after="0" w:line="240" w:lineRule="auto"/>
              <w:jc w:val="both"/>
              <w:rPr>
                <w:b w:val="0"/>
                <w:szCs w:val="28"/>
                <w:lang w:eastAsia="ru-RU"/>
              </w:rPr>
            </w:pPr>
          </w:p>
        </w:tc>
      </w:tr>
      <w:tr w:rsidR="00074585" w:rsidRPr="00B026A9" w14:paraId="74309616" w14:textId="77777777" w:rsidTr="005C45CB">
        <w:trPr>
          <w:trHeight w:val="360"/>
        </w:trPr>
        <w:tc>
          <w:tcPr>
            <w:tcW w:w="253" w:type="pct"/>
            <w:tcBorders>
              <w:top w:val="single" w:sz="6" w:space="0" w:color="000000"/>
              <w:left w:val="single" w:sz="6" w:space="0" w:color="000000"/>
              <w:bottom w:val="single" w:sz="6" w:space="0" w:color="000000"/>
              <w:right w:val="nil"/>
            </w:tcBorders>
            <w:hideMark/>
          </w:tcPr>
          <w:p w14:paraId="40230144" w14:textId="77777777" w:rsidR="00074585" w:rsidRPr="00B026A9" w:rsidRDefault="00074585" w:rsidP="00B026A9">
            <w:pPr>
              <w:autoSpaceDE w:val="0"/>
              <w:autoSpaceDN w:val="0"/>
              <w:adjustRightInd w:val="0"/>
              <w:spacing w:after="0" w:line="240" w:lineRule="auto"/>
              <w:jc w:val="center"/>
              <w:rPr>
                <w:rFonts w:eastAsia="Times New Roman"/>
                <w:b w:val="0"/>
                <w:sz w:val="24"/>
                <w:szCs w:val="24"/>
                <w:lang w:eastAsia="ru-RU"/>
              </w:rPr>
            </w:pPr>
            <w:r w:rsidRPr="00B026A9">
              <w:rPr>
                <w:rFonts w:eastAsia="Times New Roman"/>
                <w:b w:val="0"/>
                <w:sz w:val="24"/>
                <w:szCs w:val="24"/>
                <w:lang w:eastAsia="ru-RU"/>
              </w:rPr>
              <w:t>3</w:t>
            </w:r>
          </w:p>
        </w:tc>
        <w:tc>
          <w:tcPr>
            <w:tcW w:w="2435" w:type="pct"/>
            <w:tcBorders>
              <w:top w:val="single" w:sz="6" w:space="0" w:color="000000"/>
              <w:left w:val="single" w:sz="6" w:space="0" w:color="000000"/>
              <w:bottom w:val="single" w:sz="6" w:space="0" w:color="000000"/>
              <w:right w:val="nil"/>
            </w:tcBorders>
            <w:hideMark/>
          </w:tcPr>
          <w:p w14:paraId="19F46C44" w14:textId="77777777" w:rsidR="00074585" w:rsidRPr="00B026A9" w:rsidRDefault="00074585" w:rsidP="00B026A9">
            <w:pPr>
              <w:autoSpaceDE w:val="0"/>
              <w:autoSpaceDN w:val="0"/>
              <w:adjustRightInd w:val="0"/>
              <w:spacing w:after="0" w:line="240" w:lineRule="auto"/>
              <w:jc w:val="center"/>
              <w:rPr>
                <w:rFonts w:eastAsia="Times New Roman"/>
                <w:b w:val="0"/>
                <w:sz w:val="24"/>
                <w:szCs w:val="24"/>
                <w:lang w:eastAsia="ru-RU"/>
              </w:rPr>
            </w:pPr>
            <w:r w:rsidRPr="00B026A9">
              <w:rPr>
                <w:rFonts w:eastAsia="Times New Roman"/>
                <w:b w:val="0"/>
                <w:sz w:val="24"/>
                <w:szCs w:val="24"/>
                <w:lang w:eastAsia="ru-RU"/>
              </w:rPr>
              <w:t>Ведро</w:t>
            </w:r>
          </w:p>
        </w:tc>
        <w:tc>
          <w:tcPr>
            <w:tcW w:w="2235" w:type="pct"/>
            <w:tcBorders>
              <w:top w:val="single" w:sz="6" w:space="0" w:color="000000"/>
              <w:left w:val="single" w:sz="6" w:space="0" w:color="000000"/>
              <w:bottom w:val="single" w:sz="6" w:space="0" w:color="000000"/>
              <w:right w:val="single" w:sz="6" w:space="0" w:color="000000"/>
            </w:tcBorders>
            <w:hideMark/>
          </w:tcPr>
          <w:p w14:paraId="50EA2905" w14:textId="77777777" w:rsidR="00074585" w:rsidRPr="00B026A9" w:rsidRDefault="00074585" w:rsidP="00B026A9">
            <w:pPr>
              <w:autoSpaceDE w:val="0"/>
              <w:autoSpaceDN w:val="0"/>
              <w:adjustRightInd w:val="0"/>
              <w:spacing w:after="0" w:line="240" w:lineRule="auto"/>
              <w:jc w:val="center"/>
              <w:rPr>
                <w:rFonts w:eastAsia="Times New Roman"/>
                <w:b w:val="0"/>
                <w:sz w:val="24"/>
                <w:szCs w:val="24"/>
                <w:lang w:eastAsia="ru-RU"/>
              </w:rPr>
            </w:pPr>
            <w:r w:rsidRPr="00B026A9">
              <w:rPr>
                <w:rFonts w:eastAsia="Times New Roman"/>
                <w:b w:val="0"/>
                <w:sz w:val="24"/>
                <w:szCs w:val="24"/>
                <w:lang w:eastAsia="ru-RU"/>
              </w:rPr>
              <w:t>1</w:t>
            </w:r>
          </w:p>
        </w:tc>
        <w:tc>
          <w:tcPr>
            <w:tcW w:w="77" w:type="pct"/>
            <w:vAlign w:val="center"/>
            <w:hideMark/>
          </w:tcPr>
          <w:p w14:paraId="4234871F" w14:textId="77777777" w:rsidR="00074585" w:rsidRPr="00B026A9" w:rsidRDefault="00074585" w:rsidP="00B026A9">
            <w:pPr>
              <w:spacing w:after="0" w:line="240" w:lineRule="auto"/>
              <w:jc w:val="both"/>
              <w:rPr>
                <w:b w:val="0"/>
                <w:szCs w:val="28"/>
                <w:lang w:eastAsia="ru-RU"/>
              </w:rPr>
            </w:pPr>
          </w:p>
        </w:tc>
      </w:tr>
      <w:tr w:rsidR="00074585" w:rsidRPr="00B026A9" w14:paraId="51E55883" w14:textId="77777777" w:rsidTr="005C45CB">
        <w:trPr>
          <w:trHeight w:val="360"/>
        </w:trPr>
        <w:tc>
          <w:tcPr>
            <w:tcW w:w="253" w:type="pct"/>
            <w:tcBorders>
              <w:top w:val="single" w:sz="6" w:space="0" w:color="000000"/>
              <w:left w:val="single" w:sz="6" w:space="0" w:color="000000"/>
              <w:bottom w:val="single" w:sz="6" w:space="0" w:color="000000"/>
              <w:right w:val="nil"/>
            </w:tcBorders>
            <w:hideMark/>
          </w:tcPr>
          <w:p w14:paraId="06FAC46E" w14:textId="77777777" w:rsidR="00074585" w:rsidRPr="00B026A9" w:rsidRDefault="00074585" w:rsidP="00B026A9">
            <w:pPr>
              <w:autoSpaceDE w:val="0"/>
              <w:autoSpaceDN w:val="0"/>
              <w:adjustRightInd w:val="0"/>
              <w:spacing w:after="0" w:line="240" w:lineRule="auto"/>
              <w:jc w:val="center"/>
              <w:rPr>
                <w:rFonts w:eastAsia="Times New Roman"/>
                <w:b w:val="0"/>
                <w:sz w:val="24"/>
                <w:szCs w:val="24"/>
                <w:lang w:eastAsia="ru-RU"/>
              </w:rPr>
            </w:pPr>
            <w:r w:rsidRPr="00B026A9">
              <w:rPr>
                <w:rFonts w:eastAsia="Times New Roman"/>
                <w:b w:val="0"/>
                <w:sz w:val="24"/>
                <w:szCs w:val="24"/>
                <w:lang w:eastAsia="ru-RU"/>
              </w:rPr>
              <w:t>4</w:t>
            </w:r>
          </w:p>
        </w:tc>
        <w:tc>
          <w:tcPr>
            <w:tcW w:w="2435" w:type="pct"/>
            <w:tcBorders>
              <w:top w:val="single" w:sz="6" w:space="0" w:color="000000"/>
              <w:left w:val="single" w:sz="6" w:space="0" w:color="000000"/>
              <w:bottom w:val="single" w:sz="6" w:space="0" w:color="000000"/>
              <w:right w:val="nil"/>
            </w:tcBorders>
            <w:hideMark/>
          </w:tcPr>
          <w:p w14:paraId="5D4E5BF1" w14:textId="77777777" w:rsidR="00074585" w:rsidRPr="00B026A9" w:rsidRDefault="00074585" w:rsidP="00B026A9">
            <w:pPr>
              <w:autoSpaceDE w:val="0"/>
              <w:autoSpaceDN w:val="0"/>
              <w:adjustRightInd w:val="0"/>
              <w:spacing w:after="0" w:line="240" w:lineRule="auto"/>
              <w:jc w:val="center"/>
              <w:rPr>
                <w:rFonts w:eastAsia="Times New Roman"/>
                <w:b w:val="0"/>
                <w:sz w:val="24"/>
                <w:szCs w:val="24"/>
                <w:lang w:eastAsia="ru-RU"/>
              </w:rPr>
            </w:pPr>
            <w:r w:rsidRPr="00B026A9">
              <w:rPr>
                <w:rFonts w:eastAsia="Times New Roman"/>
                <w:b w:val="0"/>
                <w:sz w:val="24"/>
                <w:szCs w:val="24"/>
                <w:lang w:eastAsia="ru-RU"/>
              </w:rPr>
              <w:t>Багор</w:t>
            </w:r>
          </w:p>
        </w:tc>
        <w:tc>
          <w:tcPr>
            <w:tcW w:w="2235" w:type="pct"/>
            <w:tcBorders>
              <w:top w:val="single" w:sz="6" w:space="0" w:color="000000"/>
              <w:left w:val="single" w:sz="6" w:space="0" w:color="000000"/>
              <w:bottom w:val="single" w:sz="6" w:space="0" w:color="000000"/>
              <w:right w:val="single" w:sz="6" w:space="0" w:color="000000"/>
            </w:tcBorders>
            <w:hideMark/>
          </w:tcPr>
          <w:p w14:paraId="222A1E4B" w14:textId="77777777" w:rsidR="00074585" w:rsidRPr="00B026A9" w:rsidRDefault="00074585" w:rsidP="00B026A9">
            <w:pPr>
              <w:autoSpaceDE w:val="0"/>
              <w:autoSpaceDN w:val="0"/>
              <w:adjustRightInd w:val="0"/>
              <w:spacing w:after="0" w:line="240" w:lineRule="auto"/>
              <w:jc w:val="center"/>
              <w:rPr>
                <w:rFonts w:eastAsia="Times New Roman"/>
                <w:b w:val="0"/>
                <w:sz w:val="24"/>
                <w:szCs w:val="24"/>
                <w:lang w:eastAsia="ru-RU"/>
              </w:rPr>
            </w:pPr>
            <w:r w:rsidRPr="00B026A9">
              <w:rPr>
                <w:rFonts w:eastAsia="Times New Roman"/>
                <w:b w:val="0"/>
                <w:sz w:val="24"/>
                <w:szCs w:val="24"/>
                <w:lang w:eastAsia="ru-RU"/>
              </w:rPr>
              <w:t>1</w:t>
            </w:r>
          </w:p>
        </w:tc>
        <w:tc>
          <w:tcPr>
            <w:tcW w:w="77" w:type="pct"/>
            <w:vAlign w:val="center"/>
            <w:hideMark/>
          </w:tcPr>
          <w:p w14:paraId="44D8F2BF" w14:textId="77777777" w:rsidR="00074585" w:rsidRPr="00B026A9" w:rsidRDefault="00074585" w:rsidP="00B026A9">
            <w:pPr>
              <w:spacing w:after="0" w:line="240" w:lineRule="auto"/>
              <w:jc w:val="both"/>
              <w:rPr>
                <w:b w:val="0"/>
                <w:szCs w:val="28"/>
                <w:lang w:eastAsia="ru-RU"/>
              </w:rPr>
            </w:pPr>
          </w:p>
        </w:tc>
      </w:tr>
      <w:tr w:rsidR="00074585" w:rsidRPr="00B026A9" w14:paraId="5DE40A14" w14:textId="77777777" w:rsidTr="005C45CB">
        <w:trPr>
          <w:trHeight w:val="240"/>
        </w:trPr>
        <w:tc>
          <w:tcPr>
            <w:tcW w:w="253" w:type="pct"/>
            <w:tcBorders>
              <w:top w:val="single" w:sz="6" w:space="0" w:color="000000"/>
              <w:left w:val="single" w:sz="6" w:space="0" w:color="000000"/>
              <w:bottom w:val="single" w:sz="6" w:space="0" w:color="000000"/>
              <w:right w:val="nil"/>
            </w:tcBorders>
            <w:hideMark/>
          </w:tcPr>
          <w:p w14:paraId="66816C3C" w14:textId="77777777" w:rsidR="00074585" w:rsidRPr="00B026A9" w:rsidRDefault="00074585" w:rsidP="00B026A9">
            <w:pPr>
              <w:autoSpaceDE w:val="0"/>
              <w:autoSpaceDN w:val="0"/>
              <w:adjustRightInd w:val="0"/>
              <w:spacing w:after="0" w:line="240" w:lineRule="auto"/>
              <w:jc w:val="center"/>
              <w:rPr>
                <w:rFonts w:eastAsia="Times New Roman"/>
                <w:b w:val="0"/>
                <w:sz w:val="24"/>
                <w:szCs w:val="24"/>
                <w:lang w:eastAsia="ru-RU"/>
              </w:rPr>
            </w:pPr>
            <w:r w:rsidRPr="00B026A9">
              <w:rPr>
                <w:rFonts w:eastAsia="Times New Roman"/>
                <w:b w:val="0"/>
                <w:sz w:val="24"/>
                <w:szCs w:val="24"/>
                <w:lang w:eastAsia="ru-RU"/>
              </w:rPr>
              <w:t>5</w:t>
            </w:r>
          </w:p>
        </w:tc>
        <w:tc>
          <w:tcPr>
            <w:tcW w:w="2435" w:type="pct"/>
            <w:tcBorders>
              <w:top w:val="single" w:sz="6" w:space="0" w:color="000000"/>
              <w:left w:val="single" w:sz="6" w:space="0" w:color="000000"/>
              <w:bottom w:val="single" w:sz="6" w:space="0" w:color="000000"/>
              <w:right w:val="nil"/>
            </w:tcBorders>
            <w:hideMark/>
          </w:tcPr>
          <w:p w14:paraId="0E22210D" w14:textId="77777777" w:rsidR="00074585" w:rsidRPr="00B026A9" w:rsidRDefault="00074585" w:rsidP="00B026A9">
            <w:pPr>
              <w:autoSpaceDE w:val="0"/>
              <w:autoSpaceDN w:val="0"/>
              <w:adjustRightInd w:val="0"/>
              <w:spacing w:after="0" w:line="240" w:lineRule="auto"/>
              <w:jc w:val="center"/>
              <w:rPr>
                <w:rFonts w:eastAsia="Times New Roman"/>
                <w:b w:val="0"/>
                <w:sz w:val="24"/>
                <w:szCs w:val="24"/>
                <w:lang w:eastAsia="ru-RU"/>
              </w:rPr>
            </w:pPr>
            <w:r w:rsidRPr="00B026A9">
              <w:rPr>
                <w:rFonts w:eastAsia="Times New Roman"/>
                <w:b w:val="0"/>
                <w:sz w:val="24"/>
                <w:szCs w:val="24"/>
                <w:lang w:eastAsia="ru-RU"/>
              </w:rPr>
              <w:t>Асбестовое полотно, грубошерстная ткань или войлок (кошма, покрывало из негорючего материала) размером не менее 1 х 1 м</w:t>
            </w:r>
          </w:p>
        </w:tc>
        <w:tc>
          <w:tcPr>
            <w:tcW w:w="2235" w:type="pct"/>
            <w:tcBorders>
              <w:top w:val="single" w:sz="6" w:space="0" w:color="000000"/>
              <w:left w:val="single" w:sz="6" w:space="0" w:color="000000"/>
              <w:bottom w:val="single" w:sz="6" w:space="0" w:color="000000"/>
              <w:right w:val="single" w:sz="6" w:space="0" w:color="000000"/>
            </w:tcBorders>
            <w:hideMark/>
          </w:tcPr>
          <w:p w14:paraId="4E5AAEBD" w14:textId="77777777" w:rsidR="00074585" w:rsidRPr="00B026A9" w:rsidRDefault="00074585" w:rsidP="00B026A9">
            <w:pPr>
              <w:autoSpaceDE w:val="0"/>
              <w:autoSpaceDN w:val="0"/>
              <w:adjustRightInd w:val="0"/>
              <w:spacing w:after="0" w:line="240" w:lineRule="auto"/>
              <w:jc w:val="center"/>
              <w:rPr>
                <w:rFonts w:eastAsia="Times New Roman"/>
                <w:b w:val="0"/>
                <w:sz w:val="24"/>
                <w:szCs w:val="24"/>
                <w:lang w:eastAsia="ru-RU"/>
              </w:rPr>
            </w:pPr>
            <w:r w:rsidRPr="00B026A9">
              <w:rPr>
                <w:rFonts w:eastAsia="Times New Roman"/>
                <w:b w:val="0"/>
                <w:sz w:val="24"/>
                <w:szCs w:val="24"/>
                <w:lang w:eastAsia="ru-RU"/>
              </w:rPr>
              <w:t>1</w:t>
            </w:r>
          </w:p>
        </w:tc>
        <w:tc>
          <w:tcPr>
            <w:tcW w:w="77" w:type="pct"/>
            <w:vAlign w:val="center"/>
            <w:hideMark/>
          </w:tcPr>
          <w:p w14:paraId="07EE5949" w14:textId="77777777" w:rsidR="00074585" w:rsidRPr="00B026A9" w:rsidRDefault="00074585" w:rsidP="00B026A9">
            <w:pPr>
              <w:spacing w:after="0" w:line="240" w:lineRule="auto"/>
              <w:jc w:val="both"/>
              <w:rPr>
                <w:b w:val="0"/>
                <w:szCs w:val="28"/>
                <w:lang w:eastAsia="ru-RU"/>
              </w:rPr>
            </w:pPr>
          </w:p>
        </w:tc>
      </w:tr>
      <w:tr w:rsidR="00074585" w:rsidRPr="00B026A9" w14:paraId="2BAA53C0" w14:textId="77777777" w:rsidTr="005C45CB">
        <w:trPr>
          <w:trHeight w:val="360"/>
        </w:trPr>
        <w:tc>
          <w:tcPr>
            <w:tcW w:w="253" w:type="pct"/>
            <w:tcBorders>
              <w:top w:val="single" w:sz="6" w:space="0" w:color="000000"/>
              <w:left w:val="single" w:sz="6" w:space="0" w:color="000000"/>
              <w:bottom w:val="single" w:sz="6" w:space="0" w:color="000000"/>
              <w:right w:val="nil"/>
            </w:tcBorders>
            <w:hideMark/>
          </w:tcPr>
          <w:p w14:paraId="106382D3" w14:textId="77777777" w:rsidR="00074585" w:rsidRPr="00B026A9" w:rsidRDefault="00074585" w:rsidP="00B026A9">
            <w:pPr>
              <w:autoSpaceDE w:val="0"/>
              <w:autoSpaceDN w:val="0"/>
              <w:adjustRightInd w:val="0"/>
              <w:spacing w:after="0" w:line="240" w:lineRule="auto"/>
              <w:jc w:val="center"/>
              <w:rPr>
                <w:rFonts w:eastAsia="Times New Roman"/>
                <w:b w:val="0"/>
                <w:sz w:val="24"/>
                <w:szCs w:val="24"/>
                <w:lang w:eastAsia="ru-RU"/>
              </w:rPr>
            </w:pPr>
            <w:r w:rsidRPr="00B026A9">
              <w:rPr>
                <w:rFonts w:eastAsia="Times New Roman"/>
                <w:b w:val="0"/>
                <w:sz w:val="24"/>
                <w:szCs w:val="24"/>
                <w:lang w:eastAsia="ru-RU"/>
              </w:rPr>
              <w:t>6</w:t>
            </w:r>
          </w:p>
        </w:tc>
        <w:tc>
          <w:tcPr>
            <w:tcW w:w="2435" w:type="pct"/>
            <w:tcBorders>
              <w:top w:val="single" w:sz="6" w:space="0" w:color="000000"/>
              <w:left w:val="single" w:sz="6" w:space="0" w:color="000000"/>
              <w:bottom w:val="single" w:sz="6" w:space="0" w:color="000000"/>
              <w:right w:val="nil"/>
            </w:tcBorders>
            <w:hideMark/>
          </w:tcPr>
          <w:p w14:paraId="549E9F29" w14:textId="77777777" w:rsidR="00074585" w:rsidRPr="00B026A9" w:rsidRDefault="00074585" w:rsidP="00B026A9">
            <w:pPr>
              <w:autoSpaceDE w:val="0"/>
              <w:autoSpaceDN w:val="0"/>
              <w:adjustRightInd w:val="0"/>
              <w:spacing w:after="0" w:line="240" w:lineRule="auto"/>
              <w:jc w:val="center"/>
              <w:rPr>
                <w:rFonts w:eastAsia="Times New Roman"/>
                <w:b w:val="0"/>
                <w:sz w:val="24"/>
                <w:szCs w:val="24"/>
                <w:lang w:eastAsia="ru-RU"/>
              </w:rPr>
            </w:pPr>
            <w:r w:rsidRPr="00B026A9">
              <w:rPr>
                <w:rFonts w:eastAsia="Times New Roman"/>
                <w:b w:val="0"/>
                <w:sz w:val="24"/>
                <w:szCs w:val="24"/>
                <w:lang w:eastAsia="ru-RU"/>
              </w:rPr>
              <w:t>Лопата штыковая</w:t>
            </w:r>
          </w:p>
        </w:tc>
        <w:tc>
          <w:tcPr>
            <w:tcW w:w="2235" w:type="pct"/>
            <w:tcBorders>
              <w:top w:val="single" w:sz="6" w:space="0" w:color="000000"/>
              <w:left w:val="single" w:sz="6" w:space="0" w:color="000000"/>
              <w:bottom w:val="single" w:sz="6" w:space="0" w:color="000000"/>
              <w:right w:val="single" w:sz="6" w:space="0" w:color="000000"/>
            </w:tcBorders>
            <w:hideMark/>
          </w:tcPr>
          <w:p w14:paraId="644CBECF" w14:textId="77777777" w:rsidR="00074585" w:rsidRPr="00B026A9" w:rsidRDefault="00074585" w:rsidP="00B026A9">
            <w:pPr>
              <w:autoSpaceDE w:val="0"/>
              <w:autoSpaceDN w:val="0"/>
              <w:adjustRightInd w:val="0"/>
              <w:spacing w:after="0" w:line="240" w:lineRule="auto"/>
              <w:jc w:val="center"/>
              <w:rPr>
                <w:rFonts w:eastAsia="Times New Roman"/>
                <w:b w:val="0"/>
                <w:sz w:val="24"/>
                <w:szCs w:val="24"/>
                <w:lang w:eastAsia="ru-RU"/>
              </w:rPr>
            </w:pPr>
            <w:r w:rsidRPr="00B026A9">
              <w:rPr>
                <w:rFonts w:eastAsia="Times New Roman"/>
                <w:b w:val="0"/>
                <w:sz w:val="24"/>
                <w:szCs w:val="24"/>
                <w:lang w:eastAsia="ru-RU"/>
              </w:rPr>
              <w:t>1</w:t>
            </w:r>
          </w:p>
        </w:tc>
        <w:tc>
          <w:tcPr>
            <w:tcW w:w="77" w:type="pct"/>
            <w:vAlign w:val="center"/>
            <w:hideMark/>
          </w:tcPr>
          <w:p w14:paraId="6F410003" w14:textId="77777777" w:rsidR="00074585" w:rsidRPr="00B026A9" w:rsidRDefault="00074585" w:rsidP="00B026A9">
            <w:pPr>
              <w:spacing w:after="0" w:line="240" w:lineRule="auto"/>
              <w:jc w:val="both"/>
              <w:rPr>
                <w:b w:val="0"/>
                <w:szCs w:val="28"/>
                <w:lang w:eastAsia="ru-RU"/>
              </w:rPr>
            </w:pPr>
          </w:p>
        </w:tc>
      </w:tr>
    </w:tbl>
    <w:p w14:paraId="31B725DB" w14:textId="77777777" w:rsidR="000627D4" w:rsidRPr="00B026A9" w:rsidRDefault="000627D4" w:rsidP="00B026A9">
      <w:pPr>
        <w:spacing w:before="240" w:after="0" w:line="240" w:lineRule="auto"/>
        <w:ind w:firstLine="709"/>
        <w:jc w:val="both"/>
        <w:textAlignment w:val="baseline"/>
        <w:rPr>
          <w:rFonts w:eastAsia="Times New Roman"/>
          <w:b w:val="0"/>
          <w:szCs w:val="28"/>
        </w:rPr>
      </w:pPr>
      <w:r w:rsidRPr="00B026A9">
        <w:rPr>
          <w:rFonts w:eastAsia="Times New Roman"/>
          <w:b w:val="0"/>
          <w:color w:val="000000"/>
          <w:szCs w:val="28"/>
          <w:lang w:eastAsia="ru-RU"/>
        </w:rPr>
        <w:t>Подразделения пожарной охраны имеют право на беспрепятственный въезд на территорию предприятий и организаций для заправки водой, необходимой для тушения пожаров, а также для осуществления проверки технического состояния источников противопожарного водоснабжения. Постоянная готовность</w:t>
      </w:r>
      <w:r w:rsidRPr="00B026A9">
        <w:rPr>
          <w:rFonts w:eastAsia="Times New Roman"/>
          <w:b w:val="0"/>
          <w:szCs w:val="28"/>
        </w:rPr>
        <w:t xml:space="preserve"> источников противопожарного водоснабжения обеспечивается за счет проведения следующих мероприятий:</w:t>
      </w:r>
    </w:p>
    <w:p w14:paraId="5A340552" w14:textId="308A31F5" w:rsidR="000627D4" w:rsidRPr="00B026A9" w:rsidRDefault="00434CE1" w:rsidP="00B026A9">
      <w:pPr>
        <w:spacing w:after="0" w:line="240" w:lineRule="auto"/>
        <w:ind w:firstLine="709"/>
        <w:jc w:val="both"/>
        <w:textAlignment w:val="baseline"/>
        <w:rPr>
          <w:rFonts w:eastAsia="Times New Roman"/>
          <w:b w:val="0"/>
          <w:szCs w:val="28"/>
          <w:lang w:eastAsia="ru-RU"/>
        </w:rPr>
      </w:pPr>
      <w:r w:rsidRPr="00B026A9">
        <w:rPr>
          <w:rFonts w:eastAsia="Times New Roman"/>
          <w:b w:val="0"/>
          <w:szCs w:val="28"/>
        </w:rPr>
        <w:t>–</w:t>
      </w:r>
      <w:r w:rsidR="005A3994" w:rsidRPr="00B026A9">
        <w:rPr>
          <w:rFonts w:eastAsia="Times New Roman"/>
          <w:b w:val="0"/>
          <w:szCs w:val="28"/>
        </w:rPr>
        <w:t> </w:t>
      </w:r>
      <w:r w:rsidR="000627D4" w:rsidRPr="00B026A9">
        <w:rPr>
          <w:rFonts w:eastAsia="Times New Roman"/>
          <w:b w:val="0"/>
          <w:szCs w:val="28"/>
        </w:rPr>
        <w:t xml:space="preserve">точному учету всех источников и определения организаций ответственных за их содержание; </w:t>
      </w:r>
    </w:p>
    <w:p w14:paraId="18BCEE90" w14:textId="05AFA203" w:rsidR="000627D4" w:rsidRPr="00B026A9" w:rsidRDefault="00434CE1" w:rsidP="00B026A9">
      <w:pPr>
        <w:spacing w:after="0" w:line="240" w:lineRule="auto"/>
        <w:ind w:firstLine="709"/>
        <w:jc w:val="both"/>
        <w:textAlignment w:val="baseline"/>
        <w:rPr>
          <w:rFonts w:eastAsia="Times New Roman"/>
          <w:b w:val="0"/>
          <w:szCs w:val="28"/>
          <w:lang w:eastAsia="ru-RU"/>
        </w:rPr>
      </w:pPr>
      <w:r w:rsidRPr="00B026A9">
        <w:rPr>
          <w:rFonts w:eastAsia="Times New Roman"/>
          <w:b w:val="0"/>
          <w:szCs w:val="28"/>
        </w:rPr>
        <w:t>–</w:t>
      </w:r>
      <w:r w:rsidR="005A3994" w:rsidRPr="00B026A9">
        <w:rPr>
          <w:rFonts w:eastAsia="Times New Roman"/>
          <w:b w:val="0"/>
          <w:szCs w:val="28"/>
        </w:rPr>
        <w:t> </w:t>
      </w:r>
      <w:r w:rsidR="000627D4" w:rsidRPr="00B026A9">
        <w:rPr>
          <w:rFonts w:eastAsia="Times New Roman"/>
          <w:b w:val="0"/>
          <w:szCs w:val="28"/>
          <w:shd w:val="clear" w:color="auto" w:fill="FFFFFF"/>
        </w:rPr>
        <w:t>проведением проверок исправности источников наружного противопожарного водоснабжения не реже 2 раз в год (весной и осенью) с составлением соответствующих актов;</w:t>
      </w:r>
    </w:p>
    <w:p w14:paraId="2318C0A3" w14:textId="61ABD0BE" w:rsidR="000627D4" w:rsidRPr="00B026A9" w:rsidRDefault="00434CE1" w:rsidP="00B026A9">
      <w:pPr>
        <w:spacing w:after="0" w:line="240" w:lineRule="auto"/>
        <w:ind w:firstLine="709"/>
        <w:jc w:val="both"/>
        <w:rPr>
          <w:rFonts w:eastAsia="Times New Roman"/>
          <w:b w:val="0"/>
          <w:szCs w:val="28"/>
        </w:rPr>
      </w:pPr>
      <w:r w:rsidRPr="00B026A9">
        <w:rPr>
          <w:rFonts w:eastAsia="Times New Roman"/>
          <w:b w:val="0"/>
          <w:szCs w:val="28"/>
        </w:rPr>
        <w:t>–</w:t>
      </w:r>
      <w:r w:rsidR="005A3994" w:rsidRPr="00B026A9">
        <w:rPr>
          <w:rFonts w:eastAsia="Times New Roman"/>
          <w:b w:val="0"/>
          <w:szCs w:val="28"/>
        </w:rPr>
        <w:t> </w:t>
      </w:r>
      <w:r w:rsidR="000627D4" w:rsidRPr="00B026A9">
        <w:rPr>
          <w:rFonts w:eastAsia="Times New Roman"/>
          <w:b w:val="0"/>
          <w:szCs w:val="28"/>
        </w:rPr>
        <w:t>своевременной подготовкой источников противопожарного водоснабжения к условиям эксплуатации в весенне-летний и осенне-зимний периоды.</w:t>
      </w:r>
    </w:p>
    <w:p w14:paraId="07A2FB25" w14:textId="77777777" w:rsidR="000627D4" w:rsidRPr="00B026A9" w:rsidRDefault="000627D4" w:rsidP="00B026A9">
      <w:pPr>
        <w:spacing w:after="0" w:line="240" w:lineRule="auto"/>
        <w:ind w:firstLine="709"/>
        <w:jc w:val="both"/>
        <w:rPr>
          <w:b w:val="0"/>
        </w:rPr>
      </w:pPr>
      <w:r w:rsidRPr="00B026A9">
        <w:rPr>
          <w:b w:val="0"/>
        </w:rPr>
        <w:t xml:space="preserve">При планировании застройки новых территорий, необходимо учесть наличие ближайших подразделений пожарной охраны. Время прибытия первого подразделения пожарной охраны должно не превышать 10 минут в городских округах и не превышать 20 минут в сельской местности, в соответствии с Федеральным законом №123-ФЗ «Технический регламент о </w:t>
      </w:r>
      <w:r w:rsidRPr="00B026A9">
        <w:rPr>
          <w:b w:val="0"/>
        </w:rPr>
        <w:lastRenderedPageBreak/>
        <w:t>требованиях пожарной безопасности». В случае превышения указанного времени, администрации муниципальных образований должны предусмотреть создание нового подразделения пожарной охраны, в т.ч. подразделения добровольной пожарной дружины.</w:t>
      </w:r>
    </w:p>
    <w:p w14:paraId="691395A5" w14:textId="77777777" w:rsidR="002177BB" w:rsidRPr="00B026A9" w:rsidRDefault="000627D4" w:rsidP="00B026A9">
      <w:pPr>
        <w:pStyle w:val="affff6"/>
        <w:spacing w:before="0" w:after="0"/>
        <w:rPr>
          <w:rFonts w:eastAsia="Calibri"/>
          <w:b/>
        </w:rPr>
      </w:pPr>
      <w:r w:rsidRPr="00B026A9">
        <w:rPr>
          <w:rFonts w:eastAsia="Calibri"/>
        </w:rPr>
        <w:t>Все вновь размещаемые объекты капитального строительства должны оснащаться источниками наружного и внутреннего противопожарного водоснабжения в соответствии с СП 8.13130.2020 и СП 10.13130.2020.</w:t>
      </w:r>
    </w:p>
    <w:p w14:paraId="52B95BE1" w14:textId="2C698188" w:rsidR="001D4BB1" w:rsidRPr="00B026A9" w:rsidRDefault="009055DE" w:rsidP="00B026A9">
      <w:pPr>
        <w:pStyle w:val="afb"/>
      </w:pPr>
      <w:r w:rsidRPr="00B026A9">
        <w:rPr>
          <w:szCs w:val="28"/>
          <w:lang w:eastAsia="en-US"/>
        </w:rPr>
        <w:t xml:space="preserve">На основании Паспорта на населенные пункты д. Большой Бор и д. Верхний Курлугаш, утвержденных Главой Нижнесирского сельсовета, выполнение требований пожарной безопасности </w:t>
      </w:r>
      <w:r w:rsidR="001D4BB1" w:rsidRPr="00B026A9">
        <w:rPr>
          <w:szCs w:val="28"/>
          <w:lang w:eastAsia="en-US"/>
        </w:rPr>
        <w:t>представлен</w:t>
      </w:r>
      <w:r w:rsidRPr="00B026A9">
        <w:rPr>
          <w:szCs w:val="28"/>
          <w:lang w:eastAsia="en-US"/>
        </w:rPr>
        <w:t>о</w:t>
      </w:r>
      <w:r w:rsidR="001D4BB1" w:rsidRPr="00B026A9">
        <w:rPr>
          <w:szCs w:val="28"/>
          <w:lang w:eastAsia="en-US"/>
        </w:rPr>
        <w:t xml:space="preserve"> в таблиц</w:t>
      </w:r>
      <w:r w:rsidRPr="00B026A9">
        <w:rPr>
          <w:szCs w:val="28"/>
          <w:lang w:eastAsia="en-US"/>
        </w:rPr>
        <w:t>ах 6.4</w:t>
      </w:r>
      <w:r w:rsidR="00434CE1" w:rsidRPr="00B026A9">
        <w:rPr>
          <w:szCs w:val="28"/>
          <w:lang w:eastAsia="en-US"/>
        </w:rPr>
        <w:t>.</w:t>
      </w:r>
      <w:r w:rsidRPr="00B026A9">
        <w:rPr>
          <w:szCs w:val="28"/>
          <w:lang w:eastAsia="en-US"/>
        </w:rPr>
        <w:t>-2, 6.4</w:t>
      </w:r>
      <w:r w:rsidR="00434CE1" w:rsidRPr="00B026A9">
        <w:rPr>
          <w:szCs w:val="28"/>
          <w:lang w:eastAsia="en-US"/>
        </w:rPr>
        <w:t>.</w:t>
      </w:r>
      <w:r w:rsidRPr="00B026A9">
        <w:rPr>
          <w:szCs w:val="28"/>
          <w:lang w:eastAsia="en-US"/>
        </w:rPr>
        <w:t>-3</w:t>
      </w:r>
      <w:r w:rsidR="001D4BB1" w:rsidRPr="00B026A9">
        <w:rPr>
          <w:szCs w:val="28"/>
          <w:lang w:eastAsia="en-US"/>
        </w:rPr>
        <w:t>.</w:t>
      </w:r>
    </w:p>
    <w:p w14:paraId="125DF9DB" w14:textId="77777777" w:rsidR="00D94F54" w:rsidRPr="00B026A9" w:rsidRDefault="00D94F54" w:rsidP="00B026A9">
      <w:pPr>
        <w:spacing w:after="0" w:line="240" w:lineRule="auto"/>
      </w:pPr>
    </w:p>
    <w:p w14:paraId="41693119" w14:textId="1773FB71" w:rsidR="00D94F54" w:rsidRPr="00B026A9" w:rsidRDefault="00D94F54" w:rsidP="00B026A9">
      <w:pPr>
        <w:spacing w:line="240" w:lineRule="auto"/>
        <w:jc w:val="right"/>
        <w:rPr>
          <w:b w:val="0"/>
          <w:bCs/>
          <w:i/>
          <w:iCs/>
        </w:rPr>
      </w:pPr>
      <w:r w:rsidRPr="00B026A9">
        <w:rPr>
          <w:b w:val="0"/>
          <w:bCs/>
          <w:i/>
          <w:iCs/>
        </w:rPr>
        <w:t>Таблица 6.4</w:t>
      </w:r>
      <w:r w:rsidR="00434CE1" w:rsidRPr="00B026A9">
        <w:rPr>
          <w:b w:val="0"/>
          <w:bCs/>
          <w:i/>
          <w:iCs/>
        </w:rPr>
        <w:t>.</w:t>
      </w:r>
      <w:r w:rsidRPr="00B026A9">
        <w:rPr>
          <w:b w:val="0"/>
          <w:bCs/>
          <w:i/>
          <w:iCs/>
        </w:rPr>
        <w:t>-2</w:t>
      </w:r>
    </w:p>
    <w:p w14:paraId="098357A2" w14:textId="77777777" w:rsidR="00C86BDA" w:rsidRPr="00B026A9" w:rsidRDefault="002177BB" w:rsidP="00B026A9">
      <w:pPr>
        <w:spacing w:after="0" w:line="240" w:lineRule="auto"/>
        <w:ind w:firstLine="709"/>
        <w:jc w:val="center"/>
        <w:rPr>
          <w:rFonts w:eastAsia="Times New Roman"/>
          <w:b w:val="0"/>
          <w:i/>
          <w:iCs/>
          <w:szCs w:val="28"/>
        </w:rPr>
      </w:pPr>
      <w:r w:rsidRPr="00B026A9">
        <w:rPr>
          <w:rFonts w:eastAsia="Times New Roman"/>
          <w:b w:val="0"/>
          <w:i/>
          <w:iCs/>
          <w:szCs w:val="28"/>
        </w:rPr>
        <w:t xml:space="preserve">Сведения о выполнении требований пожарной безопасности </w:t>
      </w:r>
    </w:p>
    <w:p w14:paraId="737CC2C6" w14:textId="2ABC011C" w:rsidR="002177BB" w:rsidRPr="00B026A9" w:rsidRDefault="002177BB" w:rsidP="00B026A9">
      <w:pPr>
        <w:spacing w:after="0" w:line="240" w:lineRule="auto"/>
        <w:ind w:firstLine="709"/>
        <w:jc w:val="center"/>
        <w:rPr>
          <w:rFonts w:eastAsia="Times New Roman"/>
          <w:b w:val="0"/>
          <w:i/>
          <w:iCs/>
          <w:szCs w:val="28"/>
        </w:rPr>
      </w:pPr>
      <w:r w:rsidRPr="00B026A9">
        <w:rPr>
          <w:rFonts w:eastAsia="Times New Roman"/>
          <w:b w:val="0"/>
          <w:i/>
          <w:iCs/>
          <w:szCs w:val="28"/>
        </w:rPr>
        <w:t>д. Большой Бор</w:t>
      </w:r>
    </w:p>
    <w:tbl>
      <w:tblPr>
        <w:tblW w:w="4944" w:type="pct"/>
        <w:tblInd w:w="108" w:type="dxa"/>
        <w:tblLook w:val="0000" w:firstRow="0" w:lastRow="0" w:firstColumn="0" w:lastColumn="0" w:noHBand="0" w:noVBand="0"/>
      </w:tblPr>
      <w:tblGrid>
        <w:gridCol w:w="600"/>
        <w:gridCol w:w="6287"/>
        <w:gridCol w:w="2576"/>
      </w:tblGrid>
      <w:tr w:rsidR="002177BB" w:rsidRPr="00B026A9" w14:paraId="2A2EDFD6" w14:textId="77777777" w:rsidTr="00AE5F7A">
        <w:trPr>
          <w:trHeight w:val="507"/>
          <w:tblHeader/>
        </w:trPr>
        <w:tc>
          <w:tcPr>
            <w:tcW w:w="317" w:type="pct"/>
            <w:tcBorders>
              <w:top w:val="single" w:sz="4" w:space="0" w:color="000000"/>
              <w:left w:val="single" w:sz="4" w:space="0" w:color="000000"/>
              <w:bottom w:val="single" w:sz="6" w:space="0" w:color="000000"/>
            </w:tcBorders>
            <w:shd w:val="clear" w:color="auto" w:fill="auto"/>
          </w:tcPr>
          <w:p w14:paraId="14491A99" w14:textId="05E76333" w:rsidR="002177BB" w:rsidRPr="00B026A9" w:rsidRDefault="002177BB" w:rsidP="00B026A9">
            <w:pPr>
              <w:widowControl w:val="0"/>
              <w:autoSpaceDE w:val="0"/>
              <w:autoSpaceDN w:val="0"/>
              <w:adjustRightInd w:val="0"/>
              <w:spacing w:after="0" w:line="240" w:lineRule="auto"/>
              <w:jc w:val="center"/>
              <w:rPr>
                <w:bCs/>
                <w:sz w:val="24"/>
                <w:szCs w:val="24"/>
              </w:rPr>
            </w:pPr>
            <w:r w:rsidRPr="00B026A9">
              <w:rPr>
                <w:rFonts w:eastAsia="Times New Roman"/>
                <w:bCs/>
                <w:sz w:val="24"/>
                <w:szCs w:val="24"/>
              </w:rPr>
              <w:t>№ п/п</w:t>
            </w:r>
          </w:p>
        </w:tc>
        <w:tc>
          <w:tcPr>
            <w:tcW w:w="3322" w:type="pct"/>
            <w:tcBorders>
              <w:top w:val="single" w:sz="4" w:space="0" w:color="000000"/>
              <w:left w:val="single" w:sz="6" w:space="0" w:color="000000"/>
              <w:bottom w:val="single" w:sz="6" w:space="0" w:color="000000"/>
            </w:tcBorders>
            <w:shd w:val="clear" w:color="auto" w:fill="auto"/>
          </w:tcPr>
          <w:p w14:paraId="538E0C03" w14:textId="77777777" w:rsidR="002177BB" w:rsidRPr="00B026A9" w:rsidRDefault="002177BB" w:rsidP="00B026A9">
            <w:pPr>
              <w:widowControl w:val="0"/>
              <w:autoSpaceDE w:val="0"/>
              <w:autoSpaceDN w:val="0"/>
              <w:adjustRightInd w:val="0"/>
              <w:spacing w:after="0" w:line="240" w:lineRule="auto"/>
              <w:jc w:val="center"/>
              <w:rPr>
                <w:rFonts w:eastAsia="Times New Roman"/>
                <w:bCs/>
                <w:sz w:val="24"/>
                <w:szCs w:val="24"/>
                <w:lang w:eastAsia="ru-RU"/>
              </w:rPr>
            </w:pPr>
            <w:r w:rsidRPr="00B026A9">
              <w:rPr>
                <w:rFonts w:eastAsia="Times New Roman"/>
                <w:bCs/>
                <w:sz w:val="24"/>
                <w:szCs w:val="24"/>
                <w:lang w:eastAsia="ru-RU"/>
              </w:rPr>
              <w:t>Требования пожарной безопасности, установленные законодательством Российской Федерации</w:t>
            </w:r>
          </w:p>
        </w:tc>
        <w:tc>
          <w:tcPr>
            <w:tcW w:w="1361" w:type="pct"/>
            <w:tcBorders>
              <w:top w:val="single" w:sz="4" w:space="0" w:color="000000"/>
              <w:left w:val="single" w:sz="6" w:space="0" w:color="000000"/>
              <w:bottom w:val="single" w:sz="6" w:space="0" w:color="000000"/>
              <w:right w:val="single" w:sz="4" w:space="0" w:color="000000"/>
            </w:tcBorders>
            <w:shd w:val="clear" w:color="auto" w:fill="auto"/>
          </w:tcPr>
          <w:p w14:paraId="0B6FC448" w14:textId="77777777" w:rsidR="002177BB" w:rsidRPr="00B026A9" w:rsidRDefault="002177BB" w:rsidP="00B026A9">
            <w:pPr>
              <w:widowControl w:val="0"/>
              <w:autoSpaceDE w:val="0"/>
              <w:autoSpaceDN w:val="0"/>
              <w:adjustRightInd w:val="0"/>
              <w:spacing w:after="0" w:line="240" w:lineRule="auto"/>
              <w:jc w:val="center"/>
              <w:rPr>
                <w:rFonts w:eastAsia="Times New Roman"/>
                <w:bCs/>
                <w:sz w:val="24"/>
                <w:szCs w:val="24"/>
                <w:lang w:eastAsia="ru-RU"/>
              </w:rPr>
            </w:pPr>
            <w:r w:rsidRPr="00B026A9">
              <w:rPr>
                <w:rFonts w:eastAsia="Times New Roman"/>
                <w:bCs/>
                <w:sz w:val="24"/>
                <w:szCs w:val="24"/>
                <w:lang w:eastAsia="ru-RU"/>
              </w:rPr>
              <w:t xml:space="preserve">Информация о </w:t>
            </w:r>
          </w:p>
          <w:p w14:paraId="59C9B4ED" w14:textId="77777777" w:rsidR="002177BB" w:rsidRPr="00B026A9" w:rsidRDefault="002177BB" w:rsidP="00B026A9">
            <w:pPr>
              <w:widowControl w:val="0"/>
              <w:autoSpaceDE w:val="0"/>
              <w:autoSpaceDN w:val="0"/>
              <w:adjustRightInd w:val="0"/>
              <w:spacing w:after="0" w:line="240" w:lineRule="auto"/>
              <w:jc w:val="center"/>
              <w:rPr>
                <w:rFonts w:eastAsia="Times New Roman"/>
                <w:bCs/>
                <w:sz w:val="24"/>
                <w:szCs w:val="24"/>
                <w:lang w:eastAsia="ru-RU"/>
              </w:rPr>
            </w:pPr>
            <w:r w:rsidRPr="00B026A9">
              <w:rPr>
                <w:rFonts w:eastAsia="Times New Roman"/>
                <w:bCs/>
                <w:sz w:val="24"/>
                <w:szCs w:val="24"/>
                <w:lang w:eastAsia="ru-RU"/>
              </w:rPr>
              <w:t>выполнении</w:t>
            </w:r>
          </w:p>
        </w:tc>
      </w:tr>
      <w:tr w:rsidR="002177BB" w:rsidRPr="00B026A9" w14:paraId="6B37DFDD" w14:textId="77777777" w:rsidTr="00AE5F7A">
        <w:trPr>
          <w:trHeight w:val="1361"/>
        </w:trPr>
        <w:tc>
          <w:tcPr>
            <w:tcW w:w="317" w:type="pct"/>
            <w:tcBorders>
              <w:top w:val="single" w:sz="6" w:space="0" w:color="000000"/>
              <w:left w:val="single" w:sz="4" w:space="0" w:color="000000"/>
              <w:bottom w:val="single" w:sz="6" w:space="0" w:color="000000"/>
            </w:tcBorders>
            <w:shd w:val="clear" w:color="auto" w:fill="auto"/>
          </w:tcPr>
          <w:p w14:paraId="634DD242" w14:textId="77777777" w:rsidR="002177BB" w:rsidRPr="00B026A9" w:rsidRDefault="002177BB" w:rsidP="00B026A9">
            <w:pPr>
              <w:widowControl w:val="0"/>
              <w:autoSpaceDE w:val="0"/>
              <w:autoSpaceDN w:val="0"/>
              <w:adjustRightInd w:val="0"/>
              <w:spacing w:after="0" w:line="240" w:lineRule="auto"/>
              <w:jc w:val="center"/>
              <w:rPr>
                <w:rFonts w:eastAsia="Times New Roman"/>
                <w:b w:val="0"/>
                <w:sz w:val="24"/>
                <w:szCs w:val="24"/>
                <w:lang w:eastAsia="ru-RU"/>
              </w:rPr>
            </w:pPr>
            <w:r w:rsidRPr="00B026A9">
              <w:rPr>
                <w:rFonts w:eastAsia="Times New Roman"/>
                <w:b w:val="0"/>
                <w:sz w:val="24"/>
                <w:szCs w:val="24"/>
                <w:lang w:eastAsia="ru-RU"/>
              </w:rPr>
              <w:t>1.</w:t>
            </w:r>
          </w:p>
        </w:tc>
        <w:tc>
          <w:tcPr>
            <w:tcW w:w="3322" w:type="pct"/>
            <w:tcBorders>
              <w:top w:val="single" w:sz="6" w:space="0" w:color="000000"/>
              <w:left w:val="single" w:sz="6" w:space="0" w:color="000000"/>
              <w:bottom w:val="single" w:sz="6" w:space="0" w:color="000000"/>
            </w:tcBorders>
            <w:shd w:val="clear" w:color="auto" w:fill="auto"/>
          </w:tcPr>
          <w:p w14:paraId="3B880CB0" w14:textId="77777777" w:rsidR="002177BB" w:rsidRPr="00B026A9" w:rsidRDefault="002177BB" w:rsidP="00B026A9">
            <w:pPr>
              <w:widowControl w:val="0"/>
              <w:autoSpaceDE w:val="0"/>
              <w:autoSpaceDN w:val="0"/>
              <w:adjustRightInd w:val="0"/>
              <w:spacing w:after="0" w:line="240" w:lineRule="auto"/>
              <w:jc w:val="both"/>
              <w:rPr>
                <w:b w:val="0"/>
                <w:sz w:val="24"/>
                <w:szCs w:val="24"/>
              </w:rPr>
            </w:pPr>
            <w:r w:rsidRPr="00B026A9">
              <w:rPr>
                <w:rFonts w:eastAsia="Times New Roman"/>
                <w:b w:val="0"/>
                <w:sz w:val="24"/>
                <w:szCs w:val="24"/>
              </w:rPr>
              <w:t>Противопожарная преграда установленной ширины (противопожарное расстояние, противопожарная минерализованная полоса, сплошная полоса лиственных деревьев) на всей протяженности границы населенного пункта с лесным участком (участками)</w:t>
            </w:r>
          </w:p>
        </w:tc>
        <w:tc>
          <w:tcPr>
            <w:tcW w:w="1361" w:type="pct"/>
            <w:tcBorders>
              <w:top w:val="single" w:sz="6" w:space="0" w:color="000000"/>
              <w:left w:val="single" w:sz="6" w:space="0" w:color="000000"/>
              <w:bottom w:val="single" w:sz="6" w:space="0" w:color="000000"/>
              <w:right w:val="single" w:sz="4" w:space="0" w:color="000000"/>
            </w:tcBorders>
            <w:shd w:val="clear" w:color="auto" w:fill="auto"/>
          </w:tcPr>
          <w:p w14:paraId="6D5B8630" w14:textId="77777777" w:rsidR="002177BB" w:rsidRPr="00B026A9" w:rsidRDefault="002177BB" w:rsidP="00B026A9">
            <w:pPr>
              <w:widowControl w:val="0"/>
              <w:autoSpaceDE w:val="0"/>
              <w:autoSpaceDN w:val="0"/>
              <w:adjustRightInd w:val="0"/>
              <w:spacing w:after="0" w:line="240" w:lineRule="auto"/>
              <w:rPr>
                <w:b w:val="0"/>
                <w:sz w:val="24"/>
                <w:szCs w:val="24"/>
              </w:rPr>
            </w:pPr>
            <w:r w:rsidRPr="00B026A9">
              <w:rPr>
                <w:rFonts w:eastAsia="Times New Roman"/>
                <w:b w:val="0"/>
                <w:sz w:val="24"/>
                <w:szCs w:val="24"/>
              </w:rPr>
              <w:t>Минерализованная полоса</w:t>
            </w:r>
            <w:r w:rsidRPr="00B026A9">
              <w:rPr>
                <w:b w:val="0"/>
                <w:sz w:val="24"/>
                <w:szCs w:val="24"/>
              </w:rPr>
              <w:t xml:space="preserve"> </w:t>
            </w:r>
            <w:r w:rsidRPr="00B026A9">
              <w:rPr>
                <w:rFonts w:eastAsia="Times New Roman"/>
                <w:b w:val="0"/>
                <w:sz w:val="24"/>
                <w:szCs w:val="24"/>
              </w:rPr>
              <w:t xml:space="preserve">длина - 1,1 км. </w:t>
            </w:r>
            <w:r w:rsidRPr="00B026A9">
              <w:rPr>
                <w:b w:val="0"/>
                <w:sz w:val="24"/>
                <w:szCs w:val="24"/>
              </w:rPr>
              <w:t>ширина 10 м.</w:t>
            </w:r>
          </w:p>
        </w:tc>
      </w:tr>
      <w:tr w:rsidR="002177BB" w:rsidRPr="00B026A9" w14:paraId="532E6FFE" w14:textId="77777777" w:rsidTr="00AE5F7A">
        <w:trPr>
          <w:trHeight w:val="684"/>
        </w:trPr>
        <w:tc>
          <w:tcPr>
            <w:tcW w:w="317" w:type="pct"/>
            <w:tcBorders>
              <w:top w:val="single" w:sz="6" w:space="0" w:color="000000"/>
              <w:left w:val="single" w:sz="4" w:space="0" w:color="000000"/>
              <w:bottom w:val="single" w:sz="6" w:space="0" w:color="000000"/>
            </w:tcBorders>
            <w:shd w:val="clear" w:color="auto" w:fill="auto"/>
          </w:tcPr>
          <w:p w14:paraId="59940803" w14:textId="77777777" w:rsidR="002177BB" w:rsidRPr="00B026A9" w:rsidRDefault="002177BB" w:rsidP="00B026A9">
            <w:pPr>
              <w:widowControl w:val="0"/>
              <w:autoSpaceDE w:val="0"/>
              <w:autoSpaceDN w:val="0"/>
              <w:adjustRightInd w:val="0"/>
              <w:spacing w:after="0" w:line="240" w:lineRule="auto"/>
              <w:jc w:val="center"/>
              <w:rPr>
                <w:rFonts w:eastAsia="Times New Roman"/>
                <w:b w:val="0"/>
                <w:sz w:val="24"/>
                <w:szCs w:val="24"/>
                <w:lang w:eastAsia="ru-RU"/>
              </w:rPr>
            </w:pPr>
            <w:r w:rsidRPr="00B026A9">
              <w:rPr>
                <w:rFonts w:eastAsia="Times New Roman"/>
                <w:b w:val="0"/>
                <w:sz w:val="24"/>
                <w:szCs w:val="24"/>
                <w:lang w:eastAsia="ru-RU"/>
              </w:rPr>
              <w:t>2.</w:t>
            </w:r>
          </w:p>
        </w:tc>
        <w:tc>
          <w:tcPr>
            <w:tcW w:w="3322" w:type="pct"/>
            <w:tcBorders>
              <w:top w:val="single" w:sz="6" w:space="0" w:color="000000"/>
              <w:left w:val="single" w:sz="6" w:space="0" w:color="000000"/>
              <w:bottom w:val="single" w:sz="6" w:space="0" w:color="000000"/>
            </w:tcBorders>
            <w:shd w:val="clear" w:color="auto" w:fill="auto"/>
          </w:tcPr>
          <w:p w14:paraId="1F043621" w14:textId="77777777" w:rsidR="002177BB" w:rsidRPr="00B026A9" w:rsidRDefault="002177BB" w:rsidP="00B026A9">
            <w:pPr>
              <w:widowControl w:val="0"/>
              <w:autoSpaceDE w:val="0"/>
              <w:autoSpaceDN w:val="0"/>
              <w:adjustRightInd w:val="0"/>
              <w:spacing w:after="0" w:line="240" w:lineRule="auto"/>
              <w:rPr>
                <w:b w:val="0"/>
                <w:sz w:val="24"/>
                <w:szCs w:val="24"/>
              </w:rPr>
            </w:pPr>
            <w:r w:rsidRPr="00B026A9">
              <w:rPr>
                <w:rFonts w:eastAsia="Times New Roman"/>
                <w:b w:val="0"/>
                <w:sz w:val="24"/>
                <w:szCs w:val="24"/>
              </w:rPr>
              <w:t>Организация и проведение своевременной очистки территории населенного пункта, в том числе противопожарных расстояний между зданиями и сооружениями, а также противопожарных минерализованных полос от горючих отходов, мусора, тары, опавших листьев, сухой травы и другое</w:t>
            </w:r>
          </w:p>
        </w:tc>
        <w:tc>
          <w:tcPr>
            <w:tcW w:w="1361" w:type="pct"/>
            <w:tcBorders>
              <w:top w:val="single" w:sz="6" w:space="0" w:color="000000"/>
              <w:left w:val="single" w:sz="6" w:space="0" w:color="000000"/>
              <w:bottom w:val="single" w:sz="6" w:space="0" w:color="000000"/>
              <w:right w:val="single" w:sz="4" w:space="0" w:color="000000"/>
            </w:tcBorders>
            <w:shd w:val="clear" w:color="auto" w:fill="auto"/>
          </w:tcPr>
          <w:p w14:paraId="7F9D5E0F" w14:textId="77777777" w:rsidR="002177BB" w:rsidRPr="00B026A9" w:rsidRDefault="002177BB" w:rsidP="00B026A9">
            <w:pPr>
              <w:widowControl w:val="0"/>
              <w:autoSpaceDE w:val="0"/>
              <w:autoSpaceDN w:val="0"/>
              <w:adjustRightInd w:val="0"/>
              <w:spacing w:after="0" w:line="240" w:lineRule="auto"/>
              <w:rPr>
                <w:b w:val="0"/>
                <w:sz w:val="24"/>
                <w:szCs w:val="24"/>
              </w:rPr>
            </w:pPr>
            <w:r w:rsidRPr="00B026A9">
              <w:rPr>
                <w:rFonts w:eastAsia="Times New Roman"/>
                <w:b w:val="0"/>
                <w:sz w:val="24"/>
                <w:szCs w:val="24"/>
              </w:rPr>
              <w:t>В весенне-осенний период проводится очистка территории</w:t>
            </w:r>
          </w:p>
        </w:tc>
      </w:tr>
      <w:tr w:rsidR="002177BB" w:rsidRPr="00B026A9" w14:paraId="7A7BE63C" w14:textId="77777777" w:rsidTr="00AE5F7A">
        <w:trPr>
          <w:trHeight w:val="684"/>
        </w:trPr>
        <w:tc>
          <w:tcPr>
            <w:tcW w:w="317" w:type="pct"/>
            <w:tcBorders>
              <w:top w:val="single" w:sz="6" w:space="0" w:color="000000"/>
              <w:left w:val="single" w:sz="4" w:space="0" w:color="000000"/>
              <w:bottom w:val="single" w:sz="6" w:space="0" w:color="000000"/>
            </w:tcBorders>
            <w:shd w:val="clear" w:color="auto" w:fill="auto"/>
          </w:tcPr>
          <w:p w14:paraId="378B3792" w14:textId="77777777" w:rsidR="002177BB" w:rsidRPr="00B026A9" w:rsidRDefault="002177BB" w:rsidP="00B026A9">
            <w:pPr>
              <w:widowControl w:val="0"/>
              <w:autoSpaceDE w:val="0"/>
              <w:autoSpaceDN w:val="0"/>
              <w:adjustRightInd w:val="0"/>
              <w:spacing w:after="0" w:line="240" w:lineRule="auto"/>
              <w:jc w:val="center"/>
              <w:rPr>
                <w:rFonts w:eastAsia="Times New Roman"/>
                <w:b w:val="0"/>
                <w:sz w:val="24"/>
                <w:szCs w:val="24"/>
                <w:lang w:eastAsia="ru-RU"/>
              </w:rPr>
            </w:pPr>
            <w:r w:rsidRPr="00B026A9">
              <w:rPr>
                <w:rFonts w:eastAsia="Times New Roman"/>
                <w:b w:val="0"/>
                <w:sz w:val="24"/>
                <w:szCs w:val="24"/>
                <w:lang w:eastAsia="ru-RU"/>
              </w:rPr>
              <w:t>3.</w:t>
            </w:r>
          </w:p>
        </w:tc>
        <w:tc>
          <w:tcPr>
            <w:tcW w:w="3322" w:type="pct"/>
            <w:tcBorders>
              <w:top w:val="single" w:sz="6" w:space="0" w:color="000000"/>
              <w:left w:val="single" w:sz="6" w:space="0" w:color="000000"/>
              <w:bottom w:val="single" w:sz="6" w:space="0" w:color="000000"/>
            </w:tcBorders>
            <w:shd w:val="clear" w:color="auto" w:fill="auto"/>
          </w:tcPr>
          <w:p w14:paraId="72DF9CC6" w14:textId="77777777" w:rsidR="002177BB" w:rsidRPr="00B026A9" w:rsidRDefault="002177BB" w:rsidP="00B026A9">
            <w:pPr>
              <w:widowControl w:val="0"/>
              <w:autoSpaceDE w:val="0"/>
              <w:autoSpaceDN w:val="0"/>
              <w:adjustRightInd w:val="0"/>
              <w:spacing w:after="0" w:line="240" w:lineRule="auto"/>
              <w:rPr>
                <w:b w:val="0"/>
                <w:sz w:val="24"/>
                <w:szCs w:val="24"/>
              </w:rPr>
            </w:pPr>
            <w:r w:rsidRPr="00B026A9">
              <w:rPr>
                <w:rFonts w:eastAsia="Times New Roman"/>
                <w:b w:val="0"/>
                <w:sz w:val="24"/>
                <w:szCs w:val="24"/>
              </w:rPr>
              <w:t>Звуковая система оповещения населения о чрезвычайной ситуации, а также телефонная связь (радиосвязь) для сообщения о пожаре</w:t>
            </w:r>
          </w:p>
        </w:tc>
        <w:tc>
          <w:tcPr>
            <w:tcW w:w="1361" w:type="pct"/>
            <w:tcBorders>
              <w:top w:val="single" w:sz="6" w:space="0" w:color="000000"/>
              <w:left w:val="single" w:sz="6" w:space="0" w:color="000000"/>
              <w:bottom w:val="single" w:sz="6" w:space="0" w:color="000000"/>
              <w:right w:val="single" w:sz="4" w:space="0" w:color="000000"/>
            </w:tcBorders>
            <w:shd w:val="clear" w:color="auto" w:fill="auto"/>
          </w:tcPr>
          <w:p w14:paraId="078E55BD" w14:textId="18E12F82" w:rsidR="002177BB" w:rsidRPr="00B026A9" w:rsidRDefault="002177BB" w:rsidP="00B026A9">
            <w:pPr>
              <w:widowControl w:val="0"/>
              <w:autoSpaceDE w:val="0"/>
              <w:autoSpaceDN w:val="0"/>
              <w:adjustRightInd w:val="0"/>
              <w:spacing w:after="0" w:line="240" w:lineRule="auto"/>
              <w:rPr>
                <w:b w:val="0"/>
                <w:sz w:val="24"/>
                <w:szCs w:val="24"/>
              </w:rPr>
            </w:pPr>
            <w:r w:rsidRPr="00B026A9">
              <w:rPr>
                <w:rFonts w:eastAsia="Times New Roman"/>
                <w:b w:val="0"/>
                <w:sz w:val="24"/>
                <w:szCs w:val="24"/>
              </w:rPr>
              <w:t>Металлическая рельса. Ручной</w:t>
            </w:r>
            <w:r w:rsidR="00356B17" w:rsidRPr="00B026A9">
              <w:rPr>
                <w:rFonts w:eastAsia="Times New Roman"/>
                <w:b w:val="0"/>
                <w:sz w:val="24"/>
                <w:szCs w:val="24"/>
              </w:rPr>
              <w:t xml:space="preserve"> </w:t>
            </w:r>
            <w:r w:rsidRPr="00B026A9">
              <w:rPr>
                <w:rFonts w:eastAsia="Times New Roman"/>
                <w:b w:val="0"/>
                <w:sz w:val="24"/>
                <w:szCs w:val="24"/>
              </w:rPr>
              <w:t>рупор</w:t>
            </w:r>
            <w:r w:rsidR="00356B17" w:rsidRPr="00B026A9">
              <w:rPr>
                <w:rFonts w:eastAsia="Times New Roman"/>
                <w:b w:val="0"/>
                <w:sz w:val="24"/>
                <w:szCs w:val="24"/>
              </w:rPr>
              <w:t xml:space="preserve"> </w:t>
            </w:r>
            <w:r w:rsidRPr="00B026A9">
              <w:rPr>
                <w:rFonts w:eastAsia="Times New Roman"/>
                <w:b w:val="0"/>
                <w:sz w:val="24"/>
                <w:szCs w:val="24"/>
              </w:rPr>
              <w:t>«Мегафон» В связи с</w:t>
            </w:r>
            <w:r w:rsidR="00356B17" w:rsidRPr="00B026A9">
              <w:rPr>
                <w:rFonts w:eastAsia="Times New Roman"/>
                <w:b w:val="0"/>
                <w:sz w:val="24"/>
                <w:szCs w:val="24"/>
              </w:rPr>
              <w:t xml:space="preserve"> </w:t>
            </w:r>
            <w:r w:rsidRPr="00B026A9">
              <w:rPr>
                <w:rFonts w:eastAsia="Times New Roman"/>
                <w:b w:val="0"/>
                <w:sz w:val="24"/>
                <w:szCs w:val="24"/>
              </w:rPr>
              <w:t xml:space="preserve">тем, что количество населения </w:t>
            </w:r>
            <w:r w:rsidR="00356B17" w:rsidRPr="00B026A9">
              <w:rPr>
                <w:rFonts w:eastAsia="Times New Roman"/>
                <w:b w:val="0"/>
                <w:sz w:val="24"/>
                <w:szCs w:val="24"/>
              </w:rPr>
              <w:t>о</w:t>
            </w:r>
            <w:r w:rsidRPr="00B026A9">
              <w:rPr>
                <w:rFonts w:eastAsia="Times New Roman"/>
                <w:b w:val="0"/>
                <w:sz w:val="24"/>
                <w:szCs w:val="24"/>
              </w:rPr>
              <w:t>граниченно, устанавливать звуковую систему оповещения не целесообразно.</w:t>
            </w:r>
          </w:p>
        </w:tc>
      </w:tr>
      <w:tr w:rsidR="00060E38" w:rsidRPr="00B026A9" w14:paraId="4E8115B8" w14:textId="77777777" w:rsidTr="00AE5F7A">
        <w:trPr>
          <w:trHeight w:val="684"/>
        </w:trPr>
        <w:tc>
          <w:tcPr>
            <w:tcW w:w="317" w:type="pct"/>
            <w:tcBorders>
              <w:top w:val="single" w:sz="6" w:space="0" w:color="000000"/>
              <w:left w:val="single" w:sz="4" w:space="0" w:color="000000"/>
              <w:bottom w:val="single" w:sz="6" w:space="0" w:color="000000"/>
            </w:tcBorders>
            <w:shd w:val="clear" w:color="auto" w:fill="auto"/>
          </w:tcPr>
          <w:p w14:paraId="1650A702" w14:textId="23A5CDD2" w:rsidR="00060E38" w:rsidRPr="00B026A9" w:rsidRDefault="00060E38" w:rsidP="00B026A9">
            <w:pPr>
              <w:widowControl w:val="0"/>
              <w:autoSpaceDE w:val="0"/>
              <w:autoSpaceDN w:val="0"/>
              <w:adjustRightInd w:val="0"/>
              <w:spacing w:after="0" w:line="240" w:lineRule="auto"/>
              <w:jc w:val="center"/>
              <w:rPr>
                <w:rFonts w:eastAsia="Times New Roman"/>
                <w:b w:val="0"/>
                <w:sz w:val="24"/>
                <w:szCs w:val="24"/>
                <w:lang w:eastAsia="ru-RU"/>
              </w:rPr>
            </w:pPr>
            <w:r w:rsidRPr="00B026A9">
              <w:rPr>
                <w:rFonts w:eastAsia="Times New Roman"/>
                <w:b w:val="0"/>
                <w:szCs w:val="24"/>
                <w:lang w:eastAsia="ru-RU"/>
              </w:rPr>
              <w:br w:type="page"/>
            </w:r>
            <w:r w:rsidRPr="00B026A9">
              <w:rPr>
                <w:rFonts w:eastAsia="Times New Roman"/>
                <w:b w:val="0"/>
                <w:sz w:val="24"/>
                <w:szCs w:val="24"/>
                <w:lang w:eastAsia="ru-RU"/>
              </w:rPr>
              <w:t>4.</w:t>
            </w:r>
          </w:p>
        </w:tc>
        <w:tc>
          <w:tcPr>
            <w:tcW w:w="3322" w:type="pct"/>
            <w:tcBorders>
              <w:top w:val="single" w:sz="6" w:space="0" w:color="000000"/>
              <w:left w:val="single" w:sz="6" w:space="0" w:color="000000"/>
              <w:bottom w:val="single" w:sz="6" w:space="0" w:color="000000"/>
            </w:tcBorders>
            <w:shd w:val="clear" w:color="auto" w:fill="auto"/>
          </w:tcPr>
          <w:p w14:paraId="2F23ABE1" w14:textId="2AD5B434" w:rsidR="00060E38" w:rsidRPr="00B026A9" w:rsidRDefault="00060E38" w:rsidP="00B026A9">
            <w:pPr>
              <w:widowControl w:val="0"/>
              <w:autoSpaceDE w:val="0"/>
              <w:autoSpaceDN w:val="0"/>
              <w:adjustRightInd w:val="0"/>
              <w:spacing w:after="0" w:line="240" w:lineRule="auto"/>
              <w:rPr>
                <w:rFonts w:eastAsia="Times New Roman"/>
                <w:b w:val="0"/>
                <w:sz w:val="24"/>
                <w:szCs w:val="24"/>
              </w:rPr>
            </w:pPr>
            <w:r w:rsidRPr="00B026A9">
              <w:rPr>
                <w:rFonts w:eastAsia="Times New Roman"/>
                <w:b w:val="0"/>
                <w:sz w:val="24"/>
                <w:szCs w:val="24"/>
              </w:rPr>
              <w:t>Источники наружного противопожарного водоснабжения (пожарные гидранты, искусственные пожарные водоемы, реки, озера, пруды, бассейны, градирни и др.) и реализация технических и организационных мер, обеспечивающих их своевременное обнаружение в любое время суток, подъезд к ним для забора воды пожарной техникой в любое время года, а также достаточность предусмотренного для целей пожаротушения запаса воды</w:t>
            </w:r>
          </w:p>
        </w:tc>
        <w:tc>
          <w:tcPr>
            <w:tcW w:w="1361" w:type="pct"/>
            <w:tcBorders>
              <w:top w:val="single" w:sz="6" w:space="0" w:color="000000"/>
              <w:left w:val="single" w:sz="6" w:space="0" w:color="000000"/>
              <w:bottom w:val="single" w:sz="6" w:space="0" w:color="000000"/>
              <w:right w:val="single" w:sz="4" w:space="0" w:color="000000"/>
            </w:tcBorders>
            <w:shd w:val="clear" w:color="auto" w:fill="auto"/>
          </w:tcPr>
          <w:p w14:paraId="06859A67" w14:textId="636EEA3B" w:rsidR="00060E38" w:rsidRPr="00B026A9" w:rsidRDefault="00060E38" w:rsidP="00B026A9">
            <w:pPr>
              <w:widowControl w:val="0"/>
              <w:autoSpaceDE w:val="0"/>
              <w:autoSpaceDN w:val="0"/>
              <w:adjustRightInd w:val="0"/>
              <w:spacing w:after="0" w:line="240" w:lineRule="auto"/>
              <w:rPr>
                <w:rFonts w:eastAsia="Times New Roman"/>
                <w:b w:val="0"/>
                <w:sz w:val="24"/>
                <w:szCs w:val="24"/>
              </w:rPr>
            </w:pPr>
            <w:r w:rsidRPr="00B026A9">
              <w:rPr>
                <w:rFonts w:eastAsia="Times New Roman"/>
                <w:b w:val="0"/>
                <w:sz w:val="24"/>
                <w:szCs w:val="24"/>
              </w:rPr>
              <w:t>р. Бор, имеются указатели направления, места забора воды, обеспечен подъезд пожарной техники в любое время года.</w:t>
            </w:r>
          </w:p>
        </w:tc>
      </w:tr>
      <w:tr w:rsidR="00060E38" w:rsidRPr="00B026A9" w14:paraId="7D89D6B0" w14:textId="77777777" w:rsidTr="00AE5F7A">
        <w:trPr>
          <w:trHeight w:val="684"/>
        </w:trPr>
        <w:tc>
          <w:tcPr>
            <w:tcW w:w="317" w:type="pct"/>
            <w:tcBorders>
              <w:top w:val="single" w:sz="6" w:space="0" w:color="000000"/>
              <w:left w:val="single" w:sz="4" w:space="0" w:color="000000"/>
              <w:bottom w:val="single" w:sz="6" w:space="0" w:color="000000"/>
            </w:tcBorders>
            <w:shd w:val="clear" w:color="auto" w:fill="auto"/>
          </w:tcPr>
          <w:p w14:paraId="14FA33C1" w14:textId="311CD43E" w:rsidR="00060E38" w:rsidRPr="00B026A9" w:rsidRDefault="00060E38" w:rsidP="00B026A9">
            <w:pPr>
              <w:widowControl w:val="0"/>
              <w:autoSpaceDE w:val="0"/>
              <w:autoSpaceDN w:val="0"/>
              <w:adjustRightInd w:val="0"/>
              <w:spacing w:after="0" w:line="240" w:lineRule="auto"/>
              <w:jc w:val="center"/>
              <w:rPr>
                <w:rFonts w:eastAsia="Times New Roman"/>
                <w:b w:val="0"/>
                <w:sz w:val="24"/>
                <w:szCs w:val="24"/>
                <w:lang w:eastAsia="ru-RU"/>
              </w:rPr>
            </w:pPr>
            <w:r w:rsidRPr="00B026A9">
              <w:rPr>
                <w:rFonts w:eastAsia="Times New Roman"/>
                <w:b w:val="0"/>
                <w:sz w:val="24"/>
                <w:szCs w:val="24"/>
                <w:lang w:eastAsia="ru-RU"/>
              </w:rPr>
              <w:t>5.</w:t>
            </w:r>
          </w:p>
        </w:tc>
        <w:tc>
          <w:tcPr>
            <w:tcW w:w="3322" w:type="pct"/>
            <w:tcBorders>
              <w:top w:val="single" w:sz="6" w:space="0" w:color="000000"/>
              <w:left w:val="single" w:sz="6" w:space="0" w:color="000000"/>
              <w:bottom w:val="single" w:sz="6" w:space="0" w:color="000000"/>
            </w:tcBorders>
            <w:shd w:val="clear" w:color="auto" w:fill="auto"/>
          </w:tcPr>
          <w:p w14:paraId="5DA03AF8" w14:textId="3A071D33" w:rsidR="00060E38" w:rsidRPr="00B026A9" w:rsidRDefault="00060E38" w:rsidP="00B026A9">
            <w:pPr>
              <w:widowControl w:val="0"/>
              <w:autoSpaceDE w:val="0"/>
              <w:autoSpaceDN w:val="0"/>
              <w:adjustRightInd w:val="0"/>
              <w:spacing w:after="0" w:line="240" w:lineRule="auto"/>
              <w:rPr>
                <w:rFonts w:eastAsia="Times New Roman"/>
                <w:b w:val="0"/>
                <w:sz w:val="24"/>
                <w:szCs w:val="24"/>
              </w:rPr>
            </w:pPr>
            <w:r w:rsidRPr="00B026A9">
              <w:rPr>
                <w:rFonts w:eastAsia="Times New Roman"/>
                <w:b w:val="0"/>
                <w:sz w:val="24"/>
                <w:szCs w:val="24"/>
              </w:rPr>
              <w:t>Подъездная автомобильная дорога к населенному пункту, а также обеспеченность подъездов к зданиям и сооружениям на его территории</w:t>
            </w:r>
          </w:p>
        </w:tc>
        <w:tc>
          <w:tcPr>
            <w:tcW w:w="1361" w:type="pct"/>
            <w:tcBorders>
              <w:top w:val="single" w:sz="6" w:space="0" w:color="000000"/>
              <w:left w:val="single" w:sz="6" w:space="0" w:color="000000"/>
              <w:bottom w:val="single" w:sz="6" w:space="0" w:color="000000"/>
              <w:right w:val="single" w:sz="4" w:space="0" w:color="000000"/>
            </w:tcBorders>
            <w:shd w:val="clear" w:color="auto" w:fill="auto"/>
          </w:tcPr>
          <w:p w14:paraId="67031D59" w14:textId="3DF7FCBA" w:rsidR="00060E38" w:rsidRPr="00B026A9" w:rsidRDefault="00060E38" w:rsidP="00B026A9">
            <w:pPr>
              <w:widowControl w:val="0"/>
              <w:autoSpaceDE w:val="0"/>
              <w:autoSpaceDN w:val="0"/>
              <w:adjustRightInd w:val="0"/>
              <w:spacing w:after="0" w:line="240" w:lineRule="auto"/>
              <w:rPr>
                <w:rFonts w:eastAsia="Times New Roman"/>
                <w:b w:val="0"/>
                <w:sz w:val="24"/>
                <w:szCs w:val="24"/>
              </w:rPr>
            </w:pPr>
            <w:r w:rsidRPr="00B026A9">
              <w:rPr>
                <w:rFonts w:eastAsia="Times New Roman"/>
                <w:b w:val="0"/>
                <w:sz w:val="24"/>
                <w:szCs w:val="24"/>
              </w:rPr>
              <w:t>Грунтовая подъездная дорога</w:t>
            </w:r>
          </w:p>
        </w:tc>
      </w:tr>
      <w:tr w:rsidR="00060E38" w:rsidRPr="00B026A9" w14:paraId="3EC86A75" w14:textId="77777777" w:rsidTr="00AE5F7A">
        <w:trPr>
          <w:trHeight w:val="684"/>
        </w:trPr>
        <w:tc>
          <w:tcPr>
            <w:tcW w:w="317" w:type="pct"/>
            <w:tcBorders>
              <w:top w:val="single" w:sz="6" w:space="0" w:color="000000"/>
              <w:left w:val="single" w:sz="4" w:space="0" w:color="000000"/>
              <w:bottom w:val="single" w:sz="6" w:space="0" w:color="000000"/>
            </w:tcBorders>
            <w:shd w:val="clear" w:color="auto" w:fill="auto"/>
          </w:tcPr>
          <w:p w14:paraId="11DAC15D" w14:textId="6DA7452F" w:rsidR="00060E38" w:rsidRPr="00B026A9" w:rsidRDefault="00060E38" w:rsidP="00B026A9">
            <w:pPr>
              <w:widowControl w:val="0"/>
              <w:autoSpaceDE w:val="0"/>
              <w:autoSpaceDN w:val="0"/>
              <w:adjustRightInd w:val="0"/>
              <w:spacing w:after="0" w:line="240" w:lineRule="auto"/>
              <w:jc w:val="center"/>
              <w:rPr>
                <w:rFonts w:eastAsia="Times New Roman"/>
                <w:b w:val="0"/>
                <w:sz w:val="24"/>
                <w:szCs w:val="24"/>
                <w:lang w:eastAsia="ru-RU"/>
              </w:rPr>
            </w:pPr>
            <w:r w:rsidRPr="00B026A9">
              <w:rPr>
                <w:b w:val="0"/>
                <w:sz w:val="22"/>
              </w:rPr>
              <w:lastRenderedPageBreak/>
              <w:br w:type="page"/>
            </w:r>
            <w:r w:rsidRPr="00B026A9">
              <w:rPr>
                <w:rFonts w:eastAsia="Times New Roman"/>
                <w:b w:val="0"/>
                <w:sz w:val="24"/>
                <w:szCs w:val="24"/>
                <w:lang w:eastAsia="ru-RU"/>
              </w:rPr>
              <w:t>6.</w:t>
            </w:r>
          </w:p>
        </w:tc>
        <w:tc>
          <w:tcPr>
            <w:tcW w:w="3322" w:type="pct"/>
            <w:tcBorders>
              <w:top w:val="single" w:sz="6" w:space="0" w:color="000000"/>
              <w:left w:val="single" w:sz="6" w:space="0" w:color="000000"/>
              <w:bottom w:val="single" w:sz="6" w:space="0" w:color="000000"/>
            </w:tcBorders>
            <w:shd w:val="clear" w:color="auto" w:fill="auto"/>
          </w:tcPr>
          <w:p w14:paraId="1038D219" w14:textId="4515FF34" w:rsidR="00060E38" w:rsidRPr="00B026A9" w:rsidRDefault="00060E38" w:rsidP="00B026A9">
            <w:pPr>
              <w:widowControl w:val="0"/>
              <w:autoSpaceDE w:val="0"/>
              <w:autoSpaceDN w:val="0"/>
              <w:adjustRightInd w:val="0"/>
              <w:spacing w:after="0" w:line="240" w:lineRule="auto"/>
              <w:rPr>
                <w:rFonts w:eastAsia="Times New Roman"/>
                <w:b w:val="0"/>
                <w:sz w:val="24"/>
                <w:szCs w:val="24"/>
              </w:rPr>
            </w:pPr>
            <w:r w:rsidRPr="00B026A9">
              <w:rPr>
                <w:rFonts w:eastAsia="Times New Roman"/>
                <w:b w:val="0"/>
                <w:sz w:val="24"/>
                <w:szCs w:val="24"/>
              </w:rPr>
              <w:t>Муниципальный правовой акт, регламентирующий порядок подготовки населенного пункта к пожароопасному сезону</w:t>
            </w:r>
          </w:p>
        </w:tc>
        <w:tc>
          <w:tcPr>
            <w:tcW w:w="1361" w:type="pct"/>
            <w:tcBorders>
              <w:top w:val="single" w:sz="6" w:space="0" w:color="000000"/>
              <w:left w:val="single" w:sz="6" w:space="0" w:color="000000"/>
              <w:bottom w:val="single" w:sz="6" w:space="0" w:color="000000"/>
              <w:right w:val="single" w:sz="4" w:space="0" w:color="000000"/>
            </w:tcBorders>
            <w:shd w:val="clear" w:color="auto" w:fill="auto"/>
          </w:tcPr>
          <w:p w14:paraId="6EE0BD3B" w14:textId="77EC53B7" w:rsidR="00060E38" w:rsidRPr="00B026A9" w:rsidRDefault="00060E38" w:rsidP="00B026A9">
            <w:pPr>
              <w:widowControl w:val="0"/>
              <w:autoSpaceDE w:val="0"/>
              <w:autoSpaceDN w:val="0"/>
              <w:adjustRightInd w:val="0"/>
              <w:spacing w:after="0" w:line="240" w:lineRule="auto"/>
              <w:rPr>
                <w:rFonts w:eastAsia="Times New Roman"/>
                <w:b w:val="0"/>
                <w:sz w:val="24"/>
                <w:szCs w:val="24"/>
              </w:rPr>
            </w:pPr>
            <w:r w:rsidRPr="00B026A9">
              <w:rPr>
                <w:b w:val="0"/>
                <w:sz w:val="24"/>
                <w:szCs w:val="24"/>
              </w:rPr>
              <w:t>Постановление Администрации Нижнесирского сельсовета от 01.03.2023г № 9 «О проведении мероприятий по охране   лесов от пожаров на землях лесного фонда и землях иных категорий Нижнесирского сельсовета в 2023году»</w:t>
            </w:r>
          </w:p>
        </w:tc>
      </w:tr>
      <w:tr w:rsidR="00060E38" w:rsidRPr="00B026A9" w14:paraId="0E54A8EE" w14:textId="77777777" w:rsidTr="00AE5F7A">
        <w:trPr>
          <w:trHeight w:val="684"/>
        </w:trPr>
        <w:tc>
          <w:tcPr>
            <w:tcW w:w="317" w:type="pct"/>
            <w:tcBorders>
              <w:top w:val="single" w:sz="6" w:space="0" w:color="000000"/>
              <w:left w:val="single" w:sz="4" w:space="0" w:color="000000"/>
              <w:bottom w:val="single" w:sz="6" w:space="0" w:color="000000"/>
            </w:tcBorders>
            <w:shd w:val="clear" w:color="auto" w:fill="auto"/>
          </w:tcPr>
          <w:p w14:paraId="2C76155F" w14:textId="40548DEA" w:rsidR="00060E38" w:rsidRPr="00B026A9" w:rsidRDefault="00060E38" w:rsidP="00B026A9">
            <w:pPr>
              <w:widowControl w:val="0"/>
              <w:autoSpaceDE w:val="0"/>
              <w:autoSpaceDN w:val="0"/>
              <w:adjustRightInd w:val="0"/>
              <w:spacing w:after="0" w:line="240" w:lineRule="auto"/>
              <w:jc w:val="center"/>
              <w:rPr>
                <w:rFonts w:eastAsia="Times New Roman"/>
                <w:b w:val="0"/>
                <w:sz w:val="24"/>
                <w:szCs w:val="24"/>
                <w:lang w:eastAsia="ru-RU"/>
              </w:rPr>
            </w:pPr>
            <w:r w:rsidRPr="00B026A9">
              <w:rPr>
                <w:b w:val="0"/>
                <w:sz w:val="22"/>
              </w:rPr>
              <w:br w:type="page"/>
            </w:r>
            <w:r w:rsidRPr="00B026A9">
              <w:rPr>
                <w:rFonts w:eastAsia="Times New Roman"/>
                <w:b w:val="0"/>
                <w:sz w:val="24"/>
                <w:szCs w:val="24"/>
                <w:lang w:eastAsia="ru-RU"/>
              </w:rPr>
              <w:t>7.</w:t>
            </w:r>
          </w:p>
        </w:tc>
        <w:tc>
          <w:tcPr>
            <w:tcW w:w="3322" w:type="pct"/>
            <w:tcBorders>
              <w:top w:val="single" w:sz="6" w:space="0" w:color="000000"/>
              <w:left w:val="single" w:sz="6" w:space="0" w:color="000000"/>
              <w:bottom w:val="single" w:sz="6" w:space="0" w:color="000000"/>
            </w:tcBorders>
            <w:shd w:val="clear" w:color="auto" w:fill="auto"/>
          </w:tcPr>
          <w:p w14:paraId="491EB03B" w14:textId="06D51C5C" w:rsidR="00060E38" w:rsidRPr="00B026A9" w:rsidRDefault="00060E38" w:rsidP="00B026A9">
            <w:pPr>
              <w:widowControl w:val="0"/>
              <w:autoSpaceDE w:val="0"/>
              <w:autoSpaceDN w:val="0"/>
              <w:adjustRightInd w:val="0"/>
              <w:spacing w:after="0" w:line="240" w:lineRule="auto"/>
              <w:rPr>
                <w:rFonts w:eastAsia="Times New Roman"/>
                <w:b w:val="0"/>
                <w:sz w:val="24"/>
                <w:szCs w:val="24"/>
              </w:rPr>
            </w:pPr>
            <w:r w:rsidRPr="00B026A9">
              <w:rPr>
                <w:rFonts w:eastAsia="Times New Roman"/>
                <w:b w:val="0"/>
                <w:sz w:val="24"/>
                <w:szCs w:val="24"/>
              </w:rPr>
              <w:t>Первичные средства пожаротушения для привлекаемых к тушению лесных пожаров добровольных пожарных дружин (команд)</w:t>
            </w:r>
          </w:p>
        </w:tc>
        <w:tc>
          <w:tcPr>
            <w:tcW w:w="1361" w:type="pct"/>
            <w:tcBorders>
              <w:top w:val="single" w:sz="6" w:space="0" w:color="000000"/>
              <w:left w:val="single" w:sz="6" w:space="0" w:color="000000"/>
              <w:bottom w:val="single" w:sz="6" w:space="0" w:color="000000"/>
              <w:right w:val="single" w:sz="4" w:space="0" w:color="000000"/>
            </w:tcBorders>
            <w:shd w:val="clear" w:color="auto" w:fill="auto"/>
          </w:tcPr>
          <w:p w14:paraId="38AD9A70" w14:textId="77777777" w:rsidR="00060E38" w:rsidRPr="00B026A9" w:rsidRDefault="00060E38" w:rsidP="00B026A9">
            <w:pPr>
              <w:spacing w:after="0" w:line="240" w:lineRule="auto"/>
              <w:rPr>
                <w:b w:val="0"/>
                <w:sz w:val="24"/>
                <w:szCs w:val="24"/>
              </w:rPr>
            </w:pPr>
            <w:r w:rsidRPr="00B026A9">
              <w:rPr>
                <w:b w:val="0"/>
                <w:sz w:val="24"/>
                <w:szCs w:val="24"/>
              </w:rPr>
              <w:t>Ранцевые огнетушители-5шт; Ранцевые опрыскиватели-3шт.;</w:t>
            </w:r>
          </w:p>
          <w:p w14:paraId="395BB5A7" w14:textId="770A8A2F" w:rsidR="00060E38" w:rsidRPr="00B026A9" w:rsidRDefault="00060E38" w:rsidP="00B026A9">
            <w:pPr>
              <w:widowControl w:val="0"/>
              <w:autoSpaceDE w:val="0"/>
              <w:autoSpaceDN w:val="0"/>
              <w:adjustRightInd w:val="0"/>
              <w:spacing w:after="0" w:line="240" w:lineRule="auto"/>
              <w:rPr>
                <w:rFonts w:eastAsia="Times New Roman"/>
                <w:b w:val="0"/>
                <w:sz w:val="24"/>
                <w:szCs w:val="24"/>
              </w:rPr>
            </w:pPr>
            <w:r w:rsidRPr="00B026A9">
              <w:rPr>
                <w:b w:val="0"/>
                <w:sz w:val="24"/>
                <w:szCs w:val="24"/>
              </w:rPr>
              <w:t>Воздуходувки -2шт.; Бензопила «Штиль» - 2шт.; Мотопомпа 2шт.; Емкость для воды 0,6 куб.м. -1шт.; Автомобиль «УАЗ-фермер» -1ед.; Лопата -2шт.; ведро -2шт.</w:t>
            </w:r>
          </w:p>
        </w:tc>
      </w:tr>
      <w:tr w:rsidR="00060E38" w:rsidRPr="00B026A9" w14:paraId="27850832" w14:textId="77777777" w:rsidTr="00AE5F7A">
        <w:trPr>
          <w:trHeight w:val="684"/>
        </w:trPr>
        <w:tc>
          <w:tcPr>
            <w:tcW w:w="317" w:type="pct"/>
            <w:tcBorders>
              <w:top w:val="single" w:sz="6" w:space="0" w:color="000000"/>
              <w:left w:val="single" w:sz="4" w:space="0" w:color="000000"/>
              <w:bottom w:val="single" w:sz="6" w:space="0" w:color="000000"/>
            </w:tcBorders>
            <w:shd w:val="clear" w:color="auto" w:fill="auto"/>
          </w:tcPr>
          <w:p w14:paraId="64D9EC7A" w14:textId="6A64228F" w:rsidR="00060E38" w:rsidRPr="00B026A9" w:rsidRDefault="00060E38" w:rsidP="00B026A9">
            <w:pPr>
              <w:widowControl w:val="0"/>
              <w:autoSpaceDE w:val="0"/>
              <w:autoSpaceDN w:val="0"/>
              <w:adjustRightInd w:val="0"/>
              <w:spacing w:after="0" w:line="240" w:lineRule="auto"/>
              <w:jc w:val="center"/>
              <w:rPr>
                <w:rFonts w:eastAsia="Times New Roman"/>
                <w:b w:val="0"/>
                <w:sz w:val="24"/>
                <w:szCs w:val="24"/>
                <w:lang w:eastAsia="ru-RU"/>
              </w:rPr>
            </w:pPr>
            <w:r w:rsidRPr="00B026A9">
              <w:rPr>
                <w:rFonts w:eastAsia="Times New Roman"/>
                <w:b w:val="0"/>
                <w:sz w:val="24"/>
                <w:szCs w:val="24"/>
                <w:lang w:eastAsia="ru-RU"/>
              </w:rPr>
              <w:t>8.</w:t>
            </w:r>
          </w:p>
        </w:tc>
        <w:tc>
          <w:tcPr>
            <w:tcW w:w="3322" w:type="pct"/>
            <w:tcBorders>
              <w:top w:val="single" w:sz="6" w:space="0" w:color="000000"/>
              <w:left w:val="single" w:sz="6" w:space="0" w:color="000000"/>
              <w:bottom w:val="single" w:sz="6" w:space="0" w:color="000000"/>
            </w:tcBorders>
            <w:shd w:val="clear" w:color="auto" w:fill="auto"/>
          </w:tcPr>
          <w:p w14:paraId="1751E38F" w14:textId="1E8EC0F6" w:rsidR="00060E38" w:rsidRPr="00B026A9" w:rsidRDefault="00060E38" w:rsidP="00B026A9">
            <w:pPr>
              <w:widowControl w:val="0"/>
              <w:autoSpaceDE w:val="0"/>
              <w:autoSpaceDN w:val="0"/>
              <w:adjustRightInd w:val="0"/>
              <w:spacing w:after="0" w:line="240" w:lineRule="auto"/>
              <w:rPr>
                <w:rFonts w:eastAsia="Times New Roman"/>
                <w:b w:val="0"/>
                <w:sz w:val="24"/>
                <w:szCs w:val="24"/>
              </w:rPr>
            </w:pPr>
            <w:r w:rsidRPr="00B026A9">
              <w:rPr>
                <w:rFonts w:eastAsia="Times New Roman"/>
                <w:b w:val="0"/>
                <w:sz w:val="24"/>
                <w:szCs w:val="24"/>
              </w:rPr>
              <w:t>Наличие мероприятий по обеспечению пожарной безопасности в планах (программах) развития территорий населенного пункта</w:t>
            </w:r>
          </w:p>
        </w:tc>
        <w:tc>
          <w:tcPr>
            <w:tcW w:w="1361" w:type="pct"/>
            <w:tcBorders>
              <w:top w:val="single" w:sz="6" w:space="0" w:color="000000"/>
              <w:left w:val="single" w:sz="6" w:space="0" w:color="000000"/>
              <w:bottom w:val="single" w:sz="6" w:space="0" w:color="000000"/>
              <w:right w:val="single" w:sz="4" w:space="0" w:color="000000"/>
            </w:tcBorders>
            <w:shd w:val="clear" w:color="auto" w:fill="auto"/>
          </w:tcPr>
          <w:p w14:paraId="658D5E41" w14:textId="77777777" w:rsidR="00060E38" w:rsidRPr="00B026A9" w:rsidRDefault="00060E38" w:rsidP="00B026A9">
            <w:pPr>
              <w:suppressAutoHyphens/>
              <w:spacing w:after="0" w:line="240" w:lineRule="auto"/>
              <w:rPr>
                <w:b w:val="0"/>
                <w:sz w:val="24"/>
                <w:szCs w:val="24"/>
              </w:rPr>
            </w:pPr>
            <w:r w:rsidRPr="00B026A9">
              <w:rPr>
                <w:b w:val="0"/>
                <w:sz w:val="24"/>
                <w:szCs w:val="24"/>
              </w:rPr>
              <w:t xml:space="preserve">Постановление Администрации Нижнесирского сельсовета от 15.11.2022г №63 Об утверждении Программы «По </w:t>
            </w:r>
          </w:p>
          <w:p w14:paraId="7B65C8FD" w14:textId="77777777" w:rsidR="00060E38" w:rsidRPr="00B026A9" w:rsidRDefault="00060E38" w:rsidP="00B026A9">
            <w:pPr>
              <w:suppressAutoHyphens/>
              <w:spacing w:after="0" w:line="240" w:lineRule="auto"/>
              <w:rPr>
                <w:b w:val="0"/>
                <w:sz w:val="24"/>
                <w:szCs w:val="24"/>
              </w:rPr>
            </w:pPr>
            <w:r w:rsidRPr="00B026A9">
              <w:rPr>
                <w:b w:val="0"/>
                <w:sz w:val="24"/>
                <w:szCs w:val="24"/>
              </w:rPr>
              <w:t xml:space="preserve">обеспечению пожарной безопасности на территории Нижнесирского </w:t>
            </w:r>
          </w:p>
          <w:p w14:paraId="3B939341" w14:textId="0ADC88E6" w:rsidR="00060E38" w:rsidRPr="00B026A9" w:rsidRDefault="00060E38" w:rsidP="00B026A9">
            <w:pPr>
              <w:widowControl w:val="0"/>
              <w:autoSpaceDE w:val="0"/>
              <w:autoSpaceDN w:val="0"/>
              <w:adjustRightInd w:val="0"/>
              <w:spacing w:after="0" w:line="240" w:lineRule="auto"/>
              <w:rPr>
                <w:rFonts w:eastAsia="Times New Roman"/>
                <w:b w:val="0"/>
                <w:sz w:val="24"/>
                <w:szCs w:val="24"/>
              </w:rPr>
            </w:pPr>
            <w:r w:rsidRPr="00B026A9">
              <w:rPr>
                <w:b w:val="0"/>
                <w:sz w:val="24"/>
                <w:szCs w:val="24"/>
              </w:rPr>
              <w:t>сельсовета Таштыпского района на 2023-2027гг».</w:t>
            </w:r>
          </w:p>
        </w:tc>
      </w:tr>
    </w:tbl>
    <w:p w14:paraId="44CBD85A" w14:textId="497CA41D" w:rsidR="00060E38" w:rsidRPr="00B026A9" w:rsidRDefault="00255D6F" w:rsidP="00B026A9">
      <w:r w:rsidRPr="00B026A9">
        <w:br w:type="page"/>
      </w:r>
    </w:p>
    <w:p w14:paraId="6785C1AF" w14:textId="669B146C" w:rsidR="00D94F54" w:rsidRPr="00B026A9" w:rsidRDefault="00D94F54" w:rsidP="00B026A9">
      <w:pPr>
        <w:pStyle w:val="affff6"/>
        <w:jc w:val="right"/>
        <w:rPr>
          <w:i/>
          <w:iCs/>
        </w:rPr>
      </w:pPr>
      <w:r w:rsidRPr="00B026A9">
        <w:rPr>
          <w:i/>
          <w:iCs/>
        </w:rPr>
        <w:lastRenderedPageBreak/>
        <w:t>Таблица 6.4</w:t>
      </w:r>
      <w:r w:rsidR="00434CE1" w:rsidRPr="00B026A9">
        <w:rPr>
          <w:i/>
          <w:iCs/>
        </w:rPr>
        <w:t>.</w:t>
      </w:r>
      <w:r w:rsidRPr="00B026A9">
        <w:rPr>
          <w:i/>
          <w:iCs/>
        </w:rPr>
        <w:t>-3</w:t>
      </w:r>
    </w:p>
    <w:p w14:paraId="6111B1CF" w14:textId="77777777" w:rsidR="00D94F54" w:rsidRPr="00B026A9" w:rsidRDefault="00D94F54" w:rsidP="00B026A9">
      <w:pPr>
        <w:pStyle w:val="affff6"/>
        <w:jc w:val="right"/>
        <w:rPr>
          <w:rFonts w:eastAsia="Calibri"/>
          <w:i/>
          <w:iCs/>
        </w:rPr>
      </w:pPr>
    </w:p>
    <w:p w14:paraId="634244F5" w14:textId="18A0AFD2" w:rsidR="00060E38" w:rsidRPr="00B026A9" w:rsidRDefault="00060E38" w:rsidP="00B026A9">
      <w:pPr>
        <w:pStyle w:val="affff6"/>
        <w:jc w:val="center"/>
        <w:rPr>
          <w:rFonts w:eastAsia="Calibri"/>
          <w:i/>
          <w:iCs/>
        </w:rPr>
      </w:pPr>
      <w:r w:rsidRPr="00B026A9">
        <w:rPr>
          <w:rFonts w:eastAsia="Calibri"/>
          <w:i/>
          <w:iCs/>
        </w:rPr>
        <w:t xml:space="preserve">Сведения о выполнении требований пожарной безопасности </w:t>
      </w:r>
    </w:p>
    <w:p w14:paraId="5F45A9AC" w14:textId="63B64A03" w:rsidR="00074585" w:rsidRPr="00B026A9" w:rsidRDefault="00060E38" w:rsidP="00B026A9">
      <w:pPr>
        <w:pStyle w:val="affff6"/>
        <w:jc w:val="center"/>
        <w:rPr>
          <w:rFonts w:eastAsiaTheme="majorEastAsia"/>
          <w:i/>
          <w:iCs/>
        </w:rPr>
      </w:pPr>
      <w:r w:rsidRPr="00B026A9">
        <w:rPr>
          <w:rFonts w:eastAsia="Calibri"/>
          <w:i/>
          <w:iCs/>
        </w:rPr>
        <w:t>д. Верхний Курлугаш</w:t>
      </w:r>
    </w:p>
    <w:tbl>
      <w:tblPr>
        <w:tblW w:w="4944" w:type="pct"/>
        <w:tblInd w:w="108" w:type="dxa"/>
        <w:tblLook w:val="0000" w:firstRow="0" w:lastRow="0" w:firstColumn="0" w:lastColumn="0" w:noHBand="0" w:noVBand="0"/>
      </w:tblPr>
      <w:tblGrid>
        <w:gridCol w:w="568"/>
        <w:gridCol w:w="6378"/>
        <w:gridCol w:w="2508"/>
        <w:gridCol w:w="9"/>
      </w:tblGrid>
      <w:tr w:rsidR="00687E6F" w:rsidRPr="00B026A9" w14:paraId="12320538" w14:textId="77777777" w:rsidTr="00AE5F7A">
        <w:trPr>
          <w:gridAfter w:val="1"/>
          <w:wAfter w:w="5" w:type="pct"/>
          <w:trHeight w:val="275"/>
          <w:tblHeader/>
        </w:trPr>
        <w:tc>
          <w:tcPr>
            <w:tcW w:w="300" w:type="pct"/>
            <w:tcBorders>
              <w:top w:val="single" w:sz="4" w:space="0" w:color="000000"/>
              <w:left w:val="single" w:sz="4" w:space="0" w:color="000000"/>
              <w:bottom w:val="single" w:sz="6" w:space="0" w:color="000000"/>
            </w:tcBorders>
            <w:shd w:val="clear" w:color="auto" w:fill="auto"/>
          </w:tcPr>
          <w:p w14:paraId="50CD1EF6" w14:textId="77777777" w:rsidR="00312875" w:rsidRPr="00B026A9" w:rsidRDefault="00687E6F" w:rsidP="00B026A9">
            <w:pPr>
              <w:widowControl w:val="0"/>
              <w:autoSpaceDE w:val="0"/>
              <w:autoSpaceDN w:val="0"/>
              <w:adjustRightInd w:val="0"/>
              <w:spacing w:after="0" w:line="240" w:lineRule="auto"/>
              <w:jc w:val="center"/>
              <w:rPr>
                <w:rFonts w:eastAsia="Times New Roman"/>
                <w:bCs/>
                <w:sz w:val="24"/>
                <w:szCs w:val="24"/>
              </w:rPr>
            </w:pPr>
            <w:r w:rsidRPr="00B026A9">
              <w:rPr>
                <w:rFonts w:eastAsia="Times New Roman"/>
                <w:bCs/>
                <w:sz w:val="24"/>
                <w:szCs w:val="24"/>
              </w:rPr>
              <w:t xml:space="preserve">№ </w:t>
            </w:r>
          </w:p>
          <w:p w14:paraId="1FFFB523" w14:textId="164E317C" w:rsidR="00687E6F" w:rsidRPr="00B026A9" w:rsidRDefault="00687E6F" w:rsidP="00B026A9">
            <w:pPr>
              <w:widowControl w:val="0"/>
              <w:autoSpaceDE w:val="0"/>
              <w:autoSpaceDN w:val="0"/>
              <w:adjustRightInd w:val="0"/>
              <w:spacing w:after="0" w:line="240" w:lineRule="auto"/>
              <w:jc w:val="center"/>
              <w:rPr>
                <w:bCs/>
                <w:sz w:val="24"/>
                <w:szCs w:val="24"/>
              </w:rPr>
            </w:pPr>
            <w:r w:rsidRPr="00B026A9">
              <w:rPr>
                <w:rFonts w:eastAsia="Times New Roman"/>
                <w:bCs/>
                <w:sz w:val="24"/>
                <w:szCs w:val="24"/>
              </w:rPr>
              <w:t>п/п</w:t>
            </w:r>
          </w:p>
        </w:tc>
        <w:tc>
          <w:tcPr>
            <w:tcW w:w="3370" w:type="pct"/>
            <w:tcBorders>
              <w:top w:val="single" w:sz="4" w:space="0" w:color="000000"/>
              <w:left w:val="single" w:sz="6" w:space="0" w:color="000000"/>
              <w:bottom w:val="single" w:sz="6" w:space="0" w:color="000000"/>
            </w:tcBorders>
            <w:shd w:val="clear" w:color="auto" w:fill="auto"/>
          </w:tcPr>
          <w:p w14:paraId="2FD4BFA1" w14:textId="77777777" w:rsidR="00687E6F" w:rsidRPr="00B026A9" w:rsidRDefault="00687E6F" w:rsidP="00B026A9">
            <w:pPr>
              <w:widowControl w:val="0"/>
              <w:autoSpaceDE w:val="0"/>
              <w:autoSpaceDN w:val="0"/>
              <w:adjustRightInd w:val="0"/>
              <w:spacing w:after="0" w:line="240" w:lineRule="auto"/>
              <w:jc w:val="center"/>
              <w:rPr>
                <w:rFonts w:eastAsia="Times New Roman"/>
                <w:bCs/>
                <w:sz w:val="24"/>
                <w:szCs w:val="24"/>
                <w:lang w:eastAsia="ru-RU"/>
              </w:rPr>
            </w:pPr>
            <w:r w:rsidRPr="00B026A9">
              <w:rPr>
                <w:rFonts w:eastAsia="Times New Roman"/>
                <w:bCs/>
                <w:sz w:val="24"/>
                <w:szCs w:val="24"/>
                <w:lang w:eastAsia="ru-RU"/>
              </w:rPr>
              <w:t>Требования пожарной безопасности, установленные законодательством Российской Федерации</w:t>
            </w:r>
          </w:p>
        </w:tc>
        <w:tc>
          <w:tcPr>
            <w:tcW w:w="1325" w:type="pct"/>
            <w:tcBorders>
              <w:top w:val="single" w:sz="4" w:space="0" w:color="000000"/>
              <w:left w:val="single" w:sz="6" w:space="0" w:color="000000"/>
              <w:bottom w:val="single" w:sz="6" w:space="0" w:color="000000"/>
              <w:right w:val="single" w:sz="4" w:space="0" w:color="000000"/>
            </w:tcBorders>
            <w:shd w:val="clear" w:color="auto" w:fill="auto"/>
          </w:tcPr>
          <w:p w14:paraId="0FC85B02" w14:textId="77777777" w:rsidR="00687E6F" w:rsidRPr="00B026A9" w:rsidRDefault="00687E6F" w:rsidP="00B026A9">
            <w:pPr>
              <w:widowControl w:val="0"/>
              <w:autoSpaceDE w:val="0"/>
              <w:autoSpaceDN w:val="0"/>
              <w:adjustRightInd w:val="0"/>
              <w:spacing w:after="0" w:line="240" w:lineRule="auto"/>
              <w:jc w:val="center"/>
              <w:rPr>
                <w:rFonts w:eastAsia="Times New Roman"/>
                <w:bCs/>
                <w:sz w:val="24"/>
                <w:szCs w:val="24"/>
                <w:lang w:eastAsia="ru-RU"/>
              </w:rPr>
            </w:pPr>
            <w:r w:rsidRPr="00B026A9">
              <w:rPr>
                <w:rFonts w:eastAsia="Times New Roman"/>
                <w:bCs/>
                <w:sz w:val="24"/>
                <w:szCs w:val="24"/>
                <w:lang w:eastAsia="ru-RU"/>
              </w:rPr>
              <w:t xml:space="preserve">Информация о </w:t>
            </w:r>
          </w:p>
          <w:p w14:paraId="14581533" w14:textId="77777777" w:rsidR="00687E6F" w:rsidRPr="00B026A9" w:rsidRDefault="00687E6F" w:rsidP="00B026A9">
            <w:pPr>
              <w:widowControl w:val="0"/>
              <w:autoSpaceDE w:val="0"/>
              <w:autoSpaceDN w:val="0"/>
              <w:adjustRightInd w:val="0"/>
              <w:spacing w:after="0" w:line="240" w:lineRule="auto"/>
              <w:jc w:val="center"/>
              <w:rPr>
                <w:rFonts w:eastAsia="Times New Roman"/>
                <w:bCs/>
                <w:sz w:val="24"/>
                <w:szCs w:val="24"/>
                <w:lang w:eastAsia="ru-RU"/>
              </w:rPr>
            </w:pPr>
            <w:r w:rsidRPr="00B026A9">
              <w:rPr>
                <w:rFonts w:eastAsia="Times New Roman"/>
                <w:bCs/>
                <w:sz w:val="24"/>
                <w:szCs w:val="24"/>
                <w:lang w:eastAsia="ru-RU"/>
              </w:rPr>
              <w:t>выполнении</w:t>
            </w:r>
          </w:p>
        </w:tc>
      </w:tr>
      <w:tr w:rsidR="00687E6F" w:rsidRPr="00B026A9" w14:paraId="14C08286" w14:textId="77777777" w:rsidTr="00AE5F7A">
        <w:trPr>
          <w:gridAfter w:val="1"/>
          <w:wAfter w:w="5" w:type="pct"/>
          <w:trHeight w:val="1328"/>
        </w:trPr>
        <w:tc>
          <w:tcPr>
            <w:tcW w:w="300" w:type="pct"/>
            <w:tcBorders>
              <w:top w:val="single" w:sz="6" w:space="0" w:color="000000"/>
              <w:left w:val="single" w:sz="4" w:space="0" w:color="000000"/>
              <w:bottom w:val="single" w:sz="6" w:space="0" w:color="000000"/>
            </w:tcBorders>
            <w:shd w:val="clear" w:color="auto" w:fill="auto"/>
          </w:tcPr>
          <w:p w14:paraId="23FEF7F5" w14:textId="77777777" w:rsidR="00687E6F" w:rsidRPr="00B026A9" w:rsidRDefault="00687E6F" w:rsidP="00B026A9">
            <w:pPr>
              <w:widowControl w:val="0"/>
              <w:autoSpaceDE w:val="0"/>
              <w:autoSpaceDN w:val="0"/>
              <w:adjustRightInd w:val="0"/>
              <w:spacing w:after="0" w:line="240" w:lineRule="auto"/>
              <w:jc w:val="center"/>
              <w:rPr>
                <w:rFonts w:eastAsia="Times New Roman"/>
                <w:b w:val="0"/>
                <w:sz w:val="24"/>
                <w:szCs w:val="24"/>
                <w:lang w:eastAsia="ru-RU"/>
              </w:rPr>
            </w:pPr>
            <w:r w:rsidRPr="00B026A9">
              <w:rPr>
                <w:rFonts w:eastAsia="Times New Roman"/>
                <w:b w:val="0"/>
                <w:sz w:val="24"/>
                <w:szCs w:val="24"/>
                <w:lang w:eastAsia="ru-RU"/>
              </w:rPr>
              <w:t>1.</w:t>
            </w:r>
          </w:p>
        </w:tc>
        <w:tc>
          <w:tcPr>
            <w:tcW w:w="3370" w:type="pct"/>
            <w:tcBorders>
              <w:top w:val="single" w:sz="6" w:space="0" w:color="000000"/>
              <w:left w:val="single" w:sz="6" w:space="0" w:color="000000"/>
              <w:bottom w:val="single" w:sz="6" w:space="0" w:color="000000"/>
            </w:tcBorders>
            <w:shd w:val="clear" w:color="auto" w:fill="auto"/>
          </w:tcPr>
          <w:p w14:paraId="077B37D7" w14:textId="77777777" w:rsidR="00687E6F" w:rsidRPr="00B026A9" w:rsidRDefault="00687E6F" w:rsidP="00B026A9">
            <w:pPr>
              <w:widowControl w:val="0"/>
              <w:autoSpaceDE w:val="0"/>
              <w:autoSpaceDN w:val="0"/>
              <w:adjustRightInd w:val="0"/>
              <w:spacing w:after="0" w:line="240" w:lineRule="auto"/>
              <w:jc w:val="both"/>
              <w:rPr>
                <w:b w:val="0"/>
                <w:sz w:val="24"/>
                <w:szCs w:val="24"/>
              </w:rPr>
            </w:pPr>
            <w:r w:rsidRPr="00B026A9">
              <w:rPr>
                <w:rFonts w:eastAsia="Times New Roman"/>
                <w:b w:val="0"/>
                <w:sz w:val="24"/>
                <w:szCs w:val="24"/>
              </w:rPr>
              <w:t>Противопожарная преграда установленной ширины (противопожарное расстояние, противопожарная минерализованная полоса, сплошная полоса лиственных деревьев) на всей протяженности границы населенного пункта с лесным участком (участками)</w:t>
            </w:r>
          </w:p>
        </w:tc>
        <w:tc>
          <w:tcPr>
            <w:tcW w:w="1325" w:type="pct"/>
            <w:tcBorders>
              <w:top w:val="single" w:sz="6" w:space="0" w:color="000000"/>
              <w:left w:val="single" w:sz="6" w:space="0" w:color="000000"/>
              <w:bottom w:val="single" w:sz="6" w:space="0" w:color="000000"/>
              <w:right w:val="single" w:sz="4" w:space="0" w:color="000000"/>
            </w:tcBorders>
            <w:shd w:val="clear" w:color="auto" w:fill="auto"/>
          </w:tcPr>
          <w:p w14:paraId="1D19F1AC" w14:textId="77777777" w:rsidR="00687E6F" w:rsidRPr="00B026A9" w:rsidRDefault="00687E6F" w:rsidP="00B026A9">
            <w:pPr>
              <w:widowControl w:val="0"/>
              <w:autoSpaceDE w:val="0"/>
              <w:autoSpaceDN w:val="0"/>
              <w:adjustRightInd w:val="0"/>
              <w:spacing w:after="0" w:line="240" w:lineRule="auto"/>
              <w:rPr>
                <w:b w:val="0"/>
                <w:sz w:val="24"/>
                <w:szCs w:val="24"/>
              </w:rPr>
            </w:pPr>
            <w:r w:rsidRPr="00B026A9">
              <w:rPr>
                <w:rFonts w:eastAsia="Times New Roman"/>
                <w:b w:val="0"/>
                <w:sz w:val="24"/>
                <w:szCs w:val="24"/>
              </w:rPr>
              <w:t xml:space="preserve">Минерализованная полоса </w:t>
            </w:r>
          </w:p>
          <w:p w14:paraId="075920AA" w14:textId="77777777" w:rsidR="00687E6F" w:rsidRPr="00B026A9" w:rsidRDefault="00687E6F" w:rsidP="00B026A9">
            <w:pPr>
              <w:widowControl w:val="0"/>
              <w:autoSpaceDE w:val="0"/>
              <w:autoSpaceDN w:val="0"/>
              <w:adjustRightInd w:val="0"/>
              <w:spacing w:after="0" w:line="240" w:lineRule="auto"/>
              <w:rPr>
                <w:b w:val="0"/>
                <w:sz w:val="24"/>
                <w:szCs w:val="24"/>
              </w:rPr>
            </w:pPr>
            <w:r w:rsidRPr="00B026A9">
              <w:rPr>
                <w:rFonts w:eastAsia="Times New Roman"/>
                <w:b w:val="0"/>
                <w:sz w:val="24"/>
                <w:szCs w:val="24"/>
              </w:rPr>
              <w:t>длина - 1,8 км.</w:t>
            </w:r>
          </w:p>
          <w:p w14:paraId="0146D0AF" w14:textId="77777777" w:rsidR="00687E6F" w:rsidRPr="00B026A9" w:rsidRDefault="00687E6F" w:rsidP="00B026A9">
            <w:pPr>
              <w:rPr>
                <w:b w:val="0"/>
                <w:sz w:val="24"/>
                <w:szCs w:val="24"/>
              </w:rPr>
            </w:pPr>
            <w:r w:rsidRPr="00B026A9">
              <w:rPr>
                <w:b w:val="0"/>
                <w:sz w:val="24"/>
                <w:szCs w:val="24"/>
              </w:rPr>
              <w:t>ширина 10 м.</w:t>
            </w:r>
          </w:p>
        </w:tc>
      </w:tr>
      <w:tr w:rsidR="00687E6F" w:rsidRPr="00B026A9" w14:paraId="66FF1987" w14:textId="77777777" w:rsidTr="00AE5F7A">
        <w:trPr>
          <w:gridAfter w:val="1"/>
          <w:wAfter w:w="5" w:type="pct"/>
          <w:trHeight w:val="684"/>
        </w:trPr>
        <w:tc>
          <w:tcPr>
            <w:tcW w:w="300" w:type="pct"/>
            <w:tcBorders>
              <w:top w:val="single" w:sz="6" w:space="0" w:color="000000"/>
              <w:left w:val="single" w:sz="4" w:space="0" w:color="000000"/>
              <w:bottom w:val="single" w:sz="6" w:space="0" w:color="000000"/>
            </w:tcBorders>
            <w:shd w:val="clear" w:color="auto" w:fill="auto"/>
          </w:tcPr>
          <w:p w14:paraId="385C03F5" w14:textId="77777777" w:rsidR="00687E6F" w:rsidRPr="00B026A9" w:rsidRDefault="00687E6F" w:rsidP="00B026A9">
            <w:pPr>
              <w:widowControl w:val="0"/>
              <w:autoSpaceDE w:val="0"/>
              <w:autoSpaceDN w:val="0"/>
              <w:adjustRightInd w:val="0"/>
              <w:spacing w:after="0" w:line="240" w:lineRule="auto"/>
              <w:jc w:val="center"/>
              <w:rPr>
                <w:rFonts w:eastAsia="Times New Roman"/>
                <w:b w:val="0"/>
                <w:sz w:val="24"/>
                <w:szCs w:val="24"/>
                <w:lang w:eastAsia="ru-RU"/>
              </w:rPr>
            </w:pPr>
            <w:r w:rsidRPr="00B026A9">
              <w:rPr>
                <w:rFonts w:eastAsia="Times New Roman"/>
                <w:b w:val="0"/>
                <w:sz w:val="24"/>
                <w:szCs w:val="24"/>
                <w:lang w:eastAsia="ru-RU"/>
              </w:rPr>
              <w:t>2.</w:t>
            </w:r>
          </w:p>
        </w:tc>
        <w:tc>
          <w:tcPr>
            <w:tcW w:w="3370" w:type="pct"/>
            <w:tcBorders>
              <w:top w:val="single" w:sz="6" w:space="0" w:color="000000"/>
              <w:left w:val="single" w:sz="6" w:space="0" w:color="000000"/>
              <w:bottom w:val="single" w:sz="6" w:space="0" w:color="000000"/>
            </w:tcBorders>
            <w:shd w:val="clear" w:color="auto" w:fill="auto"/>
          </w:tcPr>
          <w:p w14:paraId="3D10929A" w14:textId="77777777" w:rsidR="00687E6F" w:rsidRPr="00B026A9" w:rsidRDefault="00687E6F" w:rsidP="00B026A9">
            <w:pPr>
              <w:widowControl w:val="0"/>
              <w:autoSpaceDE w:val="0"/>
              <w:autoSpaceDN w:val="0"/>
              <w:adjustRightInd w:val="0"/>
              <w:spacing w:after="0" w:line="240" w:lineRule="auto"/>
              <w:jc w:val="both"/>
              <w:rPr>
                <w:b w:val="0"/>
                <w:sz w:val="24"/>
                <w:szCs w:val="24"/>
              </w:rPr>
            </w:pPr>
            <w:r w:rsidRPr="00B026A9">
              <w:rPr>
                <w:rFonts w:eastAsia="Times New Roman"/>
                <w:b w:val="0"/>
                <w:sz w:val="24"/>
                <w:szCs w:val="24"/>
              </w:rPr>
              <w:t>Организация и проведение своевременной очистки территории населенного пункта, в том числе противопожарных расстояний между зданиями и сооружениями, а также противопожарных минерализованных полос от горючих отходов, мусора, тары, опавших листьев, сухой травы и другое</w:t>
            </w:r>
          </w:p>
        </w:tc>
        <w:tc>
          <w:tcPr>
            <w:tcW w:w="1325" w:type="pct"/>
            <w:tcBorders>
              <w:top w:val="single" w:sz="6" w:space="0" w:color="000000"/>
              <w:left w:val="single" w:sz="6" w:space="0" w:color="000000"/>
              <w:bottom w:val="single" w:sz="6" w:space="0" w:color="000000"/>
              <w:right w:val="single" w:sz="4" w:space="0" w:color="000000"/>
            </w:tcBorders>
            <w:shd w:val="clear" w:color="auto" w:fill="auto"/>
          </w:tcPr>
          <w:p w14:paraId="3FD4EFC4" w14:textId="77777777" w:rsidR="00687E6F" w:rsidRPr="00B026A9" w:rsidRDefault="00687E6F" w:rsidP="00B026A9">
            <w:pPr>
              <w:widowControl w:val="0"/>
              <w:autoSpaceDE w:val="0"/>
              <w:autoSpaceDN w:val="0"/>
              <w:adjustRightInd w:val="0"/>
              <w:spacing w:after="0" w:line="240" w:lineRule="auto"/>
              <w:rPr>
                <w:b w:val="0"/>
                <w:sz w:val="24"/>
                <w:szCs w:val="24"/>
              </w:rPr>
            </w:pPr>
            <w:r w:rsidRPr="00B026A9">
              <w:rPr>
                <w:rFonts w:eastAsia="Times New Roman"/>
                <w:b w:val="0"/>
                <w:sz w:val="24"/>
                <w:szCs w:val="24"/>
              </w:rPr>
              <w:t>В весенне-осенний период проводится очистка территории</w:t>
            </w:r>
          </w:p>
        </w:tc>
      </w:tr>
      <w:tr w:rsidR="00687E6F" w:rsidRPr="00B026A9" w14:paraId="04D24120" w14:textId="77777777" w:rsidTr="00AE5F7A">
        <w:trPr>
          <w:trHeight w:val="660"/>
        </w:trPr>
        <w:tc>
          <w:tcPr>
            <w:tcW w:w="300" w:type="pct"/>
            <w:tcBorders>
              <w:top w:val="single" w:sz="6" w:space="0" w:color="000000"/>
              <w:left w:val="single" w:sz="4" w:space="0" w:color="000000"/>
              <w:bottom w:val="single" w:sz="6" w:space="0" w:color="000000"/>
            </w:tcBorders>
            <w:shd w:val="clear" w:color="auto" w:fill="auto"/>
          </w:tcPr>
          <w:p w14:paraId="3CB094D5" w14:textId="742CFE32" w:rsidR="00687E6F" w:rsidRPr="00B026A9" w:rsidRDefault="00687E6F" w:rsidP="00B026A9">
            <w:pPr>
              <w:widowControl w:val="0"/>
              <w:autoSpaceDE w:val="0"/>
              <w:autoSpaceDN w:val="0"/>
              <w:adjustRightInd w:val="0"/>
              <w:spacing w:after="0" w:line="240" w:lineRule="auto"/>
              <w:jc w:val="center"/>
              <w:rPr>
                <w:rFonts w:eastAsia="Times New Roman"/>
                <w:b w:val="0"/>
                <w:sz w:val="24"/>
                <w:szCs w:val="24"/>
                <w:lang w:eastAsia="ru-RU"/>
              </w:rPr>
            </w:pPr>
            <w:r w:rsidRPr="00B026A9">
              <w:rPr>
                <w:b w:val="0"/>
                <w:sz w:val="22"/>
              </w:rPr>
              <w:br w:type="page"/>
            </w:r>
            <w:r w:rsidRPr="00B026A9">
              <w:rPr>
                <w:rFonts w:eastAsia="Times New Roman"/>
                <w:b w:val="0"/>
                <w:sz w:val="24"/>
                <w:szCs w:val="24"/>
                <w:lang w:eastAsia="ru-RU"/>
              </w:rPr>
              <w:t>3.</w:t>
            </w:r>
          </w:p>
        </w:tc>
        <w:tc>
          <w:tcPr>
            <w:tcW w:w="3370" w:type="pct"/>
            <w:tcBorders>
              <w:top w:val="single" w:sz="6" w:space="0" w:color="000000"/>
              <w:left w:val="single" w:sz="6" w:space="0" w:color="000000"/>
              <w:bottom w:val="single" w:sz="6" w:space="0" w:color="000000"/>
            </w:tcBorders>
            <w:shd w:val="clear" w:color="auto" w:fill="auto"/>
          </w:tcPr>
          <w:p w14:paraId="5D4A7450" w14:textId="77777777" w:rsidR="00687E6F" w:rsidRPr="00B026A9" w:rsidRDefault="00687E6F" w:rsidP="00B026A9">
            <w:pPr>
              <w:widowControl w:val="0"/>
              <w:autoSpaceDE w:val="0"/>
              <w:autoSpaceDN w:val="0"/>
              <w:adjustRightInd w:val="0"/>
              <w:spacing w:after="0" w:line="240" w:lineRule="auto"/>
              <w:jc w:val="both"/>
              <w:rPr>
                <w:b w:val="0"/>
                <w:sz w:val="24"/>
                <w:szCs w:val="24"/>
              </w:rPr>
            </w:pPr>
            <w:r w:rsidRPr="00B026A9">
              <w:rPr>
                <w:rFonts w:eastAsia="Times New Roman"/>
                <w:b w:val="0"/>
                <w:sz w:val="24"/>
                <w:szCs w:val="24"/>
              </w:rPr>
              <w:t>Звуковая система оповещения населения о чрезвычайной ситуации, а также телефонная связь (радиосвязь) для сообщения о пожаре</w:t>
            </w:r>
          </w:p>
        </w:tc>
        <w:tc>
          <w:tcPr>
            <w:tcW w:w="1330" w:type="pct"/>
            <w:gridSpan w:val="2"/>
            <w:tcBorders>
              <w:top w:val="single" w:sz="6" w:space="0" w:color="000000"/>
              <w:left w:val="single" w:sz="6" w:space="0" w:color="000000"/>
              <w:bottom w:val="single" w:sz="6" w:space="0" w:color="000000"/>
              <w:right w:val="single" w:sz="4" w:space="0" w:color="000000"/>
            </w:tcBorders>
            <w:shd w:val="clear" w:color="auto" w:fill="auto"/>
          </w:tcPr>
          <w:p w14:paraId="0C5CFF1A" w14:textId="77777777" w:rsidR="00687E6F" w:rsidRPr="00B026A9" w:rsidRDefault="00687E6F" w:rsidP="00B026A9">
            <w:pPr>
              <w:widowControl w:val="0"/>
              <w:autoSpaceDE w:val="0"/>
              <w:autoSpaceDN w:val="0"/>
              <w:adjustRightInd w:val="0"/>
              <w:spacing w:after="0" w:line="240" w:lineRule="auto"/>
              <w:rPr>
                <w:rFonts w:eastAsia="Times New Roman"/>
                <w:b w:val="0"/>
                <w:sz w:val="24"/>
                <w:szCs w:val="24"/>
              </w:rPr>
            </w:pPr>
            <w:r w:rsidRPr="00B026A9">
              <w:rPr>
                <w:rFonts w:eastAsia="Times New Roman"/>
                <w:b w:val="0"/>
                <w:color w:val="000000"/>
                <w:sz w:val="24"/>
                <w:szCs w:val="24"/>
                <w:lang w:eastAsia="ru-RU"/>
              </w:rPr>
              <w:t>Электронная сирена С-40/2 ЭТА</w:t>
            </w:r>
            <w:r w:rsidRPr="00B026A9">
              <w:rPr>
                <w:rFonts w:eastAsia="Times New Roman"/>
                <w:b w:val="0"/>
                <w:sz w:val="24"/>
                <w:szCs w:val="24"/>
              </w:rPr>
              <w:t xml:space="preserve">. Ручной рупор «Мегафон», </w:t>
            </w:r>
          </w:p>
          <w:p w14:paraId="66B33A58" w14:textId="77777777" w:rsidR="00687E6F" w:rsidRPr="00B026A9" w:rsidRDefault="00687E6F" w:rsidP="00B026A9">
            <w:pPr>
              <w:widowControl w:val="0"/>
              <w:autoSpaceDE w:val="0"/>
              <w:autoSpaceDN w:val="0"/>
              <w:adjustRightInd w:val="0"/>
              <w:spacing w:after="0" w:line="240" w:lineRule="auto"/>
              <w:rPr>
                <w:b w:val="0"/>
                <w:sz w:val="24"/>
                <w:szCs w:val="24"/>
              </w:rPr>
            </w:pPr>
            <w:r w:rsidRPr="00B026A9">
              <w:rPr>
                <w:rFonts w:eastAsia="Times New Roman"/>
                <w:b w:val="0"/>
                <w:sz w:val="24"/>
                <w:szCs w:val="24"/>
              </w:rPr>
              <w:t xml:space="preserve">телефонная связь.  </w:t>
            </w:r>
          </w:p>
        </w:tc>
      </w:tr>
      <w:tr w:rsidR="00687E6F" w:rsidRPr="00B026A9" w14:paraId="47504174" w14:textId="77777777" w:rsidTr="00AE5F7A">
        <w:trPr>
          <w:trHeight w:val="796"/>
        </w:trPr>
        <w:tc>
          <w:tcPr>
            <w:tcW w:w="300" w:type="pct"/>
            <w:tcBorders>
              <w:top w:val="single" w:sz="6" w:space="0" w:color="000000"/>
              <w:left w:val="single" w:sz="4" w:space="0" w:color="000000"/>
              <w:bottom w:val="single" w:sz="6" w:space="0" w:color="000000"/>
            </w:tcBorders>
            <w:shd w:val="clear" w:color="auto" w:fill="auto"/>
          </w:tcPr>
          <w:p w14:paraId="11192578" w14:textId="77777777" w:rsidR="00687E6F" w:rsidRPr="00B026A9" w:rsidRDefault="00687E6F" w:rsidP="00B026A9">
            <w:pPr>
              <w:widowControl w:val="0"/>
              <w:autoSpaceDE w:val="0"/>
              <w:autoSpaceDN w:val="0"/>
              <w:adjustRightInd w:val="0"/>
              <w:spacing w:after="0" w:line="240" w:lineRule="auto"/>
              <w:jc w:val="center"/>
              <w:rPr>
                <w:rFonts w:eastAsia="Times New Roman"/>
                <w:b w:val="0"/>
                <w:sz w:val="24"/>
                <w:szCs w:val="24"/>
                <w:lang w:eastAsia="ru-RU"/>
              </w:rPr>
            </w:pPr>
            <w:r w:rsidRPr="00B026A9">
              <w:rPr>
                <w:rFonts w:eastAsia="Times New Roman"/>
                <w:b w:val="0"/>
                <w:sz w:val="24"/>
                <w:szCs w:val="24"/>
                <w:lang w:eastAsia="ru-RU"/>
              </w:rPr>
              <w:t>4.</w:t>
            </w:r>
          </w:p>
        </w:tc>
        <w:tc>
          <w:tcPr>
            <w:tcW w:w="3370" w:type="pct"/>
            <w:tcBorders>
              <w:top w:val="single" w:sz="6" w:space="0" w:color="000000"/>
              <w:left w:val="single" w:sz="6" w:space="0" w:color="000000"/>
              <w:bottom w:val="single" w:sz="6" w:space="0" w:color="000000"/>
            </w:tcBorders>
            <w:shd w:val="clear" w:color="auto" w:fill="auto"/>
          </w:tcPr>
          <w:p w14:paraId="0CBF32F4" w14:textId="77777777" w:rsidR="00687E6F" w:rsidRPr="00B026A9" w:rsidRDefault="00687E6F" w:rsidP="00B026A9">
            <w:pPr>
              <w:widowControl w:val="0"/>
              <w:autoSpaceDE w:val="0"/>
              <w:autoSpaceDN w:val="0"/>
              <w:adjustRightInd w:val="0"/>
              <w:spacing w:after="0" w:line="240" w:lineRule="auto"/>
              <w:jc w:val="both"/>
              <w:rPr>
                <w:b w:val="0"/>
                <w:sz w:val="24"/>
                <w:szCs w:val="24"/>
              </w:rPr>
            </w:pPr>
            <w:r w:rsidRPr="00B026A9">
              <w:rPr>
                <w:rFonts w:eastAsia="Times New Roman"/>
                <w:b w:val="0"/>
                <w:sz w:val="24"/>
                <w:szCs w:val="24"/>
              </w:rPr>
              <w:t>Источники наружного противопожарного водоснабжения (пожарные гидранты, искусственные пожарные водоемы, реки, озера, пруды, бассейны, градирни и др.) и реализация технических и организационных мер, обеспечивающих их своевременное обнаружение в любое время суток, подъезд к ним для забора воды пожарной техникой в любое время года, а также достаточность предусмотренного для целей пожаротушения запаса воды</w:t>
            </w:r>
          </w:p>
        </w:tc>
        <w:tc>
          <w:tcPr>
            <w:tcW w:w="1330" w:type="pct"/>
            <w:gridSpan w:val="2"/>
            <w:tcBorders>
              <w:top w:val="single" w:sz="6" w:space="0" w:color="000000"/>
              <w:left w:val="single" w:sz="6" w:space="0" w:color="000000"/>
              <w:bottom w:val="single" w:sz="6" w:space="0" w:color="000000"/>
              <w:right w:val="single" w:sz="4" w:space="0" w:color="000000"/>
            </w:tcBorders>
            <w:shd w:val="clear" w:color="auto" w:fill="auto"/>
          </w:tcPr>
          <w:p w14:paraId="1E1283A0" w14:textId="77777777" w:rsidR="00687E6F" w:rsidRPr="00B026A9" w:rsidRDefault="00687E6F" w:rsidP="00B026A9">
            <w:pPr>
              <w:widowControl w:val="0"/>
              <w:autoSpaceDE w:val="0"/>
              <w:autoSpaceDN w:val="0"/>
              <w:adjustRightInd w:val="0"/>
              <w:spacing w:after="0" w:line="240" w:lineRule="auto"/>
              <w:rPr>
                <w:b w:val="0"/>
                <w:sz w:val="24"/>
                <w:szCs w:val="24"/>
              </w:rPr>
            </w:pPr>
            <w:r w:rsidRPr="00B026A9">
              <w:rPr>
                <w:rFonts w:eastAsia="Times New Roman"/>
                <w:b w:val="0"/>
                <w:sz w:val="24"/>
                <w:szCs w:val="24"/>
              </w:rPr>
              <w:t>р. Большой Курлугаш, имеются указатели направления, места забора воды, обеспечен подъезд пожарной техники в любое время года.</w:t>
            </w:r>
          </w:p>
        </w:tc>
      </w:tr>
      <w:tr w:rsidR="00687E6F" w:rsidRPr="00B026A9" w14:paraId="5E55D0CC" w14:textId="77777777" w:rsidTr="00AE5F7A">
        <w:trPr>
          <w:trHeight w:val="68"/>
        </w:trPr>
        <w:tc>
          <w:tcPr>
            <w:tcW w:w="300" w:type="pct"/>
            <w:tcBorders>
              <w:top w:val="single" w:sz="6" w:space="0" w:color="000000"/>
              <w:left w:val="single" w:sz="4" w:space="0" w:color="000000"/>
              <w:bottom w:val="single" w:sz="6" w:space="0" w:color="000000"/>
            </w:tcBorders>
            <w:shd w:val="clear" w:color="auto" w:fill="auto"/>
          </w:tcPr>
          <w:p w14:paraId="6CEBDF0C" w14:textId="77777777" w:rsidR="00687E6F" w:rsidRPr="00B026A9" w:rsidRDefault="00687E6F" w:rsidP="00B026A9">
            <w:pPr>
              <w:widowControl w:val="0"/>
              <w:autoSpaceDE w:val="0"/>
              <w:autoSpaceDN w:val="0"/>
              <w:adjustRightInd w:val="0"/>
              <w:spacing w:after="0" w:line="240" w:lineRule="auto"/>
              <w:jc w:val="center"/>
              <w:rPr>
                <w:rFonts w:eastAsia="Times New Roman"/>
                <w:b w:val="0"/>
                <w:sz w:val="24"/>
                <w:szCs w:val="24"/>
                <w:lang w:eastAsia="ru-RU"/>
              </w:rPr>
            </w:pPr>
            <w:r w:rsidRPr="00B026A9">
              <w:rPr>
                <w:b w:val="0"/>
                <w:sz w:val="22"/>
              </w:rPr>
              <w:br w:type="page"/>
            </w:r>
            <w:r w:rsidRPr="00B026A9">
              <w:rPr>
                <w:rFonts w:eastAsia="Times New Roman"/>
                <w:b w:val="0"/>
                <w:sz w:val="24"/>
                <w:szCs w:val="24"/>
                <w:lang w:eastAsia="ru-RU"/>
              </w:rPr>
              <w:t>5.</w:t>
            </w:r>
          </w:p>
        </w:tc>
        <w:tc>
          <w:tcPr>
            <w:tcW w:w="3370" w:type="pct"/>
            <w:tcBorders>
              <w:top w:val="single" w:sz="6" w:space="0" w:color="000000"/>
              <w:left w:val="single" w:sz="6" w:space="0" w:color="000000"/>
              <w:bottom w:val="single" w:sz="6" w:space="0" w:color="000000"/>
            </w:tcBorders>
            <w:shd w:val="clear" w:color="auto" w:fill="auto"/>
          </w:tcPr>
          <w:p w14:paraId="2FD8BC62" w14:textId="77777777" w:rsidR="00687E6F" w:rsidRPr="00B026A9" w:rsidRDefault="00687E6F" w:rsidP="00B026A9">
            <w:pPr>
              <w:widowControl w:val="0"/>
              <w:autoSpaceDE w:val="0"/>
              <w:autoSpaceDN w:val="0"/>
              <w:adjustRightInd w:val="0"/>
              <w:spacing w:after="0" w:line="240" w:lineRule="auto"/>
              <w:jc w:val="both"/>
              <w:rPr>
                <w:b w:val="0"/>
                <w:sz w:val="24"/>
                <w:szCs w:val="24"/>
              </w:rPr>
            </w:pPr>
            <w:r w:rsidRPr="00B026A9">
              <w:rPr>
                <w:rFonts w:eastAsia="Times New Roman"/>
                <w:b w:val="0"/>
                <w:sz w:val="24"/>
                <w:szCs w:val="24"/>
              </w:rPr>
              <w:t>Подъездная автомобильная дорога к населенному пункту, а также обеспеченность подъездов к зданиям и сооружениям на его территории</w:t>
            </w:r>
          </w:p>
        </w:tc>
        <w:tc>
          <w:tcPr>
            <w:tcW w:w="1330" w:type="pct"/>
            <w:gridSpan w:val="2"/>
            <w:tcBorders>
              <w:top w:val="single" w:sz="6" w:space="0" w:color="000000"/>
              <w:left w:val="single" w:sz="6" w:space="0" w:color="000000"/>
              <w:bottom w:val="single" w:sz="6" w:space="0" w:color="000000"/>
              <w:right w:val="single" w:sz="4" w:space="0" w:color="000000"/>
            </w:tcBorders>
            <w:shd w:val="clear" w:color="auto" w:fill="auto"/>
          </w:tcPr>
          <w:p w14:paraId="28BFBA2B" w14:textId="77777777" w:rsidR="00687E6F" w:rsidRPr="00B026A9" w:rsidRDefault="00687E6F" w:rsidP="00B026A9">
            <w:pPr>
              <w:widowControl w:val="0"/>
              <w:autoSpaceDE w:val="0"/>
              <w:autoSpaceDN w:val="0"/>
              <w:adjustRightInd w:val="0"/>
              <w:spacing w:after="0" w:line="240" w:lineRule="auto"/>
              <w:rPr>
                <w:b w:val="0"/>
                <w:sz w:val="24"/>
                <w:szCs w:val="24"/>
              </w:rPr>
            </w:pPr>
            <w:r w:rsidRPr="00B026A9">
              <w:rPr>
                <w:rFonts w:eastAsia="Times New Roman"/>
                <w:b w:val="0"/>
                <w:sz w:val="24"/>
                <w:szCs w:val="24"/>
              </w:rPr>
              <w:t>Гравийная подъездная дорога</w:t>
            </w:r>
          </w:p>
        </w:tc>
      </w:tr>
      <w:tr w:rsidR="00687E6F" w:rsidRPr="00B026A9" w14:paraId="4A1A68AC" w14:textId="77777777" w:rsidTr="00AE5F7A">
        <w:trPr>
          <w:trHeight w:val="68"/>
        </w:trPr>
        <w:tc>
          <w:tcPr>
            <w:tcW w:w="300" w:type="pct"/>
            <w:tcBorders>
              <w:top w:val="single" w:sz="6" w:space="0" w:color="000000"/>
              <w:left w:val="single" w:sz="4" w:space="0" w:color="000000"/>
              <w:bottom w:val="single" w:sz="6" w:space="0" w:color="000000"/>
            </w:tcBorders>
            <w:shd w:val="clear" w:color="auto" w:fill="auto"/>
          </w:tcPr>
          <w:p w14:paraId="1D37FF66" w14:textId="77777777" w:rsidR="00687E6F" w:rsidRPr="00B026A9" w:rsidRDefault="00687E6F" w:rsidP="00B026A9">
            <w:pPr>
              <w:widowControl w:val="0"/>
              <w:autoSpaceDE w:val="0"/>
              <w:autoSpaceDN w:val="0"/>
              <w:adjustRightInd w:val="0"/>
              <w:spacing w:after="0" w:line="240" w:lineRule="auto"/>
              <w:jc w:val="center"/>
              <w:rPr>
                <w:rFonts w:eastAsia="Times New Roman"/>
                <w:b w:val="0"/>
                <w:sz w:val="24"/>
                <w:szCs w:val="24"/>
                <w:lang w:eastAsia="ru-RU"/>
              </w:rPr>
            </w:pPr>
            <w:r w:rsidRPr="00B026A9">
              <w:rPr>
                <w:rFonts w:eastAsia="Times New Roman"/>
                <w:b w:val="0"/>
                <w:sz w:val="24"/>
                <w:szCs w:val="24"/>
                <w:lang w:eastAsia="ru-RU"/>
              </w:rPr>
              <w:t>6.</w:t>
            </w:r>
          </w:p>
        </w:tc>
        <w:tc>
          <w:tcPr>
            <w:tcW w:w="3370" w:type="pct"/>
            <w:tcBorders>
              <w:top w:val="single" w:sz="6" w:space="0" w:color="000000"/>
              <w:left w:val="single" w:sz="6" w:space="0" w:color="000000"/>
              <w:bottom w:val="single" w:sz="6" w:space="0" w:color="000000"/>
            </w:tcBorders>
            <w:shd w:val="clear" w:color="auto" w:fill="auto"/>
          </w:tcPr>
          <w:p w14:paraId="084DA501" w14:textId="77777777" w:rsidR="00687E6F" w:rsidRPr="00B026A9" w:rsidRDefault="00687E6F" w:rsidP="00B026A9">
            <w:pPr>
              <w:widowControl w:val="0"/>
              <w:autoSpaceDE w:val="0"/>
              <w:autoSpaceDN w:val="0"/>
              <w:adjustRightInd w:val="0"/>
              <w:spacing w:after="0" w:line="240" w:lineRule="auto"/>
              <w:jc w:val="both"/>
              <w:rPr>
                <w:b w:val="0"/>
                <w:sz w:val="24"/>
                <w:szCs w:val="24"/>
              </w:rPr>
            </w:pPr>
            <w:r w:rsidRPr="00B026A9">
              <w:rPr>
                <w:rFonts w:eastAsia="Times New Roman"/>
                <w:b w:val="0"/>
                <w:sz w:val="24"/>
                <w:szCs w:val="24"/>
              </w:rPr>
              <w:t>Муниципальный правовой акт, регламентирующий порядок подготовки населенного пункта к пожароопасному сезону</w:t>
            </w:r>
          </w:p>
        </w:tc>
        <w:tc>
          <w:tcPr>
            <w:tcW w:w="1330" w:type="pct"/>
            <w:gridSpan w:val="2"/>
            <w:tcBorders>
              <w:top w:val="single" w:sz="6" w:space="0" w:color="000000"/>
              <w:left w:val="single" w:sz="6" w:space="0" w:color="000000"/>
              <w:bottom w:val="single" w:sz="6" w:space="0" w:color="000000"/>
              <w:right w:val="single" w:sz="4" w:space="0" w:color="000000"/>
            </w:tcBorders>
            <w:shd w:val="clear" w:color="auto" w:fill="auto"/>
          </w:tcPr>
          <w:p w14:paraId="25BFCCA4" w14:textId="77777777" w:rsidR="00687E6F" w:rsidRPr="00B026A9" w:rsidRDefault="00687E6F" w:rsidP="00B026A9">
            <w:pPr>
              <w:widowControl w:val="0"/>
              <w:autoSpaceDE w:val="0"/>
              <w:autoSpaceDN w:val="0"/>
              <w:adjustRightInd w:val="0"/>
              <w:spacing w:after="0" w:line="240" w:lineRule="auto"/>
              <w:rPr>
                <w:b w:val="0"/>
                <w:sz w:val="24"/>
                <w:szCs w:val="24"/>
              </w:rPr>
            </w:pPr>
            <w:r w:rsidRPr="00B026A9">
              <w:rPr>
                <w:b w:val="0"/>
                <w:sz w:val="24"/>
                <w:szCs w:val="24"/>
              </w:rPr>
              <w:t>Постановление Администрации Нижнесирского сельсовета от 01.03.2023г № 9 «О проведении мероприятий по охране   лесов от пожаров на землях лесного  фонда и землях  иных категорий Нижнесирского сельсовета  в 2023году»</w:t>
            </w:r>
          </w:p>
        </w:tc>
      </w:tr>
      <w:tr w:rsidR="00312875" w:rsidRPr="00B026A9" w14:paraId="62556E09" w14:textId="77777777" w:rsidTr="00AE5F7A">
        <w:trPr>
          <w:trHeight w:val="68"/>
        </w:trPr>
        <w:tc>
          <w:tcPr>
            <w:tcW w:w="300" w:type="pct"/>
            <w:tcBorders>
              <w:top w:val="single" w:sz="6" w:space="0" w:color="000000"/>
              <w:left w:val="single" w:sz="4" w:space="0" w:color="000000"/>
              <w:bottom w:val="single" w:sz="6" w:space="0" w:color="000000"/>
            </w:tcBorders>
            <w:shd w:val="clear" w:color="auto" w:fill="auto"/>
          </w:tcPr>
          <w:p w14:paraId="12E25188" w14:textId="1ABE666B" w:rsidR="00312875" w:rsidRPr="00B026A9" w:rsidRDefault="00312875" w:rsidP="00B026A9">
            <w:pPr>
              <w:widowControl w:val="0"/>
              <w:autoSpaceDE w:val="0"/>
              <w:autoSpaceDN w:val="0"/>
              <w:adjustRightInd w:val="0"/>
              <w:spacing w:after="0" w:line="240" w:lineRule="auto"/>
              <w:jc w:val="center"/>
              <w:rPr>
                <w:rFonts w:eastAsia="Times New Roman"/>
                <w:b w:val="0"/>
                <w:sz w:val="24"/>
                <w:szCs w:val="24"/>
                <w:lang w:eastAsia="ru-RU"/>
              </w:rPr>
            </w:pPr>
            <w:r w:rsidRPr="00B026A9">
              <w:rPr>
                <w:rFonts w:eastAsia="Times New Roman"/>
                <w:b w:val="0"/>
                <w:sz w:val="24"/>
                <w:szCs w:val="24"/>
                <w:lang w:eastAsia="ru-RU"/>
              </w:rPr>
              <w:t>7.</w:t>
            </w:r>
          </w:p>
        </w:tc>
        <w:tc>
          <w:tcPr>
            <w:tcW w:w="3370" w:type="pct"/>
            <w:tcBorders>
              <w:top w:val="single" w:sz="6" w:space="0" w:color="000000"/>
              <w:left w:val="single" w:sz="6" w:space="0" w:color="000000"/>
              <w:bottom w:val="single" w:sz="6" w:space="0" w:color="000000"/>
            </w:tcBorders>
            <w:shd w:val="clear" w:color="auto" w:fill="auto"/>
          </w:tcPr>
          <w:p w14:paraId="0F5E9B70" w14:textId="156BDAE9" w:rsidR="00312875" w:rsidRPr="00B026A9" w:rsidRDefault="00312875" w:rsidP="00B026A9">
            <w:pPr>
              <w:widowControl w:val="0"/>
              <w:autoSpaceDE w:val="0"/>
              <w:autoSpaceDN w:val="0"/>
              <w:adjustRightInd w:val="0"/>
              <w:spacing w:after="0" w:line="240" w:lineRule="auto"/>
              <w:jc w:val="both"/>
              <w:rPr>
                <w:rFonts w:eastAsia="Times New Roman"/>
                <w:b w:val="0"/>
                <w:sz w:val="24"/>
                <w:szCs w:val="24"/>
              </w:rPr>
            </w:pPr>
            <w:r w:rsidRPr="00B026A9">
              <w:rPr>
                <w:rFonts w:eastAsia="Times New Roman"/>
                <w:b w:val="0"/>
                <w:sz w:val="24"/>
                <w:szCs w:val="24"/>
              </w:rPr>
              <w:t>Первичные средства пожаротушения для привлекаемых к тушению лесных пожаров добровольных пожарных дружин (команд)</w:t>
            </w:r>
          </w:p>
        </w:tc>
        <w:tc>
          <w:tcPr>
            <w:tcW w:w="1330" w:type="pct"/>
            <w:gridSpan w:val="2"/>
            <w:tcBorders>
              <w:top w:val="single" w:sz="6" w:space="0" w:color="000000"/>
              <w:left w:val="single" w:sz="6" w:space="0" w:color="000000"/>
              <w:bottom w:val="single" w:sz="6" w:space="0" w:color="000000"/>
              <w:right w:val="single" w:sz="4" w:space="0" w:color="000000"/>
            </w:tcBorders>
            <w:shd w:val="clear" w:color="auto" w:fill="auto"/>
          </w:tcPr>
          <w:p w14:paraId="65B9CD6C" w14:textId="77777777" w:rsidR="00312875" w:rsidRPr="00B026A9" w:rsidRDefault="00312875" w:rsidP="00B026A9">
            <w:pPr>
              <w:spacing w:after="0" w:line="240" w:lineRule="auto"/>
              <w:rPr>
                <w:b w:val="0"/>
                <w:sz w:val="24"/>
                <w:szCs w:val="24"/>
              </w:rPr>
            </w:pPr>
            <w:r w:rsidRPr="00B026A9">
              <w:rPr>
                <w:b w:val="0"/>
                <w:sz w:val="24"/>
                <w:szCs w:val="24"/>
              </w:rPr>
              <w:t>Ранцевые огнетушители- 5шт; Ранцевые опрыскиватели -3шт.;</w:t>
            </w:r>
          </w:p>
          <w:p w14:paraId="240A8B97" w14:textId="77777777" w:rsidR="00312875" w:rsidRPr="00B026A9" w:rsidRDefault="00312875" w:rsidP="00B026A9">
            <w:pPr>
              <w:spacing w:after="0" w:line="240" w:lineRule="auto"/>
              <w:rPr>
                <w:b w:val="0"/>
                <w:sz w:val="24"/>
                <w:szCs w:val="24"/>
              </w:rPr>
            </w:pPr>
            <w:r w:rsidRPr="00B026A9">
              <w:rPr>
                <w:b w:val="0"/>
                <w:sz w:val="24"/>
                <w:szCs w:val="24"/>
              </w:rPr>
              <w:lastRenderedPageBreak/>
              <w:t>Воздуходувки -2шт.; Бензопила «Штиль» - 2шт.; Мотопомпа -2шт.; Емкость для воды 0,6 куб.м. -1шт.;</w:t>
            </w:r>
          </w:p>
          <w:p w14:paraId="3B7DC0AD" w14:textId="4399F426" w:rsidR="00312875" w:rsidRPr="00B026A9" w:rsidRDefault="00312875" w:rsidP="00B026A9">
            <w:pPr>
              <w:widowControl w:val="0"/>
              <w:autoSpaceDE w:val="0"/>
              <w:autoSpaceDN w:val="0"/>
              <w:adjustRightInd w:val="0"/>
              <w:spacing w:after="0" w:line="240" w:lineRule="auto"/>
              <w:rPr>
                <w:b w:val="0"/>
                <w:sz w:val="24"/>
                <w:szCs w:val="24"/>
              </w:rPr>
            </w:pPr>
            <w:r w:rsidRPr="00B026A9">
              <w:rPr>
                <w:b w:val="0"/>
                <w:sz w:val="24"/>
                <w:szCs w:val="24"/>
              </w:rPr>
              <w:t>Автомобиль «УАЗ-фермер» -1ед.; Лопата -2шт.; ведро -2шт.</w:t>
            </w:r>
          </w:p>
        </w:tc>
      </w:tr>
      <w:tr w:rsidR="00312875" w:rsidRPr="00B026A9" w14:paraId="6F1E67B5" w14:textId="77777777" w:rsidTr="00AE5F7A">
        <w:trPr>
          <w:trHeight w:val="68"/>
        </w:trPr>
        <w:tc>
          <w:tcPr>
            <w:tcW w:w="300" w:type="pct"/>
            <w:tcBorders>
              <w:top w:val="single" w:sz="6" w:space="0" w:color="000000"/>
              <w:left w:val="single" w:sz="4" w:space="0" w:color="000000"/>
              <w:bottom w:val="single" w:sz="6" w:space="0" w:color="000000"/>
            </w:tcBorders>
            <w:shd w:val="clear" w:color="auto" w:fill="auto"/>
          </w:tcPr>
          <w:p w14:paraId="6255CB97" w14:textId="04383CE9" w:rsidR="00312875" w:rsidRPr="00B026A9" w:rsidRDefault="00312875" w:rsidP="00B026A9">
            <w:pPr>
              <w:widowControl w:val="0"/>
              <w:autoSpaceDE w:val="0"/>
              <w:autoSpaceDN w:val="0"/>
              <w:adjustRightInd w:val="0"/>
              <w:spacing w:after="0" w:line="240" w:lineRule="auto"/>
              <w:jc w:val="center"/>
              <w:rPr>
                <w:rFonts w:eastAsia="Times New Roman"/>
                <w:b w:val="0"/>
                <w:sz w:val="24"/>
                <w:szCs w:val="24"/>
                <w:lang w:eastAsia="ru-RU"/>
              </w:rPr>
            </w:pPr>
            <w:r w:rsidRPr="00B026A9">
              <w:rPr>
                <w:rFonts w:eastAsia="Times New Roman"/>
                <w:b w:val="0"/>
                <w:sz w:val="24"/>
                <w:szCs w:val="24"/>
                <w:lang w:eastAsia="ru-RU"/>
              </w:rPr>
              <w:lastRenderedPageBreak/>
              <w:t>8.</w:t>
            </w:r>
          </w:p>
        </w:tc>
        <w:tc>
          <w:tcPr>
            <w:tcW w:w="3370" w:type="pct"/>
            <w:tcBorders>
              <w:top w:val="single" w:sz="6" w:space="0" w:color="000000"/>
              <w:left w:val="single" w:sz="6" w:space="0" w:color="000000"/>
              <w:bottom w:val="single" w:sz="6" w:space="0" w:color="000000"/>
            </w:tcBorders>
            <w:shd w:val="clear" w:color="auto" w:fill="auto"/>
          </w:tcPr>
          <w:p w14:paraId="10703846" w14:textId="7C8567B8" w:rsidR="00312875" w:rsidRPr="00B026A9" w:rsidRDefault="00312875" w:rsidP="00B026A9">
            <w:pPr>
              <w:widowControl w:val="0"/>
              <w:autoSpaceDE w:val="0"/>
              <w:autoSpaceDN w:val="0"/>
              <w:adjustRightInd w:val="0"/>
              <w:spacing w:after="0" w:line="240" w:lineRule="auto"/>
              <w:jc w:val="both"/>
              <w:rPr>
                <w:rFonts w:eastAsia="Times New Roman"/>
                <w:b w:val="0"/>
                <w:sz w:val="24"/>
                <w:szCs w:val="24"/>
              </w:rPr>
            </w:pPr>
            <w:r w:rsidRPr="00B026A9">
              <w:rPr>
                <w:rFonts w:eastAsia="Times New Roman"/>
                <w:b w:val="0"/>
                <w:sz w:val="24"/>
                <w:szCs w:val="24"/>
              </w:rPr>
              <w:t>Наличие мероприятий по обеспечению пожарной безопасности в планах (программах) развития территорий населенного пункта</w:t>
            </w:r>
          </w:p>
        </w:tc>
        <w:tc>
          <w:tcPr>
            <w:tcW w:w="1330" w:type="pct"/>
            <w:gridSpan w:val="2"/>
            <w:tcBorders>
              <w:top w:val="single" w:sz="6" w:space="0" w:color="000000"/>
              <w:left w:val="single" w:sz="6" w:space="0" w:color="000000"/>
              <w:bottom w:val="single" w:sz="6" w:space="0" w:color="000000"/>
              <w:right w:val="single" w:sz="4" w:space="0" w:color="000000"/>
            </w:tcBorders>
            <w:shd w:val="clear" w:color="auto" w:fill="auto"/>
          </w:tcPr>
          <w:p w14:paraId="24E8FD13" w14:textId="77777777" w:rsidR="00312875" w:rsidRPr="00B026A9" w:rsidRDefault="00312875" w:rsidP="00B026A9">
            <w:pPr>
              <w:suppressAutoHyphens/>
              <w:spacing w:after="0" w:line="240" w:lineRule="auto"/>
              <w:rPr>
                <w:b w:val="0"/>
                <w:sz w:val="24"/>
                <w:szCs w:val="24"/>
              </w:rPr>
            </w:pPr>
            <w:r w:rsidRPr="00B026A9">
              <w:rPr>
                <w:b w:val="0"/>
                <w:sz w:val="24"/>
                <w:szCs w:val="24"/>
              </w:rPr>
              <w:t xml:space="preserve">Постановление Администрации Нижнесирского сельсовета от 15.11.2022г №63 Об утверждении Программы «По </w:t>
            </w:r>
          </w:p>
          <w:p w14:paraId="194185DD" w14:textId="77777777" w:rsidR="00312875" w:rsidRPr="00B026A9" w:rsidRDefault="00312875" w:rsidP="00B026A9">
            <w:pPr>
              <w:suppressAutoHyphens/>
              <w:spacing w:after="0" w:line="240" w:lineRule="auto"/>
              <w:rPr>
                <w:b w:val="0"/>
                <w:sz w:val="24"/>
                <w:szCs w:val="24"/>
              </w:rPr>
            </w:pPr>
            <w:r w:rsidRPr="00B026A9">
              <w:rPr>
                <w:b w:val="0"/>
                <w:sz w:val="24"/>
                <w:szCs w:val="24"/>
              </w:rPr>
              <w:t>обеспечению пожарной безопасности</w:t>
            </w:r>
          </w:p>
          <w:p w14:paraId="01B93F76" w14:textId="77777777" w:rsidR="00312875" w:rsidRPr="00B026A9" w:rsidRDefault="00312875" w:rsidP="00B026A9">
            <w:pPr>
              <w:suppressAutoHyphens/>
              <w:spacing w:after="0" w:line="240" w:lineRule="auto"/>
              <w:rPr>
                <w:b w:val="0"/>
                <w:sz w:val="24"/>
                <w:szCs w:val="24"/>
              </w:rPr>
            </w:pPr>
            <w:r w:rsidRPr="00B026A9">
              <w:rPr>
                <w:b w:val="0"/>
                <w:sz w:val="24"/>
                <w:szCs w:val="24"/>
              </w:rPr>
              <w:t xml:space="preserve">на территории Нижнесирского </w:t>
            </w:r>
          </w:p>
          <w:p w14:paraId="3C2B95CB" w14:textId="3AC452FB" w:rsidR="00312875" w:rsidRPr="00B026A9" w:rsidRDefault="00312875" w:rsidP="00B026A9">
            <w:pPr>
              <w:widowControl w:val="0"/>
              <w:autoSpaceDE w:val="0"/>
              <w:autoSpaceDN w:val="0"/>
              <w:adjustRightInd w:val="0"/>
              <w:spacing w:after="0" w:line="240" w:lineRule="auto"/>
              <w:rPr>
                <w:b w:val="0"/>
                <w:sz w:val="24"/>
                <w:szCs w:val="24"/>
              </w:rPr>
            </w:pPr>
            <w:r w:rsidRPr="00B026A9">
              <w:rPr>
                <w:b w:val="0"/>
                <w:sz w:val="24"/>
                <w:szCs w:val="24"/>
              </w:rPr>
              <w:t>сельсовета Таштыпского района на 2023-2027гг».</w:t>
            </w:r>
          </w:p>
        </w:tc>
      </w:tr>
    </w:tbl>
    <w:p w14:paraId="6BFAA8D3" w14:textId="77777777" w:rsidR="00687E6F" w:rsidRPr="00B026A9" w:rsidRDefault="00687E6F" w:rsidP="00B026A9">
      <w:r w:rsidRPr="00B026A9">
        <w:br w:type="page"/>
      </w:r>
    </w:p>
    <w:p w14:paraId="4B393BD6" w14:textId="00E2CC53" w:rsidR="001128AE" w:rsidRPr="00B026A9" w:rsidRDefault="00905740" w:rsidP="00B026A9">
      <w:pPr>
        <w:pStyle w:val="10"/>
        <w:numPr>
          <w:ilvl w:val="0"/>
          <w:numId w:val="5"/>
        </w:numPr>
        <w:rPr>
          <w:rFonts w:cs="Times New Roman"/>
        </w:rPr>
      </w:pPr>
      <w:r w:rsidRPr="00B026A9">
        <w:rPr>
          <w:rFonts w:cs="Times New Roman"/>
        </w:rPr>
        <w:lastRenderedPageBreak/>
        <w:t xml:space="preserve"> </w:t>
      </w:r>
      <w:bookmarkStart w:id="130" w:name="_Toc164043759"/>
      <w:r w:rsidR="00767274" w:rsidRPr="00B026A9">
        <w:rPr>
          <w:rFonts w:cs="Times New Roman"/>
        </w:rPr>
        <w:t xml:space="preserve">Перечень </w:t>
      </w:r>
      <w:r w:rsidR="00A742DC" w:rsidRPr="00B026A9">
        <w:rPr>
          <w:rFonts w:cs="Times New Roman"/>
        </w:rPr>
        <w:t>земельных участков, которые включаются в границы населенных пунктов, входящих в состав поселения</w:t>
      </w:r>
      <w:r w:rsidR="007338F0" w:rsidRPr="00B026A9">
        <w:rPr>
          <w:rFonts w:cs="Times New Roman"/>
        </w:rPr>
        <w:t xml:space="preserve"> </w:t>
      </w:r>
      <w:r w:rsidR="00A742DC" w:rsidRPr="00B026A9">
        <w:rPr>
          <w:rFonts w:cs="Times New Roman"/>
        </w:rPr>
        <w:t>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bookmarkEnd w:id="130"/>
    </w:p>
    <w:p w14:paraId="6A6C57FB" w14:textId="29EDDFD9" w:rsidR="001128AE" w:rsidRPr="00B026A9" w:rsidRDefault="002F52BC" w:rsidP="00B026A9">
      <w:pPr>
        <w:pStyle w:val="afb"/>
      </w:pPr>
      <w:r w:rsidRPr="002F52BC">
        <w:t>Земельные участки, которые включаются в границы населенных пунктов, входящие в состав поселения, или исключаются из их границ, отсутствуют.</w:t>
      </w:r>
      <w:r w:rsidR="001128AE" w:rsidRPr="00B026A9">
        <w:br w:type="page"/>
      </w:r>
    </w:p>
    <w:p w14:paraId="7AFB1A88" w14:textId="1631FF7D" w:rsidR="002B5002" w:rsidRPr="00B026A9" w:rsidRDefault="00905740" w:rsidP="00B026A9">
      <w:pPr>
        <w:pStyle w:val="10"/>
        <w:numPr>
          <w:ilvl w:val="0"/>
          <w:numId w:val="5"/>
        </w:numPr>
        <w:rPr>
          <w:rFonts w:cs="Times New Roman"/>
          <w:noProof/>
        </w:rPr>
      </w:pPr>
      <w:bookmarkStart w:id="131" w:name="_Toc59276587"/>
      <w:bookmarkStart w:id="132" w:name="_Toc65667651"/>
      <w:r w:rsidRPr="00B026A9">
        <w:rPr>
          <w:rFonts w:cs="Times New Roman"/>
          <w:noProof/>
        </w:rPr>
        <w:lastRenderedPageBreak/>
        <w:t xml:space="preserve"> </w:t>
      </w:r>
      <w:bookmarkStart w:id="133" w:name="_Toc164043760"/>
      <w:r w:rsidR="002B5002" w:rsidRPr="00B026A9">
        <w:rPr>
          <w:rFonts w:cs="Times New Roman"/>
          <w:noProof/>
        </w:rPr>
        <w:t xml:space="preserve">Сведения </w:t>
      </w:r>
      <w:r w:rsidR="00A742DC" w:rsidRPr="00B026A9">
        <w:rPr>
          <w:rFonts w:cs="Times New Roman"/>
          <w:noProof/>
        </w:rPr>
        <w:t>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bookmarkEnd w:id="133"/>
    </w:p>
    <w:p w14:paraId="18625B43" w14:textId="3A9E5934" w:rsidR="005A3994" w:rsidRPr="00B026A9" w:rsidRDefault="005A3994" w:rsidP="00B026A9">
      <w:pPr>
        <w:pStyle w:val="afb"/>
        <w:rPr>
          <w:noProof/>
        </w:rPr>
      </w:pPr>
      <w:r w:rsidRPr="00B026A9">
        <w:rPr>
          <w:noProof/>
        </w:rPr>
        <w:t>На территории Нижнесирского сельсовета Таштыпского района Республики Хакасия  отсутствуют утвержденные предметы охраны и границы территорий исторических поселений федерального значения и исторических поселений регионального значения.</w:t>
      </w:r>
    </w:p>
    <w:p w14:paraId="52233367" w14:textId="3BA3DD02" w:rsidR="002B5002" w:rsidRPr="00B026A9" w:rsidRDefault="002B5002" w:rsidP="00B026A9">
      <w:pPr>
        <w:pStyle w:val="afb"/>
        <w:rPr>
          <w:rFonts w:eastAsiaTheme="majorEastAsia"/>
          <w:noProof/>
        </w:rPr>
      </w:pPr>
      <w:r w:rsidRPr="00B026A9">
        <w:rPr>
          <w:noProof/>
        </w:rPr>
        <w:br w:type="page"/>
      </w:r>
    </w:p>
    <w:p w14:paraId="59782401" w14:textId="73280638" w:rsidR="001128AE" w:rsidRPr="00B026A9" w:rsidRDefault="00CA1540" w:rsidP="00B026A9">
      <w:pPr>
        <w:pStyle w:val="10"/>
        <w:rPr>
          <w:rFonts w:cs="Times New Roman"/>
          <w:noProof/>
        </w:rPr>
      </w:pPr>
      <w:bookmarkStart w:id="134" w:name="_Toc164043761"/>
      <w:bookmarkEnd w:id="131"/>
      <w:bookmarkEnd w:id="132"/>
      <w:r w:rsidRPr="00B026A9">
        <w:rPr>
          <w:rFonts w:cs="Times New Roman"/>
          <w:noProof/>
        </w:rPr>
        <w:lastRenderedPageBreak/>
        <w:t>Основные технико-экономические показатели генерального плана поселения,</w:t>
      </w:r>
      <w:r w:rsidR="00A742DC" w:rsidRPr="00B026A9">
        <w:rPr>
          <w:rFonts w:cs="Times New Roman"/>
        </w:rPr>
        <w:t xml:space="preserve"> </w:t>
      </w:r>
      <w:r w:rsidR="00A742DC" w:rsidRPr="00B026A9">
        <w:rPr>
          <w:rFonts w:cs="Times New Roman"/>
          <w:noProof/>
        </w:rPr>
        <w:t>муниципального округа,</w:t>
      </w:r>
      <w:r w:rsidRPr="00B026A9">
        <w:rPr>
          <w:rFonts w:cs="Times New Roman"/>
          <w:noProof/>
        </w:rPr>
        <w:t xml:space="preserve"> городского округа</w:t>
      </w:r>
      <w:bookmarkEnd w:id="1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0"/>
        <w:gridCol w:w="2886"/>
        <w:gridCol w:w="1588"/>
        <w:gridCol w:w="1270"/>
        <w:gridCol w:w="1287"/>
        <w:gridCol w:w="1843"/>
      </w:tblGrid>
      <w:tr w:rsidR="001C62D3" w:rsidRPr="00B026A9" w14:paraId="52CBAC6F" w14:textId="77777777" w:rsidTr="00496F4E">
        <w:trPr>
          <w:trHeight w:val="20"/>
          <w:tblHeader/>
        </w:trPr>
        <w:tc>
          <w:tcPr>
            <w:tcW w:w="262" w:type="pct"/>
            <w:shd w:val="clear" w:color="auto" w:fill="auto"/>
            <w:vAlign w:val="center"/>
          </w:tcPr>
          <w:p w14:paraId="092F9F96" w14:textId="77777777" w:rsidR="001C62D3" w:rsidRPr="00B026A9" w:rsidRDefault="001C62D3" w:rsidP="00B026A9">
            <w:pPr>
              <w:pStyle w:val="af9"/>
              <w:rPr>
                <w:b/>
                <w:bCs w:val="0"/>
              </w:rPr>
            </w:pPr>
            <w:r w:rsidRPr="00B026A9">
              <w:rPr>
                <w:b/>
                <w:bCs w:val="0"/>
              </w:rPr>
              <w:t>№</w:t>
            </w:r>
          </w:p>
        </w:tc>
        <w:tc>
          <w:tcPr>
            <w:tcW w:w="1541" w:type="pct"/>
            <w:shd w:val="clear" w:color="auto" w:fill="auto"/>
            <w:vAlign w:val="center"/>
            <w:hideMark/>
          </w:tcPr>
          <w:p w14:paraId="0309FFF5" w14:textId="77777777" w:rsidR="001C62D3" w:rsidRPr="00B026A9" w:rsidRDefault="001C62D3" w:rsidP="00B026A9">
            <w:pPr>
              <w:pStyle w:val="af9"/>
              <w:rPr>
                <w:b/>
                <w:bCs w:val="0"/>
              </w:rPr>
            </w:pPr>
            <w:r w:rsidRPr="00B026A9">
              <w:rPr>
                <w:b/>
                <w:bCs w:val="0"/>
              </w:rPr>
              <w:t>Показатели</w:t>
            </w:r>
          </w:p>
        </w:tc>
        <w:tc>
          <w:tcPr>
            <w:tcW w:w="848" w:type="pct"/>
            <w:shd w:val="clear" w:color="auto" w:fill="auto"/>
            <w:vAlign w:val="center"/>
            <w:hideMark/>
          </w:tcPr>
          <w:p w14:paraId="31AD11E7" w14:textId="77777777" w:rsidR="001C62D3" w:rsidRPr="00B026A9" w:rsidRDefault="001C62D3" w:rsidP="00B026A9">
            <w:pPr>
              <w:pStyle w:val="af9"/>
              <w:rPr>
                <w:b/>
                <w:bCs w:val="0"/>
              </w:rPr>
            </w:pPr>
            <w:r w:rsidRPr="00B026A9">
              <w:rPr>
                <w:b/>
                <w:bCs w:val="0"/>
              </w:rPr>
              <w:t>Единица измерения</w:t>
            </w:r>
          </w:p>
        </w:tc>
        <w:tc>
          <w:tcPr>
            <w:tcW w:w="678" w:type="pct"/>
            <w:shd w:val="clear" w:color="auto" w:fill="auto"/>
            <w:vAlign w:val="center"/>
            <w:hideMark/>
          </w:tcPr>
          <w:p w14:paraId="579491BA" w14:textId="470C9BA8" w:rsidR="001C62D3" w:rsidRPr="00B026A9" w:rsidRDefault="001C62D3" w:rsidP="00B026A9">
            <w:pPr>
              <w:pStyle w:val="af9"/>
              <w:rPr>
                <w:b/>
                <w:bCs w:val="0"/>
              </w:rPr>
            </w:pPr>
            <w:r w:rsidRPr="00B026A9">
              <w:rPr>
                <w:b/>
                <w:bCs w:val="0"/>
              </w:rPr>
              <w:t>202</w:t>
            </w:r>
            <w:r w:rsidR="002466CD" w:rsidRPr="00B026A9">
              <w:rPr>
                <w:b/>
                <w:bCs w:val="0"/>
              </w:rPr>
              <w:t>4</w:t>
            </w:r>
            <w:r w:rsidRPr="00B026A9">
              <w:rPr>
                <w:b/>
                <w:bCs w:val="0"/>
              </w:rPr>
              <w:t xml:space="preserve"> г.</w:t>
            </w:r>
          </w:p>
        </w:tc>
        <w:tc>
          <w:tcPr>
            <w:tcW w:w="687" w:type="pct"/>
            <w:shd w:val="clear" w:color="auto" w:fill="auto"/>
            <w:vAlign w:val="center"/>
            <w:hideMark/>
          </w:tcPr>
          <w:p w14:paraId="79A76FFF" w14:textId="77777777" w:rsidR="001C62D3" w:rsidRPr="00B026A9" w:rsidRDefault="001C62D3" w:rsidP="00B026A9">
            <w:pPr>
              <w:pStyle w:val="af9"/>
              <w:rPr>
                <w:b/>
                <w:bCs w:val="0"/>
              </w:rPr>
            </w:pPr>
            <w:r w:rsidRPr="00B026A9">
              <w:rPr>
                <w:b/>
                <w:bCs w:val="0"/>
              </w:rPr>
              <w:t>2034 г.</w:t>
            </w:r>
          </w:p>
          <w:p w14:paraId="27808B44" w14:textId="77777777" w:rsidR="001C62D3" w:rsidRPr="00B026A9" w:rsidRDefault="001C62D3" w:rsidP="00B026A9">
            <w:pPr>
              <w:pStyle w:val="af9"/>
              <w:rPr>
                <w:b/>
                <w:bCs w:val="0"/>
              </w:rPr>
            </w:pPr>
            <w:r w:rsidRPr="00B026A9">
              <w:rPr>
                <w:b/>
                <w:bCs w:val="0"/>
              </w:rPr>
              <w:t>(первая очередь)</w:t>
            </w:r>
          </w:p>
        </w:tc>
        <w:tc>
          <w:tcPr>
            <w:tcW w:w="984" w:type="pct"/>
            <w:shd w:val="clear" w:color="auto" w:fill="auto"/>
            <w:vAlign w:val="center"/>
            <w:hideMark/>
          </w:tcPr>
          <w:p w14:paraId="096B6C79" w14:textId="77777777" w:rsidR="001C62D3" w:rsidRPr="00B026A9" w:rsidRDefault="001C62D3" w:rsidP="00B026A9">
            <w:pPr>
              <w:pStyle w:val="af9"/>
              <w:rPr>
                <w:b/>
                <w:bCs w:val="0"/>
              </w:rPr>
            </w:pPr>
            <w:r w:rsidRPr="00B026A9">
              <w:rPr>
                <w:b/>
                <w:bCs w:val="0"/>
              </w:rPr>
              <w:t>2044 г.</w:t>
            </w:r>
          </w:p>
          <w:p w14:paraId="792D1D58" w14:textId="77777777" w:rsidR="001C62D3" w:rsidRPr="00B026A9" w:rsidRDefault="001C62D3" w:rsidP="00B026A9">
            <w:pPr>
              <w:pStyle w:val="af9"/>
              <w:rPr>
                <w:b/>
                <w:bCs w:val="0"/>
              </w:rPr>
            </w:pPr>
            <w:r w:rsidRPr="00B026A9">
              <w:rPr>
                <w:b/>
                <w:bCs w:val="0"/>
              </w:rPr>
              <w:t>(расчетный срок)</w:t>
            </w:r>
          </w:p>
        </w:tc>
      </w:tr>
      <w:tr w:rsidR="001C62D3" w:rsidRPr="00B026A9" w14:paraId="09AF60E2" w14:textId="77777777" w:rsidTr="00496F4E">
        <w:trPr>
          <w:trHeight w:val="20"/>
        </w:trPr>
        <w:tc>
          <w:tcPr>
            <w:tcW w:w="262" w:type="pct"/>
            <w:shd w:val="clear" w:color="auto" w:fill="auto"/>
            <w:vAlign w:val="center"/>
          </w:tcPr>
          <w:p w14:paraId="6AA2F4B7" w14:textId="77777777" w:rsidR="001C62D3" w:rsidRPr="00B026A9" w:rsidRDefault="001C62D3" w:rsidP="00B026A9">
            <w:pPr>
              <w:pStyle w:val="af9"/>
            </w:pPr>
            <w:r w:rsidRPr="00B026A9">
              <w:t>1</w:t>
            </w:r>
          </w:p>
        </w:tc>
        <w:tc>
          <w:tcPr>
            <w:tcW w:w="4738" w:type="pct"/>
            <w:gridSpan w:val="5"/>
            <w:shd w:val="clear" w:color="auto" w:fill="auto"/>
            <w:vAlign w:val="center"/>
            <w:hideMark/>
          </w:tcPr>
          <w:p w14:paraId="0892FAE2" w14:textId="77777777" w:rsidR="001C62D3" w:rsidRPr="00B026A9" w:rsidRDefault="001C62D3" w:rsidP="00B026A9">
            <w:pPr>
              <w:pStyle w:val="af9"/>
            </w:pPr>
            <w:r w:rsidRPr="00B026A9">
              <w:t>Площадь муниципального образования и населенных пунктов</w:t>
            </w:r>
          </w:p>
        </w:tc>
      </w:tr>
      <w:tr w:rsidR="001C62D3" w:rsidRPr="00B026A9" w14:paraId="1EC0F3C8" w14:textId="77777777" w:rsidTr="00496F4E">
        <w:trPr>
          <w:trHeight w:val="20"/>
        </w:trPr>
        <w:tc>
          <w:tcPr>
            <w:tcW w:w="262" w:type="pct"/>
            <w:shd w:val="clear" w:color="auto" w:fill="auto"/>
            <w:vAlign w:val="center"/>
          </w:tcPr>
          <w:p w14:paraId="28247B18" w14:textId="77777777" w:rsidR="001C62D3" w:rsidRPr="00B026A9" w:rsidRDefault="001C62D3" w:rsidP="00B026A9">
            <w:pPr>
              <w:pStyle w:val="af9"/>
            </w:pPr>
            <w:r w:rsidRPr="00B026A9">
              <w:t>1.1.</w:t>
            </w:r>
          </w:p>
        </w:tc>
        <w:tc>
          <w:tcPr>
            <w:tcW w:w="1541" w:type="pct"/>
            <w:shd w:val="clear" w:color="auto" w:fill="auto"/>
            <w:vAlign w:val="center"/>
            <w:hideMark/>
          </w:tcPr>
          <w:p w14:paraId="18A68632" w14:textId="4E29A526" w:rsidR="001C62D3" w:rsidRPr="00B026A9" w:rsidRDefault="00162A45" w:rsidP="00B026A9">
            <w:pPr>
              <w:pStyle w:val="af9"/>
            </w:pPr>
            <w:r w:rsidRPr="00B026A9">
              <w:t>Нижнесирский сельсовет</w:t>
            </w:r>
            <w:r w:rsidR="001C62D3" w:rsidRPr="00B026A9">
              <w:t>, всего</w:t>
            </w:r>
          </w:p>
        </w:tc>
        <w:tc>
          <w:tcPr>
            <w:tcW w:w="848" w:type="pct"/>
            <w:shd w:val="clear" w:color="auto" w:fill="auto"/>
            <w:vAlign w:val="center"/>
            <w:hideMark/>
          </w:tcPr>
          <w:p w14:paraId="4776DD3E" w14:textId="77777777" w:rsidR="001C62D3" w:rsidRPr="00B026A9" w:rsidRDefault="001C62D3" w:rsidP="00B026A9">
            <w:pPr>
              <w:pStyle w:val="af9"/>
            </w:pPr>
            <w:r w:rsidRPr="00B026A9">
              <w:t>га</w:t>
            </w:r>
          </w:p>
        </w:tc>
        <w:tc>
          <w:tcPr>
            <w:tcW w:w="678" w:type="pct"/>
            <w:shd w:val="clear" w:color="auto" w:fill="auto"/>
            <w:vAlign w:val="center"/>
          </w:tcPr>
          <w:p w14:paraId="36126C64" w14:textId="709B3179" w:rsidR="001C62D3" w:rsidRPr="00B0551A" w:rsidRDefault="00A44A7B" w:rsidP="00B026A9">
            <w:pPr>
              <w:pStyle w:val="af9"/>
              <w:rPr>
                <w:lang w:val="en-US"/>
              </w:rPr>
            </w:pPr>
            <w:r w:rsidRPr="00B0551A">
              <w:rPr>
                <w:lang w:val="en-US"/>
              </w:rPr>
              <w:t>28332,829</w:t>
            </w:r>
          </w:p>
        </w:tc>
        <w:tc>
          <w:tcPr>
            <w:tcW w:w="687" w:type="pct"/>
            <w:shd w:val="clear" w:color="auto" w:fill="auto"/>
            <w:vAlign w:val="center"/>
          </w:tcPr>
          <w:p w14:paraId="7BD4FC23" w14:textId="5E9F726E" w:rsidR="001C62D3" w:rsidRPr="00B0551A" w:rsidRDefault="00A44A7B" w:rsidP="00B026A9">
            <w:pPr>
              <w:pStyle w:val="af9"/>
            </w:pPr>
            <w:r w:rsidRPr="00B0551A">
              <w:rPr>
                <w:lang w:val="en-US"/>
              </w:rPr>
              <w:t>28332,829</w:t>
            </w:r>
          </w:p>
        </w:tc>
        <w:tc>
          <w:tcPr>
            <w:tcW w:w="984" w:type="pct"/>
            <w:shd w:val="clear" w:color="auto" w:fill="auto"/>
            <w:vAlign w:val="center"/>
          </w:tcPr>
          <w:p w14:paraId="34D9B351" w14:textId="25F5C98B" w:rsidR="001C62D3" w:rsidRPr="00B0551A" w:rsidRDefault="00A44A7B" w:rsidP="00B026A9">
            <w:pPr>
              <w:pStyle w:val="af9"/>
              <w:rPr>
                <w:color w:val="FFFFFF" w:themeColor="background1"/>
              </w:rPr>
            </w:pPr>
            <w:r w:rsidRPr="00B0551A">
              <w:rPr>
                <w:lang w:val="en-US"/>
              </w:rPr>
              <w:t>28332,829</w:t>
            </w:r>
          </w:p>
        </w:tc>
      </w:tr>
      <w:tr w:rsidR="001C62D3" w:rsidRPr="00B026A9" w14:paraId="19BE8466" w14:textId="77777777" w:rsidTr="00496F4E">
        <w:trPr>
          <w:trHeight w:val="20"/>
        </w:trPr>
        <w:tc>
          <w:tcPr>
            <w:tcW w:w="262" w:type="pct"/>
            <w:shd w:val="clear" w:color="auto" w:fill="auto"/>
            <w:vAlign w:val="center"/>
          </w:tcPr>
          <w:p w14:paraId="6B5512D3" w14:textId="77777777" w:rsidR="001C62D3" w:rsidRPr="00B026A9" w:rsidRDefault="001C62D3" w:rsidP="00B026A9">
            <w:pPr>
              <w:pStyle w:val="af9"/>
            </w:pPr>
            <w:r w:rsidRPr="00B026A9">
              <w:t>2</w:t>
            </w:r>
          </w:p>
        </w:tc>
        <w:tc>
          <w:tcPr>
            <w:tcW w:w="4738" w:type="pct"/>
            <w:gridSpan w:val="5"/>
            <w:shd w:val="clear" w:color="auto" w:fill="auto"/>
            <w:vAlign w:val="center"/>
            <w:hideMark/>
          </w:tcPr>
          <w:p w14:paraId="39C01A52" w14:textId="77777777" w:rsidR="001C62D3" w:rsidRPr="00B0551A" w:rsidRDefault="001C62D3" w:rsidP="00B026A9">
            <w:pPr>
              <w:pStyle w:val="af9"/>
            </w:pPr>
            <w:r w:rsidRPr="00B0551A">
              <w:t>Площадь функциональных зон на территории муниципального образования</w:t>
            </w:r>
          </w:p>
        </w:tc>
      </w:tr>
      <w:tr w:rsidR="001C62D3" w:rsidRPr="00B026A9" w14:paraId="76C82671" w14:textId="77777777" w:rsidTr="00496F4E">
        <w:trPr>
          <w:trHeight w:val="20"/>
        </w:trPr>
        <w:tc>
          <w:tcPr>
            <w:tcW w:w="262" w:type="pct"/>
            <w:shd w:val="clear" w:color="auto" w:fill="auto"/>
            <w:vAlign w:val="center"/>
          </w:tcPr>
          <w:p w14:paraId="3CE9F0E8" w14:textId="77777777" w:rsidR="001C62D3" w:rsidRPr="00B026A9" w:rsidRDefault="001C62D3" w:rsidP="00B026A9">
            <w:pPr>
              <w:pStyle w:val="af9"/>
            </w:pPr>
            <w:r w:rsidRPr="00B026A9">
              <w:t>2.1.</w:t>
            </w:r>
          </w:p>
        </w:tc>
        <w:tc>
          <w:tcPr>
            <w:tcW w:w="1541" w:type="pct"/>
            <w:shd w:val="clear" w:color="auto" w:fill="auto"/>
            <w:vAlign w:val="center"/>
            <w:hideMark/>
          </w:tcPr>
          <w:p w14:paraId="75CBC26E" w14:textId="77777777" w:rsidR="001C62D3" w:rsidRPr="00B026A9" w:rsidRDefault="001C62D3" w:rsidP="00B026A9">
            <w:pPr>
              <w:pStyle w:val="af9"/>
            </w:pPr>
            <w:r w:rsidRPr="00B026A9">
              <w:t>Зона застройки индивидуальными жилыми домами</w:t>
            </w:r>
          </w:p>
        </w:tc>
        <w:tc>
          <w:tcPr>
            <w:tcW w:w="848" w:type="pct"/>
            <w:shd w:val="clear" w:color="auto" w:fill="auto"/>
            <w:vAlign w:val="center"/>
          </w:tcPr>
          <w:p w14:paraId="24EEE11C" w14:textId="77777777" w:rsidR="001C62D3" w:rsidRPr="00B026A9" w:rsidRDefault="001C62D3" w:rsidP="00B026A9">
            <w:pPr>
              <w:pStyle w:val="af9"/>
            </w:pPr>
            <w:r w:rsidRPr="00B026A9">
              <w:t>га</w:t>
            </w:r>
          </w:p>
        </w:tc>
        <w:tc>
          <w:tcPr>
            <w:tcW w:w="678" w:type="pct"/>
            <w:shd w:val="clear" w:color="auto" w:fill="auto"/>
            <w:vAlign w:val="center"/>
          </w:tcPr>
          <w:p w14:paraId="7B3EBF6B" w14:textId="29DBE65B" w:rsidR="001C62D3" w:rsidRPr="00B0551A" w:rsidRDefault="00CD6844" w:rsidP="00B026A9">
            <w:pPr>
              <w:pStyle w:val="af9"/>
            </w:pPr>
            <w:r w:rsidRPr="00B0551A">
              <w:t>176,646</w:t>
            </w:r>
          </w:p>
        </w:tc>
        <w:tc>
          <w:tcPr>
            <w:tcW w:w="687" w:type="pct"/>
            <w:shd w:val="clear" w:color="auto" w:fill="auto"/>
            <w:vAlign w:val="center"/>
          </w:tcPr>
          <w:p w14:paraId="31425A51" w14:textId="34E3A139" w:rsidR="001C62D3" w:rsidRPr="00B0551A" w:rsidRDefault="00FB09C8" w:rsidP="00B026A9">
            <w:pPr>
              <w:pStyle w:val="af9"/>
            </w:pPr>
            <w:r w:rsidRPr="00B0551A">
              <w:t>225,097</w:t>
            </w:r>
          </w:p>
        </w:tc>
        <w:tc>
          <w:tcPr>
            <w:tcW w:w="984" w:type="pct"/>
            <w:shd w:val="clear" w:color="auto" w:fill="auto"/>
            <w:vAlign w:val="center"/>
          </w:tcPr>
          <w:p w14:paraId="598FA55F" w14:textId="2B3FC485" w:rsidR="001C62D3" w:rsidRPr="00B0551A" w:rsidRDefault="00FB09C8" w:rsidP="00B026A9">
            <w:pPr>
              <w:pStyle w:val="af9"/>
            </w:pPr>
            <w:r w:rsidRPr="00B0551A">
              <w:t>225,097</w:t>
            </w:r>
          </w:p>
        </w:tc>
      </w:tr>
      <w:tr w:rsidR="001C62D3" w:rsidRPr="00B026A9" w14:paraId="0012BCF0" w14:textId="77777777" w:rsidTr="00496F4E">
        <w:trPr>
          <w:trHeight w:val="20"/>
        </w:trPr>
        <w:tc>
          <w:tcPr>
            <w:tcW w:w="262" w:type="pct"/>
            <w:shd w:val="clear" w:color="auto" w:fill="auto"/>
            <w:vAlign w:val="center"/>
          </w:tcPr>
          <w:p w14:paraId="5B0E6FFE" w14:textId="77777777" w:rsidR="001C62D3" w:rsidRPr="00B026A9" w:rsidRDefault="001C62D3" w:rsidP="00B026A9">
            <w:pPr>
              <w:pStyle w:val="af9"/>
            </w:pPr>
            <w:r w:rsidRPr="00B026A9">
              <w:t>2.5.</w:t>
            </w:r>
          </w:p>
        </w:tc>
        <w:tc>
          <w:tcPr>
            <w:tcW w:w="1541" w:type="pct"/>
            <w:shd w:val="clear" w:color="auto" w:fill="auto"/>
            <w:vAlign w:val="center"/>
          </w:tcPr>
          <w:p w14:paraId="53EB480D" w14:textId="77777777" w:rsidR="001C62D3" w:rsidRPr="00B026A9" w:rsidRDefault="001C62D3" w:rsidP="00B026A9">
            <w:pPr>
              <w:pStyle w:val="af9"/>
            </w:pPr>
            <w:r w:rsidRPr="00B026A9">
              <w:t>Многофункциональная общественно-деловая зона</w:t>
            </w:r>
          </w:p>
        </w:tc>
        <w:tc>
          <w:tcPr>
            <w:tcW w:w="848" w:type="pct"/>
            <w:shd w:val="clear" w:color="auto" w:fill="auto"/>
            <w:vAlign w:val="center"/>
          </w:tcPr>
          <w:p w14:paraId="04380054" w14:textId="77777777" w:rsidR="001C62D3" w:rsidRPr="00B026A9" w:rsidRDefault="001C62D3" w:rsidP="00B026A9">
            <w:pPr>
              <w:pStyle w:val="af9"/>
            </w:pPr>
            <w:r w:rsidRPr="00B026A9">
              <w:t>га</w:t>
            </w:r>
          </w:p>
        </w:tc>
        <w:tc>
          <w:tcPr>
            <w:tcW w:w="678" w:type="pct"/>
            <w:shd w:val="clear" w:color="auto" w:fill="auto"/>
            <w:vAlign w:val="center"/>
          </w:tcPr>
          <w:p w14:paraId="737155AD" w14:textId="30788493" w:rsidR="001C62D3" w:rsidRPr="00B0551A" w:rsidRDefault="00CD6844" w:rsidP="00B026A9">
            <w:pPr>
              <w:pStyle w:val="af9"/>
            </w:pPr>
            <w:r w:rsidRPr="00B0551A">
              <w:t>0,557</w:t>
            </w:r>
          </w:p>
        </w:tc>
        <w:tc>
          <w:tcPr>
            <w:tcW w:w="687" w:type="pct"/>
            <w:shd w:val="clear" w:color="auto" w:fill="auto"/>
            <w:vAlign w:val="center"/>
          </w:tcPr>
          <w:p w14:paraId="5DF0D2C5" w14:textId="24957801" w:rsidR="001C62D3" w:rsidRPr="00B0551A" w:rsidRDefault="00A6185C" w:rsidP="00B026A9">
            <w:pPr>
              <w:pStyle w:val="af9"/>
            </w:pPr>
            <w:r w:rsidRPr="00B0551A">
              <w:t>0,557</w:t>
            </w:r>
          </w:p>
        </w:tc>
        <w:tc>
          <w:tcPr>
            <w:tcW w:w="984" w:type="pct"/>
            <w:shd w:val="clear" w:color="auto" w:fill="auto"/>
            <w:vAlign w:val="center"/>
          </w:tcPr>
          <w:p w14:paraId="7AD2B265" w14:textId="15297B6F" w:rsidR="001C62D3" w:rsidRPr="00B0551A" w:rsidRDefault="00A6185C" w:rsidP="00B026A9">
            <w:pPr>
              <w:pStyle w:val="af9"/>
            </w:pPr>
            <w:r w:rsidRPr="00B0551A">
              <w:t>0,557</w:t>
            </w:r>
          </w:p>
        </w:tc>
      </w:tr>
      <w:tr w:rsidR="001C62D3" w:rsidRPr="00B026A9" w14:paraId="00AD640A" w14:textId="77777777" w:rsidTr="00496F4E">
        <w:trPr>
          <w:trHeight w:val="20"/>
        </w:trPr>
        <w:tc>
          <w:tcPr>
            <w:tcW w:w="262" w:type="pct"/>
            <w:shd w:val="clear" w:color="auto" w:fill="auto"/>
            <w:vAlign w:val="center"/>
          </w:tcPr>
          <w:p w14:paraId="69E6FA8F" w14:textId="77777777" w:rsidR="001C62D3" w:rsidRPr="00B026A9" w:rsidRDefault="001C62D3" w:rsidP="00B026A9">
            <w:pPr>
              <w:pStyle w:val="af9"/>
            </w:pPr>
            <w:r w:rsidRPr="00B026A9">
              <w:t>2.6.</w:t>
            </w:r>
          </w:p>
        </w:tc>
        <w:tc>
          <w:tcPr>
            <w:tcW w:w="1541" w:type="pct"/>
            <w:shd w:val="clear" w:color="auto" w:fill="auto"/>
            <w:vAlign w:val="center"/>
          </w:tcPr>
          <w:p w14:paraId="5D2722B4" w14:textId="77777777" w:rsidR="001C62D3" w:rsidRPr="00B026A9" w:rsidRDefault="001C62D3" w:rsidP="00B026A9">
            <w:pPr>
              <w:pStyle w:val="af9"/>
            </w:pPr>
            <w:r w:rsidRPr="00B026A9">
              <w:t>Зона специализированной общественной застройки</w:t>
            </w:r>
          </w:p>
        </w:tc>
        <w:tc>
          <w:tcPr>
            <w:tcW w:w="848" w:type="pct"/>
            <w:shd w:val="clear" w:color="auto" w:fill="auto"/>
            <w:vAlign w:val="center"/>
          </w:tcPr>
          <w:p w14:paraId="416B4A4D" w14:textId="77777777" w:rsidR="001C62D3" w:rsidRPr="00B026A9" w:rsidRDefault="001C62D3" w:rsidP="00B026A9">
            <w:pPr>
              <w:pStyle w:val="af9"/>
            </w:pPr>
            <w:r w:rsidRPr="00B026A9">
              <w:t>га</w:t>
            </w:r>
          </w:p>
        </w:tc>
        <w:tc>
          <w:tcPr>
            <w:tcW w:w="678" w:type="pct"/>
            <w:shd w:val="clear" w:color="auto" w:fill="auto"/>
            <w:vAlign w:val="center"/>
          </w:tcPr>
          <w:p w14:paraId="4C0E4FED" w14:textId="1EC4892C" w:rsidR="001C62D3" w:rsidRPr="00B0551A" w:rsidRDefault="00CD6844" w:rsidP="00B026A9">
            <w:pPr>
              <w:pStyle w:val="af9"/>
            </w:pPr>
            <w:r w:rsidRPr="00B0551A">
              <w:t>3,202</w:t>
            </w:r>
          </w:p>
        </w:tc>
        <w:tc>
          <w:tcPr>
            <w:tcW w:w="687" w:type="pct"/>
            <w:shd w:val="clear" w:color="auto" w:fill="auto"/>
            <w:vAlign w:val="center"/>
          </w:tcPr>
          <w:p w14:paraId="5C1D1CC6" w14:textId="48C6AD7C" w:rsidR="001C62D3" w:rsidRPr="00B0551A" w:rsidRDefault="00A6185C" w:rsidP="00B026A9">
            <w:pPr>
              <w:pStyle w:val="af9"/>
            </w:pPr>
            <w:r w:rsidRPr="00B0551A">
              <w:t>3,178</w:t>
            </w:r>
          </w:p>
        </w:tc>
        <w:tc>
          <w:tcPr>
            <w:tcW w:w="984" w:type="pct"/>
            <w:shd w:val="clear" w:color="auto" w:fill="auto"/>
            <w:vAlign w:val="center"/>
          </w:tcPr>
          <w:p w14:paraId="63E5C46D" w14:textId="73FF59C5" w:rsidR="001C62D3" w:rsidRPr="00B0551A" w:rsidRDefault="00A6185C" w:rsidP="00B026A9">
            <w:pPr>
              <w:pStyle w:val="af9"/>
            </w:pPr>
            <w:r w:rsidRPr="00B0551A">
              <w:t>3,178</w:t>
            </w:r>
          </w:p>
        </w:tc>
      </w:tr>
      <w:tr w:rsidR="001C62D3" w:rsidRPr="00B026A9" w14:paraId="63C6002F" w14:textId="77777777" w:rsidTr="00496F4E">
        <w:trPr>
          <w:trHeight w:val="20"/>
        </w:trPr>
        <w:tc>
          <w:tcPr>
            <w:tcW w:w="262" w:type="pct"/>
            <w:shd w:val="clear" w:color="auto" w:fill="auto"/>
            <w:vAlign w:val="center"/>
          </w:tcPr>
          <w:p w14:paraId="16E39054" w14:textId="77777777" w:rsidR="001C62D3" w:rsidRPr="00B026A9" w:rsidRDefault="001C62D3" w:rsidP="00B026A9">
            <w:pPr>
              <w:pStyle w:val="af9"/>
            </w:pPr>
            <w:r w:rsidRPr="00B026A9">
              <w:t>2.7</w:t>
            </w:r>
          </w:p>
        </w:tc>
        <w:tc>
          <w:tcPr>
            <w:tcW w:w="1541" w:type="pct"/>
            <w:shd w:val="clear" w:color="auto" w:fill="auto"/>
            <w:vAlign w:val="center"/>
          </w:tcPr>
          <w:p w14:paraId="33249EF0" w14:textId="77777777" w:rsidR="001C62D3" w:rsidRPr="00B026A9" w:rsidRDefault="001C62D3" w:rsidP="00B026A9">
            <w:pPr>
              <w:pStyle w:val="af9"/>
            </w:pPr>
            <w:r w:rsidRPr="00B026A9">
              <w:t>Производственная зона</w:t>
            </w:r>
          </w:p>
        </w:tc>
        <w:tc>
          <w:tcPr>
            <w:tcW w:w="848" w:type="pct"/>
            <w:shd w:val="clear" w:color="auto" w:fill="auto"/>
            <w:vAlign w:val="center"/>
          </w:tcPr>
          <w:p w14:paraId="1EF239EA" w14:textId="77777777" w:rsidR="001C62D3" w:rsidRPr="00B026A9" w:rsidRDefault="001C62D3" w:rsidP="00B026A9">
            <w:pPr>
              <w:pStyle w:val="af9"/>
            </w:pPr>
            <w:r w:rsidRPr="00B026A9">
              <w:t>га</w:t>
            </w:r>
          </w:p>
        </w:tc>
        <w:tc>
          <w:tcPr>
            <w:tcW w:w="678" w:type="pct"/>
            <w:shd w:val="clear" w:color="auto" w:fill="auto"/>
            <w:vAlign w:val="center"/>
          </w:tcPr>
          <w:p w14:paraId="4DA4843C" w14:textId="7CF203B8" w:rsidR="001C62D3" w:rsidRPr="00B0551A" w:rsidRDefault="00CD6844" w:rsidP="00B026A9">
            <w:pPr>
              <w:pStyle w:val="af9"/>
            </w:pPr>
            <w:r w:rsidRPr="00B0551A">
              <w:t>1,129</w:t>
            </w:r>
          </w:p>
        </w:tc>
        <w:tc>
          <w:tcPr>
            <w:tcW w:w="687" w:type="pct"/>
            <w:shd w:val="clear" w:color="auto" w:fill="auto"/>
            <w:vAlign w:val="center"/>
          </w:tcPr>
          <w:p w14:paraId="3B71D929" w14:textId="38CA24BC" w:rsidR="001C62D3" w:rsidRPr="00B0551A" w:rsidRDefault="00A6185C" w:rsidP="00B026A9">
            <w:pPr>
              <w:pStyle w:val="af9"/>
            </w:pPr>
            <w:r w:rsidRPr="00B0551A">
              <w:t>1,129</w:t>
            </w:r>
          </w:p>
        </w:tc>
        <w:tc>
          <w:tcPr>
            <w:tcW w:w="984" w:type="pct"/>
            <w:shd w:val="clear" w:color="auto" w:fill="auto"/>
            <w:vAlign w:val="center"/>
          </w:tcPr>
          <w:p w14:paraId="19A4D682" w14:textId="18FC2CB9" w:rsidR="001C62D3" w:rsidRPr="00B0551A" w:rsidRDefault="00A6185C" w:rsidP="00B026A9">
            <w:pPr>
              <w:pStyle w:val="af9"/>
            </w:pPr>
            <w:r w:rsidRPr="00B0551A">
              <w:t>1,129</w:t>
            </w:r>
          </w:p>
        </w:tc>
      </w:tr>
      <w:tr w:rsidR="001C62D3" w:rsidRPr="00B026A9" w14:paraId="402C5A8A" w14:textId="77777777" w:rsidTr="00496F4E">
        <w:trPr>
          <w:trHeight w:val="20"/>
        </w:trPr>
        <w:tc>
          <w:tcPr>
            <w:tcW w:w="262" w:type="pct"/>
            <w:shd w:val="clear" w:color="auto" w:fill="auto"/>
            <w:vAlign w:val="center"/>
          </w:tcPr>
          <w:p w14:paraId="0229E511" w14:textId="77777777" w:rsidR="001C62D3" w:rsidRPr="00B026A9" w:rsidRDefault="001C62D3" w:rsidP="00B026A9">
            <w:pPr>
              <w:pStyle w:val="af9"/>
            </w:pPr>
            <w:r w:rsidRPr="00B026A9">
              <w:t>2.9.</w:t>
            </w:r>
          </w:p>
        </w:tc>
        <w:tc>
          <w:tcPr>
            <w:tcW w:w="1541" w:type="pct"/>
            <w:shd w:val="clear" w:color="auto" w:fill="auto"/>
            <w:vAlign w:val="center"/>
          </w:tcPr>
          <w:p w14:paraId="1C45742D" w14:textId="77777777" w:rsidR="001C62D3" w:rsidRPr="00B026A9" w:rsidRDefault="001C62D3" w:rsidP="00B026A9">
            <w:pPr>
              <w:pStyle w:val="af9"/>
            </w:pPr>
            <w:r w:rsidRPr="00B026A9">
              <w:t>Зона инженерной инфраструктуры</w:t>
            </w:r>
          </w:p>
        </w:tc>
        <w:tc>
          <w:tcPr>
            <w:tcW w:w="848" w:type="pct"/>
            <w:shd w:val="clear" w:color="auto" w:fill="auto"/>
            <w:vAlign w:val="center"/>
          </w:tcPr>
          <w:p w14:paraId="2F86A244" w14:textId="77777777" w:rsidR="001C62D3" w:rsidRPr="00B026A9" w:rsidRDefault="001C62D3" w:rsidP="00B026A9">
            <w:pPr>
              <w:pStyle w:val="af9"/>
            </w:pPr>
            <w:r w:rsidRPr="00B026A9">
              <w:t>га</w:t>
            </w:r>
          </w:p>
        </w:tc>
        <w:tc>
          <w:tcPr>
            <w:tcW w:w="678" w:type="pct"/>
            <w:shd w:val="clear" w:color="auto" w:fill="auto"/>
            <w:vAlign w:val="center"/>
          </w:tcPr>
          <w:p w14:paraId="5B0BD2DC" w14:textId="1168B63E" w:rsidR="001C62D3" w:rsidRPr="00B0551A" w:rsidRDefault="00CD6844" w:rsidP="00B026A9">
            <w:pPr>
              <w:pStyle w:val="af9"/>
            </w:pPr>
            <w:r w:rsidRPr="00B0551A">
              <w:t>1,206</w:t>
            </w:r>
          </w:p>
        </w:tc>
        <w:tc>
          <w:tcPr>
            <w:tcW w:w="687" w:type="pct"/>
            <w:shd w:val="clear" w:color="auto" w:fill="auto"/>
            <w:vAlign w:val="center"/>
          </w:tcPr>
          <w:p w14:paraId="6FA518B0" w14:textId="4392DD40" w:rsidR="001C62D3" w:rsidRPr="00B0551A" w:rsidRDefault="00A6185C" w:rsidP="00B026A9">
            <w:pPr>
              <w:pStyle w:val="af9"/>
            </w:pPr>
            <w:r w:rsidRPr="00B0551A">
              <w:t>1,</w:t>
            </w:r>
            <w:r w:rsidR="00B0551A" w:rsidRPr="00B0551A">
              <w:t>196</w:t>
            </w:r>
          </w:p>
        </w:tc>
        <w:tc>
          <w:tcPr>
            <w:tcW w:w="984" w:type="pct"/>
            <w:shd w:val="clear" w:color="auto" w:fill="auto"/>
            <w:vAlign w:val="center"/>
          </w:tcPr>
          <w:p w14:paraId="2BB0FED1" w14:textId="48220126" w:rsidR="001C62D3" w:rsidRPr="00B0551A" w:rsidRDefault="00B0551A" w:rsidP="00B026A9">
            <w:pPr>
              <w:pStyle w:val="af9"/>
            </w:pPr>
            <w:r w:rsidRPr="00B0551A">
              <w:t>1,196</w:t>
            </w:r>
          </w:p>
        </w:tc>
      </w:tr>
      <w:tr w:rsidR="001C62D3" w:rsidRPr="00B026A9" w14:paraId="271AE465" w14:textId="77777777" w:rsidTr="00496F4E">
        <w:trPr>
          <w:trHeight w:val="20"/>
        </w:trPr>
        <w:tc>
          <w:tcPr>
            <w:tcW w:w="262" w:type="pct"/>
            <w:shd w:val="clear" w:color="auto" w:fill="auto"/>
            <w:vAlign w:val="center"/>
          </w:tcPr>
          <w:p w14:paraId="009A25F8" w14:textId="77777777" w:rsidR="001C62D3" w:rsidRPr="00B026A9" w:rsidRDefault="001C62D3" w:rsidP="00B026A9">
            <w:pPr>
              <w:pStyle w:val="af9"/>
            </w:pPr>
            <w:r w:rsidRPr="00B026A9">
              <w:t>2.10.</w:t>
            </w:r>
          </w:p>
        </w:tc>
        <w:tc>
          <w:tcPr>
            <w:tcW w:w="1541" w:type="pct"/>
            <w:shd w:val="clear" w:color="auto" w:fill="auto"/>
            <w:vAlign w:val="center"/>
          </w:tcPr>
          <w:p w14:paraId="34AF59A9" w14:textId="77777777" w:rsidR="001C62D3" w:rsidRPr="00B026A9" w:rsidRDefault="001C62D3" w:rsidP="00B026A9">
            <w:pPr>
              <w:pStyle w:val="af9"/>
            </w:pPr>
            <w:r w:rsidRPr="00B026A9">
              <w:t>Зона транспортной инфраструктуры</w:t>
            </w:r>
          </w:p>
        </w:tc>
        <w:tc>
          <w:tcPr>
            <w:tcW w:w="848" w:type="pct"/>
            <w:shd w:val="clear" w:color="auto" w:fill="auto"/>
            <w:vAlign w:val="center"/>
          </w:tcPr>
          <w:p w14:paraId="460F7592" w14:textId="77777777" w:rsidR="001C62D3" w:rsidRPr="00B026A9" w:rsidRDefault="001C62D3" w:rsidP="00B026A9">
            <w:pPr>
              <w:pStyle w:val="af9"/>
            </w:pPr>
            <w:r w:rsidRPr="00B026A9">
              <w:t>га</w:t>
            </w:r>
          </w:p>
        </w:tc>
        <w:tc>
          <w:tcPr>
            <w:tcW w:w="678" w:type="pct"/>
            <w:shd w:val="clear" w:color="auto" w:fill="auto"/>
            <w:vAlign w:val="center"/>
          </w:tcPr>
          <w:p w14:paraId="5A1E4AD3" w14:textId="4C994C7B" w:rsidR="001C62D3" w:rsidRPr="00B0551A" w:rsidRDefault="003758CD" w:rsidP="00B026A9">
            <w:pPr>
              <w:pStyle w:val="af9"/>
            </w:pPr>
            <w:r w:rsidRPr="00B0551A">
              <w:t>65,293</w:t>
            </w:r>
          </w:p>
        </w:tc>
        <w:tc>
          <w:tcPr>
            <w:tcW w:w="687" w:type="pct"/>
            <w:shd w:val="clear" w:color="auto" w:fill="auto"/>
            <w:vAlign w:val="center"/>
          </w:tcPr>
          <w:p w14:paraId="57296EA5" w14:textId="53C6805B" w:rsidR="001C62D3" w:rsidRPr="00B0551A" w:rsidRDefault="00A6185C" w:rsidP="00B026A9">
            <w:pPr>
              <w:pStyle w:val="af9"/>
            </w:pPr>
            <w:r w:rsidRPr="00B0551A">
              <w:t>6</w:t>
            </w:r>
            <w:r w:rsidR="00FB09C8" w:rsidRPr="00B0551A">
              <w:t>6</w:t>
            </w:r>
            <w:r w:rsidRPr="00B0551A">
              <w:t>,</w:t>
            </w:r>
            <w:r w:rsidR="00FB09C8" w:rsidRPr="00B0551A">
              <w:t>808</w:t>
            </w:r>
          </w:p>
        </w:tc>
        <w:tc>
          <w:tcPr>
            <w:tcW w:w="984" w:type="pct"/>
            <w:shd w:val="clear" w:color="auto" w:fill="auto"/>
            <w:vAlign w:val="center"/>
          </w:tcPr>
          <w:p w14:paraId="6B86A2A7" w14:textId="51E8EBA1" w:rsidR="001C62D3" w:rsidRPr="00B0551A" w:rsidRDefault="00FB09C8" w:rsidP="00B026A9">
            <w:pPr>
              <w:pStyle w:val="af9"/>
            </w:pPr>
            <w:r w:rsidRPr="00B0551A">
              <w:t>66,808</w:t>
            </w:r>
          </w:p>
        </w:tc>
      </w:tr>
      <w:tr w:rsidR="001C62D3" w:rsidRPr="00B026A9" w14:paraId="3F13B065" w14:textId="77777777" w:rsidTr="00496F4E">
        <w:trPr>
          <w:trHeight w:val="20"/>
        </w:trPr>
        <w:tc>
          <w:tcPr>
            <w:tcW w:w="262" w:type="pct"/>
            <w:shd w:val="clear" w:color="auto" w:fill="auto"/>
            <w:vAlign w:val="center"/>
          </w:tcPr>
          <w:p w14:paraId="4DB8B6C1" w14:textId="77777777" w:rsidR="001C62D3" w:rsidRPr="00B026A9" w:rsidRDefault="001C62D3" w:rsidP="00B026A9">
            <w:pPr>
              <w:pStyle w:val="af9"/>
            </w:pPr>
            <w:r w:rsidRPr="00B026A9">
              <w:t>2.11.</w:t>
            </w:r>
          </w:p>
        </w:tc>
        <w:tc>
          <w:tcPr>
            <w:tcW w:w="1541" w:type="pct"/>
            <w:shd w:val="clear" w:color="auto" w:fill="auto"/>
            <w:vAlign w:val="center"/>
          </w:tcPr>
          <w:p w14:paraId="4247EF91" w14:textId="77777777" w:rsidR="001C62D3" w:rsidRPr="00B026A9" w:rsidRDefault="001C62D3" w:rsidP="00B026A9">
            <w:pPr>
              <w:pStyle w:val="af9"/>
            </w:pPr>
            <w:r w:rsidRPr="00B026A9">
              <w:t>Зоны сельскохозяйственного использования</w:t>
            </w:r>
          </w:p>
        </w:tc>
        <w:tc>
          <w:tcPr>
            <w:tcW w:w="848" w:type="pct"/>
            <w:shd w:val="clear" w:color="auto" w:fill="auto"/>
            <w:vAlign w:val="center"/>
          </w:tcPr>
          <w:p w14:paraId="5CBE6544" w14:textId="77777777" w:rsidR="001C62D3" w:rsidRPr="00B026A9" w:rsidRDefault="001C62D3" w:rsidP="00B026A9">
            <w:pPr>
              <w:pStyle w:val="af9"/>
            </w:pPr>
            <w:r w:rsidRPr="00B026A9">
              <w:t>га</w:t>
            </w:r>
          </w:p>
        </w:tc>
        <w:tc>
          <w:tcPr>
            <w:tcW w:w="678" w:type="pct"/>
            <w:shd w:val="clear" w:color="auto" w:fill="auto"/>
            <w:vAlign w:val="center"/>
          </w:tcPr>
          <w:p w14:paraId="0F3FC882" w14:textId="357A22F8" w:rsidR="001C62D3" w:rsidRPr="00B0551A" w:rsidRDefault="00B0551A" w:rsidP="00B026A9">
            <w:pPr>
              <w:pStyle w:val="af9"/>
            </w:pPr>
            <w:r w:rsidRPr="00B0551A">
              <w:t>14130,803</w:t>
            </w:r>
          </w:p>
        </w:tc>
        <w:tc>
          <w:tcPr>
            <w:tcW w:w="687" w:type="pct"/>
            <w:shd w:val="clear" w:color="auto" w:fill="auto"/>
            <w:vAlign w:val="center"/>
          </w:tcPr>
          <w:p w14:paraId="1CFBDECC" w14:textId="31B43CDC" w:rsidR="001C62D3" w:rsidRPr="00B0551A" w:rsidRDefault="00FB09C8" w:rsidP="00B026A9">
            <w:pPr>
              <w:pStyle w:val="af9"/>
            </w:pPr>
            <w:r w:rsidRPr="00B0551A">
              <w:t>14124,854</w:t>
            </w:r>
          </w:p>
        </w:tc>
        <w:tc>
          <w:tcPr>
            <w:tcW w:w="984" w:type="pct"/>
            <w:shd w:val="clear" w:color="auto" w:fill="auto"/>
            <w:vAlign w:val="center"/>
          </w:tcPr>
          <w:p w14:paraId="059EFB19" w14:textId="575121E2" w:rsidR="001C62D3" w:rsidRPr="00B0551A" w:rsidRDefault="00FB09C8" w:rsidP="00B026A9">
            <w:pPr>
              <w:pStyle w:val="af9"/>
            </w:pPr>
            <w:r w:rsidRPr="00B0551A">
              <w:t>14124,854</w:t>
            </w:r>
          </w:p>
        </w:tc>
      </w:tr>
      <w:tr w:rsidR="001C62D3" w:rsidRPr="00B026A9" w14:paraId="5BF4757B" w14:textId="77777777" w:rsidTr="00496F4E">
        <w:trPr>
          <w:trHeight w:val="20"/>
        </w:trPr>
        <w:tc>
          <w:tcPr>
            <w:tcW w:w="262" w:type="pct"/>
            <w:shd w:val="clear" w:color="auto" w:fill="auto"/>
            <w:vAlign w:val="center"/>
          </w:tcPr>
          <w:p w14:paraId="7162E303" w14:textId="77777777" w:rsidR="001C62D3" w:rsidRPr="00B026A9" w:rsidRDefault="001C62D3" w:rsidP="00B026A9">
            <w:pPr>
              <w:pStyle w:val="af9"/>
            </w:pPr>
            <w:r w:rsidRPr="00B026A9">
              <w:t>2.12.</w:t>
            </w:r>
          </w:p>
        </w:tc>
        <w:tc>
          <w:tcPr>
            <w:tcW w:w="1541" w:type="pct"/>
            <w:shd w:val="clear" w:color="auto" w:fill="auto"/>
            <w:vAlign w:val="center"/>
          </w:tcPr>
          <w:p w14:paraId="79ABDF80" w14:textId="77777777" w:rsidR="001C62D3" w:rsidRPr="00B026A9" w:rsidRDefault="001C62D3" w:rsidP="00B026A9">
            <w:pPr>
              <w:pStyle w:val="af9"/>
            </w:pPr>
            <w:r w:rsidRPr="00B026A9">
              <w:t>Зона садоводческих, огороднических или дачных некоммерческих объединений граждан</w:t>
            </w:r>
          </w:p>
        </w:tc>
        <w:tc>
          <w:tcPr>
            <w:tcW w:w="848" w:type="pct"/>
            <w:shd w:val="clear" w:color="auto" w:fill="auto"/>
            <w:vAlign w:val="center"/>
          </w:tcPr>
          <w:p w14:paraId="51AA239D" w14:textId="77777777" w:rsidR="001C62D3" w:rsidRPr="00B026A9" w:rsidRDefault="001C62D3" w:rsidP="00B026A9">
            <w:pPr>
              <w:pStyle w:val="af9"/>
            </w:pPr>
            <w:r w:rsidRPr="00B026A9">
              <w:t>га</w:t>
            </w:r>
          </w:p>
        </w:tc>
        <w:tc>
          <w:tcPr>
            <w:tcW w:w="678" w:type="pct"/>
            <w:shd w:val="clear" w:color="auto" w:fill="auto"/>
            <w:vAlign w:val="center"/>
          </w:tcPr>
          <w:p w14:paraId="07253074" w14:textId="60CC32D4" w:rsidR="001C62D3" w:rsidRPr="00B0551A" w:rsidRDefault="00975854" w:rsidP="00B026A9">
            <w:pPr>
              <w:pStyle w:val="af9"/>
            </w:pPr>
            <w:r w:rsidRPr="00B0551A">
              <w:t>6,02</w:t>
            </w:r>
            <w:r w:rsidRPr="00B0551A">
              <w:rPr>
                <w:lang w:val="en-US"/>
              </w:rPr>
              <w:t>8</w:t>
            </w:r>
          </w:p>
        </w:tc>
        <w:tc>
          <w:tcPr>
            <w:tcW w:w="687" w:type="pct"/>
            <w:shd w:val="clear" w:color="auto" w:fill="auto"/>
            <w:vAlign w:val="center"/>
          </w:tcPr>
          <w:p w14:paraId="38C093A1" w14:textId="2A3567C5" w:rsidR="001C62D3" w:rsidRPr="00B0551A" w:rsidRDefault="00A6185C" w:rsidP="00B026A9">
            <w:pPr>
              <w:pStyle w:val="af9"/>
              <w:rPr>
                <w:lang w:val="en-US"/>
              </w:rPr>
            </w:pPr>
            <w:r w:rsidRPr="00B0551A">
              <w:t>6,02</w:t>
            </w:r>
            <w:r w:rsidRPr="00B0551A">
              <w:rPr>
                <w:lang w:val="en-US"/>
              </w:rPr>
              <w:t>8</w:t>
            </w:r>
          </w:p>
        </w:tc>
        <w:tc>
          <w:tcPr>
            <w:tcW w:w="984" w:type="pct"/>
            <w:shd w:val="clear" w:color="auto" w:fill="auto"/>
            <w:vAlign w:val="center"/>
          </w:tcPr>
          <w:p w14:paraId="4EEC57E3" w14:textId="2AFEA733" w:rsidR="001C62D3" w:rsidRPr="00B0551A" w:rsidRDefault="00A6185C" w:rsidP="00B026A9">
            <w:pPr>
              <w:pStyle w:val="af9"/>
              <w:rPr>
                <w:lang w:val="en-US"/>
              </w:rPr>
            </w:pPr>
            <w:r w:rsidRPr="00B0551A">
              <w:t>6,02</w:t>
            </w:r>
            <w:r w:rsidRPr="00B0551A">
              <w:rPr>
                <w:lang w:val="en-US"/>
              </w:rPr>
              <w:t>8</w:t>
            </w:r>
          </w:p>
        </w:tc>
      </w:tr>
      <w:tr w:rsidR="001C62D3" w:rsidRPr="00B026A9" w14:paraId="074DBFBB" w14:textId="77777777" w:rsidTr="00496F4E">
        <w:trPr>
          <w:trHeight w:val="20"/>
        </w:trPr>
        <w:tc>
          <w:tcPr>
            <w:tcW w:w="262" w:type="pct"/>
            <w:shd w:val="clear" w:color="auto" w:fill="auto"/>
            <w:vAlign w:val="center"/>
          </w:tcPr>
          <w:p w14:paraId="4C4BDD9A" w14:textId="77777777" w:rsidR="001C62D3" w:rsidRPr="00B026A9" w:rsidRDefault="001C62D3" w:rsidP="00B026A9">
            <w:pPr>
              <w:pStyle w:val="af9"/>
            </w:pPr>
            <w:r w:rsidRPr="00B026A9">
              <w:t>2.13.</w:t>
            </w:r>
          </w:p>
        </w:tc>
        <w:tc>
          <w:tcPr>
            <w:tcW w:w="1541" w:type="pct"/>
            <w:shd w:val="clear" w:color="auto" w:fill="auto"/>
            <w:vAlign w:val="center"/>
          </w:tcPr>
          <w:p w14:paraId="158148B2" w14:textId="77777777" w:rsidR="001C62D3" w:rsidRPr="00B026A9" w:rsidRDefault="001C62D3" w:rsidP="00B026A9">
            <w:pPr>
              <w:pStyle w:val="af9"/>
            </w:pPr>
            <w:r w:rsidRPr="00B026A9">
              <w:t>Производственная зона сельскохозяйственных предприятий</w:t>
            </w:r>
          </w:p>
        </w:tc>
        <w:tc>
          <w:tcPr>
            <w:tcW w:w="848" w:type="pct"/>
            <w:shd w:val="clear" w:color="auto" w:fill="auto"/>
            <w:vAlign w:val="center"/>
          </w:tcPr>
          <w:p w14:paraId="1BCE8FC9" w14:textId="77777777" w:rsidR="001C62D3" w:rsidRPr="00B026A9" w:rsidRDefault="001C62D3" w:rsidP="00B026A9">
            <w:pPr>
              <w:pStyle w:val="af9"/>
            </w:pPr>
            <w:r w:rsidRPr="00B026A9">
              <w:t>га</w:t>
            </w:r>
          </w:p>
        </w:tc>
        <w:tc>
          <w:tcPr>
            <w:tcW w:w="678" w:type="pct"/>
            <w:shd w:val="clear" w:color="auto" w:fill="auto"/>
            <w:vAlign w:val="center"/>
          </w:tcPr>
          <w:p w14:paraId="5E6ED18F" w14:textId="2594C00A" w:rsidR="001C62D3" w:rsidRPr="00B0551A" w:rsidRDefault="00975854" w:rsidP="00B026A9">
            <w:pPr>
              <w:pStyle w:val="af9"/>
            </w:pPr>
            <w:r w:rsidRPr="00B0551A">
              <w:t>14,836</w:t>
            </w:r>
          </w:p>
        </w:tc>
        <w:tc>
          <w:tcPr>
            <w:tcW w:w="687" w:type="pct"/>
            <w:shd w:val="clear" w:color="auto" w:fill="auto"/>
            <w:vAlign w:val="center"/>
          </w:tcPr>
          <w:p w14:paraId="5C6A35FC" w14:textId="5B223B77" w:rsidR="001C62D3" w:rsidRPr="00B0551A" w:rsidRDefault="00A6185C" w:rsidP="00B026A9">
            <w:pPr>
              <w:pStyle w:val="af9"/>
            </w:pPr>
            <w:r w:rsidRPr="00B0551A">
              <w:t>14,836</w:t>
            </w:r>
          </w:p>
        </w:tc>
        <w:tc>
          <w:tcPr>
            <w:tcW w:w="984" w:type="pct"/>
            <w:shd w:val="clear" w:color="auto" w:fill="auto"/>
            <w:vAlign w:val="center"/>
          </w:tcPr>
          <w:p w14:paraId="71A5F8FC" w14:textId="4B503CA4" w:rsidR="001C62D3" w:rsidRPr="00B0551A" w:rsidRDefault="00A6185C" w:rsidP="00B026A9">
            <w:pPr>
              <w:pStyle w:val="af9"/>
            </w:pPr>
            <w:r w:rsidRPr="00B0551A">
              <w:t>14,836</w:t>
            </w:r>
          </w:p>
        </w:tc>
      </w:tr>
      <w:tr w:rsidR="001C62D3" w:rsidRPr="00B026A9" w14:paraId="6C519311" w14:textId="77777777" w:rsidTr="00496F4E">
        <w:trPr>
          <w:trHeight w:val="20"/>
        </w:trPr>
        <w:tc>
          <w:tcPr>
            <w:tcW w:w="262" w:type="pct"/>
            <w:shd w:val="clear" w:color="auto" w:fill="auto"/>
            <w:vAlign w:val="center"/>
          </w:tcPr>
          <w:p w14:paraId="4CC116DD" w14:textId="77777777" w:rsidR="001C62D3" w:rsidRPr="00B026A9" w:rsidRDefault="001C62D3" w:rsidP="00B026A9">
            <w:pPr>
              <w:pStyle w:val="af9"/>
            </w:pPr>
            <w:r w:rsidRPr="00B026A9">
              <w:t>2.14.</w:t>
            </w:r>
          </w:p>
        </w:tc>
        <w:tc>
          <w:tcPr>
            <w:tcW w:w="1541" w:type="pct"/>
            <w:shd w:val="clear" w:color="auto" w:fill="auto"/>
            <w:vAlign w:val="center"/>
          </w:tcPr>
          <w:p w14:paraId="26970363" w14:textId="77777777" w:rsidR="001C62D3" w:rsidRPr="00B026A9" w:rsidRDefault="001C62D3" w:rsidP="00B026A9">
            <w:pPr>
              <w:pStyle w:val="af9"/>
            </w:pPr>
            <w:r w:rsidRPr="00B026A9">
              <w:t>Иные зоны сельскохозяйственного назначения</w:t>
            </w:r>
          </w:p>
        </w:tc>
        <w:tc>
          <w:tcPr>
            <w:tcW w:w="848" w:type="pct"/>
            <w:shd w:val="clear" w:color="auto" w:fill="auto"/>
            <w:vAlign w:val="center"/>
          </w:tcPr>
          <w:p w14:paraId="0A69C469" w14:textId="77777777" w:rsidR="001C62D3" w:rsidRPr="00B026A9" w:rsidRDefault="001C62D3" w:rsidP="00B026A9">
            <w:pPr>
              <w:pStyle w:val="af9"/>
            </w:pPr>
            <w:r w:rsidRPr="00B026A9">
              <w:t>га</w:t>
            </w:r>
          </w:p>
        </w:tc>
        <w:tc>
          <w:tcPr>
            <w:tcW w:w="678" w:type="pct"/>
            <w:shd w:val="clear" w:color="auto" w:fill="auto"/>
            <w:vAlign w:val="center"/>
          </w:tcPr>
          <w:p w14:paraId="16A0A2A6" w14:textId="182D7DD8" w:rsidR="001C62D3" w:rsidRPr="00B0551A" w:rsidRDefault="00975854" w:rsidP="00B026A9">
            <w:pPr>
              <w:pStyle w:val="af9"/>
            </w:pPr>
            <w:r w:rsidRPr="00B0551A">
              <w:t>420,674</w:t>
            </w:r>
          </w:p>
        </w:tc>
        <w:tc>
          <w:tcPr>
            <w:tcW w:w="687" w:type="pct"/>
            <w:shd w:val="clear" w:color="auto" w:fill="auto"/>
            <w:vAlign w:val="center"/>
          </w:tcPr>
          <w:p w14:paraId="2B8C7E1E" w14:textId="51AFCC74" w:rsidR="001C62D3" w:rsidRPr="00B0551A" w:rsidRDefault="00FB09C8" w:rsidP="00B026A9">
            <w:pPr>
              <w:pStyle w:val="af9"/>
              <w:rPr>
                <w:lang w:val="en-US"/>
              </w:rPr>
            </w:pPr>
            <w:r w:rsidRPr="00B0551A">
              <w:t>477,113</w:t>
            </w:r>
          </w:p>
        </w:tc>
        <w:tc>
          <w:tcPr>
            <w:tcW w:w="984" w:type="pct"/>
            <w:shd w:val="clear" w:color="auto" w:fill="auto"/>
            <w:vAlign w:val="center"/>
          </w:tcPr>
          <w:p w14:paraId="47CF0723" w14:textId="235E4B95" w:rsidR="001C62D3" w:rsidRPr="00B0551A" w:rsidRDefault="00FB09C8" w:rsidP="00B026A9">
            <w:pPr>
              <w:pStyle w:val="af9"/>
              <w:rPr>
                <w:lang w:val="en-US"/>
              </w:rPr>
            </w:pPr>
            <w:r w:rsidRPr="00B0551A">
              <w:t>477,113</w:t>
            </w:r>
          </w:p>
        </w:tc>
      </w:tr>
      <w:tr w:rsidR="001C62D3" w:rsidRPr="00B026A9" w14:paraId="026F54CA" w14:textId="77777777" w:rsidTr="00496F4E">
        <w:trPr>
          <w:trHeight w:val="20"/>
        </w:trPr>
        <w:tc>
          <w:tcPr>
            <w:tcW w:w="262" w:type="pct"/>
            <w:shd w:val="clear" w:color="auto" w:fill="auto"/>
            <w:vAlign w:val="center"/>
          </w:tcPr>
          <w:p w14:paraId="1083ECB6" w14:textId="77777777" w:rsidR="001C62D3" w:rsidRPr="00B026A9" w:rsidRDefault="001C62D3" w:rsidP="00B026A9">
            <w:pPr>
              <w:pStyle w:val="af9"/>
            </w:pPr>
            <w:r w:rsidRPr="00B026A9">
              <w:t>2.15.</w:t>
            </w:r>
          </w:p>
        </w:tc>
        <w:tc>
          <w:tcPr>
            <w:tcW w:w="1541" w:type="pct"/>
            <w:shd w:val="clear" w:color="auto" w:fill="auto"/>
            <w:vAlign w:val="center"/>
          </w:tcPr>
          <w:p w14:paraId="301CCD92" w14:textId="77777777" w:rsidR="001C62D3" w:rsidRPr="00B026A9" w:rsidRDefault="001C62D3" w:rsidP="00B026A9">
            <w:pPr>
              <w:pStyle w:val="af9"/>
            </w:pPr>
            <w:r w:rsidRPr="00B026A9">
              <w:t>Зоны рекреационного назначения</w:t>
            </w:r>
          </w:p>
        </w:tc>
        <w:tc>
          <w:tcPr>
            <w:tcW w:w="848" w:type="pct"/>
            <w:shd w:val="clear" w:color="auto" w:fill="auto"/>
            <w:vAlign w:val="center"/>
          </w:tcPr>
          <w:p w14:paraId="5C073081" w14:textId="77777777" w:rsidR="001C62D3" w:rsidRPr="00B026A9" w:rsidRDefault="001C62D3" w:rsidP="00B026A9">
            <w:pPr>
              <w:pStyle w:val="af9"/>
            </w:pPr>
            <w:r w:rsidRPr="00B026A9">
              <w:t>га</w:t>
            </w:r>
          </w:p>
        </w:tc>
        <w:tc>
          <w:tcPr>
            <w:tcW w:w="678" w:type="pct"/>
            <w:shd w:val="clear" w:color="auto" w:fill="auto"/>
            <w:vAlign w:val="center"/>
          </w:tcPr>
          <w:p w14:paraId="1ADCB63B" w14:textId="79CC3DAE" w:rsidR="001C62D3" w:rsidRPr="00B0551A" w:rsidRDefault="00975854" w:rsidP="00B026A9">
            <w:pPr>
              <w:pStyle w:val="af9"/>
            </w:pPr>
            <w:r w:rsidRPr="00B0551A">
              <w:t>-</w:t>
            </w:r>
          </w:p>
        </w:tc>
        <w:tc>
          <w:tcPr>
            <w:tcW w:w="687" w:type="pct"/>
            <w:shd w:val="clear" w:color="auto" w:fill="auto"/>
            <w:vAlign w:val="center"/>
          </w:tcPr>
          <w:p w14:paraId="2047C875" w14:textId="64425E81" w:rsidR="001C62D3" w:rsidRPr="00B0551A" w:rsidRDefault="00FB09C8" w:rsidP="00B026A9">
            <w:pPr>
              <w:pStyle w:val="af9"/>
            </w:pPr>
            <w:r w:rsidRPr="00B0551A">
              <w:t>8,75</w:t>
            </w:r>
            <w:r w:rsidRPr="00B0551A">
              <w:t>9</w:t>
            </w:r>
          </w:p>
        </w:tc>
        <w:tc>
          <w:tcPr>
            <w:tcW w:w="984" w:type="pct"/>
            <w:shd w:val="clear" w:color="auto" w:fill="auto"/>
            <w:vAlign w:val="center"/>
          </w:tcPr>
          <w:p w14:paraId="7CE1EDDE" w14:textId="0EE43F23" w:rsidR="001C62D3" w:rsidRPr="00B0551A" w:rsidRDefault="00FB09C8" w:rsidP="00B026A9">
            <w:pPr>
              <w:pStyle w:val="af9"/>
            </w:pPr>
            <w:r w:rsidRPr="00B0551A">
              <w:t>8,759</w:t>
            </w:r>
          </w:p>
        </w:tc>
      </w:tr>
      <w:tr w:rsidR="001C62D3" w:rsidRPr="00B026A9" w14:paraId="691E6B57" w14:textId="77777777" w:rsidTr="00496F4E">
        <w:trPr>
          <w:trHeight w:val="20"/>
        </w:trPr>
        <w:tc>
          <w:tcPr>
            <w:tcW w:w="262" w:type="pct"/>
            <w:shd w:val="clear" w:color="auto" w:fill="auto"/>
            <w:vAlign w:val="center"/>
          </w:tcPr>
          <w:p w14:paraId="041475AB" w14:textId="77777777" w:rsidR="001C62D3" w:rsidRPr="00B026A9" w:rsidRDefault="001C62D3" w:rsidP="00B026A9">
            <w:pPr>
              <w:pStyle w:val="af9"/>
            </w:pPr>
            <w:r w:rsidRPr="00B026A9">
              <w:t>2.16.</w:t>
            </w:r>
          </w:p>
        </w:tc>
        <w:tc>
          <w:tcPr>
            <w:tcW w:w="1541" w:type="pct"/>
            <w:shd w:val="clear" w:color="auto" w:fill="auto"/>
            <w:vAlign w:val="center"/>
          </w:tcPr>
          <w:p w14:paraId="1FF2E203" w14:textId="77777777" w:rsidR="001C62D3" w:rsidRPr="00B026A9" w:rsidRDefault="001C62D3" w:rsidP="00B026A9">
            <w:pPr>
              <w:pStyle w:val="af9"/>
            </w:pPr>
            <w:r w:rsidRPr="00B026A9">
              <w:t>Зона озелененных территорий общего пользования (лесопарки, парки, сады, скверы, бульвары, городские леса)</w:t>
            </w:r>
          </w:p>
        </w:tc>
        <w:tc>
          <w:tcPr>
            <w:tcW w:w="848" w:type="pct"/>
            <w:shd w:val="clear" w:color="auto" w:fill="auto"/>
            <w:vAlign w:val="center"/>
          </w:tcPr>
          <w:p w14:paraId="43D56319" w14:textId="77777777" w:rsidR="001C62D3" w:rsidRPr="00B026A9" w:rsidRDefault="001C62D3" w:rsidP="00B026A9">
            <w:pPr>
              <w:pStyle w:val="af9"/>
            </w:pPr>
            <w:r w:rsidRPr="00B026A9">
              <w:t>га</w:t>
            </w:r>
          </w:p>
        </w:tc>
        <w:tc>
          <w:tcPr>
            <w:tcW w:w="678" w:type="pct"/>
            <w:shd w:val="clear" w:color="auto" w:fill="auto"/>
            <w:vAlign w:val="center"/>
          </w:tcPr>
          <w:p w14:paraId="6C4794C0" w14:textId="03F76500" w:rsidR="001C62D3" w:rsidRPr="00B0551A" w:rsidRDefault="00975854" w:rsidP="00B026A9">
            <w:pPr>
              <w:pStyle w:val="af9"/>
            </w:pPr>
            <w:r w:rsidRPr="00B0551A">
              <w:t>0,109</w:t>
            </w:r>
          </w:p>
        </w:tc>
        <w:tc>
          <w:tcPr>
            <w:tcW w:w="687" w:type="pct"/>
            <w:shd w:val="clear" w:color="auto" w:fill="auto"/>
            <w:vAlign w:val="center"/>
          </w:tcPr>
          <w:p w14:paraId="11228A08" w14:textId="412DD78B" w:rsidR="001C62D3" w:rsidRPr="00B0551A" w:rsidRDefault="00A6185C" w:rsidP="00B026A9">
            <w:pPr>
              <w:pStyle w:val="af9"/>
              <w:rPr>
                <w:lang w:val="en-US"/>
              </w:rPr>
            </w:pPr>
            <w:r w:rsidRPr="00B0551A">
              <w:t>0,38</w:t>
            </w:r>
            <w:r w:rsidRPr="00B0551A">
              <w:rPr>
                <w:lang w:val="en-US"/>
              </w:rPr>
              <w:t>4</w:t>
            </w:r>
          </w:p>
        </w:tc>
        <w:tc>
          <w:tcPr>
            <w:tcW w:w="984" w:type="pct"/>
            <w:shd w:val="clear" w:color="auto" w:fill="auto"/>
            <w:vAlign w:val="center"/>
          </w:tcPr>
          <w:p w14:paraId="7516072E" w14:textId="37F63872" w:rsidR="001C62D3" w:rsidRPr="00B0551A" w:rsidRDefault="00A6185C" w:rsidP="00B026A9">
            <w:pPr>
              <w:pStyle w:val="af9"/>
              <w:rPr>
                <w:lang w:val="en-US"/>
              </w:rPr>
            </w:pPr>
            <w:r w:rsidRPr="00B0551A">
              <w:t>0,38</w:t>
            </w:r>
            <w:r w:rsidRPr="00B0551A">
              <w:rPr>
                <w:lang w:val="en-US"/>
              </w:rPr>
              <w:t>4</w:t>
            </w:r>
          </w:p>
        </w:tc>
      </w:tr>
      <w:tr w:rsidR="001C62D3" w:rsidRPr="00B026A9" w14:paraId="1ED7615A" w14:textId="77777777" w:rsidTr="00496F4E">
        <w:trPr>
          <w:trHeight w:val="20"/>
        </w:trPr>
        <w:tc>
          <w:tcPr>
            <w:tcW w:w="262" w:type="pct"/>
            <w:shd w:val="clear" w:color="auto" w:fill="auto"/>
            <w:vAlign w:val="center"/>
          </w:tcPr>
          <w:p w14:paraId="3EF32EC4" w14:textId="77777777" w:rsidR="001C62D3" w:rsidRPr="00B026A9" w:rsidRDefault="001C62D3" w:rsidP="00B026A9">
            <w:pPr>
              <w:pStyle w:val="af9"/>
            </w:pPr>
            <w:r w:rsidRPr="00B026A9">
              <w:t>2.18.</w:t>
            </w:r>
          </w:p>
        </w:tc>
        <w:tc>
          <w:tcPr>
            <w:tcW w:w="1541" w:type="pct"/>
            <w:shd w:val="clear" w:color="auto" w:fill="auto"/>
            <w:vAlign w:val="center"/>
          </w:tcPr>
          <w:p w14:paraId="1255FC88" w14:textId="77777777" w:rsidR="001C62D3" w:rsidRPr="00B026A9" w:rsidRDefault="001C62D3" w:rsidP="00B026A9">
            <w:pPr>
              <w:pStyle w:val="af9"/>
            </w:pPr>
            <w:r w:rsidRPr="00B026A9">
              <w:t>Зона лесов</w:t>
            </w:r>
          </w:p>
        </w:tc>
        <w:tc>
          <w:tcPr>
            <w:tcW w:w="848" w:type="pct"/>
            <w:shd w:val="clear" w:color="auto" w:fill="auto"/>
            <w:vAlign w:val="center"/>
          </w:tcPr>
          <w:p w14:paraId="07C5B365" w14:textId="77777777" w:rsidR="001C62D3" w:rsidRPr="00B026A9" w:rsidRDefault="001C62D3" w:rsidP="00B026A9">
            <w:pPr>
              <w:pStyle w:val="af9"/>
            </w:pPr>
            <w:r w:rsidRPr="00B026A9">
              <w:t>га</w:t>
            </w:r>
          </w:p>
        </w:tc>
        <w:tc>
          <w:tcPr>
            <w:tcW w:w="678" w:type="pct"/>
            <w:shd w:val="clear" w:color="auto" w:fill="auto"/>
            <w:vAlign w:val="center"/>
          </w:tcPr>
          <w:p w14:paraId="467FCFD4" w14:textId="2F5419E4" w:rsidR="001C62D3" w:rsidRPr="00B0551A" w:rsidRDefault="00975854" w:rsidP="00B026A9">
            <w:pPr>
              <w:pStyle w:val="af9"/>
            </w:pPr>
            <w:r w:rsidRPr="00B0551A">
              <w:t>13209,583</w:t>
            </w:r>
          </w:p>
        </w:tc>
        <w:tc>
          <w:tcPr>
            <w:tcW w:w="687" w:type="pct"/>
            <w:shd w:val="clear" w:color="auto" w:fill="auto"/>
            <w:vAlign w:val="center"/>
          </w:tcPr>
          <w:p w14:paraId="3054E350" w14:textId="0E1AAE01" w:rsidR="001C62D3" w:rsidRPr="00B0551A" w:rsidRDefault="00A6185C" w:rsidP="00B026A9">
            <w:pPr>
              <w:pStyle w:val="af9"/>
            </w:pPr>
            <w:r w:rsidRPr="00B0551A">
              <w:t>13209,583</w:t>
            </w:r>
          </w:p>
        </w:tc>
        <w:tc>
          <w:tcPr>
            <w:tcW w:w="984" w:type="pct"/>
            <w:shd w:val="clear" w:color="auto" w:fill="auto"/>
            <w:vAlign w:val="center"/>
          </w:tcPr>
          <w:p w14:paraId="43A15219" w14:textId="57F50C8D" w:rsidR="001C62D3" w:rsidRPr="00B0551A" w:rsidRDefault="00A6185C" w:rsidP="00B026A9">
            <w:pPr>
              <w:pStyle w:val="af9"/>
            </w:pPr>
            <w:r w:rsidRPr="00B0551A">
              <w:t>13209,583</w:t>
            </w:r>
          </w:p>
        </w:tc>
      </w:tr>
      <w:tr w:rsidR="00A6185C" w:rsidRPr="00B026A9" w14:paraId="31994145" w14:textId="77777777" w:rsidTr="00496F4E">
        <w:trPr>
          <w:trHeight w:val="20"/>
        </w:trPr>
        <w:tc>
          <w:tcPr>
            <w:tcW w:w="262" w:type="pct"/>
            <w:shd w:val="clear" w:color="auto" w:fill="auto"/>
            <w:vAlign w:val="center"/>
          </w:tcPr>
          <w:p w14:paraId="0F09BBBA" w14:textId="77777777" w:rsidR="00A6185C" w:rsidRPr="00B026A9" w:rsidRDefault="00A6185C" w:rsidP="00B026A9">
            <w:pPr>
              <w:pStyle w:val="af9"/>
            </w:pPr>
          </w:p>
        </w:tc>
        <w:tc>
          <w:tcPr>
            <w:tcW w:w="1541" w:type="pct"/>
            <w:shd w:val="clear" w:color="auto" w:fill="auto"/>
            <w:vAlign w:val="center"/>
          </w:tcPr>
          <w:p w14:paraId="037374F0" w14:textId="06325012" w:rsidR="00A6185C" w:rsidRPr="00B026A9" w:rsidRDefault="00A6185C" w:rsidP="00B026A9">
            <w:pPr>
              <w:pStyle w:val="af9"/>
            </w:pPr>
            <w:r w:rsidRPr="00B026A9">
              <w:t>Иные рекреационные зоны</w:t>
            </w:r>
          </w:p>
        </w:tc>
        <w:tc>
          <w:tcPr>
            <w:tcW w:w="848" w:type="pct"/>
            <w:shd w:val="clear" w:color="auto" w:fill="auto"/>
            <w:vAlign w:val="center"/>
          </w:tcPr>
          <w:p w14:paraId="7F59CEA9" w14:textId="69889E13" w:rsidR="00A6185C" w:rsidRPr="00B026A9" w:rsidRDefault="00A6185C" w:rsidP="00B026A9">
            <w:pPr>
              <w:pStyle w:val="af9"/>
            </w:pPr>
            <w:r w:rsidRPr="00B026A9">
              <w:t>га</w:t>
            </w:r>
          </w:p>
        </w:tc>
        <w:tc>
          <w:tcPr>
            <w:tcW w:w="678" w:type="pct"/>
            <w:shd w:val="clear" w:color="auto" w:fill="auto"/>
            <w:vAlign w:val="center"/>
          </w:tcPr>
          <w:p w14:paraId="335A216E" w14:textId="09E2FD4B" w:rsidR="00A6185C" w:rsidRPr="00B0551A" w:rsidRDefault="00FB09C8" w:rsidP="00B026A9">
            <w:pPr>
              <w:pStyle w:val="af9"/>
            </w:pPr>
            <w:r w:rsidRPr="00B0551A">
              <w:t>0,25</w:t>
            </w:r>
            <w:r w:rsidRPr="00B0551A">
              <w:t>4</w:t>
            </w:r>
          </w:p>
        </w:tc>
        <w:tc>
          <w:tcPr>
            <w:tcW w:w="687" w:type="pct"/>
            <w:shd w:val="clear" w:color="auto" w:fill="auto"/>
            <w:vAlign w:val="center"/>
          </w:tcPr>
          <w:p w14:paraId="23C15281" w14:textId="3D9505CD" w:rsidR="00A6185C" w:rsidRPr="00B0551A" w:rsidRDefault="00FB09C8" w:rsidP="00B026A9">
            <w:pPr>
              <w:pStyle w:val="af9"/>
            </w:pPr>
            <w:r w:rsidRPr="00B0551A">
              <w:t>0,254</w:t>
            </w:r>
          </w:p>
        </w:tc>
        <w:tc>
          <w:tcPr>
            <w:tcW w:w="984" w:type="pct"/>
            <w:shd w:val="clear" w:color="auto" w:fill="auto"/>
            <w:vAlign w:val="center"/>
          </w:tcPr>
          <w:p w14:paraId="4A86D4A9" w14:textId="07E0ED0E" w:rsidR="00A6185C" w:rsidRPr="00B0551A" w:rsidRDefault="00FB09C8" w:rsidP="00B026A9">
            <w:pPr>
              <w:pStyle w:val="af9"/>
            </w:pPr>
            <w:r w:rsidRPr="00B0551A">
              <w:t>0,254</w:t>
            </w:r>
          </w:p>
        </w:tc>
      </w:tr>
      <w:tr w:rsidR="001C62D3" w:rsidRPr="00B026A9" w14:paraId="76253F94" w14:textId="77777777" w:rsidTr="00496F4E">
        <w:trPr>
          <w:trHeight w:val="20"/>
        </w:trPr>
        <w:tc>
          <w:tcPr>
            <w:tcW w:w="262" w:type="pct"/>
            <w:shd w:val="clear" w:color="auto" w:fill="auto"/>
            <w:vAlign w:val="center"/>
          </w:tcPr>
          <w:p w14:paraId="47BE6C1F" w14:textId="77777777" w:rsidR="001C62D3" w:rsidRPr="00B026A9" w:rsidRDefault="001C62D3" w:rsidP="00B026A9">
            <w:pPr>
              <w:pStyle w:val="af9"/>
            </w:pPr>
            <w:r w:rsidRPr="00B026A9">
              <w:t>2.19.</w:t>
            </w:r>
          </w:p>
        </w:tc>
        <w:tc>
          <w:tcPr>
            <w:tcW w:w="1541" w:type="pct"/>
            <w:shd w:val="clear" w:color="auto" w:fill="auto"/>
            <w:vAlign w:val="center"/>
          </w:tcPr>
          <w:p w14:paraId="6F46C477" w14:textId="77777777" w:rsidR="001C62D3" w:rsidRPr="00B026A9" w:rsidRDefault="001C62D3" w:rsidP="00B026A9">
            <w:pPr>
              <w:pStyle w:val="af9"/>
            </w:pPr>
            <w:r w:rsidRPr="00B026A9">
              <w:t>Зона кладбищ</w:t>
            </w:r>
          </w:p>
        </w:tc>
        <w:tc>
          <w:tcPr>
            <w:tcW w:w="848" w:type="pct"/>
            <w:shd w:val="clear" w:color="auto" w:fill="auto"/>
            <w:vAlign w:val="center"/>
          </w:tcPr>
          <w:p w14:paraId="08EBF5F5" w14:textId="77777777" w:rsidR="001C62D3" w:rsidRPr="00B026A9" w:rsidRDefault="001C62D3" w:rsidP="00B026A9">
            <w:pPr>
              <w:pStyle w:val="af9"/>
            </w:pPr>
            <w:r w:rsidRPr="00B026A9">
              <w:t>га</w:t>
            </w:r>
          </w:p>
        </w:tc>
        <w:tc>
          <w:tcPr>
            <w:tcW w:w="678" w:type="pct"/>
            <w:shd w:val="clear" w:color="auto" w:fill="auto"/>
            <w:vAlign w:val="center"/>
          </w:tcPr>
          <w:p w14:paraId="5F475AB2" w14:textId="5FC20AF7" w:rsidR="001C62D3" w:rsidRPr="00B0551A" w:rsidRDefault="00975854" w:rsidP="00B026A9">
            <w:pPr>
              <w:pStyle w:val="af9"/>
            </w:pPr>
            <w:r w:rsidRPr="00B0551A">
              <w:t>3,946</w:t>
            </w:r>
          </w:p>
        </w:tc>
        <w:tc>
          <w:tcPr>
            <w:tcW w:w="687" w:type="pct"/>
            <w:shd w:val="clear" w:color="auto" w:fill="auto"/>
            <w:vAlign w:val="center"/>
          </w:tcPr>
          <w:p w14:paraId="4F6F3C53" w14:textId="264733DE" w:rsidR="001C62D3" w:rsidRPr="00B0551A" w:rsidRDefault="00A6185C" w:rsidP="00B026A9">
            <w:pPr>
              <w:pStyle w:val="af9"/>
            </w:pPr>
            <w:r w:rsidRPr="00B0551A">
              <w:t>4,489</w:t>
            </w:r>
          </w:p>
        </w:tc>
        <w:tc>
          <w:tcPr>
            <w:tcW w:w="984" w:type="pct"/>
            <w:shd w:val="clear" w:color="auto" w:fill="auto"/>
            <w:vAlign w:val="center"/>
          </w:tcPr>
          <w:p w14:paraId="796A17F0" w14:textId="2F150D3B" w:rsidR="001C62D3" w:rsidRPr="00B0551A" w:rsidRDefault="00A6185C" w:rsidP="00B026A9">
            <w:pPr>
              <w:pStyle w:val="af9"/>
            </w:pPr>
            <w:r w:rsidRPr="00B0551A">
              <w:t>4,489</w:t>
            </w:r>
          </w:p>
        </w:tc>
      </w:tr>
      <w:tr w:rsidR="001C62D3" w:rsidRPr="00B026A9" w14:paraId="7C0D2338" w14:textId="77777777" w:rsidTr="00496F4E">
        <w:trPr>
          <w:trHeight w:val="20"/>
        </w:trPr>
        <w:tc>
          <w:tcPr>
            <w:tcW w:w="262" w:type="pct"/>
            <w:shd w:val="clear" w:color="auto" w:fill="auto"/>
            <w:vAlign w:val="center"/>
          </w:tcPr>
          <w:p w14:paraId="0E051877" w14:textId="77777777" w:rsidR="001C62D3" w:rsidRPr="00B026A9" w:rsidRDefault="001C62D3" w:rsidP="00B026A9">
            <w:pPr>
              <w:pStyle w:val="af9"/>
            </w:pPr>
            <w:r w:rsidRPr="00B026A9">
              <w:t>2.20.</w:t>
            </w:r>
          </w:p>
        </w:tc>
        <w:tc>
          <w:tcPr>
            <w:tcW w:w="1541" w:type="pct"/>
            <w:shd w:val="clear" w:color="auto" w:fill="auto"/>
            <w:vAlign w:val="center"/>
          </w:tcPr>
          <w:p w14:paraId="74883EE8" w14:textId="77777777" w:rsidR="001C62D3" w:rsidRPr="00B026A9" w:rsidRDefault="001C62D3" w:rsidP="00B026A9">
            <w:pPr>
              <w:pStyle w:val="af9"/>
            </w:pPr>
            <w:r w:rsidRPr="00B026A9">
              <w:t>Зона складирования и захоронения отходов</w:t>
            </w:r>
          </w:p>
        </w:tc>
        <w:tc>
          <w:tcPr>
            <w:tcW w:w="848" w:type="pct"/>
            <w:shd w:val="clear" w:color="auto" w:fill="auto"/>
            <w:vAlign w:val="center"/>
          </w:tcPr>
          <w:p w14:paraId="29E23488" w14:textId="77777777" w:rsidR="001C62D3" w:rsidRPr="00B026A9" w:rsidRDefault="001C62D3" w:rsidP="00B026A9">
            <w:pPr>
              <w:pStyle w:val="af9"/>
            </w:pPr>
            <w:r w:rsidRPr="00B026A9">
              <w:t>га</w:t>
            </w:r>
          </w:p>
        </w:tc>
        <w:tc>
          <w:tcPr>
            <w:tcW w:w="678" w:type="pct"/>
            <w:shd w:val="clear" w:color="auto" w:fill="auto"/>
            <w:vAlign w:val="center"/>
          </w:tcPr>
          <w:p w14:paraId="66060EC2" w14:textId="183F53CC" w:rsidR="001C62D3" w:rsidRPr="00B0551A" w:rsidRDefault="00975854" w:rsidP="00B026A9">
            <w:pPr>
              <w:pStyle w:val="af9"/>
            </w:pPr>
            <w:r w:rsidRPr="00B0551A">
              <w:t>0,688</w:t>
            </w:r>
          </w:p>
        </w:tc>
        <w:tc>
          <w:tcPr>
            <w:tcW w:w="687" w:type="pct"/>
            <w:shd w:val="clear" w:color="auto" w:fill="auto"/>
            <w:vAlign w:val="center"/>
          </w:tcPr>
          <w:p w14:paraId="11712203" w14:textId="5544E4DE" w:rsidR="001C62D3" w:rsidRPr="00B0551A" w:rsidRDefault="00A6185C" w:rsidP="00B026A9">
            <w:pPr>
              <w:pStyle w:val="af9"/>
            </w:pPr>
            <w:r w:rsidRPr="00B0551A">
              <w:t>0,7</w:t>
            </w:r>
          </w:p>
        </w:tc>
        <w:tc>
          <w:tcPr>
            <w:tcW w:w="984" w:type="pct"/>
            <w:shd w:val="clear" w:color="auto" w:fill="auto"/>
            <w:vAlign w:val="center"/>
          </w:tcPr>
          <w:p w14:paraId="3C329865" w14:textId="5BE9CB71" w:rsidR="001C62D3" w:rsidRPr="00B0551A" w:rsidRDefault="00A6185C" w:rsidP="00B026A9">
            <w:pPr>
              <w:pStyle w:val="af9"/>
            </w:pPr>
            <w:r w:rsidRPr="00B0551A">
              <w:t>0,7</w:t>
            </w:r>
          </w:p>
        </w:tc>
      </w:tr>
      <w:tr w:rsidR="001C62D3" w:rsidRPr="00B026A9" w14:paraId="337CAE3C" w14:textId="77777777" w:rsidTr="00496F4E">
        <w:trPr>
          <w:trHeight w:val="20"/>
        </w:trPr>
        <w:tc>
          <w:tcPr>
            <w:tcW w:w="262" w:type="pct"/>
            <w:shd w:val="clear" w:color="auto" w:fill="auto"/>
            <w:vAlign w:val="center"/>
          </w:tcPr>
          <w:p w14:paraId="1F0D14F4" w14:textId="77777777" w:rsidR="001C62D3" w:rsidRPr="00B026A9" w:rsidRDefault="001C62D3" w:rsidP="00B026A9">
            <w:pPr>
              <w:pStyle w:val="af9"/>
            </w:pPr>
            <w:r w:rsidRPr="00B026A9">
              <w:t>2.21.</w:t>
            </w:r>
          </w:p>
        </w:tc>
        <w:tc>
          <w:tcPr>
            <w:tcW w:w="1541" w:type="pct"/>
            <w:shd w:val="clear" w:color="auto" w:fill="auto"/>
            <w:vAlign w:val="center"/>
          </w:tcPr>
          <w:p w14:paraId="53E9A6FC" w14:textId="77777777" w:rsidR="001C62D3" w:rsidRPr="00B026A9" w:rsidRDefault="001C62D3" w:rsidP="00B026A9">
            <w:pPr>
              <w:pStyle w:val="af9"/>
            </w:pPr>
            <w:r w:rsidRPr="00B026A9">
              <w:t>Зона озелененных территорий специального назначения</w:t>
            </w:r>
          </w:p>
        </w:tc>
        <w:tc>
          <w:tcPr>
            <w:tcW w:w="848" w:type="pct"/>
            <w:shd w:val="clear" w:color="auto" w:fill="auto"/>
            <w:vAlign w:val="center"/>
          </w:tcPr>
          <w:p w14:paraId="45B8034A" w14:textId="77777777" w:rsidR="001C62D3" w:rsidRPr="00B026A9" w:rsidRDefault="001C62D3" w:rsidP="00B026A9">
            <w:pPr>
              <w:pStyle w:val="af9"/>
            </w:pPr>
            <w:r w:rsidRPr="00B026A9">
              <w:t>га</w:t>
            </w:r>
          </w:p>
        </w:tc>
        <w:tc>
          <w:tcPr>
            <w:tcW w:w="678" w:type="pct"/>
            <w:shd w:val="clear" w:color="auto" w:fill="auto"/>
            <w:vAlign w:val="center"/>
          </w:tcPr>
          <w:p w14:paraId="3F62FD62" w14:textId="507E69D0" w:rsidR="001C62D3" w:rsidRPr="00B0551A" w:rsidRDefault="00975854" w:rsidP="00B026A9">
            <w:pPr>
              <w:pStyle w:val="af9"/>
            </w:pPr>
            <w:r w:rsidRPr="00B0551A">
              <w:t>-</w:t>
            </w:r>
          </w:p>
        </w:tc>
        <w:tc>
          <w:tcPr>
            <w:tcW w:w="687" w:type="pct"/>
            <w:shd w:val="clear" w:color="auto" w:fill="auto"/>
            <w:vAlign w:val="center"/>
          </w:tcPr>
          <w:p w14:paraId="539F67BA" w14:textId="6B22B711" w:rsidR="001C62D3" w:rsidRPr="00B0551A" w:rsidRDefault="00A6185C" w:rsidP="00B026A9">
            <w:pPr>
              <w:pStyle w:val="af9"/>
            </w:pPr>
            <w:r w:rsidRPr="00B0551A">
              <w:t>14</w:t>
            </w:r>
            <w:r w:rsidR="00FB09C8" w:rsidRPr="00B0551A">
              <w:t>5,244</w:t>
            </w:r>
          </w:p>
        </w:tc>
        <w:tc>
          <w:tcPr>
            <w:tcW w:w="984" w:type="pct"/>
            <w:shd w:val="clear" w:color="auto" w:fill="auto"/>
            <w:vAlign w:val="center"/>
          </w:tcPr>
          <w:p w14:paraId="255B1D38" w14:textId="4FD68894" w:rsidR="001C62D3" w:rsidRPr="00B0551A" w:rsidRDefault="00FB09C8" w:rsidP="00B026A9">
            <w:pPr>
              <w:pStyle w:val="af9"/>
            </w:pPr>
            <w:r w:rsidRPr="00B0551A">
              <w:t>145,244</w:t>
            </w:r>
          </w:p>
        </w:tc>
      </w:tr>
      <w:tr w:rsidR="001C62D3" w:rsidRPr="00B026A9" w14:paraId="3B2742B8" w14:textId="77777777" w:rsidTr="00496F4E">
        <w:trPr>
          <w:trHeight w:val="20"/>
        </w:trPr>
        <w:tc>
          <w:tcPr>
            <w:tcW w:w="262" w:type="pct"/>
            <w:shd w:val="clear" w:color="auto" w:fill="auto"/>
            <w:vAlign w:val="center"/>
          </w:tcPr>
          <w:p w14:paraId="5DB49DAC" w14:textId="77777777" w:rsidR="001C62D3" w:rsidRPr="00B026A9" w:rsidRDefault="001C62D3" w:rsidP="00B026A9">
            <w:pPr>
              <w:pStyle w:val="af9"/>
            </w:pPr>
            <w:r w:rsidRPr="00B026A9">
              <w:rPr>
                <w:lang w:val="en-US"/>
              </w:rPr>
              <w:t>2</w:t>
            </w:r>
            <w:r w:rsidRPr="00B026A9">
              <w:t>.23.</w:t>
            </w:r>
          </w:p>
        </w:tc>
        <w:tc>
          <w:tcPr>
            <w:tcW w:w="1541" w:type="pct"/>
            <w:shd w:val="clear" w:color="auto" w:fill="auto"/>
            <w:vAlign w:val="center"/>
          </w:tcPr>
          <w:p w14:paraId="7511C738" w14:textId="77777777" w:rsidR="001C62D3" w:rsidRPr="00B026A9" w:rsidRDefault="001C62D3" w:rsidP="00B026A9">
            <w:pPr>
              <w:pStyle w:val="af9"/>
            </w:pPr>
            <w:r w:rsidRPr="00B026A9">
              <w:t>Иные зоны</w:t>
            </w:r>
          </w:p>
        </w:tc>
        <w:tc>
          <w:tcPr>
            <w:tcW w:w="848" w:type="pct"/>
            <w:shd w:val="clear" w:color="auto" w:fill="auto"/>
            <w:vAlign w:val="center"/>
          </w:tcPr>
          <w:p w14:paraId="46149339" w14:textId="77777777" w:rsidR="001C62D3" w:rsidRPr="00B026A9" w:rsidRDefault="001C62D3" w:rsidP="00B026A9">
            <w:pPr>
              <w:pStyle w:val="af9"/>
            </w:pPr>
            <w:r w:rsidRPr="00B026A9">
              <w:t>га</w:t>
            </w:r>
          </w:p>
        </w:tc>
        <w:tc>
          <w:tcPr>
            <w:tcW w:w="678" w:type="pct"/>
            <w:shd w:val="clear" w:color="auto" w:fill="auto"/>
            <w:vAlign w:val="center"/>
          </w:tcPr>
          <w:p w14:paraId="1E60D07E" w14:textId="0129876C" w:rsidR="001C62D3" w:rsidRPr="00B0551A" w:rsidRDefault="00B0551A" w:rsidP="00B026A9">
            <w:pPr>
              <w:pStyle w:val="af9"/>
            </w:pPr>
            <w:r w:rsidRPr="00B0551A">
              <w:t>297,871</w:t>
            </w:r>
          </w:p>
        </w:tc>
        <w:tc>
          <w:tcPr>
            <w:tcW w:w="687" w:type="pct"/>
            <w:shd w:val="clear" w:color="auto" w:fill="auto"/>
            <w:vAlign w:val="center"/>
          </w:tcPr>
          <w:p w14:paraId="032B4300" w14:textId="1902C105" w:rsidR="001C62D3" w:rsidRPr="00B0551A" w:rsidRDefault="00FB09C8" w:rsidP="00B026A9">
            <w:pPr>
              <w:pStyle w:val="af9"/>
            </w:pPr>
            <w:r w:rsidRPr="00B0551A">
              <w:t>42,615</w:t>
            </w:r>
          </w:p>
        </w:tc>
        <w:tc>
          <w:tcPr>
            <w:tcW w:w="984" w:type="pct"/>
            <w:shd w:val="clear" w:color="auto" w:fill="auto"/>
            <w:vAlign w:val="center"/>
          </w:tcPr>
          <w:p w14:paraId="2DB60695" w14:textId="39CABFA4" w:rsidR="001C62D3" w:rsidRPr="00B0551A" w:rsidRDefault="00FB09C8" w:rsidP="00B026A9">
            <w:pPr>
              <w:pStyle w:val="af9"/>
            </w:pPr>
            <w:r w:rsidRPr="00B0551A">
              <w:t>42,615</w:t>
            </w:r>
          </w:p>
        </w:tc>
      </w:tr>
      <w:tr w:rsidR="001C62D3" w:rsidRPr="00B026A9" w14:paraId="122F2FA0" w14:textId="77777777" w:rsidTr="00496F4E">
        <w:trPr>
          <w:trHeight w:val="20"/>
        </w:trPr>
        <w:tc>
          <w:tcPr>
            <w:tcW w:w="262" w:type="pct"/>
            <w:shd w:val="clear" w:color="auto" w:fill="auto"/>
            <w:vAlign w:val="center"/>
          </w:tcPr>
          <w:p w14:paraId="6C376D59" w14:textId="77777777" w:rsidR="001C62D3" w:rsidRPr="00B026A9" w:rsidRDefault="001C62D3" w:rsidP="00B026A9">
            <w:pPr>
              <w:pStyle w:val="af9"/>
            </w:pPr>
            <w:r w:rsidRPr="00B026A9">
              <w:t>3</w:t>
            </w:r>
          </w:p>
        </w:tc>
        <w:tc>
          <w:tcPr>
            <w:tcW w:w="4738" w:type="pct"/>
            <w:gridSpan w:val="5"/>
            <w:shd w:val="clear" w:color="auto" w:fill="auto"/>
            <w:vAlign w:val="center"/>
          </w:tcPr>
          <w:p w14:paraId="256AEDBD" w14:textId="77777777" w:rsidR="001C62D3" w:rsidRPr="00B0551A" w:rsidRDefault="001C62D3" w:rsidP="00B026A9">
            <w:pPr>
              <w:pStyle w:val="af9"/>
            </w:pPr>
            <w:r w:rsidRPr="00B0551A">
              <w:t>Население</w:t>
            </w:r>
          </w:p>
        </w:tc>
      </w:tr>
      <w:tr w:rsidR="00162A45" w:rsidRPr="00B026A9" w14:paraId="1062235D" w14:textId="77777777" w:rsidTr="00496F4E">
        <w:trPr>
          <w:trHeight w:val="20"/>
        </w:trPr>
        <w:tc>
          <w:tcPr>
            <w:tcW w:w="262" w:type="pct"/>
            <w:shd w:val="clear" w:color="auto" w:fill="auto"/>
            <w:vAlign w:val="center"/>
          </w:tcPr>
          <w:p w14:paraId="3742B6F0" w14:textId="77777777" w:rsidR="00162A45" w:rsidRPr="00B026A9" w:rsidRDefault="00162A45" w:rsidP="00B026A9">
            <w:pPr>
              <w:pStyle w:val="af9"/>
            </w:pPr>
            <w:r w:rsidRPr="00B026A9">
              <w:lastRenderedPageBreak/>
              <w:t>3.1.</w:t>
            </w:r>
          </w:p>
        </w:tc>
        <w:tc>
          <w:tcPr>
            <w:tcW w:w="1541" w:type="pct"/>
            <w:shd w:val="clear" w:color="auto" w:fill="auto"/>
            <w:vAlign w:val="center"/>
          </w:tcPr>
          <w:p w14:paraId="1570D64E" w14:textId="77777777" w:rsidR="00162A45" w:rsidRPr="00B026A9" w:rsidRDefault="00162A45" w:rsidP="00B026A9">
            <w:pPr>
              <w:pStyle w:val="af9"/>
            </w:pPr>
            <w:r w:rsidRPr="00B026A9">
              <w:t>Численность населения</w:t>
            </w:r>
          </w:p>
        </w:tc>
        <w:tc>
          <w:tcPr>
            <w:tcW w:w="848" w:type="pct"/>
            <w:shd w:val="clear" w:color="auto" w:fill="auto"/>
            <w:vAlign w:val="center"/>
          </w:tcPr>
          <w:p w14:paraId="24DA1BE5" w14:textId="77777777" w:rsidR="00162A45" w:rsidRPr="00B026A9" w:rsidRDefault="00162A45" w:rsidP="00B026A9">
            <w:pPr>
              <w:pStyle w:val="af9"/>
            </w:pPr>
            <w:r w:rsidRPr="00B026A9">
              <w:t>чел.</w:t>
            </w:r>
          </w:p>
        </w:tc>
        <w:tc>
          <w:tcPr>
            <w:tcW w:w="678" w:type="pct"/>
            <w:shd w:val="clear" w:color="auto" w:fill="auto"/>
          </w:tcPr>
          <w:p w14:paraId="5E6CE473" w14:textId="300C816E" w:rsidR="00162A45" w:rsidRPr="00B026A9" w:rsidRDefault="00162A45" w:rsidP="00B026A9">
            <w:pPr>
              <w:pStyle w:val="af9"/>
              <w:rPr>
                <w:szCs w:val="24"/>
              </w:rPr>
            </w:pPr>
            <w:r w:rsidRPr="00B026A9">
              <w:t>986</w:t>
            </w:r>
          </w:p>
        </w:tc>
        <w:tc>
          <w:tcPr>
            <w:tcW w:w="687" w:type="pct"/>
            <w:shd w:val="clear" w:color="auto" w:fill="auto"/>
          </w:tcPr>
          <w:p w14:paraId="1284FBD4" w14:textId="6ACE2AA1" w:rsidR="00162A45" w:rsidRPr="00B026A9" w:rsidRDefault="00162A45" w:rsidP="00B026A9">
            <w:pPr>
              <w:pStyle w:val="af9"/>
              <w:rPr>
                <w:szCs w:val="24"/>
              </w:rPr>
            </w:pPr>
            <w:r w:rsidRPr="00B026A9">
              <w:t>962</w:t>
            </w:r>
          </w:p>
        </w:tc>
        <w:tc>
          <w:tcPr>
            <w:tcW w:w="984" w:type="pct"/>
            <w:shd w:val="clear" w:color="auto" w:fill="auto"/>
          </w:tcPr>
          <w:p w14:paraId="12BDA4A6" w14:textId="0246623F" w:rsidR="00162A45" w:rsidRPr="00B026A9" w:rsidRDefault="00162A45" w:rsidP="00B026A9">
            <w:pPr>
              <w:pStyle w:val="af9"/>
              <w:rPr>
                <w:szCs w:val="24"/>
              </w:rPr>
            </w:pPr>
            <w:r w:rsidRPr="00B026A9">
              <w:t>940</w:t>
            </w:r>
          </w:p>
        </w:tc>
      </w:tr>
      <w:tr w:rsidR="00162A45" w:rsidRPr="00B026A9" w14:paraId="1BA74E5A" w14:textId="77777777" w:rsidTr="00496F4E">
        <w:trPr>
          <w:trHeight w:val="20"/>
        </w:trPr>
        <w:tc>
          <w:tcPr>
            <w:tcW w:w="262" w:type="pct"/>
            <w:vMerge w:val="restart"/>
            <w:shd w:val="clear" w:color="auto" w:fill="auto"/>
            <w:vAlign w:val="center"/>
          </w:tcPr>
          <w:p w14:paraId="1FF35CF6" w14:textId="77777777" w:rsidR="00162A45" w:rsidRPr="00B026A9" w:rsidRDefault="00162A45" w:rsidP="00B026A9">
            <w:pPr>
              <w:pStyle w:val="af9"/>
            </w:pPr>
            <w:r w:rsidRPr="00B026A9">
              <w:t>3.2.</w:t>
            </w:r>
          </w:p>
        </w:tc>
        <w:tc>
          <w:tcPr>
            <w:tcW w:w="1541" w:type="pct"/>
            <w:shd w:val="clear" w:color="auto" w:fill="auto"/>
            <w:vAlign w:val="center"/>
          </w:tcPr>
          <w:p w14:paraId="5642095B" w14:textId="77777777" w:rsidR="00162A45" w:rsidRPr="00B026A9" w:rsidRDefault="00162A45" w:rsidP="00B026A9">
            <w:pPr>
              <w:pStyle w:val="af9"/>
            </w:pPr>
            <w:r w:rsidRPr="00B026A9">
              <w:t>Возрастная структура населения:</w:t>
            </w:r>
          </w:p>
        </w:tc>
        <w:tc>
          <w:tcPr>
            <w:tcW w:w="848" w:type="pct"/>
            <w:shd w:val="clear" w:color="auto" w:fill="auto"/>
            <w:vAlign w:val="center"/>
          </w:tcPr>
          <w:p w14:paraId="3E6DC68B" w14:textId="77777777" w:rsidR="00162A45" w:rsidRPr="00B026A9" w:rsidRDefault="00162A45" w:rsidP="00B026A9">
            <w:pPr>
              <w:pStyle w:val="af9"/>
            </w:pPr>
            <w:r w:rsidRPr="00B026A9">
              <w:t>%</w:t>
            </w:r>
          </w:p>
        </w:tc>
        <w:tc>
          <w:tcPr>
            <w:tcW w:w="678" w:type="pct"/>
            <w:shd w:val="clear" w:color="auto" w:fill="auto"/>
          </w:tcPr>
          <w:p w14:paraId="14669E36" w14:textId="6133B2D2" w:rsidR="00162A45" w:rsidRPr="00B026A9" w:rsidRDefault="00162A45" w:rsidP="00B026A9">
            <w:pPr>
              <w:pStyle w:val="af9"/>
              <w:rPr>
                <w:szCs w:val="24"/>
              </w:rPr>
            </w:pPr>
            <w:r w:rsidRPr="00B026A9">
              <w:t>100</w:t>
            </w:r>
          </w:p>
        </w:tc>
        <w:tc>
          <w:tcPr>
            <w:tcW w:w="687" w:type="pct"/>
            <w:shd w:val="clear" w:color="auto" w:fill="auto"/>
          </w:tcPr>
          <w:p w14:paraId="3FD03DAE" w14:textId="17601B61" w:rsidR="00162A45" w:rsidRPr="00B026A9" w:rsidRDefault="00162A45" w:rsidP="00B026A9">
            <w:pPr>
              <w:pStyle w:val="af9"/>
              <w:rPr>
                <w:szCs w:val="24"/>
              </w:rPr>
            </w:pPr>
            <w:r w:rsidRPr="00B026A9">
              <w:t>100</w:t>
            </w:r>
          </w:p>
        </w:tc>
        <w:tc>
          <w:tcPr>
            <w:tcW w:w="984" w:type="pct"/>
            <w:shd w:val="clear" w:color="auto" w:fill="auto"/>
          </w:tcPr>
          <w:p w14:paraId="32DB21AA" w14:textId="5D0710BC" w:rsidR="00162A45" w:rsidRPr="00B026A9" w:rsidRDefault="00162A45" w:rsidP="00B026A9">
            <w:pPr>
              <w:pStyle w:val="af9"/>
              <w:rPr>
                <w:szCs w:val="24"/>
              </w:rPr>
            </w:pPr>
            <w:r w:rsidRPr="00B026A9">
              <w:t>100</w:t>
            </w:r>
          </w:p>
        </w:tc>
      </w:tr>
      <w:tr w:rsidR="00162A45" w:rsidRPr="00B026A9" w14:paraId="48D67481" w14:textId="77777777" w:rsidTr="00496F4E">
        <w:trPr>
          <w:trHeight w:val="20"/>
        </w:trPr>
        <w:tc>
          <w:tcPr>
            <w:tcW w:w="262" w:type="pct"/>
            <w:vMerge/>
            <w:shd w:val="clear" w:color="auto" w:fill="auto"/>
            <w:vAlign w:val="center"/>
          </w:tcPr>
          <w:p w14:paraId="7C759321" w14:textId="77777777" w:rsidR="00162A45" w:rsidRPr="00B026A9" w:rsidRDefault="00162A45" w:rsidP="00B026A9">
            <w:pPr>
              <w:pStyle w:val="af9"/>
            </w:pPr>
          </w:p>
        </w:tc>
        <w:tc>
          <w:tcPr>
            <w:tcW w:w="1541" w:type="pct"/>
            <w:shd w:val="clear" w:color="auto" w:fill="auto"/>
            <w:vAlign w:val="center"/>
          </w:tcPr>
          <w:p w14:paraId="459A6148" w14:textId="77777777" w:rsidR="00162A45" w:rsidRPr="00B026A9" w:rsidRDefault="00162A45" w:rsidP="00B026A9">
            <w:pPr>
              <w:pStyle w:val="af9"/>
            </w:pPr>
            <w:r w:rsidRPr="00B026A9">
              <w:t>дети до 15 лет</w:t>
            </w:r>
          </w:p>
        </w:tc>
        <w:tc>
          <w:tcPr>
            <w:tcW w:w="848" w:type="pct"/>
            <w:shd w:val="clear" w:color="auto" w:fill="auto"/>
            <w:vAlign w:val="center"/>
          </w:tcPr>
          <w:p w14:paraId="4E92F094" w14:textId="77777777" w:rsidR="00162A45" w:rsidRPr="00B026A9" w:rsidRDefault="00162A45" w:rsidP="00B026A9">
            <w:pPr>
              <w:pStyle w:val="af9"/>
            </w:pPr>
            <w:r w:rsidRPr="00B026A9">
              <w:t>-"-</w:t>
            </w:r>
          </w:p>
        </w:tc>
        <w:tc>
          <w:tcPr>
            <w:tcW w:w="678" w:type="pct"/>
            <w:shd w:val="clear" w:color="auto" w:fill="auto"/>
          </w:tcPr>
          <w:p w14:paraId="76244D68" w14:textId="7319D47C" w:rsidR="00162A45" w:rsidRPr="00B026A9" w:rsidRDefault="00162A45" w:rsidP="00B026A9">
            <w:pPr>
              <w:pStyle w:val="af9"/>
              <w:rPr>
                <w:szCs w:val="24"/>
              </w:rPr>
            </w:pPr>
            <w:r w:rsidRPr="00B026A9">
              <w:t>21,30</w:t>
            </w:r>
          </w:p>
        </w:tc>
        <w:tc>
          <w:tcPr>
            <w:tcW w:w="687" w:type="pct"/>
            <w:shd w:val="clear" w:color="auto" w:fill="auto"/>
          </w:tcPr>
          <w:p w14:paraId="69BA8158" w14:textId="40F9913B" w:rsidR="00162A45" w:rsidRPr="00B026A9" w:rsidRDefault="00162A45" w:rsidP="00B026A9">
            <w:pPr>
              <w:pStyle w:val="af9"/>
              <w:rPr>
                <w:szCs w:val="24"/>
              </w:rPr>
            </w:pPr>
            <w:r w:rsidRPr="00B026A9">
              <w:t>20</w:t>
            </w:r>
          </w:p>
        </w:tc>
        <w:tc>
          <w:tcPr>
            <w:tcW w:w="984" w:type="pct"/>
            <w:shd w:val="clear" w:color="auto" w:fill="auto"/>
          </w:tcPr>
          <w:p w14:paraId="330102D5" w14:textId="41456BC3" w:rsidR="00162A45" w:rsidRPr="00B026A9" w:rsidRDefault="00162A45" w:rsidP="00B026A9">
            <w:pPr>
              <w:pStyle w:val="af9"/>
              <w:rPr>
                <w:szCs w:val="24"/>
              </w:rPr>
            </w:pPr>
            <w:r w:rsidRPr="00B026A9">
              <w:t>18</w:t>
            </w:r>
          </w:p>
        </w:tc>
      </w:tr>
      <w:tr w:rsidR="00162A45" w:rsidRPr="00B026A9" w14:paraId="2B0C2CDE" w14:textId="77777777" w:rsidTr="00496F4E">
        <w:trPr>
          <w:trHeight w:val="20"/>
        </w:trPr>
        <w:tc>
          <w:tcPr>
            <w:tcW w:w="262" w:type="pct"/>
            <w:vMerge/>
            <w:shd w:val="clear" w:color="auto" w:fill="auto"/>
            <w:vAlign w:val="center"/>
          </w:tcPr>
          <w:p w14:paraId="66404B82" w14:textId="77777777" w:rsidR="00162A45" w:rsidRPr="00B026A9" w:rsidRDefault="00162A45" w:rsidP="00B026A9">
            <w:pPr>
              <w:pStyle w:val="af9"/>
            </w:pPr>
          </w:p>
        </w:tc>
        <w:tc>
          <w:tcPr>
            <w:tcW w:w="1541" w:type="pct"/>
            <w:shd w:val="clear" w:color="auto" w:fill="auto"/>
            <w:vAlign w:val="center"/>
          </w:tcPr>
          <w:p w14:paraId="4B9DA17A" w14:textId="77777777" w:rsidR="00162A45" w:rsidRPr="00B026A9" w:rsidRDefault="00162A45" w:rsidP="00B026A9">
            <w:pPr>
              <w:pStyle w:val="af9"/>
            </w:pPr>
            <w:r w:rsidRPr="00B026A9">
              <w:rPr>
                <w:lang w:eastAsia="ru-RU"/>
              </w:rPr>
              <w:t>население в трудоспособном возрасте (мужчины 16 - 59 лет, женщины 16 - 54 лет)</w:t>
            </w:r>
          </w:p>
        </w:tc>
        <w:tc>
          <w:tcPr>
            <w:tcW w:w="848" w:type="pct"/>
            <w:shd w:val="clear" w:color="auto" w:fill="auto"/>
            <w:vAlign w:val="center"/>
          </w:tcPr>
          <w:p w14:paraId="7948AAB2" w14:textId="77777777" w:rsidR="00162A45" w:rsidRPr="00B026A9" w:rsidRDefault="00162A45" w:rsidP="00B026A9">
            <w:pPr>
              <w:pStyle w:val="af9"/>
            </w:pPr>
            <w:r w:rsidRPr="00B026A9">
              <w:t>-"-</w:t>
            </w:r>
          </w:p>
        </w:tc>
        <w:tc>
          <w:tcPr>
            <w:tcW w:w="678" w:type="pct"/>
            <w:shd w:val="clear" w:color="auto" w:fill="auto"/>
          </w:tcPr>
          <w:p w14:paraId="73C965A6" w14:textId="1F43DDD3" w:rsidR="00162A45" w:rsidRPr="00B026A9" w:rsidRDefault="00162A45" w:rsidP="00B026A9">
            <w:pPr>
              <w:pStyle w:val="af9"/>
              <w:rPr>
                <w:szCs w:val="24"/>
              </w:rPr>
            </w:pPr>
            <w:r w:rsidRPr="00B026A9">
              <w:t>61,26</w:t>
            </w:r>
          </w:p>
        </w:tc>
        <w:tc>
          <w:tcPr>
            <w:tcW w:w="687" w:type="pct"/>
            <w:shd w:val="clear" w:color="auto" w:fill="auto"/>
          </w:tcPr>
          <w:p w14:paraId="104D7C3B" w14:textId="09A1B428" w:rsidR="00162A45" w:rsidRPr="00B026A9" w:rsidRDefault="00162A45" w:rsidP="00B026A9">
            <w:pPr>
              <w:pStyle w:val="af9"/>
              <w:rPr>
                <w:szCs w:val="24"/>
              </w:rPr>
            </w:pPr>
            <w:r w:rsidRPr="00B026A9">
              <w:t>60,5</w:t>
            </w:r>
          </w:p>
        </w:tc>
        <w:tc>
          <w:tcPr>
            <w:tcW w:w="984" w:type="pct"/>
            <w:shd w:val="clear" w:color="auto" w:fill="auto"/>
          </w:tcPr>
          <w:p w14:paraId="07A39EB5" w14:textId="1B892778" w:rsidR="00162A45" w:rsidRPr="00B026A9" w:rsidRDefault="00162A45" w:rsidP="00B026A9">
            <w:pPr>
              <w:pStyle w:val="af9"/>
              <w:rPr>
                <w:szCs w:val="24"/>
              </w:rPr>
            </w:pPr>
            <w:r w:rsidRPr="00B026A9">
              <w:t>59</w:t>
            </w:r>
          </w:p>
        </w:tc>
      </w:tr>
      <w:tr w:rsidR="00162A45" w:rsidRPr="00B026A9" w14:paraId="5A4BF023" w14:textId="77777777" w:rsidTr="00496F4E">
        <w:trPr>
          <w:trHeight w:val="20"/>
        </w:trPr>
        <w:tc>
          <w:tcPr>
            <w:tcW w:w="262" w:type="pct"/>
            <w:vMerge/>
            <w:shd w:val="clear" w:color="auto" w:fill="auto"/>
            <w:vAlign w:val="center"/>
          </w:tcPr>
          <w:p w14:paraId="0D221373" w14:textId="77777777" w:rsidR="00162A45" w:rsidRPr="00B026A9" w:rsidRDefault="00162A45" w:rsidP="00B026A9">
            <w:pPr>
              <w:pStyle w:val="af9"/>
            </w:pPr>
          </w:p>
        </w:tc>
        <w:tc>
          <w:tcPr>
            <w:tcW w:w="1541" w:type="pct"/>
            <w:shd w:val="clear" w:color="auto" w:fill="auto"/>
            <w:vAlign w:val="center"/>
          </w:tcPr>
          <w:p w14:paraId="6F50CB3C" w14:textId="77777777" w:rsidR="00162A45" w:rsidRPr="00B026A9" w:rsidRDefault="00162A45" w:rsidP="00B026A9">
            <w:pPr>
              <w:pStyle w:val="af9"/>
            </w:pPr>
            <w:r w:rsidRPr="00B026A9">
              <w:t>население старше трудоспособного возраста</w:t>
            </w:r>
          </w:p>
        </w:tc>
        <w:tc>
          <w:tcPr>
            <w:tcW w:w="848" w:type="pct"/>
            <w:shd w:val="clear" w:color="auto" w:fill="auto"/>
            <w:vAlign w:val="center"/>
          </w:tcPr>
          <w:p w14:paraId="0991C04D" w14:textId="77777777" w:rsidR="00162A45" w:rsidRPr="00B026A9" w:rsidRDefault="00162A45" w:rsidP="00B026A9">
            <w:pPr>
              <w:pStyle w:val="af9"/>
            </w:pPr>
            <w:r w:rsidRPr="00B026A9">
              <w:t>-"-</w:t>
            </w:r>
          </w:p>
        </w:tc>
        <w:tc>
          <w:tcPr>
            <w:tcW w:w="678" w:type="pct"/>
            <w:shd w:val="clear" w:color="auto" w:fill="auto"/>
          </w:tcPr>
          <w:p w14:paraId="378AF50F" w14:textId="77BBDE43" w:rsidR="00162A45" w:rsidRPr="00B026A9" w:rsidRDefault="00162A45" w:rsidP="00B026A9">
            <w:pPr>
              <w:pStyle w:val="af9"/>
              <w:rPr>
                <w:szCs w:val="24"/>
              </w:rPr>
            </w:pPr>
            <w:r w:rsidRPr="00B026A9">
              <w:t>17,44</w:t>
            </w:r>
          </w:p>
        </w:tc>
        <w:tc>
          <w:tcPr>
            <w:tcW w:w="687" w:type="pct"/>
            <w:shd w:val="clear" w:color="auto" w:fill="auto"/>
          </w:tcPr>
          <w:p w14:paraId="68E804EE" w14:textId="7D4AAEF7" w:rsidR="00162A45" w:rsidRPr="00B026A9" w:rsidRDefault="00162A45" w:rsidP="00B026A9">
            <w:pPr>
              <w:pStyle w:val="af9"/>
              <w:rPr>
                <w:szCs w:val="24"/>
              </w:rPr>
            </w:pPr>
            <w:r w:rsidRPr="00B026A9">
              <w:t>19,5</w:t>
            </w:r>
          </w:p>
        </w:tc>
        <w:tc>
          <w:tcPr>
            <w:tcW w:w="984" w:type="pct"/>
            <w:shd w:val="clear" w:color="auto" w:fill="auto"/>
          </w:tcPr>
          <w:p w14:paraId="28121F6A" w14:textId="35273909" w:rsidR="00162A45" w:rsidRPr="00B026A9" w:rsidRDefault="00162A45" w:rsidP="00B026A9">
            <w:pPr>
              <w:pStyle w:val="af9"/>
              <w:rPr>
                <w:szCs w:val="24"/>
              </w:rPr>
            </w:pPr>
            <w:r w:rsidRPr="00B026A9">
              <w:t>23</w:t>
            </w:r>
          </w:p>
        </w:tc>
      </w:tr>
      <w:tr w:rsidR="001C62D3" w:rsidRPr="00B026A9" w14:paraId="7DFE272C" w14:textId="77777777" w:rsidTr="00496F4E">
        <w:trPr>
          <w:trHeight w:val="20"/>
        </w:trPr>
        <w:tc>
          <w:tcPr>
            <w:tcW w:w="262" w:type="pct"/>
            <w:shd w:val="clear" w:color="auto" w:fill="auto"/>
            <w:vAlign w:val="center"/>
          </w:tcPr>
          <w:p w14:paraId="2E484542" w14:textId="77777777" w:rsidR="001C62D3" w:rsidRPr="00B026A9" w:rsidRDefault="001C62D3" w:rsidP="00B026A9">
            <w:pPr>
              <w:pStyle w:val="af9"/>
            </w:pPr>
            <w:r w:rsidRPr="00B026A9">
              <w:t>4</w:t>
            </w:r>
          </w:p>
        </w:tc>
        <w:tc>
          <w:tcPr>
            <w:tcW w:w="4738" w:type="pct"/>
            <w:gridSpan w:val="5"/>
            <w:shd w:val="clear" w:color="auto" w:fill="auto"/>
            <w:vAlign w:val="center"/>
          </w:tcPr>
          <w:p w14:paraId="2595C6F3" w14:textId="77777777" w:rsidR="001C62D3" w:rsidRPr="00B026A9" w:rsidRDefault="001C62D3" w:rsidP="00B026A9">
            <w:pPr>
              <w:pStyle w:val="af9"/>
            </w:pPr>
            <w:r w:rsidRPr="00B026A9">
              <w:t>Жилищный фонд</w:t>
            </w:r>
          </w:p>
        </w:tc>
      </w:tr>
      <w:tr w:rsidR="00162A45" w:rsidRPr="00B026A9" w14:paraId="2F50ED18" w14:textId="77777777" w:rsidTr="00496F4E">
        <w:trPr>
          <w:trHeight w:val="20"/>
        </w:trPr>
        <w:tc>
          <w:tcPr>
            <w:tcW w:w="262" w:type="pct"/>
            <w:shd w:val="clear" w:color="auto" w:fill="auto"/>
            <w:vAlign w:val="center"/>
          </w:tcPr>
          <w:p w14:paraId="1A31CD74" w14:textId="77777777" w:rsidR="00162A45" w:rsidRPr="00B026A9" w:rsidRDefault="00162A45" w:rsidP="00B026A9">
            <w:pPr>
              <w:pStyle w:val="af9"/>
            </w:pPr>
            <w:r w:rsidRPr="00B026A9">
              <w:t>4.1.</w:t>
            </w:r>
          </w:p>
        </w:tc>
        <w:tc>
          <w:tcPr>
            <w:tcW w:w="1541" w:type="pct"/>
            <w:shd w:val="clear" w:color="auto" w:fill="auto"/>
            <w:vAlign w:val="center"/>
          </w:tcPr>
          <w:p w14:paraId="03A3A865" w14:textId="77777777" w:rsidR="00162A45" w:rsidRPr="00B026A9" w:rsidRDefault="00162A45" w:rsidP="00B026A9">
            <w:pPr>
              <w:pStyle w:val="af9"/>
            </w:pPr>
            <w:r w:rsidRPr="00B026A9">
              <w:t>Жилищный фонд - всего</w:t>
            </w:r>
          </w:p>
        </w:tc>
        <w:tc>
          <w:tcPr>
            <w:tcW w:w="848" w:type="pct"/>
            <w:shd w:val="clear" w:color="auto" w:fill="auto"/>
            <w:vAlign w:val="center"/>
          </w:tcPr>
          <w:p w14:paraId="387FE895" w14:textId="77777777" w:rsidR="00162A45" w:rsidRPr="00B026A9" w:rsidRDefault="00162A45" w:rsidP="00B026A9">
            <w:pPr>
              <w:pStyle w:val="af9"/>
            </w:pPr>
            <w:r w:rsidRPr="00B026A9">
              <w:t>тыс. кв.м общей площади</w:t>
            </w:r>
          </w:p>
        </w:tc>
        <w:tc>
          <w:tcPr>
            <w:tcW w:w="678" w:type="pct"/>
            <w:shd w:val="clear" w:color="auto" w:fill="auto"/>
          </w:tcPr>
          <w:p w14:paraId="1E0A7752" w14:textId="5AA4A95E" w:rsidR="00162A45" w:rsidRPr="00B026A9" w:rsidRDefault="00162A45" w:rsidP="00B026A9">
            <w:pPr>
              <w:pStyle w:val="af9"/>
              <w:rPr>
                <w:szCs w:val="24"/>
              </w:rPr>
            </w:pPr>
            <w:r w:rsidRPr="00B026A9">
              <w:t>17,15</w:t>
            </w:r>
          </w:p>
        </w:tc>
        <w:tc>
          <w:tcPr>
            <w:tcW w:w="687" w:type="pct"/>
            <w:shd w:val="clear" w:color="auto" w:fill="auto"/>
          </w:tcPr>
          <w:p w14:paraId="12903A71" w14:textId="7A025B47" w:rsidR="00162A45" w:rsidRPr="00B026A9" w:rsidRDefault="00162A45" w:rsidP="00B026A9">
            <w:pPr>
              <w:pStyle w:val="af9"/>
              <w:rPr>
                <w:szCs w:val="24"/>
              </w:rPr>
            </w:pPr>
            <w:r w:rsidRPr="00B026A9">
              <w:t>32,4</w:t>
            </w:r>
          </w:p>
        </w:tc>
        <w:tc>
          <w:tcPr>
            <w:tcW w:w="984" w:type="pct"/>
            <w:shd w:val="clear" w:color="auto" w:fill="auto"/>
          </w:tcPr>
          <w:p w14:paraId="421EB6A0" w14:textId="4774B4B8" w:rsidR="00162A45" w:rsidRPr="00B026A9" w:rsidRDefault="00162A45" w:rsidP="00B026A9">
            <w:pPr>
              <w:pStyle w:val="af9"/>
              <w:rPr>
                <w:szCs w:val="24"/>
              </w:rPr>
            </w:pPr>
            <w:r w:rsidRPr="00B026A9">
              <w:t>34,7</w:t>
            </w:r>
          </w:p>
        </w:tc>
      </w:tr>
      <w:tr w:rsidR="00162A45" w:rsidRPr="00B026A9" w14:paraId="0CA808DF" w14:textId="77777777" w:rsidTr="00496F4E">
        <w:trPr>
          <w:trHeight w:val="20"/>
        </w:trPr>
        <w:tc>
          <w:tcPr>
            <w:tcW w:w="262" w:type="pct"/>
            <w:shd w:val="clear" w:color="auto" w:fill="auto"/>
            <w:vAlign w:val="center"/>
          </w:tcPr>
          <w:p w14:paraId="5463FFE8" w14:textId="77777777" w:rsidR="00162A45" w:rsidRPr="00B026A9" w:rsidRDefault="00162A45" w:rsidP="00B026A9">
            <w:pPr>
              <w:pStyle w:val="af9"/>
            </w:pPr>
            <w:r w:rsidRPr="00B026A9">
              <w:t>4.3.</w:t>
            </w:r>
          </w:p>
        </w:tc>
        <w:tc>
          <w:tcPr>
            <w:tcW w:w="1541" w:type="pct"/>
            <w:shd w:val="clear" w:color="auto" w:fill="auto"/>
            <w:vAlign w:val="center"/>
          </w:tcPr>
          <w:p w14:paraId="1B5D3762" w14:textId="77777777" w:rsidR="00162A45" w:rsidRPr="00B026A9" w:rsidRDefault="00162A45" w:rsidP="00B026A9">
            <w:pPr>
              <w:pStyle w:val="af9"/>
            </w:pPr>
            <w:r w:rsidRPr="00B026A9">
              <w:t>Новое жилищное строительство (накопит.итогом)</w:t>
            </w:r>
          </w:p>
        </w:tc>
        <w:tc>
          <w:tcPr>
            <w:tcW w:w="848" w:type="pct"/>
            <w:shd w:val="clear" w:color="auto" w:fill="auto"/>
            <w:vAlign w:val="center"/>
          </w:tcPr>
          <w:p w14:paraId="622264BF" w14:textId="77777777" w:rsidR="00162A45" w:rsidRPr="00B026A9" w:rsidRDefault="00162A45" w:rsidP="00B026A9">
            <w:pPr>
              <w:pStyle w:val="af9"/>
            </w:pPr>
            <w:r w:rsidRPr="00B026A9">
              <w:t>-"-</w:t>
            </w:r>
          </w:p>
        </w:tc>
        <w:tc>
          <w:tcPr>
            <w:tcW w:w="678" w:type="pct"/>
            <w:shd w:val="clear" w:color="auto" w:fill="auto"/>
          </w:tcPr>
          <w:p w14:paraId="5C7FCB6D" w14:textId="6345CF7B" w:rsidR="00162A45" w:rsidRPr="00B026A9" w:rsidRDefault="00162A45" w:rsidP="00B026A9">
            <w:pPr>
              <w:pStyle w:val="af9"/>
              <w:rPr>
                <w:szCs w:val="24"/>
              </w:rPr>
            </w:pPr>
            <w:r w:rsidRPr="00B026A9">
              <w:t>-</w:t>
            </w:r>
          </w:p>
        </w:tc>
        <w:tc>
          <w:tcPr>
            <w:tcW w:w="687" w:type="pct"/>
            <w:shd w:val="clear" w:color="auto" w:fill="auto"/>
          </w:tcPr>
          <w:p w14:paraId="2DABFED9" w14:textId="08359D52" w:rsidR="00162A45" w:rsidRPr="00B026A9" w:rsidRDefault="00162A45" w:rsidP="00B026A9">
            <w:pPr>
              <w:pStyle w:val="af9"/>
              <w:rPr>
                <w:szCs w:val="24"/>
              </w:rPr>
            </w:pPr>
            <w:r w:rsidRPr="00B026A9">
              <w:t>9,68</w:t>
            </w:r>
          </w:p>
        </w:tc>
        <w:tc>
          <w:tcPr>
            <w:tcW w:w="984" w:type="pct"/>
            <w:shd w:val="clear" w:color="auto" w:fill="auto"/>
          </w:tcPr>
          <w:p w14:paraId="3A5C940A" w14:textId="0BE0FB07" w:rsidR="00162A45" w:rsidRPr="00B026A9" w:rsidRDefault="00162A45" w:rsidP="00B026A9">
            <w:pPr>
              <w:pStyle w:val="af9"/>
              <w:rPr>
                <w:szCs w:val="24"/>
              </w:rPr>
            </w:pPr>
            <w:r w:rsidRPr="00B026A9">
              <w:t>17,55</w:t>
            </w:r>
          </w:p>
        </w:tc>
      </w:tr>
      <w:tr w:rsidR="00162A45" w:rsidRPr="00B026A9" w14:paraId="407C2D7A" w14:textId="77777777" w:rsidTr="00496F4E">
        <w:trPr>
          <w:trHeight w:val="20"/>
        </w:trPr>
        <w:tc>
          <w:tcPr>
            <w:tcW w:w="262" w:type="pct"/>
            <w:shd w:val="clear" w:color="auto" w:fill="auto"/>
            <w:vAlign w:val="center"/>
          </w:tcPr>
          <w:p w14:paraId="25690032" w14:textId="77777777" w:rsidR="00162A45" w:rsidRPr="00B026A9" w:rsidRDefault="00162A45" w:rsidP="00B026A9">
            <w:pPr>
              <w:pStyle w:val="af9"/>
            </w:pPr>
            <w:r w:rsidRPr="00B026A9">
              <w:t>4.4.</w:t>
            </w:r>
          </w:p>
        </w:tc>
        <w:tc>
          <w:tcPr>
            <w:tcW w:w="1541" w:type="pct"/>
            <w:shd w:val="clear" w:color="auto" w:fill="auto"/>
            <w:vAlign w:val="center"/>
          </w:tcPr>
          <w:p w14:paraId="483945F2" w14:textId="77777777" w:rsidR="00162A45" w:rsidRPr="00B026A9" w:rsidRDefault="00162A45" w:rsidP="00B026A9">
            <w:pPr>
              <w:pStyle w:val="af9"/>
            </w:pPr>
            <w:r w:rsidRPr="00B026A9">
              <w:t>Средняя обеспеченность населения общей площадью квартир</w:t>
            </w:r>
          </w:p>
        </w:tc>
        <w:tc>
          <w:tcPr>
            <w:tcW w:w="848" w:type="pct"/>
            <w:shd w:val="clear" w:color="auto" w:fill="auto"/>
            <w:vAlign w:val="center"/>
          </w:tcPr>
          <w:p w14:paraId="583D2F34" w14:textId="77777777" w:rsidR="00162A45" w:rsidRPr="00B026A9" w:rsidRDefault="00162A45" w:rsidP="00B026A9">
            <w:pPr>
              <w:pStyle w:val="af9"/>
            </w:pPr>
            <w:r w:rsidRPr="00B026A9">
              <w:t>м.кв./чел</w:t>
            </w:r>
          </w:p>
        </w:tc>
        <w:tc>
          <w:tcPr>
            <w:tcW w:w="678" w:type="pct"/>
            <w:shd w:val="clear" w:color="auto" w:fill="auto"/>
          </w:tcPr>
          <w:p w14:paraId="3E48B302" w14:textId="510B03C6" w:rsidR="00162A45" w:rsidRPr="00B026A9" w:rsidRDefault="00162A45" w:rsidP="00B026A9">
            <w:pPr>
              <w:pStyle w:val="af9"/>
              <w:rPr>
                <w:szCs w:val="24"/>
              </w:rPr>
            </w:pPr>
            <w:r w:rsidRPr="00B026A9">
              <w:t>18,41</w:t>
            </w:r>
          </w:p>
        </w:tc>
        <w:tc>
          <w:tcPr>
            <w:tcW w:w="687" w:type="pct"/>
            <w:shd w:val="clear" w:color="auto" w:fill="auto"/>
          </w:tcPr>
          <w:p w14:paraId="06083AC2" w14:textId="2E9CA0AB" w:rsidR="00162A45" w:rsidRPr="00B026A9" w:rsidRDefault="00162A45" w:rsidP="00B026A9">
            <w:pPr>
              <w:pStyle w:val="af9"/>
              <w:rPr>
                <w:szCs w:val="24"/>
              </w:rPr>
            </w:pPr>
            <w:r w:rsidRPr="00B026A9">
              <w:t>33,7</w:t>
            </w:r>
          </w:p>
        </w:tc>
        <w:tc>
          <w:tcPr>
            <w:tcW w:w="984" w:type="pct"/>
            <w:shd w:val="clear" w:color="auto" w:fill="auto"/>
          </w:tcPr>
          <w:p w14:paraId="04C2CE97" w14:textId="49CC7C83" w:rsidR="00162A45" w:rsidRPr="00B026A9" w:rsidRDefault="00162A45" w:rsidP="00B026A9">
            <w:pPr>
              <w:pStyle w:val="af9"/>
              <w:rPr>
                <w:szCs w:val="24"/>
              </w:rPr>
            </w:pPr>
            <w:r w:rsidRPr="00B026A9">
              <w:t>37</w:t>
            </w:r>
          </w:p>
        </w:tc>
      </w:tr>
      <w:tr w:rsidR="001C62D3" w:rsidRPr="00B026A9" w14:paraId="04409FDB" w14:textId="77777777" w:rsidTr="00496F4E">
        <w:trPr>
          <w:trHeight w:val="20"/>
        </w:trPr>
        <w:tc>
          <w:tcPr>
            <w:tcW w:w="262" w:type="pct"/>
            <w:shd w:val="clear" w:color="auto" w:fill="auto"/>
            <w:vAlign w:val="center"/>
          </w:tcPr>
          <w:p w14:paraId="76E98B1E" w14:textId="77777777" w:rsidR="001C62D3" w:rsidRPr="00B026A9" w:rsidRDefault="001C62D3" w:rsidP="00B026A9">
            <w:pPr>
              <w:pStyle w:val="af9"/>
            </w:pPr>
            <w:r w:rsidRPr="00B026A9">
              <w:t>5</w:t>
            </w:r>
          </w:p>
        </w:tc>
        <w:tc>
          <w:tcPr>
            <w:tcW w:w="4738" w:type="pct"/>
            <w:gridSpan w:val="5"/>
            <w:shd w:val="clear" w:color="auto" w:fill="auto"/>
            <w:vAlign w:val="center"/>
          </w:tcPr>
          <w:p w14:paraId="788AEA04" w14:textId="77777777" w:rsidR="001C62D3" w:rsidRPr="00B026A9" w:rsidRDefault="001C62D3" w:rsidP="00B026A9">
            <w:pPr>
              <w:pStyle w:val="af9"/>
            </w:pPr>
            <w:r w:rsidRPr="00B026A9">
              <w:t>Объекты социального и культурно-бытового обслуживания населения</w:t>
            </w:r>
          </w:p>
        </w:tc>
      </w:tr>
      <w:tr w:rsidR="00162A45" w:rsidRPr="00B026A9" w14:paraId="5E6E4AB9" w14:textId="77777777" w:rsidTr="00496F4E">
        <w:trPr>
          <w:trHeight w:val="20"/>
        </w:trPr>
        <w:tc>
          <w:tcPr>
            <w:tcW w:w="262" w:type="pct"/>
            <w:shd w:val="clear" w:color="auto" w:fill="auto"/>
            <w:vAlign w:val="center"/>
          </w:tcPr>
          <w:p w14:paraId="32CC5AAF" w14:textId="77777777" w:rsidR="00162A45" w:rsidRPr="00B026A9" w:rsidRDefault="00162A45" w:rsidP="00B026A9">
            <w:pPr>
              <w:pStyle w:val="af9"/>
            </w:pPr>
            <w:r w:rsidRPr="00B026A9">
              <w:t>5.2.</w:t>
            </w:r>
          </w:p>
        </w:tc>
        <w:tc>
          <w:tcPr>
            <w:tcW w:w="1541" w:type="pct"/>
            <w:shd w:val="clear" w:color="auto" w:fill="auto"/>
          </w:tcPr>
          <w:p w14:paraId="64BFB620" w14:textId="0475B353" w:rsidR="00162A45" w:rsidRPr="00B026A9" w:rsidRDefault="00162A45" w:rsidP="00B026A9">
            <w:pPr>
              <w:pStyle w:val="af9"/>
            </w:pPr>
            <w:r w:rsidRPr="00B026A9">
              <w:t>Общеобразовательные организации, всего</w:t>
            </w:r>
          </w:p>
        </w:tc>
        <w:tc>
          <w:tcPr>
            <w:tcW w:w="848" w:type="pct"/>
            <w:shd w:val="clear" w:color="auto" w:fill="auto"/>
          </w:tcPr>
          <w:p w14:paraId="29BADF90" w14:textId="20E6B5B7" w:rsidR="00162A45" w:rsidRPr="00B026A9" w:rsidRDefault="00162A45" w:rsidP="00B026A9">
            <w:pPr>
              <w:pStyle w:val="af9"/>
            </w:pPr>
            <w:r w:rsidRPr="00B026A9">
              <w:t>мест</w:t>
            </w:r>
          </w:p>
        </w:tc>
        <w:tc>
          <w:tcPr>
            <w:tcW w:w="678" w:type="pct"/>
            <w:shd w:val="clear" w:color="auto" w:fill="auto"/>
          </w:tcPr>
          <w:p w14:paraId="011F6D69" w14:textId="4DD5EB98" w:rsidR="00162A45" w:rsidRPr="00B026A9" w:rsidRDefault="00162A45" w:rsidP="00B026A9">
            <w:pPr>
              <w:pStyle w:val="af9"/>
              <w:rPr>
                <w:szCs w:val="24"/>
              </w:rPr>
            </w:pPr>
            <w:r w:rsidRPr="00B026A9">
              <w:t>120</w:t>
            </w:r>
          </w:p>
        </w:tc>
        <w:tc>
          <w:tcPr>
            <w:tcW w:w="687" w:type="pct"/>
            <w:shd w:val="clear" w:color="auto" w:fill="auto"/>
          </w:tcPr>
          <w:p w14:paraId="2DB4FD4F" w14:textId="22BC1650" w:rsidR="00162A45" w:rsidRPr="00B026A9" w:rsidRDefault="00162A45" w:rsidP="00B026A9">
            <w:pPr>
              <w:pStyle w:val="af9"/>
              <w:rPr>
                <w:szCs w:val="24"/>
              </w:rPr>
            </w:pPr>
            <w:r w:rsidRPr="00B026A9">
              <w:t>120</w:t>
            </w:r>
          </w:p>
        </w:tc>
        <w:tc>
          <w:tcPr>
            <w:tcW w:w="984" w:type="pct"/>
            <w:shd w:val="clear" w:color="auto" w:fill="auto"/>
          </w:tcPr>
          <w:p w14:paraId="136680F7" w14:textId="24B0CAB7" w:rsidR="00162A45" w:rsidRPr="00B026A9" w:rsidRDefault="00162A45" w:rsidP="00B026A9">
            <w:pPr>
              <w:pStyle w:val="af9"/>
              <w:rPr>
                <w:szCs w:val="24"/>
              </w:rPr>
            </w:pPr>
            <w:r w:rsidRPr="00B026A9">
              <w:t>120</w:t>
            </w:r>
          </w:p>
        </w:tc>
      </w:tr>
      <w:tr w:rsidR="00162A45" w:rsidRPr="00B026A9" w14:paraId="792D878B" w14:textId="77777777" w:rsidTr="00496F4E">
        <w:trPr>
          <w:trHeight w:val="20"/>
        </w:trPr>
        <w:tc>
          <w:tcPr>
            <w:tcW w:w="262" w:type="pct"/>
            <w:shd w:val="clear" w:color="auto" w:fill="auto"/>
            <w:vAlign w:val="center"/>
          </w:tcPr>
          <w:p w14:paraId="48358C3C" w14:textId="77777777" w:rsidR="00162A45" w:rsidRPr="00B026A9" w:rsidRDefault="00162A45" w:rsidP="00B026A9">
            <w:pPr>
              <w:pStyle w:val="af9"/>
            </w:pPr>
            <w:r w:rsidRPr="00B026A9">
              <w:t>5.3.</w:t>
            </w:r>
          </w:p>
        </w:tc>
        <w:tc>
          <w:tcPr>
            <w:tcW w:w="1541" w:type="pct"/>
            <w:shd w:val="clear" w:color="auto" w:fill="auto"/>
          </w:tcPr>
          <w:p w14:paraId="4951C70B" w14:textId="77CB001D" w:rsidR="00162A45" w:rsidRPr="00B026A9" w:rsidRDefault="00162A45" w:rsidP="00B026A9">
            <w:pPr>
              <w:pStyle w:val="af9"/>
            </w:pPr>
            <w:r w:rsidRPr="00B026A9">
              <w:t>Организации дополнительного образования</w:t>
            </w:r>
          </w:p>
        </w:tc>
        <w:tc>
          <w:tcPr>
            <w:tcW w:w="848" w:type="pct"/>
            <w:shd w:val="clear" w:color="auto" w:fill="auto"/>
          </w:tcPr>
          <w:p w14:paraId="614DC464" w14:textId="6D48A61A" w:rsidR="00162A45" w:rsidRPr="00B026A9" w:rsidRDefault="00162A45" w:rsidP="00B026A9">
            <w:pPr>
              <w:pStyle w:val="af9"/>
            </w:pPr>
            <w:r w:rsidRPr="00B026A9">
              <w:t>мест</w:t>
            </w:r>
          </w:p>
        </w:tc>
        <w:tc>
          <w:tcPr>
            <w:tcW w:w="678" w:type="pct"/>
            <w:shd w:val="clear" w:color="auto" w:fill="auto"/>
          </w:tcPr>
          <w:p w14:paraId="7F741088" w14:textId="17192796" w:rsidR="00162A45" w:rsidRPr="00B026A9" w:rsidRDefault="00162A45" w:rsidP="00B026A9">
            <w:pPr>
              <w:pStyle w:val="af9"/>
              <w:rPr>
                <w:szCs w:val="24"/>
              </w:rPr>
            </w:pPr>
            <w:r w:rsidRPr="00B026A9">
              <w:t>0</w:t>
            </w:r>
          </w:p>
        </w:tc>
        <w:tc>
          <w:tcPr>
            <w:tcW w:w="687" w:type="pct"/>
            <w:shd w:val="clear" w:color="auto" w:fill="auto"/>
          </w:tcPr>
          <w:p w14:paraId="22AB3A4D" w14:textId="3B106DF3" w:rsidR="00162A45" w:rsidRPr="00B026A9" w:rsidRDefault="00162A45" w:rsidP="00B026A9">
            <w:pPr>
              <w:pStyle w:val="af9"/>
              <w:rPr>
                <w:szCs w:val="24"/>
              </w:rPr>
            </w:pPr>
            <w:r w:rsidRPr="00B026A9">
              <w:t>25</w:t>
            </w:r>
          </w:p>
        </w:tc>
        <w:tc>
          <w:tcPr>
            <w:tcW w:w="984" w:type="pct"/>
            <w:shd w:val="clear" w:color="auto" w:fill="auto"/>
          </w:tcPr>
          <w:p w14:paraId="1DE8706B" w14:textId="0056CF8F" w:rsidR="00162A45" w:rsidRPr="00B026A9" w:rsidRDefault="00162A45" w:rsidP="00B026A9">
            <w:pPr>
              <w:pStyle w:val="af9"/>
              <w:rPr>
                <w:szCs w:val="24"/>
              </w:rPr>
            </w:pPr>
            <w:r w:rsidRPr="00B026A9">
              <w:t>25</w:t>
            </w:r>
          </w:p>
        </w:tc>
      </w:tr>
      <w:tr w:rsidR="00162A45" w:rsidRPr="00B026A9" w14:paraId="7439FDB2" w14:textId="77777777" w:rsidTr="00496F4E">
        <w:trPr>
          <w:trHeight w:val="20"/>
        </w:trPr>
        <w:tc>
          <w:tcPr>
            <w:tcW w:w="262" w:type="pct"/>
            <w:shd w:val="clear" w:color="auto" w:fill="auto"/>
            <w:vAlign w:val="center"/>
          </w:tcPr>
          <w:p w14:paraId="62B5D50F" w14:textId="77777777" w:rsidR="00162A45" w:rsidRPr="00B026A9" w:rsidRDefault="00162A45" w:rsidP="00B026A9">
            <w:pPr>
              <w:pStyle w:val="af9"/>
            </w:pPr>
            <w:r w:rsidRPr="00B026A9">
              <w:t>5.4.</w:t>
            </w:r>
          </w:p>
        </w:tc>
        <w:tc>
          <w:tcPr>
            <w:tcW w:w="1541" w:type="pct"/>
            <w:shd w:val="clear" w:color="auto" w:fill="auto"/>
          </w:tcPr>
          <w:p w14:paraId="74BB7A23" w14:textId="52E07138" w:rsidR="00162A45" w:rsidRPr="00B026A9" w:rsidRDefault="00162A45" w:rsidP="00B026A9">
            <w:pPr>
              <w:pStyle w:val="af9"/>
            </w:pPr>
            <w:r w:rsidRPr="00B026A9">
              <w:t>Учреждение клубного типа</w:t>
            </w:r>
          </w:p>
        </w:tc>
        <w:tc>
          <w:tcPr>
            <w:tcW w:w="848" w:type="pct"/>
            <w:shd w:val="clear" w:color="auto" w:fill="auto"/>
          </w:tcPr>
          <w:p w14:paraId="57497AD0" w14:textId="2F658793" w:rsidR="00162A45" w:rsidRPr="00B026A9" w:rsidRDefault="00162A45" w:rsidP="00B026A9">
            <w:pPr>
              <w:pStyle w:val="af9"/>
            </w:pPr>
            <w:r w:rsidRPr="00B026A9">
              <w:t>-"-</w:t>
            </w:r>
          </w:p>
        </w:tc>
        <w:tc>
          <w:tcPr>
            <w:tcW w:w="678" w:type="pct"/>
            <w:shd w:val="clear" w:color="auto" w:fill="auto"/>
          </w:tcPr>
          <w:p w14:paraId="38F95F32" w14:textId="650ECEB8" w:rsidR="00162A45" w:rsidRPr="00B026A9" w:rsidRDefault="00162A45" w:rsidP="00B026A9">
            <w:pPr>
              <w:pStyle w:val="af9"/>
              <w:rPr>
                <w:szCs w:val="24"/>
              </w:rPr>
            </w:pPr>
            <w:r w:rsidRPr="00B026A9">
              <w:t>150</w:t>
            </w:r>
          </w:p>
        </w:tc>
        <w:tc>
          <w:tcPr>
            <w:tcW w:w="687" w:type="pct"/>
            <w:shd w:val="clear" w:color="auto" w:fill="auto"/>
          </w:tcPr>
          <w:p w14:paraId="51C5CEA4" w14:textId="041D4B27" w:rsidR="00162A45" w:rsidRPr="00B026A9" w:rsidRDefault="00162A45" w:rsidP="00B026A9">
            <w:pPr>
              <w:pStyle w:val="af9"/>
              <w:rPr>
                <w:szCs w:val="24"/>
              </w:rPr>
            </w:pPr>
            <w:r w:rsidRPr="00B026A9">
              <w:t>200</w:t>
            </w:r>
          </w:p>
        </w:tc>
        <w:tc>
          <w:tcPr>
            <w:tcW w:w="984" w:type="pct"/>
            <w:shd w:val="clear" w:color="auto" w:fill="auto"/>
          </w:tcPr>
          <w:p w14:paraId="2C953C60" w14:textId="72D8D6A1" w:rsidR="00162A45" w:rsidRPr="00B026A9" w:rsidRDefault="00162A45" w:rsidP="00B026A9">
            <w:pPr>
              <w:pStyle w:val="af9"/>
              <w:rPr>
                <w:szCs w:val="24"/>
              </w:rPr>
            </w:pPr>
            <w:r w:rsidRPr="00B026A9">
              <w:t>200</w:t>
            </w:r>
          </w:p>
        </w:tc>
      </w:tr>
      <w:tr w:rsidR="00162A45" w:rsidRPr="00B026A9" w14:paraId="2AEA2C00" w14:textId="77777777" w:rsidTr="00496F4E">
        <w:trPr>
          <w:trHeight w:val="20"/>
        </w:trPr>
        <w:tc>
          <w:tcPr>
            <w:tcW w:w="262" w:type="pct"/>
            <w:shd w:val="clear" w:color="auto" w:fill="auto"/>
            <w:vAlign w:val="center"/>
          </w:tcPr>
          <w:p w14:paraId="6FC69929" w14:textId="77777777" w:rsidR="00162A45" w:rsidRPr="00B026A9" w:rsidRDefault="00162A45" w:rsidP="00B026A9">
            <w:pPr>
              <w:pStyle w:val="af9"/>
            </w:pPr>
            <w:r w:rsidRPr="00B026A9">
              <w:t>5.5.</w:t>
            </w:r>
          </w:p>
        </w:tc>
        <w:tc>
          <w:tcPr>
            <w:tcW w:w="1541" w:type="pct"/>
            <w:shd w:val="clear" w:color="auto" w:fill="auto"/>
          </w:tcPr>
          <w:p w14:paraId="30EEB1B5" w14:textId="65C4A814" w:rsidR="00162A45" w:rsidRPr="00B026A9" w:rsidRDefault="00162A45" w:rsidP="00B026A9">
            <w:pPr>
              <w:pStyle w:val="af9"/>
            </w:pPr>
            <w:r w:rsidRPr="00B026A9">
              <w:t>Общедоступная библиотека поселений</w:t>
            </w:r>
          </w:p>
        </w:tc>
        <w:tc>
          <w:tcPr>
            <w:tcW w:w="848" w:type="pct"/>
            <w:shd w:val="clear" w:color="auto" w:fill="auto"/>
          </w:tcPr>
          <w:p w14:paraId="50243150" w14:textId="3D0D913A" w:rsidR="00162A45" w:rsidRPr="00B026A9" w:rsidRDefault="00162A45" w:rsidP="00B026A9">
            <w:pPr>
              <w:pStyle w:val="af9"/>
            </w:pPr>
            <w:r w:rsidRPr="00B026A9">
              <w:t xml:space="preserve">объект </w:t>
            </w:r>
          </w:p>
        </w:tc>
        <w:tc>
          <w:tcPr>
            <w:tcW w:w="678" w:type="pct"/>
            <w:shd w:val="clear" w:color="auto" w:fill="auto"/>
          </w:tcPr>
          <w:p w14:paraId="1784AB9F" w14:textId="4C892D32" w:rsidR="00162A45" w:rsidRPr="00B026A9" w:rsidRDefault="00162A45" w:rsidP="00B026A9">
            <w:pPr>
              <w:pStyle w:val="af9"/>
              <w:rPr>
                <w:szCs w:val="24"/>
              </w:rPr>
            </w:pPr>
            <w:r w:rsidRPr="00B026A9">
              <w:t>3</w:t>
            </w:r>
          </w:p>
        </w:tc>
        <w:tc>
          <w:tcPr>
            <w:tcW w:w="687" w:type="pct"/>
            <w:shd w:val="clear" w:color="auto" w:fill="auto"/>
          </w:tcPr>
          <w:p w14:paraId="57B8B945" w14:textId="4597A9CF" w:rsidR="00162A45" w:rsidRPr="00B026A9" w:rsidRDefault="00162A45" w:rsidP="00B026A9">
            <w:pPr>
              <w:pStyle w:val="af9"/>
              <w:rPr>
                <w:szCs w:val="24"/>
              </w:rPr>
            </w:pPr>
            <w:r w:rsidRPr="00B026A9">
              <w:t>3</w:t>
            </w:r>
          </w:p>
        </w:tc>
        <w:tc>
          <w:tcPr>
            <w:tcW w:w="984" w:type="pct"/>
            <w:shd w:val="clear" w:color="auto" w:fill="auto"/>
          </w:tcPr>
          <w:p w14:paraId="64A862FB" w14:textId="665A5173" w:rsidR="00162A45" w:rsidRPr="00B026A9" w:rsidRDefault="00162A45" w:rsidP="00B026A9">
            <w:pPr>
              <w:pStyle w:val="af9"/>
              <w:rPr>
                <w:szCs w:val="24"/>
              </w:rPr>
            </w:pPr>
            <w:r w:rsidRPr="00B026A9">
              <w:t>3</w:t>
            </w:r>
          </w:p>
        </w:tc>
      </w:tr>
      <w:tr w:rsidR="00162A45" w:rsidRPr="00B026A9" w14:paraId="28107096" w14:textId="77777777" w:rsidTr="00496F4E">
        <w:trPr>
          <w:trHeight w:val="20"/>
        </w:trPr>
        <w:tc>
          <w:tcPr>
            <w:tcW w:w="262" w:type="pct"/>
            <w:shd w:val="clear" w:color="auto" w:fill="auto"/>
            <w:vAlign w:val="center"/>
          </w:tcPr>
          <w:p w14:paraId="74A6B64B" w14:textId="77777777" w:rsidR="00162A45" w:rsidRPr="00B026A9" w:rsidRDefault="00162A45" w:rsidP="00B026A9">
            <w:pPr>
              <w:pStyle w:val="af9"/>
            </w:pPr>
            <w:r w:rsidRPr="00B026A9">
              <w:t>5.6.</w:t>
            </w:r>
          </w:p>
        </w:tc>
        <w:tc>
          <w:tcPr>
            <w:tcW w:w="1541" w:type="pct"/>
            <w:shd w:val="clear" w:color="auto" w:fill="auto"/>
          </w:tcPr>
          <w:p w14:paraId="3AAC4139" w14:textId="67A16527" w:rsidR="00162A45" w:rsidRPr="00B026A9" w:rsidRDefault="00162A45" w:rsidP="00B026A9">
            <w:pPr>
              <w:pStyle w:val="af9"/>
            </w:pPr>
            <w:r w:rsidRPr="00B026A9">
              <w:t>Спортивные залы общего пользования</w:t>
            </w:r>
          </w:p>
        </w:tc>
        <w:tc>
          <w:tcPr>
            <w:tcW w:w="848" w:type="pct"/>
            <w:shd w:val="clear" w:color="auto" w:fill="auto"/>
          </w:tcPr>
          <w:p w14:paraId="7D4F09C9" w14:textId="1A1C77EA" w:rsidR="00162A45" w:rsidRPr="00B026A9" w:rsidRDefault="00162A45" w:rsidP="00B026A9">
            <w:pPr>
              <w:pStyle w:val="af9"/>
            </w:pPr>
            <w:r w:rsidRPr="00B026A9">
              <w:t>кв. м</w:t>
            </w:r>
          </w:p>
        </w:tc>
        <w:tc>
          <w:tcPr>
            <w:tcW w:w="678" w:type="pct"/>
            <w:shd w:val="clear" w:color="auto" w:fill="auto"/>
          </w:tcPr>
          <w:p w14:paraId="5C375B4E" w14:textId="51311284" w:rsidR="00162A45" w:rsidRPr="00B026A9" w:rsidRDefault="00162A45" w:rsidP="00B026A9">
            <w:pPr>
              <w:pStyle w:val="af9"/>
              <w:rPr>
                <w:szCs w:val="24"/>
              </w:rPr>
            </w:pPr>
            <w:r w:rsidRPr="00B026A9">
              <w:t>141</w:t>
            </w:r>
          </w:p>
        </w:tc>
        <w:tc>
          <w:tcPr>
            <w:tcW w:w="687" w:type="pct"/>
            <w:shd w:val="clear" w:color="auto" w:fill="auto"/>
          </w:tcPr>
          <w:p w14:paraId="52B69FC5" w14:textId="62A028DE" w:rsidR="00162A45" w:rsidRPr="00B026A9" w:rsidRDefault="00162A45" w:rsidP="00B026A9">
            <w:pPr>
              <w:pStyle w:val="af9"/>
              <w:rPr>
                <w:szCs w:val="24"/>
              </w:rPr>
            </w:pPr>
            <w:r w:rsidRPr="00B026A9">
              <w:t>141</w:t>
            </w:r>
          </w:p>
        </w:tc>
        <w:tc>
          <w:tcPr>
            <w:tcW w:w="984" w:type="pct"/>
            <w:shd w:val="clear" w:color="auto" w:fill="auto"/>
          </w:tcPr>
          <w:p w14:paraId="431C19A4" w14:textId="354CC176" w:rsidR="00162A45" w:rsidRPr="00B026A9" w:rsidRDefault="00162A45" w:rsidP="00B026A9">
            <w:pPr>
              <w:pStyle w:val="af9"/>
              <w:rPr>
                <w:szCs w:val="24"/>
              </w:rPr>
            </w:pPr>
            <w:r w:rsidRPr="00B026A9">
              <w:t>141</w:t>
            </w:r>
          </w:p>
        </w:tc>
      </w:tr>
      <w:tr w:rsidR="00162A45" w:rsidRPr="00B026A9" w14:paraId="39BD8B60" w14:textId="77777777" w:rsidTr="00496F4E">
        <w:trPr>
          <w:trHeight w:val="20"/>
        </w:trPr>
        <w:tc>
          <w:tcPr>
            <w:tcW w:w="262" w:type="pct"/>
            <w:shd w:val="clear" w:color="auto" w:fill="auto"/>
            <w:vAlign w:val="center"/>
          </w:tcPr>
          <w:p w14:paraId="19BBF353" w14:textId="77777777" w:rsidR="00162A45" w:rsidRPr="00B026A9" w:rsidRDefault="00162A45" w:rsidP="00B026A9">
            <w:pPr>
              <w:pStyle w:val="af9"/>
            </w:pPr>
            <w:r w:rsidRPr="00B026A9">
              <w:t>5.7.</w:t>
            </w:r>
          </w:p>
        </w:tc>
        <w:tc>
          <w:tcPr>
            <w:tcW w:w="1541" w:type="pct"/>
            <w:shd w:val="clear" w:color="auto" w:fill="auto"/>
          </w:tcPr>
          <w:p w14:paraId="5A727FE8" w14:textId="013576A9" w:rsidR="00162A45" w:rsidRPr="00B026A9" w:rsidRDefault="00162A45" w:rsidP="00B026A9">
            <w:pPr>
              <w:pStyle w:val="af9"/>
            </w:pPr>
            <w:r w:rsidRPr="00B026A9">
              <w:t>Плоскостные сооружения, всего</w:t>
            </w:r>
          </w:p>
        </w:tc>
        <w:tc>
          <w:tcPr>
            <w:tcW w:w="848" w:type="pct"/>
            <w:shd w:val="clear" w:color="auto" w:fill="auto"/>
          </w:tcPr>
          <w:p w14:paraId="75A1CF6E" w14:textId="13336297" w:rsidR="00162A45" w:rsidRPr="00B026A9" w:rsidRDefault="00162A45" w:rsidP="00B026A9">
            <w:pPr>
              <w:pStyle w:val="af9"/>
            </w:pPr>
            <w:r w:rsidRPr="00B026A9">
              <w:t>ед.</w:t>
            </w:r>
          </w:p>
        </w:tc>
        <w:tc>
          <w:tcPr>
            <w:tcW w:w="678" w:type="pct"/>
            <w:shd w:val="clear" w:color="auto" w:fill="auto"/>
          </w:tcPr>
          <w:p w14:paraId="5B9F9B3B" w14:textId="355A04A9" w:rsidR="00162A45" w:rsidRPr="00B026A9" w:rsidRDefault="00162A45" w:rsidP="00B026A9">
            <w:pPr>
              <w:pStyle w:val="af9"/>
              <w:rPr>
                <w:szCs w:val="24"/>
              </w:rPr>
            </w:pPr>
            <w:r w:rsidRPr="00B026A9">
              <w:t>3</w:t>
            </w:r>
          </w:p>
        </w:tc>
        <w:tc>
          <w:tcPr>
            <w:tcW w:w="687" w:type="pct"/>
            <w:shd w:val="clear" w:color="auto" w:fill="auto"/>
          </w:tcPr>
          <w:p w14:paraId="15131269" w14:textId="59719E03" w:rsidR="00162A45" w:rsidRPr="00B026A9" w:rsidRDefault="00162A45" w:rsidP="00B026A9">
            <w:pPr>
              <w:pStyle w:val="af9"/>
              <w:rPr>
                <w:szCs w:val="24"/>
              </w:rPr>
            </w:pPr>
            <w:r w:rsidRPr="00B026A9">
              <w:t>3</w:t>
            </w:r>
          </w:p>
        </w:tc>
        <w:tc>
          <w:tcPr>
            <w:tcW w:w="984" w:type="pct"/>
            <w:shd w:val="clear" w:color="auto" w:fill="auto"/>
          </w:tcPr>
          <w:p w14:paraId="17B5EFCF" w14:textId="76C7B207" w:rsidR="00162A45" w:rsidRPr="00B026A9" w:rsidRDefault="00162A45" w:rsidP="00B026A9">
            <w:pPr>
              <w:pStyle w:val="af9"/>
              <w:rPr>
                <w:szCs w:val="24"/>
              </w:rPr>
            </w:pPr>
            <w:r w:rsidRPr="00B026A9">
              <w:t>3</w:t>
            </w:r>
          </w:p>
        </w:tc>
      </w:tr>
      <w:tr w:rsidR="001C62D3" w:rsidRPr="00B026A9" w14:paraId="50F9FCD8" w14:textId="77777777" w:rsidTr="00496F4E">
        <w:trPr>
          <w:trHeight w:val="20"/>
        </w:trPr>
        <w:tc>
          <w:tcPr>
            <w:tcW w:w="262" w:type="pct"/>
            <w:shd w:val="clear" w:color="auto" w:fill="auto"/>
            <w:vAlign w:val="center"/>
          </w:tcPr>
          <w:p w14:paraId="498B44A4" w14:textId="77777777" w:rsidR="001C62D3" w:rsidRPr="00B026A9" w:rsidRDefault="001C62D3" w:rsidP="00B026A9">
            <w:pPr>
              <w:pStyle w:val="af9"/>
            </w:pPr>
            <w:r w:rsidRPr="00B026A9">
              <w:t>6</w:t>
            </w:r>
          </w:p>
        </w:tc>
        <w:tc>
          <w:tcPr>
            <w:tcW w:w="4738" w:type="pct"/>
            <w:gridSpan w:val="5"/>
            <w:shd w:val="clear" w:color="auto" w:fill="auto"/>
            <w:vAlign w:val="center"/>
          </w:tcPr>
          <w:p w14:paraId="7ED51E57" w14:textId="77777777" w:rsidR="001C62D3" w:rsidRPr="00B026A9" w:rsidRDefault="001C62D3" w:rsidP="00B026A9">
            <w:pPr>
              <w:pStyle w:val="af9"/>
            </w:pPr>
            <w:r w:rsidRPr="00B026A9">
              <w:t>Транспортная инфраструктура</w:t>
            </w:r>
          </w:p>
        </w:tc>
      </w:tr>
      <w:tr w:rsidR="001C62D3" w:rsidRPr="00B026A9" w14:paraId="1FF6CB57" w14:textId="77777777" w:rsidTr="00FF5A58">
        <w:trPr>
          <w:trHeight w:val="20"/>
        </w:trPr>
        <w:tc>
          <w:tcPr>
            <w:tcW w:w="262" w:type="pct"/>
            <w:shd w:val="clear" w:color="auto" w:fill="auto"/>
            <w:vAlign w:val="center"/>
          </w:tcPr>
          <w:p w14:paraId="31FFDBD0" w14:textId="77777777" w:rsidR="001C62D3" w:rsidRPr="00B026A9" w:rsidRDefault="001C62D3" w:rsidP="00B026A9">
            <w:pPr>
              <w:pStyle w:val="af9"/>
            </w:pPr>
            <w:r w:rsidRPr="00B026A9">
              <w:t>6.4.</w:t>
            </w:r>
          </w:p>
        </w:tc>
        <w:tc>
          <w:tcPr>
            <w:tcW w:w="1541" w:type="pct"/>
            <w:shd w:val="clear" w:color="auto" w:fill="auto"/>
            <w:vAlign w:val="center"/>
          </w:tcPr>
          <w:p w14:paraId="3FA08E09" w14:textId="77777777" w:rsidR="001C62D3" w:rsidRPr="00B026A9" w:rsidRDefault="001C62D3" w:rsidP="00B026A9">
            <w:pPr>
              <w:pStyle w:val="af9"/>
            </w:pPr>
            <w:r w:rsidRPr="00B026A9">
              <w:t>Протяженность автомобильных дорог всего, в том числе:</w:t>
            </w:r>
          </w:p>
        </w:tc>
        <w:tc>
          <w:tcPr>
            <w:tcW w:w="848" w:type="pct"/>
            <w:shd w:val="clear" w:color="auto" w:fill="auto"/>
            <w:vAlign w:val="center"/>
          </w:tcPr>
          <w:p w14:paraId="0D75C717" w14:textId="77777777" w:rsidR="001C62D3" w:rsidRPr="00B026A9" w:rsidRDefault="001C62D3" w:rsidP="00B026A9">
            <w:pPr>
              <w:pStyle w:val="af9"/>
            </w:pPr>
            <w:r w:rsidRPr="00B026A9">
              <w:t>км</w:t>
            </w:r>
          </w:p>
        </w:tc>
        <w:tc>
          <w:tcPr>
            <w:tcW w:w="678" w:type="pct"/>
            <w:shd w:val="clear" w:color="auto" w:fill="auto"/>
            <w:vAlign w:val="center"/>
          </w:tcPr>
          <w:p w14:paraId="7A636C55" w14:textId="51761227" w:rsidR="001C62D3" w:rsidRPr="00B026A9" w:rsidRDefault="00F03181" w:rsidP="00B026A9">
            <w:pPr>
              <w:pStyle w:val="af9"/>
              <w:rPr>
                <w:lang w:val="en-US"/>
              </w:rPr>
            </w:pPr>
            <w:r w:rsidRPr="00B026A9">
              <w:rPr>
                <w:lang w:val="en-US"/>
              </w:rPr>
              <w:t>34,41</w:t>
            </w:r>
          </w:p>
        </w:tc>
        <w:tc>
          <w:tcPr>
            <w:tcW w:w="687" w:type="pct"/>
            <w:shd w:val="clear" w:color="auto" w:fill="auto"/>
            <w:vAlign w:val="center"/>
          </w:tcPr>
          <w:p w14:paraId="533FF4CF" w14:textId="452DF6D0" w:rsidR="001C62D3" w:rsidRPr="00B026A9" w:rsidRDefault="00F03181" w:rsidP="00B026A9">
            <w:pPr>
              <w:pStyle w:val="af9"/>
            </w:pPr>
            <w:r w:rsidRPr="00B026A9">
              <w:rPr>
                <w:lang w:val="en-US"/>
              </w:rPr>
              <w:t>34,41</w:t>
            </w:r>
          </w:p>
        </w:tc>
        <w:tc>
          <w:tcPr>
            <w:tcW w:w="984" w:type="pct"/>
            <w:shd w:val="clear" w:color="auto" w:fill="auto"/>
            <w:vAlign w:val="center"/>
          </w:tcPr>
          <w:p w14:paraId="579F93D2" w14:textId="4E46E42C" w:rsidR="001C62D3" w:rsidRPr="00B026A9" w:rsidRDefault="00F03181" w:rsidP="00B026A9">
            <w:pPr>
              <w:pStyle w:val="af9"/>
            </w:pPr>
            <w:r w:rsidRPr="00B026A9">
              <w:rPr>
                <w:lang w:val="en-US"/>
              </w:rPr>
              <w:t>34,41</w:t>
            </w:r>
          </w:p>
        </w:tc>
      </w:tr>
      <w:tr w:rsidR="001C62D3" w:rsidRPr="00B026A9" w14:paraId="47B254D6" w14:textId="77777777" w:rsidTr="00FF5A58">
        <w:trPr>
          <w:trHeight w:val="20"/>
        </w:trPr>
        <w:tc>
          <w:tcPr>
            <w:tcW w:w="262" w:type="pct"/>
            <w:shd w:val="clear" w:color="auto" w:fill="auto"/>
            <w:vAlign w:val="center"/>
          </w:tcPr>
          <w:p w14:paraId="36A8CB75" w14:textId="77777777" w:rsidR="001C62D3" w:rsidRPr="00B026A9" w:rsidRDefault="001C62D3" w:rsidP="00B026A9">
            <w:pPr>
              <w:pStyle w:val="af9"/>
            </w:pPr>
            <w:r w:rsidRPr="00B026A9">
              <w:t>6.6.</w:t>
            </w:r>
          </w:p>
        </w:tc>
        <w:tc>
          <w:tcPr>
            <w:tcW w:w="1541" w:type="pct"/>
            <w:shd w:val="clear" w:color="auto" w:fill="auto"/>
            <w:vAlign w:val="center"/>
          </w:tcPr>
          <w:p w14:paraId="0492180E" w14:textId="77777777" w:rsidR="001C62D3" w:rsidRPr="00B026A9" w:rsidRDefault="001C62D3" w:rsidP="00B026A9">
            <w:pPr>
              <w:pStyle w:val="af9"/>
            </w:pPr>
            <w:r w:rsidRPr="00B026A9">
              <w:t>автомобильные дороги регионального или межмуниципального значения</w:t>
            </w:r>
          </w:p>
        </w:tc>
        <w:tc>
          <w:tcPr>
            <w:tcW w:w="848" w:type="pct"/>
            <w:shd w:val="clear" w:color="auto" w:fill="auto"/>
            <w:vAlign w:val="center"/>
          </w:tcPr>
          <w:p w14:paraId="73B18EAD" w14:textId="77777777" w:rsidR="001C62D3" w:rsidRPr="00B026A9" w:rsidRDefault="001C62D3" w:rsidP="00B026A9">
            <w:pPr>
              <w:pStyle w:val="af9"/>
            </w:pPr>
            <w:r w:rsidRPr="00B026A9">
              <w:t>км</w:t>
            </w:r>
          </w:p>
        </w:tc>
        <w:tc>
          <w:tcPr>
            <w:tcW w:w="678" w:type="pct"/>
            <w:shd w:val="clear" w:color="auto" w:fill="auto"/>
            <w:vAlign w:val="center"/>
          </w:tcPr>
          <w:p w14:paraId="7DBB6886" w14:textId="2F5D0CCF" w:rsidR="001C62D3" w:rsidRPr="00B026A9" w:rsidRDefault="00F03181" w:rsidP="00B026A9">
            <w:pPr>
              <w:pStyle w:val="af9"/>
              <w:rPr>
                <w:lang w:val="en-US"/>
              </w:rPr>
            </w:pPr>
            <w:r w:rsidRPr="00B026A9">
              <w:rPr>
                <w:lang w:val="en-US"/>
              </w:rPr>
              <w:t>11,43</w:t>
            </w:r>
          </w:p>
        </w:tc>
        <w:tc>
          <w:tcPr>
            <w:tcW w:w="687" w:type="pct"/>
            <w:shd w:val="clear" w:color="auto" w:fill="auto"/>
            <w:vAlign w:val="center"/>
          </w:tcPr>
          <w:p w14:paraId="19A5C941" w14:textId="0AC7759E" w:rsidR="001C62D3" w:rsidRPr="00B026A9" w:rsidRDefault="00F03181" w:rsidP="00B026A9">
            <w:pPr>
              <w:pStyle w:val="af9"/>
            </w:pPr>
            <w:r w:rsidRPr="00B026A9">
              <w:rPr>
                <w:lang w:val="en-US"/>
              </w:rPr>
              <w:t>11,43</w:t>
            </w:r>
          </w:p>
        </w:tc>
        <w:tc>
          <w:tcPr>
            <w:tcW w:w="984" w:type="pct"/>
            <w:shd w:val="clear" w:color="auto" w:fill="auto"/>
            <w:vAlign w:val="center"/>
          </w:tcPr>
          <w:p w14:paraId="08267DBC" w14:textId="20F7DEF4" w:rsidR="001C62D3" w:rsidRPr="00B026A9" w:rsidRDefault="00F03181" w:rsidP="00B026A9">
            <w:pPr>
              <w:pStyle w:val="af9"/>
            </w:pPr>
            <w:r w:rsidRPr="00B026A9">
              <w:rPr>
                <w:lang w:val="en-US"/>
              </w:rPr>
              <w:t>11,43</w:t>
            </w:r>
          </w:p>
        </w:tc>
      </w:tr>
      <w:tr w:rsidR="001C62D3" w:rsidRPr="00B026A9" w14:paraId="0DE1006C" w14:textId="77777777" w:rsidTr="00FF5A58">
        <w:trPr>
          <w:trHeight w:val="20"/>
        </w:trPr>
        <w:tc>
          <w:tcPr>
            <w:tcW w:w="262" w:type="pct"/>
            <w:shd w:val="clear" w:color="auto" w:fill="auto"/>
            <w:vAlign w:val="center"/>
          </w:tcPr>
          <w:p w14:paraId="1F6D70C8" w14:textId="77777777" w:rsidR="001C62D3" w:rsidRPr="00B026A9" w:rsidRDefault="001C62D3" w:rsidP="00B026A9">
            <w:pPr>
              <w:pStyle w:val="af9"/>
            </w:pPr>
            <w:r w:rsidRPr="00B026A9">
              <w:t>6.7.</w:t>
            </w:r>
          </w:p>
        </w:tc>
        <w:tc>
          <w:tcPr>
            <w:tcW w:w="1541" w:type="pct"/>
            <w:shd w:val="clear" w:color="auto" w:fill="auto"/>
            <w:vAlign w:val="center"/>
          </w:tcPr>
          <w:p w14:paraId="448C76BB" w14:textId="77777777" w:rsidR="001C62D3" w:rsidRPr="00B026A9" w:rsidRDefault="001C62D3" w:rsidP="00B026A9">
            <w:pPr>
              <w:pStyle w:val="af9"/>
            </w:pPr>
            <w:r w:rsidRPr="00B026A9">
              <w:t>автомобильные дороги местного значения</w:t>
            </w:r>
          </w:p>
        </w:tc>
        <w:tc>
          <w:tcPr>
            <w:tcW w:w="848" w:type="pct"/>
            <w:shd w:val="clear" w:color="auto" w:fill="auto"/>
            <w:vAlign w:val="center"/>
          </w:tcPr>
          <w:p w14:paraId="5BB3C81D" w14:textId="77777777" w:rsidR="001C62D3" w:rsidRPr="00B026A9" w:rsidRDefault="001C62D3" w:rsidP="00B026A9">
            <w:pPr>
              <w:pStyle w:val="af9"/>
              <w:rPr>
                <w:lang w:val="en-US"/>
              </w:rPr>
            </w:pPr>
            <w:r w:rsidRPr="00B026A9">
              <w:t>км</w:t>
            </w:r>
          </w:p>
        </w:tc>
        <w:tc>
          <w:tcPr>
            <w:tcW w:w="678" w:type="pct"/>
            <w:shd w:val="clear" w:color="auto" w:fill="auto"/>
            <w:vAlign w:val="center"/>
          </w:tcPr>
          <w:p w14:paraId="1B10D4C2" w14:textId="099FA227" w:rsidR="001C62D3" w:rsidRPr="00B026A9" w:rsidRDefault="00F03181" w:rsidP="00B026A9">
            <w:pPr>
              <w:pStyle w:val="af9"/>
              <w:rPr>
                <w:lang w:val="en-US"/>
              </w:rPr>
            </w:pPr>
            <w:r w:rsidRPr="00B026A9">
              <w:rPr>
                <w:lang w:val="en-US"/>
              </w:rPr>
              <w:t>22,96</w:t>
            </w:r>
          </w:p>
        </w:tc>
        <w:tc>
          <w:tcPr>
            <w:tcW w:w="687" w:type="pct"/>
            <w:shd w:val="clear" w:color="auto" w:fill="auto"/>
            <w:vAlign w:val="center"/>
          </w:tcPr>
          <w:p w14:paraId="6FBED03E" w14:textId="162E27BF" w:rsidR="001C62D3" w:rsidRPr="00B026A9" w:rsidRDefault="00F03181" w:rsidP="00B026A9">
            <w:pPr>
              <w:pStyle w:val="af9"/>
            </w:pPr>
            <w:r w:rsidRPr="00B026A9">
              <w:rPr>
                <w:lang w:val="en-US"/>
              </w:rPr>
              <w:t>22,96</w:t>
            </w:r>
          </w:p>
        </w:tc>
        <w:tc>
          <w:tcPr>
            <w:tcW w:w="984" w:type="pct"/>
            <w:shd w:val="clear" w:color="auto" w:fill="auto"/>
            <w:vAlign w:val="center"/>
          </w:tcPr>
          <w:p w14:paraId="0647DC74" w14:textId="03B7776C" w:rsidR="001C62D3" w:rsidRPr="00B026A9" w:rsidRDefault="00F03181" w:rsidP="00B026A9">
            <w:pPr>
              <w:pStyle w:val="af9"/>
            </w:pPr>
            <w:r w:rsidRPr="00B026A9">
              <w:rPr>
                <w:lang w:val="en-US"/>
              </w:rPr>
              <w:t>22,96</w:t>
            </w:r>
          </w:p>
        </w:tc>
      </w:tr>
      <w:tr w:rsidR="001C62D3" w:rsidRPr="00B026A9" w14:paraId="4730AC7D" w14:textId="77777777" w:rsidTr="00FF5A58">
        <w:trPr>
          <w:trHeight w:val="20"/>
        </w:trPr>
        <w:tc>
          <w:tcPr>
            <w:tcW w:w="262" w:type="pct"/>
            <w:shd w:val="clear" w:color="auto" w:fill="auto"/>
            <w:vAlign w:val="center"/>
          </w:tcPr>
          <w:p w14:paraId="0BD9DE25" w14:textId="77777777" w:rsidR="001C62D3" w:rsidRPr="00B026A9" w:rsidRDefault="001C62D3" w:rsidP="00B026A9">
            <w:pPr>
              <w:pStyle w:val="af9"/>
            </w:pPr>
            <w:r w:rsidRPr="00B026A9">
              <w:t>6.8.</w:t>
            </w:r>
          </w:p>
        </w:tc>
        <w:tc>
          <w:tcPr>
            <w:tcW w:w="1541" w:type="pct"/>
            <w:shd w:val="clear" w:color="auto" w:fill="auto"/>
            <w:vAlign w:val="center"/>
          </w:tcPr>
          <w:p w14:paraId="402BD9AE" w14:textId="77777777" w:rsidR="001C62D3" w:rsidRPr="00B026A9" w:rsidRDefault="001C62D3" w:rsidP="00B026A9">
            <w:pPr>
              <w:pStyle w:val="af9"/>
            </w:pPr>
            <w:r w:rsidRPr="00B026A9">
              <w:t>Протяженность улично-дорожной сети населенных пунктов всего, в том числе</w:t>
            </w:r>
          </w:p>
        </w:tc>
        <w:tc>
          <w:tcPr>
            <w:tcW w:w="848" w:type="pct"/>
            <w:shd w:val="clear" w:color="auto" w:fill="auto"/>
            <w:vAlign w:val="center"/>
          </w:tcPr>
          <w:p w14:paraId="6D4AB070" w14:textId="77777777" w:rsidR="001C62D3" w:rsidRPr="00B026A9" w:rsidRDefault="001C62D3" w:rsidP="00B026A9">
            <w:pPr>
              <w:pStyle w:val="af9"/>
            </w:pPr>
            <w:r w:rsidRPr="00B026A9">
              <w:t>км</w:t>
            </w:r>
          </w:p>
        </w:tc>
        <w:tc>
          <w:tcPr>
            <w:tcW w:w="678" w:type="pct"/>
            <w:shd w:val="clear" w:color="auto" w:fill="auto"/>
            <w:vAlign w:val="center"/>
          </w:tcPr>
          <w:p w14:paraId="655FBCC9" w14:textId="58DCE280" w:rsidR="001C62D3" w:rsidRPr="00B026A9" w:rsidRDefault="00FF5A58" w:rsidP="00B026A9">
            <w:pPr>
              <w:pStyle w:val="af9"/>
              <w:rPr>
                <w:lang w:val="en-US"/>
              </w:rPr>
            </w:pPr>
            <w:r w:rsidRPr="00B026A9">
              <w:rPr>
                <w:lang w:val="en-US"/>
              </w:rPr>
              <w:t>29,44</w:t>
            </w:r>
          </w:p>
        </w:tc>
        <w:tc>
          <w:tcPr>
            <w:tcW w:w="687" w:type="pct"/>
            <w:shd w:val="clear" w:color="auto" w:fill="auto"/>
            <w:vAlign w:val="center"/>
          </w:tcPr>
          <w:p w14:paraId="24DA4DDA" w14:textId="0590E5D7" w:rsidR="001C62D3" w:rsidRPr="00B026A9" w:rsidRDefault="00FF5A58" w:rsidP="00B026A9">
            <w:pPr>
              <w:pStyle w:val="af9"/>
            </w:pPr>
            <w:r w:rsidRPr="00B026A9">
              <w:t>31</w:t>
            </w:r>
          </w:p>
        </w:tc>
        <w:tc>
          <w:tcPr>
            <w:tcW w:w="984" w:type="pct"/>
            <w:shd w:val="clear" w:color="auto" w:fill="auto"/>
            <w:vAlign w:val="center"/>
          </w:tcPr>
          <w:p w14:paraId="65E96E13" w14:textId="60723823" w:rsidR="001C62D3" w:rsidRPr="00B026A9" w:rsidRDefault="00FF5A58" w:rsidP="00B026A9">
            <w:pPr>
              <w:pStyle w:val="af9"/>
            </w:pPr>
            <w:r w:rsidRPr="00B026A9">
              <w:t>31</w:t>
            </w:r>
          </w:p>
        </w:tc>
      </w:tr>
      <w:tr w:rsidR="001C62D3" w:rsidRPr="00B026A9" w14:paraId="560D5DFA" w14:textId="77777777" w:rsidTr="00FF5A58">
        <w:trPr>
          <w:trHeight w:val="20"/>
        </w:trPr>
        <w:tc>
          <w:tcPr>
            <w:tcW w:w="262" w:type="pct"/>
            <w:shd w:val="clear" w:color="auto" w:fill="auto"/>
            <w:vAlign w:val="center"/>
          </w:tcPr>
          <w:p w14:paraId="303815CF" w14:textId="77777777" w:rsidR="001C62D3" w:rsidRPr="00B026A9" w:rsidRDefault="001C62D3" w:rsidP="00B026A9">
            <w:pPr>
              <w:pStyle w:val="af9"/>
            </w:pPr>
            <w:r w:rsidRPr="00B026A9">
              <w:t>6.10.</w:t>
            </w:r>
          </w:p>
        </w:tc>
        <w:tc>
          <w:tcPr>
            <w:tcW w:w="1541" w:type="pct"/>
            <w:shd w:val="clear" w:color="auto" w:fill="auto"/>
            <w:vAlign w:val="center"/>
          </w:tcPr>
          <w:p w14:paraId="72A97938" w14:textId="77777777" w:rsidR="001C62D3" w:rsidRPr="00B026A9" w:rsidRDefault="001C62D3" w:rsidP="00B026A9">
            <w:pPr>
              <w:pStyle w:val="af9"/>
            </w:pPr>
            <w:r w:rsidRPr="00B026A9">
              <w:t>главная улица</w:t>
            </w:r>
          </w:p>
        </w:tc>
        <w:tc>
          <w:tcPr>
            <w:tcW w:w="848" w:type="pct"/>
            <w:shd w:val="clear" w:color="auto" w:fill="auto"/>
            <w:vAlign w:val="center"/>
          </w:tcPr>
          <w:p w14:paraId="6A9C3D12" w14:textId="77777777" w:rsidR="001C62D3" w:rsidRPr="00B026A9" w:rsidRDefault="001C62D3" w:rsidP="00B026A9">
            <w:pPr>
              <w:pStyle w:val="af9"/>
            </w:pPr>
            <w:r w:rsidRPr="00B026A9">
              <w:t>км</w:t>
            </w:r>
          </w:p>
        </w:tc>
        <w:tc>
          <w:tcPr>
            <w:tcW w:w="678" w:type="pct"/>
            <w:shd w:val="clear" w:color="auto" w:fill="auto"/>
            <w:vAlign w:val="center"/>
          </w:tcPr>
          <w:p w14:paraId="06DFD2C1" w14:textId="1CCA43BB" w:rsidR="001C62D3" w:rsidRPr="00B026A9" w:rsidRDefault="00FF5A58" w:rsidP="00B026A9">
            <w:pPr>
              <w:pStyle w:val="af9"/>
              <w:rPr>
                <w:lang w:val="en-US"/>
              </w:rPr>
            </w:pPr>
            <w:r w:rsidRPr="00B026A9">
              <w:rPr>
                <w:lang w:val="en-US"/>
              </w:rPr>
              <w:t>8,72</w:t>
            </w:r>
          </w:p>
        </w:tc>
        <w:tc>
          <w:tcPr>
            <w:tcW w:w="687" w:type="pct"/>
            <w:shd w:val="clear" w:color="auto" w:fill="auto"/>
            <w:vAlign w:val="center"/>
          </w:tcPr>
          <w:p w14:paraId="53A4E937" w14:textId="0FF85721" w:rsidR="001C62D3" w:rsidRPr="00B026A9" w:rsidRDefault="00FF5A58" w:rsidP="00B026A9">
            <w:pPr>
              <w:pStyle w:val="af9"/>
            </w:pPr>
            <w:r w:rsidRPr="00B026A9">
              <w:rPr>
                <w:lang w:val="en-US"/>
              </w:rPr>
              <w:t>8,72</w:t>
            </w:r>
          </w:p>
        </w:tc>
        <w:tc>
          <w:tcPr>
            <w:tcW w:w="984" w:type="pct"/>
            <w:shd w:val="clear" w:color="auto" w:fill="auto"/>
            <w:vAlign w:val="center"/>
          </w:tcPr>
          <w:p w14:paraId="7893B82C" w14:textId="453355BE" w:rsidR="001C62D3" w:rsidRPr="00B026A9" w:rsidRDefault="00FF5A58" w:rsidP="00B026A9">
            <w:pPr>
              <w:pStyle w:val="af9"/>
            </w:pPr>
            <w:r w:rsidRPr="00B026A9">
              <w:rPr>
                <w:lang w:val="en-US"/>
              </w:rPr>
              <w:t>8,72</w:t>
            </w:r>
          </w:p>
        </w:tc>
      </w:tr>
      <w:tr w:rsidR="001C62D3" w:rsidRPr="00B026A9" w14:paraId="16C80D08" w14:textId="77777777" w:rsidTr="00FF5A58">
        <w:trPr>
          <w:trHeight w:val="20"/>
        </w:trPr>
        <w:tc>
          <w:tcPr>
            <w:tcW w:w="262" w:type="pct"/>
            <w:shd w:val="clear" w:color="auto" w:fill="auto"/>
            <w:vAlign w:val="center"/>
          </w:tcPr>
          <w:p w14:paraId="59DB3289" w14:textId="77777777" w:rsidR="001C62D3" w:rsidRPr="00B026A9" w:rsidRDefault="001C62D3" w:rsidP="00B026A9">
            <w:pPr>
              <w:pStyle w:val="af9"/>
            </w:pPr>
            <w:r w:rsidRPr="00B026A9">
              <w:t>6.11.</w:t>
            </w:r>
          </w:p>
        </w:tc>
        <w:tc>
          <w:tcPr>
            <w:tcW w:w="1541" w:type="pct"/>
            <w:shd w:val="clear" w:color="auto" w:fill="auto"/>
            <w:vAlign w:val="center"/>
          </w:tcPr>
          <w:p w14:paraId="492E8F21" w14:textId="77777777" w:rsidR="001C62D3" w:rsidRPr="00B026A9" w:rsidRDefault="001C62D3" w:rsidP="00B026A9">
            <w:pPr>
              <w:pStyle w:val="af9"/>
            </w:pPr>
            <w:r w:rsidRPr="00B026A9">
              <w:t>улица в жилой застройке</w:t>
            </w:r>
          </w:p>
        </w:tc>
        <w:tc>
          <w:tcPr>
            <w:tcW w:w="848" w:type="pct"/>
            <w:shd w:val="clear" w:color="auto" w:fill="auto"/>
            <w:vAlign w:val="center"/>
          </w:tcPr>
          <w:p w14:paraId="1A35CB45" w14:textId="77777777" w:rsidR="001C62D3" w:rsidRPr="00B026A9" w:rsidRDefault="001C62D3" w:rsidP="00B026A9">
            <w:pPr>
              <w:pStyle w:val="af9"/>
            </w:pPr>
            <w:r w:rsidRPr="00B026A9">
              <w:t>км</w:t>
            </w:r>
          </w:p>
        </w:tc>
        <w:tc>
          <w:tcPr>
            <w:tcW w:w="678" w:type="pct"/>
            <w:shd w:val="clear" w:color="auto" w:fill="auto"/>
            <w:vAlign w:val="center"/>
          </w:tcPr>
          <w:p w14:paraId="1CC3C739" w14:textId="4B9F4DCC" w:rsidR="001C62D3" w:rsidRPr="00AC140F" w:rsidRDefault="00FF5A58" w:rsidP="00B026A9">
            <w:pPr>
              <w:pStyle w:val="af9"/>
            </w:pPr>
            <w:r w:rsidRPr="00B026A9">
              <w:rPr>
                <w:lang w:val="en-US"/>
              </w:rPr>
              <w:t>20,72</w:t>
            </w:r>
          </w:p>
        </w:tc>
        <w:tc>
          <w:tcPr>
            <w:tcW w:w="687" w:type="pct"/>
            <w:shd w:val="clear" w:color="auto" w:fill="auto"/>
            <w:vAlign w:val="center"/>
          </w:tcPr>
          <w:p w14:paraId="1DBE8F2E" w14:textId="0BA25437" w:rsidR="001C62D3" w:rsidRPr="00B026A9" w:rsidRDefault="00FF5A58" w:rsidP="00B026A9">
            <w:pPr>
              <w:pStyle w:val="af9"/>
            </w:pPr>
            <w:r w:rsidRPr="00B026A9">
              <w:t>22</w:t>
            </w:r>
            <w:r w:rsidR="00AC140F">
              <w:t>,29</w:t>
            </w:r>
          </w:p>
        </w:tc>
        <w:tc>
          <w:tcPr>
            <w:tcW w:w="984" w:type="pct"/>
            <w:shd w:val="clear" w:color="auto" w:fill="auto"/>
            <w:vAlign w:val="center"/>
          </w:tcPr>
          <w:p w14:paraId="32879767" w14:textId="029346E3" w:rsidR="001C62D3" w:rsidRPr="00B026A9" w:rsidRDefault="00AC140F" w:rsidP="00B026A9">
            <w:pPr>
              <w:pStyle w:val="af9"/>
            </w:pPr>
            <w:r w:rsidRPr="00B026A9">
              <w:t>22</w:t>
            </w:r>
            <w:r>
              <w:t>,29</w:t>
            </w:r>
          </w:p>
        </w:tc>
      </w:tr>
      <w:tr w:rsidR="001C62D3" w:rsidRPr="00B026A9" w14:paraId="20666209" w14:textId="77777777" w:rsidTr="00496F4E">
        <w:trPr>
          <w:trHeight w:val="20"/>
        </w:trPr>
        <w:tc>
          <w:tcPr>
            <w:tcW w:w="262" w:type="pct"/>
            <w:shd w:val="clear" w:color="auto" w:fill="auto"/>
            <w:vAlign w:val="center"/>
          </w:tcPr>
          <w:p w14:paraId="13A8B1BE" w14:textId="77777777" w:rsidR="001C62D3" w:rsidRPr="00B026A9" w:rsidRDefault="001C62D3" w:rsidP="00B026A9">
            <w:pPr>
              <w:pStyle w:val="af9"/>
            </w:pPr>
            <w:bookmarkStart w:id="135" w:name="_Hlk163816675"/>
            <w:r w:rsidRPr="00B026A9">
              <w:lastRenderedPageBreak/>
              <w:t>7</w:t>
            </w:r>
          </w:p>
        </w:tc>
        <w:tc>
          <w:tcPr>
            <w:tcW w:w="4738" w:type="pct"/>
            <w:gridSpan w:val="5"/>
            <w:shd w:val="clear" w:color="auto" w:fill="auto"/>
            <w:vAlign w:val="center"/>
          </w:tcPr>
          <w:p w14:paraId="49B78497" w14:textId="77777777" w:rsidR="001C62D3" w:rsidRPr="00B026A9" w:rsidRDefault="001C62D3" w:rsidP="00B026A9">
            <w:pPr>
              <w:pStyle w:val="af9"/>
            </w:pPr>
            <w:r w:rsidRPr="00B026A9">
              <w:t>Инженерная инфраструктура и благоустройство территории</w:t>
            </w:r>
          </w:p>
        </w:tc>
      </w:tr>
      <w:tr w:rsidR="00987CDA" w:rsidRPr="00B026A9" w14:paraId="6C270800" w14:textId="77777777" w:rsidTr="006959A8">
        <w:trPr>
          <w:trHeight w:val="20"/>
        </w:trPr>
        <w:tc>
          <w:tcPr>
            <w:tcW w:w="262" w:type="pct"/>
            <w:shd w:val="clear" w:color="auto" w:fill="auto"/>
            <w:vAlign w:val="center"/>
          </w:tcPr>
          <w:p w14:paraId="12CBAA32" w14:textId="77777777" w:rsidR="00987CDA" w:rsidRPr="00B026A9" w:rsidRDefault="00987CDA" w:rsidP="00B026A9">
            <w:pPr>
              <w:pStyle w:val="af9"/>
            </w:pPr>
            <w:r w:rsidRPr="00B026A9">
              <w:t>7.1.</w:t>
            </w:r>
          </w:p>
        </w:tc>
        <w:tc>
          <w:tcPr>
            <w:tcW w:w="1541" w:type="pct"/>
            <w:shd w:val="clear" w:color="auto" w:fill="auto"/>
            <w:vAlign w:val="center"/>
          </w:tcPr>
          <w:p w14:paraId="2A4CF91C" w14:textId="77777777" w:rsidR="00987CDA" w:rsidRPr="00B026A9" w:rsidRDefault="00987CDA" w:rsidP="00B026A9">
            <w:pPr>
              <w:pStyle w:val="af9"/>
            </w:pPr>
            <w:r w:rsidRPr="00B026A9">
              <w:t>Водоснабжение</w:t>
            </w:r>
          </w:p>
        </w:tc>
        <w:tc>
          <w:tcPr>
            <w:tcW w:w="848" w:type="pct"/>
            <w:shd w:val="clear" w:color="auto" w:fill="auto"/>
            <w:vAlign w:val="center"/>
          </w:tcPr>
          <w:p w14:paraId="65FD82CF" w14:textId="77777777" w:rsidR="00987CDA" w:rsidRPr="00B026A9" w:rsidRDefault="00987CDA" w:rsidP="00B026A9">
            <w:pPr>
              <w:pStyle w:val="af9"/>
            </w:pPr>
            <w:r w:rsidRPr="00B026A9">
              <w:rPr>
                <w:szCs w:val="24"/>
                <w:lang w:eastAsia="ru-RU"/>
              </w:rPr>
              <w:t>куб.м/сут</w:t>
            </w:r>
          </w:p>
        </w:tc>
        <w:tc>
          <w:tcPr>
            <w:tcW w:w="678" w:type="pct"/>
            <w:shd w:val="clear" w:color="auto" w:fill="auto"/>
          </w:tcPr>
          <w:p w14:paraId="49901EA8" w14:textId="58DF4D4F" w:rsidR="00987CDA" w:rsidRPr="00B026A9" w:rsidRDefault="00987CDA" w:rsidP="00B026A9">
            <w:pPr>
              <w:pStyle w:val="af9"/>
            </w:pPr>
            <w:r w:rsidRPr="00B026A9">
              <w:t>230,72</w:t>
            </w:r>
          </w:p>
        </w:tc>
        <w:tc>
          <w:tcPr>
            <w:tcW w:w="687" w:type="pct"/>
            <w:shd w:val="clear" w:color="auto" w:fill="auto"/>
          </w:tcPr>
          <w:p w14:paraId="38F4FC9B" w14:textId="09A5C1E5" w:rsidR="00987CDA" w:rsidRPr="00B026A9" w:rsidRDefault="00987CDA" w:rsidP="00B026A9">
            <w:pPr>
              <w:pStyle w:val="af9"/>
            </w:pPr>
            <w:r w:rsidRPr="00B026A9">
              <w:t>225,11</w:t>
            </w:r>
          </w:p>
        </w:tc>
        <w:tc>
          <w:tcPr>
            <w:tcW w:w="984" w:type="pct"/>
            <w:shd w:val="clear" w:color="auto" w:fill="auto"/>
          </w:tcPr>
          <w:p w14:paraId="298B9D87" w14:textId="370C1AC6" w:rsidR="00987CDA" w:rsidRPr="00B026A9" w:rsidRDefault="00987CDA" w:rsidP="00B026A9">
            <w:pPr>
              <w:pStyle w:val="af9"/>
            </w:pPr>
            <w:r w:rsidRPr="00B026A9">
              <w:t>219,96</w:t>
            </w:r>
          </w:p>
        </w:tc>
      </w:tr>
      <w:tr w:rsidR="00987CDA" w:rsidRPr="00B026A9" w14:paraId="4F90111A" w14:textId="77777777" w:rsidTr="006959A8">
        <w:trPr>
          <w:trHeight w:val="20"/>
        </w:trPr>
        <w:tc>
          <w:tcPr>
            <w:tcW w:w="262" w:type="pct"/>
            <w:shd w:val="clear" w:color="auto" w:fill="auto"/>
            <w:vAlign w:val="center"/>
          </w:tcPr>
          <w:p w14:paraId="306ADE8A" w14:textId="77777777" w:rsidR="00987CDA" w:rsidRPr="00B026A9" w:rsidRDefault="00987CDA" w:rsidP="00B026A9">
            <w:pPr>
              <w:pStyle w:val="af9"/>
            </w:pPr>
            <w:r w:rsidRPr="00B026A9">
              <w:t>7.2.</w:t>
            </w:r>
          </w:p>
        </w:tc>
        <w:tc>
          <w:tcPr>
            <w:tcW w:w="1541" w:type="pct"/>
            <w:shd w:val="clear" w:color="auto" w:fill="auto"/>
            <w:vAlign w:val="center"/>
          </w:tcPr>
          <w:p w14:paraId="0EE81566" w14:textId="77777777" w:rsidR="00987CDA" w:rsidRPr="00B026A9" w:rsidRDefault="00987CDA" w:rsidP="00B026A9">
            <w:pPr>
              <w:pStyle w:val="af9"/>
            </w:pPr>
            <w:r w:rsidRPr="00B026A9">
              <w:t>Водоотведение</w:t>
            </w:r>
          </w:p>
        </w:tc>
        <w:tc>
          <w:tcPr>
            <w:tcW w:w="848" w:type="pct"/>
            <w:shd w:val="clear" w:color="auto" w:fill="auto"/>
            <w:vAlign w:val="center"/>
          </w:tcPr>
          <w:p w14:paraId="7889A58B" w14:textId="77777777" w:rsidR="00987CDA" w:rsidRPr="00B026A9" w:rsidRDefault="00987CDA" w:rsidP="00B026A9">
            <w:pPr>
              <w:pStyle w:val="af9"/>
            </w:pPr>
            <w:r w:rsidRPr="00B026A9">
              <w:rPr>
                <w:szCs w:val="24"/>
                <w:lang w:eastAsia="ru-RU"/>
              </w:rPr>
              <w:t>куб.м/сут</w:t>
            </w:r>
          </w:p>
        </w:tc>
        <w:tc>
          <w:tcPr>
            <w:tcW w:w="678" w:type="pct"/>
            <w:shd w:val="clear" w:color="auto" w:fill="auto"/>
          </w:tcPr>
          <w:p w14:paraId="53A0CE3D" w14:textId="666BFAB0" w:rsidR="00987CDA" w:rsidRPr="00B026A9" w:rsidRDefault="00987CDA" w:rsidP="00B026A9">
            <w:pPr>
              <w:pStyle w:val="af9"/>
            </w:pPr>
            <w:r w:rsidRPr="00B026A9">
              <w:t>181,42</w:t>
            </w:r>
          </w:p>
        </w:tc>
        <w:tc>
          <w:tcPr>
            <w:tcW w:w="687" w:type="pct"/>
            <w:shd w:val="clear" w:color="auto" w:fill="auto"/>
          </w:tcPr>
          <w:p w14:paraId="5B14E708" w14:textId="577D2D32" w:rsidR="00987CDA" w:rsidRPr="00B026A9" w:rsidRDefault="00987CDA" w:rsidP="00B026A9">
            <w:pPr>
              <w:pStyle w:val="af9"/>
            </w:pPr>
            <w:r w:rsidRPr="00B026A9">
              <w:t>177,01</w:t>
            </w:r>
          </w:p>
        </w:tc>
        <w:tc>
          <w:tcPr>
            <w:tcW w:w="984" w:type="pct"/>
            <w:shd w:val="clear" w:color="auto" w:fill="auto"/>
          </w:tcPr>
          <w:p w14:paraId="4BEFF4D3" w14:textId="783BA948" w:rsidR="00987CDA" w:rsidRPr="00B026A9" w:rsidRDefault="00987CDA" w:rsidP="00B026A9">
            <w:pPr>
              <w:pStyle w:val="af9"/>
            </w:pPr>
            <w:r w:rsidRPr="00B026A9">
              <w:t>172,96</w:t>
            </w:r>
          </w:p>
        </w:tc>
      </w:tr>
      <w:tr w:rsidR="00987CDA" w:rsidRPr="00774715" w14:paraId="353EB96E" w14:textId="77777777" w:rsidTr="006959A8">
        <w:trPr>
          <w:trHeight w:val="20"/>
        </w:trPr>
        <w:tc>
          <w:tcPr>
            <w:tcW w:w="262" w:type="pct"/>
            <w:shd w:val="clear" w:color="auto" w:fill="auto"/>
            <w:vAlign w:val="center"/>
          </w:tcPr>
          <w:p w14:paraId="64ECF31A" w14:textId="77777777" w:rsidR="00987CDA" w:rsidRPr="00B026A9" w:rsidRDefault="00987CDA" w:rsidP="00B026A9">
            <w:pPr>
              <w:pStyle w:val="af9"/>
            </w:pPr>
            <w:r w:rsidRPr="00B026A9">
              <w:t>7.3.</w:t>
            </w:r>
          </w:p>
        </w:tc>
        <w:tc>
          <w:tcPr>
            <w:tcW w:w="1541" w:type="pct"/>
            <w:shd w:val="clear" w:color="auto" w:fill="auto"/>
            <w:vAlign w:val="center"/>
          </w:tcPr>
          <w:p w14:paraId="7137126C" w14:textId="77777777" w:rsidR="00987CDA" w:rsidRPr="00B026A9" w:rsidRDefault="00987CDA" w:rsidP="00B026A9">
            <w:pPr>
              <w:pStyle w:val="af9"/>
            </w:pPr>
            <w:r w:rsidRPr="00B026A9">
              <w:t>Энергоснабжение</w:t>
            </w:r>
          </w:p>
        </w:tc>
        <w:tc>
          <w:tcPr>
            <w:tcW w:w="848" w:type="pct"/>
            <w:shd w:val="clear" w:color="auto" w:fill="auto"/>
            <w:vAlign w:val="center"/>
          </w:tcPr>
          <w:p w14:paraId="68CA9B3D" w14:textId="77777777" w:rsidR="00987CDA" w:rsidRPr="00B026A9" w:rsidRDefault="00987CDA" w:rsidP="00B026A9">
            <w:pPr>
              <w:pStyle w:val="af9"/>
            </w:pPr>
            <w:r w:rsidRPr="00B026A9">
              <w:rPr>
                <w:szCs w:val="24"/>
                <w:lang w:eastAsia="ru-RU"/>
              </w:rPr>
              <w:t>млн кВт*ч/год</w:t>
            </w:r>
          </w:p>
        </w:tc>
        <w:tc>
          <w:tcPr>
            <w:tcW w:w="678" w:type="pct"/>
            <w:shd w:val="clear" w:color="auto" w:fill="auto"/>
          </w:tcPr>
          <w:p w14:paraId="3FB2637A" w14:textId="23DA325C" w:rsidR="00987CDA" w:rsidRPr="00B026A9" w:rsidRDefault="00987CDA" w:rsidP="00B026A9">
            <w:pPr>
              <w:pStyle w:val="af9"/>
            </w:pPr>
            <w:r w:rsidRPr="00B026A9">
              <w:t>302</w:t>
            </w:r>
          </w:p>
        </w:tc>
        <w:tc>
          <w:tcPr>
            <w:tcW w:w="687" w:type="pct"/>
            <w:shd w:val="clear" w:color="auto" w:fill="auto"/>
          </w:tcPr>
          <w:p w14:paraId="399F23E0" w14:textId="04CAA900" w:rsidR="00987CDA" w:rsidRPr="00B026A9" w:rsidRDefault="00987CDA" w:rsidP="00B026A9">
            <w:pPr>
              <w:pStyle w:val="af9"/>
            </w:pPr>
            <w:r w:rsidRPr="00B026A9">
              <w:t>295</w:t>
            </w:r>
          </w:p>
        </w:tc>
        <w:tc>
          <w:tcPr>
            <w:tcW w:w="984" w:type="pct"/>
            <w:shd w:val="clear" w:color="auto" w:fill="auto"/>
          </w:tcPr>
          <w:p w14:paraId="29301913" w14:textId="6DC2139A" w:rsidR="00987CDA" w:rsidRPr="00774715" w:rsidRDefault="00987CDA" w:rsidP="00B026A9">
            <w:pPr>
              <w:pStyle w:val="af9"/>
            </w:pPr>
            <w:r w:rsidRPr="00B026A9">
              <w:t>288</w:t>
            </w:r>
          </w:p>
        </w:tc>
      </w:tr>
      <w:bookmarkEnd w:id="135"/>
    </w:tbl>
    <w:p w14:paraId="247CE1B4" w14:textId="148F735D" w:rsidR="00410DF1" w:rsidRPr="00774715" w:rsidRDefault="00410DF1" w:rsidP="00B026A9">
      <w:pPr>
        <w:pStyle w:val="afb"/>
        <w:ind w:firstLine="0"/>
        <w:rPr>
          <w:color w:val="00B0F0"/>
        </w:rPr>
      </w:pPr>
    </w:p>
    <w:sectPr w:rsidR="00410DF1" w:rsidRPr="00774715" w:rsidSect="00607E91">
      <w:pgSz w:w="11906" w:h="16838"/>
      <w:pgMar w:top="1134" w:right="851" w:bottom="1134" w:left="1701" w:header="708" w:footer="708" w:gutter="0"/>
      <w:cols w:space="708"/>
      <w:docGrid w:linePitch="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14DF83" w14:textId="77777777" w:rsidR="00202EF2" w:rsidRDefault="00202EF2" w:rsidP="009A15C6">
      <w:pPr>
        <w:spacing w:after="0" w:line="240" w:lineRule="auto"/>
      </w:pPr>
      <w:r>
        <w:separator/>
      </w:r>
    </w:p>
  </w:endnote>
  <w:endnote w:type="continuationSeparator" w:id="0">
    <w:p w14:paraId="60E6FFF9" w14:textId="77777777" w:rsidR="00202EF2" w:rsidRDefault="00202EF2" w:rsidP="009A15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DejaVu Sans">
    <w:panose1 w:val="020B0603030804020204"/>
    <w:charset w:val="CC"/>
    <w:family w:val="swiss"/>
    <w:pitch w:val="variable"/>
    <w:sig w:usb0="E7002EFF" w:usb1="D200FDFF" w:usb2="0A246029" w:usb3="00000000" w:csb0="000001F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Andale Sans UI">
    <w:altName w:val="Arial Unicode MS"/>
    <w:charset w:val="CC"/>
    <w:family w:val="auto"/>
    <w:pitch w:val="variable"/>
  </w:font>
  <w:font w:name="Liberation Serif">
    <w:altName w:val="Times New Roman"/>
    <w:charset w:val="CC"/>
    <w:family w:val="roman"/>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BA97A" w14:textId="6C0CAF53" w:rsidR="00496F4E" w:rsidRDefault="00496F4E" w:rsidP="00C249FF">
    <w:pPr>
      <w:pStyle w:val="ae"/>
      <w:jc w:val="center"/>
    </w:pPr>
    <w:r>
      <w:fldChar w:fldCharType="begin"/>
    </w:r>
    <w:r>
      <w:instrText xml:space="preserve"> PAGE   \* MERGEFORMAT </w:instrText>
    </w:r>
    <w:r>
      <w:fldChar w:fldCharType="separate"/>
    </w:r>
    <w:r>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3B25D" w14:textId="77777777" w:rsidR="00496F4E" w:rsidRDefault="00496F4E">
    <w:pPr>
      <w:spacing w:line="14" w:lineRule="auto"/>
      <w:rPr>
        <w:sz w:val="20"/>
        <w:szCs w:val="20"/>
      </w:rPr>
    </w:pPr>
    <w:r>
      <w:rPr>
        <w:noProof/>
        <w:lang w:eastAsia="ru-RU"/>
      </w:rPr>
      <mc:AlternateContent>
        <mc:Choice Requires="wps">
          <w:drawing>
            <wp:anchor distT="0" distB="0" distL="114300" distR="114300" simplePos="0" relativeHeight="251650560" behindDoc="1" locked="0" layoutInCell="1" allowOverlap="1" wp14:anchorId="70488A76" wp14:editId="29F4C382">
              <wp:simplePos x="0" y="0"/>
              <wp:positionH relativeFrom="page">
                <wp:posOffset>3874770</wp:posOffset>
              </wp:positionH>
              <wp:positionV relativeFrom="page">
                <wp:posOffset>9935845</wp:posOffset>
              </wp:positionV>
              <wp:extent cx="264160" cy="165100"/>
              <wp:effectExtent l="0" t="1270" r="4445"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16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67B26" w14:textId="77777777" w:rsidR="00496F4E" w:rsidRPr="00C673E1" w:rsidRDefault="00496F4E">
                          <w:pPr>
                            <w:spacing w:line="244" w:lineRule="exact"/>
                            <w:ind w:left="40"/>
                          </w:pPr>
                          <w:r w:rsidRPr="00C673E1">
                            <w:fldChar w:fldCharType="begin"/>
                          </w:r>
                          <w:r w:rsidRPr="00C673E1">
                            <w:instrText xml:space="preserve"> PAGE </w:instrText>
                          </w:r>
                          <w:r w:rsidRPr="00C673E1">
                            <w:fldChar w:fldCharType="separate"/>
                          </w:r>
                          <w:r>
                            <w:rPr>
                              <w:noProof/>
                            </w:rPr>
                            <w:t>8</w:t>
                          </w:r>
                          <w:r w:rsidRPr="00C673E1">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488A76" id="_x0000_t202" coordsize="21600,21600" o:spt="202" path="m,l,21600r21600,l21600,xe">
              <v:stroke joinstyle="miter"/>
              <v:path gradientshapeok="t" o:connecttype="rect"/>
            </v:shapetype>
            <v:shape id="Text Box 13" o:spid="_x0000_s1026" type="#_x0000_t202" style="position:absolute;margin-left:305.1pt;margin-top:782.35pt;width:20.8pt;height:13pt;z-index:-251665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" filled="f" stroked="f">
              <v:textbox inset="0,0,0,0">
                <w:txbxContent>
                  <w:p w14:paraId="3DF67B26" w14:textId="77777777" w:rsidR="00496F4E" w:rsidRPr="00C673E1" w:rsidRDefault="00496F4E">
                    <w:pPr>
                      <w:spacing w:line="244" w:lineRule="exact"/>
                      <w:ind w:left="40"/>
                    </w:pPr>
                    <w:r w:rsidRPr="00C673E1">
                      <w:fldChar w:fldCharType="begin"/>
                    </w:r>
                    <w:r w:rsidRPr="00C673E1">
                      <w:instrText xml:space="preserve"> PAGE </w:instrText>
                    </w:r>
                    <w:r w:rsidRPr="00C673E1">
                      <w:fldChar w:fldCharType="separate"/>
                    </w:r>
                    <w:r>
                      <w:rPr>
                        <w:noProof/>
                      </w:rPr>
                      <w:t>8</w:t>
                    </w:r>
                    <w:r w:rsidRPr="00C673E1">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D8AE7" w14:textId="77777777" w:rsidR="00496F4E" w:rsidRDefault="00496F4E">
    <w:pPr>
      <w:spacing w:line="14" w:lineRule="auto"/>
      <w:rPr>
        <w:sz w:val="20"/>
        <w:szCs w:val="20"/>
      </w:rPr>
    </w:pPr>
    <w:r>
      <w:rPr>
        <w:noProof/>
      </w:rPr>
      <mc:AlternateContent>
        <mc:Choice Requires="wps">
          <w:drawing>
            <wp:anchor distT="0" distB="0" distL="114300" distR="114300" simplePos="0" relativeHeight="251665920" behindDoc="1" locked="0" layoutInCell="1" allowOverlap="1" wp14:anchorId="65051DE0" wp14:editId="10580740">
              <wp:simplePos x="0" y="0"/>
              <wp:positionH relativeFrom="page">
                <wp:posOffset>3874770</wp:posOffset>
              </wp:positionH>
              <wp:positionV relativeFrom="page">
                <wp:posOffset>9935845</wp:posOffset>
              </wp:positionV>
              <wp:extent cx="264160" cy="165100"/>
              <wp:effectExtent l="0" t="0" r="0" b="0"/>
              <wp:wrapNone/>
              <wp:docPr id="1975467395"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160" cy="165100"/>
                      </a:xfrm>
                      <a:prstGeom prst="rect">
                        <a:avLst/>
                      </a:prstGeom>
                      <a:noFill/>
                      <a:ln>
                        <a:noFill/>
                      </a:ln>
                    </wps:spPr>
                    <wps:txbx>
                      <w:txbxContent>
                        <w:p w14:paraId="424A3CBA" w14:textId="77777777" w:rsidR="00496F4E" w:rsidRPr="00B7555B" w:rsidRDefault="00496F4E">
                          <w:pPr>
                            <w:spacing w:line="244" w:lineRule="exact"/>
                            <w:ind w:left="40"/>
                            <w:rPr>
                              <w:rFonts w:asciiTheme="minorHAnsi" w:hAnsiTheme="minorHAnsi"/>
                              <w:b w:val="0"/>
                              <w:sz w:val="22"/>
                            </w:rPr>
                          </w:pPr>
                          <w:r w:rsidRPr="00B7555B">
                            <w:rPr>
                              <w:rFonts w:asciiTheme="minorHAnsi" w:hAnsiTheme="minorHAnsi"/>
                              <w:b w:val="0"/>
                              <w:sz w:val="22"/>
                            </w:rPr>
                            <w:fldChar w:fldCharType="begin"/>
                          </w:r>
                          <w:r w:rsidRPr="00B7555B">
                            <w:rPr>
                              <w:rFonts w:asciiTheme="minorHAnsi" w:hAnsiTheme="minorHAnsi"/>
                              <w:sz w:val="22"/>
                            </w:rPr>
                            <w:instrText xml:space="preserve"> PAGE </w:instrText>
                          </w:r>
                          <w:r w:rsidRPr="00B7555B">
                            <w:rPr>
                              <w:rFonts w:asciiTheme="minorHAnsi" w:hAnsiTheme="minorHAnsi"/>
                              <w:b w:val="0"/>
                              <w:sz w:val="22"/>
                            </w:rPr>
                            <w:fldChar w:fldCharType="separate"/>
                          </w:r>
                          <w:r>
                            <w:rPr>
                              <w:rFonts w:asciiTheme="minorHAnsi" w:hAnsiTheme="minorHAnsi"/>
                              <w:noProof/>
                              <w:sz w:val="22"/>
                            </w:rPr>
                            <w:t>47</w:t>
                          </w:r>
                          <w:r w:rsidRPr="00B7555B">
                            <w:rPr>
                              <w:rFonts w:asciiTheme="minorHAnsi" w:hAnsiTheme="minorHAnsi"/>
                              <w:b w:val="0"/>
                              <w:sz w:val="22"/>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051DE0" id="_x0000_t202" coordsize="21600,21600" o:spt="202" path="m,l,21600r21600,l21600,xe">
              <v:stroke joinstyle="miter"/>
              <v:path gradientshapeok="t" o:connecttype="rect"/>
            </v:shapetype>
            <v:shape id="Надпись 2" o:spid="_x0000_s1027" type="#_x0000_t202" style="position:absolute;margin-left:305.1pt;margin-top:782.35pt;width:20.8pt;height:13pt;z-index:-251650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" filled="f" stroked="f">
              <v:textbox inset="0,0,0,0">
                <w:txbxContent>
                  <w:p w14:paraId="424A3CBA" w14:textId="77777777" w:rsidR="00496F4E" w:rsidRPr="00B7555B" w:rsidRDefault="00496F4E">
                    <w:pPr>
                      <w:spacing w:line="244" w:lineRule="exact"/>
                      <w:ind w:left="40"/>
                      <w:rPr>
                        <w:rFonts w:asciiTheme="minorHAnsi" w:hAnsiTheme="minorHAnsi"/>
                        <w:b w:val="0"/>
                        <w:sz w:val="22"/>
                      </w:rPr>
                    </w:pPr>
                    <w:r w:rsidRPr="00B7555B">
                      <w:rPr>
                        <w:rFonts w:asciiTheme="minorHAnsi" w:hAnsiTheme="minorHAnsi"/>
                        <w:b w:val="0"/>
                        <w:sz w:val="22"/>
                      </w:rPr>
                      <w:fldChar w:fldCharType="begin"/>
                    </w:r>
                    <w:r w:rsidRPr="00B7555B">
                      <w:rPr>
                        <w:rFonts w:asciiTheme="minorHAnsi" w:hAnsiTheme="minorHAnsi"/>
                        <w:sz w:val="22"/>
                      </w:rPr>
                      <w:instrText xml:space="preserve"> PAGE </w:instrText>
                    </w:r>
                    <w:r w:rsidRPr="00B7555B">
                      <w:rPr>
                        <w:rFonts w:asciiTheme="minorHAnsi" w:hAnsiTheme="minorHAnsi"/>
                        <w:b w:val="0"/>
                        <w:sz w:val="22"/>
                      </w:rPr>
                      <w:fldChar w:fldCharType="separate"/>
                    </w:r>
                    <w:r>
                      <w:rPr>
                        <w:rFonts w:asciiTheme="minorHAnsi" w:hAnsiTheme="minorHAnsi"/>
                        <w:noProof/>
                        <w:sz w:val="22"/>
                      </w:rPr>
                      <w:t>47</w:t>
                    </w:r>
                    <w:r w:rsidRPr="00B7555B">
                      <w:rPr>
                        <w:rFonts w:asciiTheme="minorHAnsi" w:hAnsiTheme="minorHAnsi"/>
                        <w:b w:val="0"/>
                        <w:sz w:val="22"/>
                      </w:rP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0BEA8" w14:textId="77777777" w:rsidR="00496F4E" w:rsidRDefault="00496F4E">
    <w:pPr>
      <w:spacing w:line="14" w:lineRule="auto"/>
      <w:rPr>
        <w:sz w:val="20"/>
        <w:szCs w:val="20"/>
      </w:rPr>
    </w:pPr>
    <w:r>
      <w:rPr>
        <w:noProof/>
      </w:rPr>
      <mc:AlternateContent>
        <mc:Choice Requires="wps">
          <w:drawing>
            <wp:anchor distT="0" distB="0" distL="114300" distR="114300" simplePos="0" relativeHeight="251682304" behindDoc="1" locked="0" layoutInCell="1" allowOverlap="1" wp14:anchorId="5775F63B" wp14:editId="63741078">
              <wp:simplePos x="0" y="0"/>
              <wp:positionH relativeFrom="page">
                <wp:posOffset>3874770</wp:posOffset>
              </wp:positionH>
              <wp:positionV relativeFrom="page">
                <wp:posOffset>9935845</wp:posOffset>
              </wp:positionV>
              <wp:extent cx="264160" cy="165100"/>
              <wp:effectExtent l="0" t="0" r="0" b="0"/>
              <wp:wrapNone/>
              <wp:docPr id="34246839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160" cy="165100"/>
                      </a:xfrm>
                      <a:prstGeom prst="rect">
                        <a:avLst/>
                      </a:prstGeom>
                      <a:noFill/>
                      <a:ln>
                        <a:noFill/>
                      </a:ln>
                    </wps:spPr>
                    <wps:txbx>
                      <w:txbxContent>
                        <w:p w14:paraId="200EAF88" w14:textId="77777777" w:rsidR="00496F4E" w:rsidRPr="00C673E1" w:rsidRDefault="00496F4E" w:rsidP="00496F4E">
                          <w:pPr>
                            <w:pStyle w:val="ae"/>
                            <w:jc w:val="center"/>
                            <w:rPr>
                              <w:noProof/>
                            </w:rPr>
                          </w:pPr>
                          <w:r w:rsidRPr="00C673E1">
                            <w:rPr>
                              <w:noProof/>
                            </w:rPr>
                            <w:fldChar w:fldCharType="begin"/>
                          </w:r>
                          <w:r w:rsidRPr="00C673E1">
                            <w:rPr>
                              <w:noProof/>
                            </w:rPr>
                            <w:instrText xml:space="preserve"> PAGE </w:instrText>
                          </w:r>
                          <w:r w:rsidRPr="00C673E1">
                            <w:rPr>
                              <w:noProof/>
                            </w:rPr>
                            <w:fldChar w:fldCharType="separate"/>
                          </w:r>
                          <w:r>
                            <w:rPr>
                              <w:noProof/>
                            </w:rPr>
                            <w:t>58</w:t>
                          </w:r>
                          <w:r w:rsidRPr="00C673E1">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75F63B" id="_x0000_t202" coordsize="21600,21600" o:spt="202" path="m,l,21600r21600,l21600,xe">
              <v:stroke joinstyle="miter"/>
              <v:path gradientshapeok="t" o:connecttype="rect"/>
            </v:shapetype>
            <v:shape id="Надпись 1" o:spid="_x0000_s1028" type="#_x0000_t202" style="position:absolute;margin-left:305.1pt;margin-top:782.35pt;width:20.8pt;height:13pt;z-index:-251634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" filled="f" stroked="f">
              <v:textbox inset="0,0,0,0">
                <w:txbxContent>
                  <w:p w14:paraId="200EAF88" w14:textId="77777777" w:rsidR="00496F4E" w:rsidRPr="00C673E1" w:rsidRDefault="00496F4E" w:rsidP="00496F4E">
                    <w:pPr>
                      <w:pStyle w:val="ae"/>
                      <w:jc w:val="center"/>
                      <w:rPr>
                        <w:noProof/>
                      </w:rPr>
                    </w:pPr>
                    <w:r w:rsidRPr="00C673E1">
                      <w:rPr>
                        <w:noProof/>
                      </w:rPr>
                      <w:fldChar w:fldCharType="begin"/>
                    </w:r>
                    <w:r w:rsidRPr="00C673E1">
                      <w:rPr>
                        <w:noProof/>
                      </w:rPr>
                      <w:instrText xml:space="preserve"> PAGE </w:instrText>
                    </w:r>
                    <w:r w:rsidRPr="00C673E1">
                      <w:rPr>
                        <w:noProof/>
                      </w:rPr>
                      <w:fldChar w:fldCharType="separate"/>
                    </w:r>
                    <w:r>
                      <w:rPr>
                        <w:noProof/>
                      </w:rPr>
                      <w:t>58</w:t>
                    </w:r>
                    <w:r w:rsidRPr="00C673E1">
                      <w:rPr>
                        <w:noProof/>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E4A94A" w14:textId="77777777" w:rsidR="00202EF2" w:rsidRDefault="00202EF2" w:rsidP="009A15C6">
      <w:pPr>
        <w:spacing w:after="0" w:line="240" w:lineRule="auto"/>
      </w:pPr>
      <w:r>
        <w:separator/>
      </w:r>
    </w:p>
  </w:footnote>
  <w:footnote w:type="continuationSeparator" w:id="0">
    <w:p w14:paraId="4A85F7D5" w14:textId="77777777" w:rsidR="00202EF2" w:rsidRDefault="00202EF2" w:rsidP="009A15C6">
      <w:pPr>
        <w:spacing w:after="0" w:line="240" w:lineRule="auto"/>
      </w:pPr>
      <w:r>
        <w:continuationSeparator/>
      </w:r>
    </w:p>
  </w:footnote>
  <w:footnote w:id="1">
    <w:p w14:paraId="33B81A73" w14:textId="77777777" w:rsidR="00496F4E" w:rsidRPr="00C85A16" w:rsidRDefault="00496F4E" w:rsidP="00C85A16">
      <w:pPr>
        <w:pStyle w:val="afb"/>
        <w:rPr>
          <w:rStyle w:val="affff5"/>
          <w:rFonts w:eastAsia="Calibri"/>
          <w:b/>
          <w:bCs/>
          <w:color w:val="000000" w:themeColor="text1"/>
          <w:sz w:val="20"/>
          <w:szCs w:val="20"/>
        </w:rPr>
      </w:pPr>
      <w:r w:rsidRPr="00C85A16">
        <w:rPr>
          <w:rStyle w:val="aff6"/>
          <w:bCs/>
          <w:color w:val="000000" w:themeColor="text1"/>
          <w:sz w:val="20"/>
          <w:szCs w:val="20"/>
        </w:rPr>
        <w:footnoteRef/>
      </w:r>
      <w:r w:rsidRPr="00C85A16">
        <w:rPr>
          <w:color w:val="000000" w:themeColor="text1"/>
          <w:sz w:val="20"/>
          <w:szCs w:val="20"/>
        </w:rPr>
        <w:t xml:space="preserve"> </w:t>
      </w:r>
      <w:r w:rsidRPr="00C85A16">
        <w:rPr>
          <w:rStyle w:val="affff5"/>
          <w:rFonts w:eastAsia="Calibri"/>
          <w:bCs/>
          <w:color w:val="000000" w:themeColor="text1"/>
          <w:sz w:val="20"/>
          <w:szCs w:val="20"/>
        </w:rPr>
        <w:t>Прогноз социально-экономического развития Российской Федерации на период до 2036 года. Режим доступа: https://www.economy.gov.ru/material/directions/makroec/prognozy_socialno_ekonomicheskogo_razvitiya/prognoz_socialno_ekonomicheskogo_razvitiya_rossiyskoy_federacii_na_period_do_2036_goda.html?ysclid=lld7peov4a460634310. Дата обращения 16.08.2023</w:t>
      </w:r>
    </w:p>
  </w:footnote>
  <w:footnote w:id="2">
    <w:p w14:paraId="38DB85AB" w14:textId="77777777" w:rsidR="00496F4E" w:rsidRPr="002F077B" w:rsidRDefault="00496F4E" w:rsidP="00C85A16">
      <w:pPr>
        <w:pStyle w:val="afb"/>
        <w:rPr>
          <w:b/>
        </w:rPr>
      </w:pPr>
      <w:r w:rsidRPr="00C85A16">
        <w:rPr>
          <w:rStyle w:val="aff6"/>
          <w:bCs/>
          <w:color w:val="000000" w:themeColor="text1"/>
          <w:sz w:val="20"/>
          <w:szCs w:val="20"/>
        </w:rPr>
        <w:footnoteRef/>
      </w:r>
      <w:r w:rsidRPr="00C85A16">
        <w:rPr>
          <w:color w:val="000000" w:themeColor="text1"/>
          <w:sz w:val="20"/>
          <w:szCs w:val="20"/>
        </w:rPr>
        <w:t xml:space="preserve"> Прогноз социально-экономического развития Российской Федерации на 2024 год и на плановый период 2025 и 2026 годов. Режим доступа: </w:t>
      </w:r>
      <w:hyperlink r:id="rId1" w:history="1">
        <w:r w:rsidRPr="00C85A16">
          <w:rPr>
            <w:rStyle w:val="ad"/>
            <w:bCs/>
            <w:color w:val="000000" w:themeColor="text1"/>
            <w:sz w:val="20"/>
            <w:szCs w:val="20"/>
          </w:rPr>
          <w:t>https://www.economy.gov.ru/material/file/310e9066d0eb87e73dd0525ef6d4191e/prognoz_socialno_ekonomicheskogo_razvitiya_rf_2024-2026.pdf</w:t>
        </w:r>
      </w:hyperlink>
      <w:r w:rsidRPr="00C85A16">
        <w:rPr>
          <w:color w:val="000000" w:themeColor="text1"/>
          <w:sz w:val="20"/>
          <w:szCs w:val="20"/>
        </w:rPr>
        <w:t>. Дата обращения 13.10.2023</w:t>
      </w:r>
    </w:p>
  </w:footnote>
  <w:footnote w:id="3">
    <w:p w14:paraId="58A3CD6E" w14:textId="77777777" w:rsidR="00496F4E" w:rsidRPr="00C85A16" w:rsidRDefault="00496F4E" w:rsidP="002E7804">
      <w:pPr>
        <w:jc w:val="both"/>
        <w:rPr>
          <w:b w:val="0"/>
          <w:bCs/>
        </w:rPr>
      </w:pPr>
      <w:r w:rsidRPr="00C85A16">
        <w:rPr>
          <w:rStyle w:val="aff6"/>
          <w:b w:val="0"/>
          <w:bCs/>
          <w:sz w:val="20"/>
          <w:szCs w:val="20"/>
        </w:rPr>
        <w:footnoteRef/>
      </w:r>
      <w:r w:rsidRPr="00C85A16">
        <w:rPr>
          <w:b w:val="0"/>
          <w:bCs/>
        </w:rPr>
        <w:t xml:space="preserve"> </w:t>
      </w:r>
      <w:r w:rsidRPr="00C85A16">
        <w:rPr>
          <w:b w:val="0"/>
          <w:bCs/>
          <w:sz w:val="20"/>
          <w:szCs w:val="20"/>
        </w:rPr>
        <w:t>Согласно приложению к постановлению администрации Таштыпского района от 20.04.2023 № 173</w:t>
      </w:r>
    </w:p>
  </w:footnote>
  <w:footnote w:id="4">
    <w:p w14:paraId="1F0CECC6" w14:textId="77777777" w:rsidR="00496F4E" w:rsidRPr="00E36CF5" w:rsidRDefault="00496F4E" w:rsidP="002E7804">
      <w:pPr>
        <w:pStyle w:val="aff4"/>
        <w:ind w:firstLine="709"/>
        <w:jc w:val="both"/>
        <w:rPr>
          <w:b w:val="0"/>
          <w:bCs/>
        </w:rPr>
      </w:pPr>
      <w:r w:rsidRPr="00E36CF5">
        <w:rPr>
          <w:rStyle w:val="aff6"/>
          <w:b w:val="0"/>
          <w:bCs/>
          <w:color w:val="000000" w:themeColor="text1"/>
        </w:rPr>
        <w:footnoteRef/>
      </w:r>
      <w:r w:rsidRPr="00E36CF5">
        <w:rPr>
          <w:b w:val="0"/>
          <w:bCs/>
          <w:color w:val="000000" w:themeColor="text1"/>
        </w:rPr>
        <w:t xml:space="preserve"> Согласно данным официального сайта Администрации Нижнесирского сельсовета Таштыпского района Республики Хакасия (загл с экрана). Режим обращения: </w:t>
      </w:r>
      <w:hyperlink r:id="rId2" w:history="1">
        <w:r w:rsidRPr="00E36CF5">
          <w:rPr>
            <w:rStyle w:val="ad"/>
            <w:b w:val="0"/>
            <w:bCs/>
            <w:color w:val="000000" w:themeColor="text1"/>
          </w:rPr>
          <w:t>https://www.nizhnesirskaya-adm.ru/munitsipalnye-pravovye-akty/programmy?ysclid=lt3mwojlr3716591927</w:t>
        </w:r>
      </w:hyperlink>
      <w:r w:rsidRPr="00E36CF5">
        <w:rPr>
          <w:b w:val="0"/>
          <w:bCs/>
          <w:color w:val="000000" w:themeColor="text1"/>
        </w:rPr>
        <w:t>. Дата обращения 27.02.2024</w:t>
      </w:r>
    </w:p>
  </w:footnote>
  <w:footnote w:id="5">
    <w:p w14:paraId="4D565515" w14:textId="77777777" w:rsidR="00496F4E" w:rsidRPr="003613CE" w:rsidRDefault="00496F4E" w:rsidP="003613CE">
      <w:pPr>
        <w:pStyle w:val="aff4"/>
        <w:ind w:firstLine="709"/>
        <w:jc w:val="both"/>
        <w:rPr>
          <w:b w:val="0"/>
          <w:bCs/>
        </w:rPr>
      </w:pPr>
      <w:r w:rsidRPr="003613CE">
        <w:rPr>
          <w:rStyle w:val="aff6"/>
          <w:b w:val="0"/>
          <w:bCs/>
        </w:rPr>
        <w:footnoteRef/>
      </w:r>
      <w:r w:rsidRPr="003613CE">
        <w:rPr>
          <w:b w:val="0"/>
          <w:bCs/>
        </w:rPr>
        <w:t xml:space="preserve"> Согласно письму Управления Федеральной службы государственной статистики по Красноярскому краю, Республике Хакасия и Республике Тыва от 19.02.2024 № ЕК-Т26-01/48-МС</w:t>
      </w:r>
    </w:p>
  </w:footnote>
  <w:footnote w:id="6">
    <w:p w14:paraId="040AD5C2" w14:textId="77777777" w:rsidR="00496F4E" w:rsidRPr="000F1DC2" w:rsidRDefault="00496F4E" w:rsidP="003613CE">
      <w:pPr>
        <w:pStyle w:val="aff4"/>
        <w:ind w:firstLine="709"/>
        <w:jc w:val="both"/>
        <w:rPr>
          <w:b w:val="0"/>
          <w:bCs/>
        </w:rPr>
      </w:pPr>
      <w:r w:rsidRPr="000F1DC2">
        <w:rPr>
          <w:rStyle w:val="aff6"/>
          <w:b w:val="0"/>
          <w:bCs/>
          <w:color w:val="000000" w:themeColor="text1"/>
        </w:rPr>
        <w:footnoteRef/>
      </w:r>
      <w:r w:rsidRPr="000F1DC2">
        <w:rPr>
          <w:b w:val="0"/>
          <w:bCs/>
          <w:color w:val="000000" w:themeColor="text1"/>
        </w:rPr>
        <w:t xml:space="preserve"> Предположительная численность населения Российской Федерации до 2030 года. Численность населения по регионам Российской Федерации. Режим доступа: </w:t>
      </w:r>
      <w:hyperlink r:id="rId3" w:history="1">
        <w:r w:rsidRPr="000F1DC2">
          <w:rPr>
            <w:rStyle w:val="ad"/>
            <w:b w:val="0"/>
            <w:bCs/>
            <w:color w:val="000000" w:themeColor="text1"/>
            <w:u w:val="none"/>
          </w:rPr>
          <w:t>https://rosstat.gov.ru/bgd/regl/b09_105/Main.htm</w:t>
        </w:r>
      </w:hyperlink>
      <w:r w:rsidRPr="000F1DC2">
        <w:rPr>
          <w:b w:val="0"/>
          <w:bCs/>
          <w:color w:val="000000" w:themeColor="text1"/>
        </w:rPr>
        <w:t>. - загл. с экрана. Дата обращения 19.03.2024.</w:t>
      </w:r>
    </w:p>
  </w:footnote>
  <w:footnote w:id="7">
    <w:p w14:paraId="2EB71FC3" w14:textId="77777777" w:rsidR="00496F4E" w:rsidRPr="00E24050" w:rsidRDefault="00496F4E" w:rsidP="003613CE">
      <w:pPr>
        <w:pStyle w:val="aff4"/>
        <w:ind w:firstLine="709"/>
        <w:jc w:val="both"/>
        <w:rPr>
          <w:b w:val="0"/>
          <w:bCs/>
        </w:rPr>
      </w:pPr>
      <w:r w:rsidRPr="00E76BCE">
        <w:rPr>
          <w:rStyle w:val="aff6"/>
          <w:b w:val="0"/>
          <w:bCs/>
        </w:rPr>
        <w:footnoteRef/>
      </w:r>
      <w:r w:rsidRPr="00E76BCE">
        <w:rPr>
          <w:b w:val="0"/>
          <w:bCs/>
        </w:rPr>
        <w:t xml:space="preserve"> Расчёт произведен на основании анализа данных статистической отчетности, полученной на сайте Росстата. Режим доступа: </w:t>
      </w:r>
      <w:hyperlink r:id="rId4" w:history="1">
        <w:r w:rsidRPr="00E76BCE">
          <w:rPr>
            <w:rStyle w:val="ad"/>
            <w:b w:val="0"/>
            <w:bCs/>
            <w:color w:val="auto"/>
            <w:u w:val="none"/>
          </w:rPr>
          <w:t>https://rosstat.gov.ru/bgd/regl/b09_105/Main.htm</w:t>
        </w:r>
      </w:hyperlink>
      <w:r w:rsidRPr="00E76BCE">
        <w:rPr>
          <w:b w:val="0"/>
          <w:bCs/>
        </w:rPr>
        <w:t>. - загл. с экрана. Дата обращения 19.03.2024.</w:t>
      </w:r>
    </w:p>
  </w:footnote>
  <w:footnote w:id="8">
    <w:p w14:paraId="56C071DB" w14:textId="77777777" w:rsidR="00496F4E" w:rsidRPr="000F2C63" w:rsidRDefault="00496F4E" w:rsidP="00723EDB">
      <w:pPr>
        <w:pStyle w:val="aff4"/>
        <w:ind w:firstLine="709"/>
        <w:jc w:val="both"/>
        <w:rPr>
          <w:b w:val="0"/>
          <w:bCs/>
        </w:rPr>
      </w:pPr>
      <w:r w:rsidRPr="000F2C63">
        <w:rPr>
          <w:rStyle w:val="aff6"/>
          <w:b w:val="0"/>
          <w:bCs/>
        </w:rPr>
        <w:footnoteRef/>
      </w:r>
      <w:r w:rsidRPr="000F2C63">
        <w:rPr>
          <w:b w:val="0"/>
          <w:bCs/>
        </w:rPr>
        <w:t xml:space="preserve"> Согласно данным письма Министерства труда и социальной защиты республики Хакасия от 13.03.2024 № 140-1865/01</w:t>
      </w:r>
    </w:p>
  </w:footnote>
  <w:footnote w:id="9">
    <w:p w14:paraId="26EE4A54" w14:textId="77777777" w:rsidR="00496F4E" w:rsidRPr="000F2C63" w:rsidRDefault="00496F4E" w:rsidP="000F2C63">
      <w:pPr>
        <w:pStyle w:val="aff4"/>
        <w:ind w:firstLine="709"/>
        <w:jc w:val="both"/>
        <w:rPr>
          <w:b w:val="0"/>
          <w:bCs/>
        </w:rPr>
      </w:pPr>
      <w:r w:rsidRPr="000F2C63">
        <w:rPr>
          <w:rStyle w:val="aff6"/>
          <w:b w:val="0"/>
          <w:bCs/>
        </w:rPr>
        <w:footnoteRef/>
      </w:r>
      <w:r w:rsidRPr="000F2C63">
        <w:rPr>
          <w:b w:val="0"/>
          <w:bCs/>
        </w:rPr>
        <w:t xml:space="preserve"> Согласно письму Управления Федеральной службы государственной статистики по Красноярскому краю, Республике Хакасия и Республике Тыва от 19.02.2024 № ЕК-Т26-01/48-МС</w:t>
      </w:r>
    </w:p>
  </w:footnote>
  <w:footnote w:id="10">
    <w:p w14:paraId="1EA639A1" w14:textId="77777777" w:rsidR="00496F4E" w:rsidRPr="000F2C63" w:rsidRDefault="00496F4E" w:rsidP="000F2C63">
      <w:pPr>
        <w:ind w:firstLine="709"/>
        <w:jc w:val="both"/>
        <w:rPr>
          <w:b w:val="0"/>
          <w:bCs/>
          <w:sz w:val="20"/>
          <w:szCs w:val="20"/>
        </w:rPr>
      </w:pPr>
      <w:r w:rsidRPr="000F2C63">
        <w:rPr>
          <w:rStyle w:val="aff6"/>
          <w:b w:val="0"/>
          <w:bCs/>
          <w:sz w:val="20"/>
          <w:szCs w:val="20"/>
        </w:rPr>
        <w:footnoteRef/>
      </w:r>
      <w:r w:rsidRPr="000F2C63">
        <w:rPr>
          <w:b w:val="0"/>
          <w:bCs/>
          <w:sz w:val="20"/>
          <w:szCs w:val="20"/>
        </w:rPr>
        <w:t xml:space="preserve"> Муниципальная программа «Сохранение и развитие малых и отдаленных деревень Большой Бор, Верхний Курлугаш и Верхние Сиры Нижнесирского сельсовета Таштыпского района Республики Хакасия на 2022- 2024 годы» (утв. постановлением главы Нижнесирского сельсовета от 28.01.2021 № 3)</w:t>
      </w:r>
    </w:p>
  </w:footnote>
  <w:footnote w:id="11">
    <w:p w14:paraId="684CDEC6" w14:textId="77777777" w:rsidR="00496F4E" w:rsidRPr="00EA2086" w:rsidRDefault="00496F4E" w:rsidP="00EA2086">
      <w:pPr>
        <w:pStyle w:val="formattext"/>
        <w:shd w:val="clear" w:color="auto" w:fill="FFFFFF"/>
        <w:spacing w:before="0" w:beforeAutospacing="0" w:after="0" w:afterAutospacing="0"/>
        <w:ind w:firstLine="708"/>
        <w:jc w:val="both"/>
        <w:textAlignment w:val="baseline"/>
        <w:rPr>
          <w:bCs/>
        </w:rPr>
      </w:pPr>
      <w:r w:rsidRPr="00EA2086">
        <w:rPr>
          <w:rStyle w:val="aff6"/>
          <w:bCs/>
          <w:sz w:val="20"/>
          <w:szCs w:val="20"/>
        </w:rPr>
        <w:footnoteRef/>
      </w:r>
      <w:r w:rsidRPr="00EA2086">
        <w:rPr>
          <w:bCs/>
          <w:sz w:val="20"/>
          <w:szCs w:val="20"/>
        </w:rPr>
        <w:t xml:space="preserve"> Прогноз социально-экономического развития Республики Хакасия на 2021 год и на плановый период 2022 и 2023 годов (утв. Постановлением правительства Республики Хакасия от 26.10.2020 № 578) (с последующими изменениями). Режим доступа: </w:t>
      </w:r>
      <w:hyperlink r:id="rId5" w:history="1">
        <w:r w:rsidRPr="00EA2086">
          <w:rPr>
            <w:rStyle w:val="ad"/>
            <w:bCs/>
            <w:color w:val="auto"/>
            <w:sz w:val="20"/>
            <w:szCs w:val="20"/>
            <w:u w:val="none"/>
          </w:rPr>
          <w:t>https://docs.cntd.ru/document/570969020</w:t>
        </w:r>
      </w:hyperlink>
      <w:r w:rsidRPr="00EA2086">
        <w:rPr>
          <w:bCs/>
          <w:sz w:val="20"/>
          <w:szCs w:val="20"/>
        </w:rPr>
        <w:t>. Дата обращения 26.02.2024</w:t>
      </w:r>
    </w:p>
  </w:footnote>
  <w:footnote w:id="12">
    <w:p w14:paraId="680B446B" w14:textId="77777777" w:rsidR="00496F4E" w:rsidRPr="00EA2086" w:rsidRDefault="00496F4E" w:rsidP="00EA2086">
      <w:pPr>
        <w:pStyle w:val="aff4"/>
        <w:ind w:firstLine="708"/>
        <w:jc w:val="both"/>
        <w:rPr>
          <w:b w:val="0"/>
          <w:bCs/>
        </w:rPr>
      </w:pPr>
      <w:r w:rsidRPr="00EA2086">
        <w:rPr>
          <w:rStyle w:val="aff6"/>
          <w:b w:val="0"/>
          <w:bCs/>
        </w:rPr>
        <w:footnoteRef/>
      </w:r>
      <w:r w:rsidRPr="00EA2086">
        <w:rPr>
          <w:b w:val="0"/>
          <w:bCs/>
        </w:rPr>
        <w:t xml:space="preserve"> Согласно письму Управления Федеральной службы государственной статистики по Красноярскому краю, Республике Хакасия и Республике Тыва от 19.02.2024 № ЕК-Т26-01/48-МС</w:t>
      </w:r>
    </w:p>
  </w:footnote>
  <w:footnote w:id="13">
    <w:p w14:paraId="134CABB1" w14:textId="77777777" w:rsidR="00496F4E" w:rsidRPr="00FF7331" w:rsidRDefault="00496F4E" w:rsidP="00EA2086">
      <w:pPr>
        <w:pStyle w:val="aff4"/>
        <w:ind w:firstLine="708"/>
        <w:rPr>
          <w:bCs/>
        </w:rPr>
      </w:pPr>
      <w:r w:rsidRPr="00EA2086">
        <w:rPr>
          <w:rStyle w:val="aff6"/>
          <w:b w:val="0"/>
          <w:bCs/>
        </w:rPr>
        <w:footnoteRef/>
      </w:r>
      <w:r w:rsidRPr="00EA2086">
        <w:rPr>
          <w:b w:val="0"/>
          <w:bCs/>
        </w:rPr>
        <w:t xml:space="preserve"> Согласно данным Администрации Нижнесирского сельсовета</w:t>
      </w:r>
    </w:p>
  </w:footnote>
  <w:footnote w:id="14">
    <w:p w14:paraId="62803443" w14:textId="77777777" w:rsidR="00496F4E" w:rsidRPr="00BA0402" w:rsidRDefault="00496F4E" w:rsidP="00BA0402">
      <w:pPr>
        <w:pStyle w:val="aff4"/>
        <w:ind w:firstLine="709"/>
        <w:jc w:val="both"/>
        <w:rPr>
          <w:b w:val="0"/>
          <w:bCs/>
        </w:rPr>
      </w:pPr>
      <w:r w:rsidRPr="00BA0402">
        <w:rPr>
          <w:rStyle w:val="aff6"/>
          <w:b w:val="0"/>
          <w:bCs/>
          <w:color w:val="000000" w:themeColor="text1"/>
        </w:rPr>
        <w:footnoteRef/>
      </w:r>
      <w:r w:rsidRPr="00BA0402">
        <w:rPr>
          <w:b w:val="0"/>
          <w:bCs/>
          <w:color w:val="000000" w:themeColor="text1"/>
        </w:rPr>
        <w:t xml:space="preserve"> Самообследование деятельности МБОУ Нижнесирской основной общеобразовательной школы и филиала Верхнесирская начальная общеобразовательная школа. Режим доступа: </w:t>
      </w:r>
      <w:hyperlink r:id="rId6" w:history="1">
        <w:r w:rsidRPr="00BA0402">
          <w:rPr>
            <w:rStyle w:val="ad"/>
            <w:b w:val="0"/>
            <w:bCs/>
            <w:color w:val="000000" w:themeColor="text1"/>
            <w:u w:val="none"/>
          </w:rPr>
          <w:t>https://school-n-sir.edusite.ru/sveden/files/3cc54fc260b73c8b3b6d32a053ebeaeb.doc</w:t>
        </w:r>
      </w:hyperlink>
      <w:r w:rsidRPr="00BA0402">
        <w:rPr>
          <w:b w:val="0"/>
          <w:bCs/>
          <w:color w:val="000000" w:themeColor="text1"/>
        </w:rPr>
        <w:t>. Дата обращения 26.02.2024</w:t>
      </w:r>
    </w:p>
  </w:footnote>
  <w:footnote w:id="15">
    <w:p w14:paraId="6B61D55D" w14:textId="77777777" w:rsidR="00496F4E" w:rsidRPr="00ED6DF2" w:rsidRDefault="00496F4E" w:rsidP="00BA0402">
      <w:pPr>
        <w:pStyle w:val="2"/>
        <w:shd w:val="clear" w:color="auto" w:fill="FFFFFF"/>
        <w:jc w:val="both"/>
        <w:rPr>
          <w:rFonts w:eastAsia="Times New Roman" w:cs="Times New Roman"/>
          <w:b w:val="0"/>
          <w:color w:val="000000"/>
          <w:sz w:val="20"/>
          <w:szCs w:val="20"/>
        </w:rPr>
      </w:pPr>
      <w:r w:rsidRPr="00ED6DF2">
        <w:rPr>
          <w:rStyle w:val="aff6"/>
          <w:rFonts w:cs="Times New Roman"/>
          <w:b w:val="0"/>
          <w:color w:val="000000" w:themeColor="text1"/>
          <w:sz w:val="20"/>
          <w:szCs w:val="20"/>
        </w:rPr>
        <w:footnoteRef/>
      </w:r>
      <w:r w:rsidRPr="00ED6DF2">
        <w:rPr>
          <w:rFonts w:cs="Times New Roman"/>
          <w:b w:val="0"/>
          <w:color w:val="000000" w:themeColor="text1"/>
          <w:sz w:val="20"/>
          <w:szCs w:val="20"/>
        </w:rPr>
        <w:t xml:space="preserve"> Министерство культуры Республики Хакасия. Информация о местах для бесплатного проведения досуга в учреждениях культуры Республики Хакасия. Режим доступа: </w:t>
      </w:r>
      <w:hyperlink r:id="rId7" w:history="1">
        <w:r w:rsidRPr="00ED6DF2">
          <w:rPr>
            <w:rStyle w:val="ad"/>
            <w:rFonts w:cs="Times New Roman"/>
            <w:b w:val="0"/>
            <w:color w:val="000000" w:themeColor="text1"/>
            <w:sz w:val="20"/>
            <w:szCs w:val="20"/>
            <w:u w:val="none"/>
          </w:rPr>
          <w:t>https://culture19.ru/contents/295-kulturno-dosugovyie-uchrejdeniya-respubliki-hakasiya.html</w:t>
        </w:r>
      </w:hyperlink>
      <w:r w:rsidRPr="00ED6DF2">
        <w:rPr>
          <w:rFonts w:cs="Times New Roman"/>
          <w:b w:val="0"/>
          <w:color w:val="000000" w:themeColor="text1"/>
          <w:sz w:val="20"/>
          <w:szCs w:val="20"/>
        </w:rPr>
        <w:t>. Дата обращения 26.02.2024</w:t>
      </w:r>
    </w:p>
  </w:footnote>
  <w:footnote w:id="16">
    <w:p w14:paraId="234347A0" w14:textId="77777777" w:rsidR="00496F4E" w:rsidRPr="00ED6DF2" w:rsidRDefault="00496F4E" w:rsidP="00BA0402">
      <w:pPr>
        <w:pStyle w:val="aff4"/>
        <w:ind w:firstLine="709"/>
        <w:jc w:val="both"/>
        <w:rPr>
          <w:b w:val="0"/>
          <w:bCs/>
        </w:rPr>
      </w:pPr>
      <w:r w:rsidRPr="00ED6DF2">
        <w:rPr>
          <w:rStyle w:val="aff6"/>
          <w:b w:val="0"/>
          <w:bCs/>
        </w:rPr>
        <w:footnoteRef/>
      </w:r>
      <w:r w:rsidRPr="00ED6DF2">
        <w:rPr>
          <w:b w:val="0"/>
          <w:bCs/>
        </w:rPr>
        <w:t xml:space="preserve"> Согласно данным письма Министерства труда и социальной защиты республики Хакасия от 13.03.2024 № 140-1865/01</w:t>
      </w:r>
    </w:p>
  </w:footnote>
  <w:footnote w:id="17">
    <w:p w14:paraId="671F7BE5" w14:textId="77777777" w:rsidR="00496F4E" w:rsidRPr="00ED6DF2" w:rsidRDefault="00496F4E" w:rsidP="00BA0402">
      <w:pPr>
        <w:pStyle w:val="3"/>
        <w:jc w:val="both"/>
        <w:textAlignment w:val="baseline"/>
        <w:rPr>
          <w:b w:val="0"/>
        </w:rPr>
      </w:pPr>
      <w:r w:rsidRPr="00ED6DF2">
        <w:rPr>
          <w:rStyle w:val="aff6"/>
          <w:b w:val="0"/>
          <w:color w:val="auto"/>
          <w:sz w:val="20"/>
          <w:szCs w:val="20"/>
        </w:rPr>
        <w:footnoteRef/>
      </w:r>
      <w:r w:rsidRPr="00ED6DF2">
        <w:rPr>
          <w:b w:val="0"/>
          <w:color w:val="auto"/>
        </w:rPr>
        <w:t xml:space="preserve"> </w:t>
      </w:r>
      <w:r w:rsidRPr="00ED6DF2">
        <w:rPr>
          <w:b w:val="0"/>
          <w:color w:val="auto"/>
          <w:sz w:val="20"/>
          <w:szCs w:val="20"/>
        </w:rPr>
        <w:t xml:space="preserve">Паспорт национального проекта «Образование». Режим доступа: </w:t>
      </w:r>
      <w:hyperlink r:id="rId8" w:history="1">
        <w:r w:rsidRPr="00ED6DF2">
          <w:rPr>
            <w:rStyle w:val="ad"/>
            <w:b w:val="0"/>
            <w:color w:val="auto"/>
            <w:sz w:val="20"/>
            <w:szCs w:val="20"/>
            <w:u w:val="none"/>
          </w:rPr>
          <w:t>http://government.ru/info/35566/-</w:t>
        </w:r>
      </w:hyperlink>
      <w:r w:rsidRPr="00ED6DF2">
        <w:rPr>
          <w:b w:val="0"/>
          <w:color w:val="auto"/>
          <w:sz w:val="20"/>
          <w:szCs w:val="20"/>
        </w:rPr>
        <w:t xml:space="preserve"> загл. с экрана. Дата обращения 12.11.2021.</w:t>
      </w:r>
    </w:p>
  </w:footnote>
  <w:footnote w:id="18">
    <w:p w14:paraId="3DE0F7ED" w14:textId="77777777" w:rsidR="00496F4E" w:rsidRPr="00564886" w:rsidRDefault="00496F4E" w:rsidP="00BA0402">
      <w:pPr>
        <w:pStyle w:val="aff4"/>
        <w:ind w:firstLine="709"/>
        <w:jc w:val="both"/>
        <w:rPr>
          <w:b w:val="0"/>
          <w:bCs/>
        </w:rPr>
      </w:pPr>
      <w:r w:rsidRPr="00ED6DF2">
        <w:rPr>
          <w:rStyle w:val="aff6"/>
          <w:b w:val="0"/>
        </w:rPr>
        <w:footnoteRef/>
      </w:r>
      <w:r w:rsidRPr="00ED6DF2">
        <w:rPr>
          <w:b w:val="0"/>
        </w:rPr>
        <w:t xml:space="preserve"> План основных мероприятий, проводимых в рамках Десятилетия детства, на период до 2027 года. Утвержден распоряжением Правительства Российской Федерации от 23 января 2021 г. № 122-р.</w:t>
      </w:r>
      <w:r w:rsidRPr="00564886">
        <w:rPr>
          <w:bCs/>
        </w:rPr>
        <w:t xml:space="preserve"> </w:t>
      </w:r>
    </w:p>
  </w:footnote>
  <w:footnote w:id="19">
    <w:p w14:paraId="7A9422F9" w14:textId="77777777" w:rsidR="00496F4E" w:rsidRPr="001B15C9" w:rsidRDefault="00496F4E" w:rsidP="00BA0402">
      <w:pPr>
        <w:pStyle w:val="affff6"/>
        <w:rPr>
          <w:b/>
          <w:sz w:val="20"/>
          <w:szCs w:val="20"/>
        </w:rPr>
      </w:pPr>
      <w:r w:rsidRPr="00016A5C">
        <w:rPr>
          <w:rStyle w:val="aff6"/>
          <w:sz w:val="20"/>
          <w:szCs w:val="20"/>
        </w:rPr>
        <w:footnoteRef/>
      </w:r>
      <w:r w:rsidRPr="00016A5C">
        <w:rPr>
          <w:sz w:val="20"/>
          <w:szCs w:val="20"/>
        </w:rPr>
        <w:t xml:space="preserve"> Предлагается разместить в действующей школе (2</w:t>
      </w:r>
      <w:r>
        <w:rPr>
          <w:sz w:val="20"/>
          <w:szCs w:val="20"/>
        </w:rPr>
        <w:t>2</w:t>
      </w:r>
      <w:r w:rsidRPr="00016A5C">
        <w:rPr>
          <w:sz w:val="20"/>
          <w:szCs w:val="20"/>
        </w:rPr>
        <w:t xml:space="preserve"> мест</w:t>
      </w:r>
      <w:r>
        <w:rPr>
          <w:sz w:val="20"/>
          <w:szCs w:val="20"/>
        </w:rPr>
        <w:t>а</w:t>
      </w:r>
      <w:r w:rsidRPr="00016A5C">
        <w:rPr>
          <w:sz w:val="20"/>
          <w:szCs w:val="20"/>
        </w:rPr>
        <w:t xml:space="preserve"> в с. Нижние Сир</w:t>
      </w:r>
      <w:r>
        <w:rPr>
          <w:sz w:val="20"/>
          <w:szCs w:val="20"/>
        </w:rPr>
        <w:t xml:space="preserve">ы) и 3 места </w:t>
      </w:r>
      <w:r w:rsidRPr="001B15C9">
        <w:rPr>
          <w:sz w:val="20"/>
          <w:szCs w:val="20"/>
        </w:rPr>
        <w:t xml:space="preserve">в </w:t>
      </w:r>
      <w:r w:rsidRPr="001B15C9">
        <w:rPr>
          <w:color w:val="000000"/>
          <w:sz w:val="20"/>
          <w:szCs w:val="20"/>
        </w:rPr>
        <w:t>КДЦ Саяны</w:t>
      </w:r>
      <w:r>
        <w:rPr>
          <w:color w:val="000000"/>
          <w:sz w:val="20"/>
          <w:szCs w:val="20"/>
        </w:rPr>
        <w:t>, что соответствует нормам РНГП Республики Хакасия</w:t>
      </w:r>
    </w:p>
  </w:footnote>
  <w:footnote w:id="20">
    <w:p w14:paraId="581F46E3" w14:textId="69212961" w:rsidR="00496F4E" w:rsidRPr="0043122F" w:rsidRDefault="00496F4E" w:rsidP="00AE284F">
      <w:pPr>
        <w:pStyle w:val="aff4"/>
        <w:rPr>
          <w:b w:val="0"/>
          <w:bCs/>
        </w:rPr>
      </w:pPr>
      <w:r w:rsidRPr="0043122F">
        <w:rPr>
          <w:rStyle w:val="aff6"/>
          <w:b w:val="0"/>
          <w:bCs/>
        </w:rPr>
        <w:footnoteRef/>
      </w:r>
      <w:r w:rsidRPr="0043122F">
        <w:rPr>
          <w:b w:val="0"/>
          <w:bCs/>
        </w:rPr>
        <w:t xml:space="preserve"> Юридический адрес </w:t>
      </w:r>
      <w:r>
        <w:rPr>
          <w:b w:val="0"/>
          <w:bCs/>
        </w:rPr>
        <w:t>объекта</w:t>
      </w:r>
      <w:r w:rsidRPr="0043122F">
        <w:rPr>
          <w:b w:val="0"/>
          <w:bCs/>
        </w:rPr>
        <w:t xml:space="preserve"> не отражается в графической части генерального плана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45B6F"/>
    <w:multiLevelType w:val="hybridMultilevel"/>
    <w:tmpl w:val="2B3ACF64"/>
    <w:lvl w:ilvl="0" w:tplc="FFFFFFFF">
      <w:start w:val="1"/>
      <w:numFmt w:val="decimal"/>
      <w:lvlText w:val="%1."/>
      <w:lvlJc w:val="left"/>
      <w:pPr>
        <w:ind w:left="0"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9C91095"/>
    <w:multiLevelType w:val="multilevel"/>
    <w:tmpl w:val="78A28198"/>
    <w:lvl w:ilvl="0">
      <w:start w:val="1"/>
      <w:numFmt w:val="decimal"/>
      <w:suff w:val="nothing"/>
      <w:lvlText w:val="%1."/>
      <w:lvlJc w:val="left"/>
      <w:pPr>
        <w:ind w:left="0" w:firstLine="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2509" w:hanging="720"/>
      </w:pPr>
      <w:rPr>
        <w:rFonts w:hint="default"/>
        <w:b/>
        <w:bCs/>
      </w:rPr>
    </w:lvl>
    <w:lvl w:ilvl="3">
      <w:start w:val="1"/>
      <w:numFmt w:val="decimal"/>
      <w:isLgl/>
      <w:lvlText w:val="%1.%2.%3.%4."/>
      <w:lvlJc w:val="left"/>
      <w:pPr>
        <w:ind w:left="3229" w:hanging="1080"/>
      </w:pPr>
      <w:rPr>
        <w:rFonts w:hint="default"/>
        <w:b/>
        <w:bCs/>
      </w:rPr>
    </w:lvl>
    <w:lvl w:ilvl="4">
      <w:start w:val="1"/>
      <w:numFmt w:val="decimal"/>
      <w:isLgl/>
      <w:lvlText w:val="%1.%2.%3.%4.%5."/>
      <w:lvlJc w:val="left"/>
      <w:pPr>
        <w:ind w:left="3589" w:hanging="1080"/>
      </w:pPr>
      <w:rPr>
        <w:rFonts w:hint="default"/>
        <w:b/>
        <w:bCs/>
      </w:rPr>
    </w:lvl>
    <w:lvl w:ilvl="5">
      <w:start w:val="1"/>
      <w:numFmt w:val="decimal"/>
      <w:isLgl/>
      <w:lvlText w:val="%1.%2.%3.%4.%5.%6."/>
      <w:lvlJc w:val="left"/>
      <w:pPr>
        <w:ind w:left="4309" w:hanging="1440"/>
      </w:pPr>
      <w:rPr>
        <w:rFonts w:hint="default"/>
      </w:rPr>
    </w:lvl>
    <w:lvl w:ilvl="6">
      <w:start w:val="1"/>
      <w:numFmt w:val="decimal"/>
      <w:isLgl/>
      <w:lvlText w:val="%1.%2.%3.%4.%5.%6.%7."/>
      <w:lvlJc w:val="left"/>
      <w:pPr>
        <w:ind w:left="5029" w:hanging="1800"/>
      </w:pPr>
      <w:rPr>
        <w:rFonts w:hint="default"/>
      </w:rPr>
    </w:lvl>
    <w:lvl w:ilvl="7">
      <w:start w:val="1"/>
      <w:numFmt w:val="decimal"/>
      <w:isLgl/>
      <w:lvlText w:val="%1.%2.%3.%4.%5.%6.%7.%8."/>
      <w:lvlJc w:val="left"/>
      <w:pPr>
        <w:ind w:left="5389" w:hanging="1800"/>
      </w:pPr>
      <w:rPr>
        <w:rFonts w:hint="default"/>
      </w:rPr>
    </w:lvl>
    <w:lvl w:ilvl="8">
      <w:start w:val="1"/>
      <w:numFmt w:val="decimal"/>
      <w:isLgl/>
      <w:lvlText w:val="%1.%2.%3.%4.%5.%6.%7.%8.%9."/>
      <w:lvlJc w:val="left"/>
      <w:pPr>
        <w:ind w:left="6109" w:hanging="2160"/>
      </w:pPr>
      <w:rPr>
        <w:rFonts w:hint="default"/>
      </w:rPr>
    </w:lvl>
  </w:abstractNum>
  <w:abstractNum w:abstractNumId="2" w15:restartNumberingAfterBreak="0">
    <w:nsid w:val="149F4E13"/>
    <w:multiLevelType w:val="hybridMultilevel"/>
    <w:tmpl w:val="E43A3402"/>
    <w:lvl w:ilvl="0" w:tplc="1140490C">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5342B8C"/>
    <w:multiLevelType w:val="hybridMultilevel"/>
    <w:tmpl w:val="710EC4F6"/>
    <w:lvl w:ilvl="0" w:tplc="51302BD2">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5883A6D"/>
    <w:multiLevelType w:val="hybridMultilevel"/>
    <w:tmpl w:val="8ED4C0F8"/>
    <w:lvl w:ilvl="0" w:tplc="7EC84BEE">
      <w:start w:val="1"/>
      <w:numFmt w:val="decimal"/>
      <w:lvlText w:val="%1."/>
      <w:lvlJc w:val="righ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158F494B"/>
    <w:multiLevelType w:val="multilevel"/>
    <w:tmpl w:val="CE02D88A"/>
    <w:lvl w:ilvl="0">
      <w:start w:val="1"/>
      <w:numFmt w:val="decimal"/>
      <w:lvlText w:val="%1."/>
      <w:lvlJc w:val="left"/>
      <w:pPr>
        <w:ind w:left="1429" w:hanging="360"/>
      </w:pPr>
      <w:rPr>
        <w:color w:val="auto"/>
      </w:rPr>
    </w:lvl>
    <w:lvl w:ilvl="1">
      <w:start w:val="1"/>
      <w:numFmt w:val="decimal"/>
      <w:isLgl/>
      <w:lvlText w:val="%1.%2."/>
      <w:lvlJc w:val="left"/>
      <w:pPr>
        <w:ind w:left="1789" w:hanging="720"/>
      </w:pPr>
      <w:rPr>
        <w:color w:val="auto"/>
      </w:rPr>
    </w:lvl>
    <w:lvl w:ilvl="2">
      <w:start w:val="1"/>
      <w:numFmt w:val="decimal"/>
      <w:pStyle w:val="1"/>
      <w:isLgl/>
      <w:lvlText w:val="%1.%2.%3."/>
      <w:lvlJc w:val="left"/>
      <w:pPr>
        <w:ind w:left="1712" w:hanging="720"/>
      </w:pPr>
    </w:lvl>
    <w:lvl w:ilvl="3">
      <w:start w:val="1"/>
      <w:numFmt w:val="decimal"/>
      <w:isLgl/>
      <w:lvlText w:val="%1.%2.%3.%4."/>
      <w:lvlJc w:val="left"/>
      <w:pPr>
        <w:ind w:left="2149" w:hanging="1080"/>
      </w:pPr>
    </w:lvl>
    <w:lvl w:ilvl="4">
      <w:start w:val="1"/>
      <w:numFmt w:val="decimal"/>
      <w:isLgl/>
      <w:lvlText w:val="%1.%2.%3.%4.%5."/>
      <w:lvlJc w:val="left"/>
      <w:pPr>
        <w:ind w:left="2149" w:hanging="1080"/>
      </w:pPr>
    </w:lvl>
    <w:lvl w:ilvl="5">
      <w:start w:val="1"/>
      <w:numFmt w:val="decimal"/>
      <w:isLgl/>
      <w:lvlText w:val="%1.%2.%3.%4.%5.%6."/>
      <w:lvlJc w:val="left"/>
      <w:pPr>
        <w:ind w:left="2509" w:hanging="1440"/>
      </w:pPr>
    </w:lvl>
    <w:lvl w:ilvl="6">
      <w:start w:val="1"/>
      <w:numFmt w:val="decimal"/>
      <w:isLgl/>
      <w:lvlText w:val="%1.%2.%3.%4.%5.%6.%7."/>
      <w:lvlJc w:val="left"/>
      <w:pPr>
        <w:ind w:left="2869" w:hanging="1800"/>
      </w:pPr>
    </w:lvl>
    <w:lvl w:ilvl="7">
      <w:start w:val="1"/>
      <w:numFmt w:val="decimal"/>
      <w:isLgl/>
      <w:lvlText w:val="%1.%2.%3.%4.%5.%6.%7.%8."/>
      <w:lvlJc w:val="left"/>
      <w:pPr>
        <w:ind w:left="2869" w:hanging="1800"/>
      </w:pPr>
    </w:lvl>
    <w:lvl w:ilvl="8">
      <w:start w:val="1"/>
      <w:numFmt w:val="decimal"/>
      <w:pStyle w:val="a"/>
      <w:isLgl/>
      <w:lvlText w:val="%1.%2.%3.%4.%5.%6.%7.%8.%9."/>
      <w:lvlJc w:val="left"/>
      <w:pPr>
        <w:ind w:left="7264" w:hanging="2160"/>
      </w:pPr>
    </w:lvl>
  </w:abstractNum>
  <w:abstractNum w:abstractNumId="6" w15:restartNumberingAfterBreak="0">
    <w:nsid w:val="17C223FF"/>
    <w:multiLevelType w:val="hybridMultilevel"/>
    <w:tmpl w:val="B9E4177E"/>
    <w:lvl w:ilvl="0" w:tplc="FFFFFFFF">
      <w:start w:val="1"/>
      <w:numFmt w:val="decimal"/>
      <w:lvlText w:val="%1."/>
      <w:lvlJc w:val="left"/>
      <w:pPr>
        <w:ind w:left="0"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AAF6584"/>
    <w:multiLevelType w:val="hybridMultilevel"/>
    <w:tmpl w:val="9D1EFBF0"/>
    <w:lvl w:ilvl="0" w:tplc="7AA80F0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E252103"/>
    <w:multiLevelType w:val="multilevel"/>
    <w:tmpl w:val="8674A1B2"/>
    <w:lvl w:ilvl="0">
      <w:start w:val="1"/>
      <w:numFmt w:val="decimal"/>
      <w:suff w:val="nothing"/>
      <w:lvlText w:val="%1."/>
      <w:lvlJc w:val="left"/>
      <w:pPr>
        <w:ind w:left="0" w:firstLine="0"/>
      </w:pPr>
      <w:rPr>
        <w:rFonts w:hint="default"/>
        <w:b/>
        <w:bCs w:val="0"/>
      </w:rPr>
    </w:lvl>
    <w:lvl w:ilvl="1">
      <w:start w:val="1"/>
      <w:numFmt w:val="decimal"/>
      <w:isLgl/>
      <w:suff w:val="nothing"/>
      <w:lvlText w:val="%1.%2."/>
      <w:lvlJc w:val="left"/>
      <w:pPr>
        <w:ind w:left="0" w:firstLine="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1F2178AA"/>
    <w:multiLevelType w:val="hybridMultilevel"/>
    <w:tmpl w:val="B9E4177E"/>
    <w:lvl w:ilvl="0" w:tplc="FFFFFFFF">
      <w:start w:val="1"/>
      <w:numFmt w:val="decimal"/>
      <w:lvlText w:val="%1."/>
      <w:lvlJc w:val="left"/>
      <w:pPr>
        <w:ind w:left="0"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03D68F0"/>
    <w:multiLevelType w:val="hybridMultilevel"/>
    <w:tmpl w:val="38B836C8"/>
    <w:lvl w:ilvl="0" w:tplc="7EC84BEE">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2DE45A1"/>
    <w:multiLevelType w:val="hybridMultilevel"/>
    <w:tmpl w:val="D76273CC"/>
    <w:lvl w:ilvl="0" w:tplc="D84ED002">
      <w:start w:val="1"/>
      <w:numFmt w:val="decimal"/>
      <w:suff w:val="nothing"/>
      <w:lvlText w:val="%1."/>
      <w:lvlJc w:val="left"/>
      <w:pPr>
        <w:ind w:left="0" w:firstLine="0"/>
      </w:pPr>
      <w:rPr>
        <w:rFonts w:hint="default"/>
        <w:i w:val="0"/>
        <w:iCs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2D06717B"/>
    <w:multiLevelType w:val="multilevel"/>
    <w:tmpl w:val="7AB60A32"/>
    <w:lvl w:ilvl="0">
      <w:start w:val="1"/>
      <w:numFmt w:val="decimal"/>
      <w:suff w:val="nothing"/>
      <w:lvlText w:val="%1."/>
      <w:lvlJc w:val="left"/>
      <w:pPr>
        <w:ind w:left="0" w:firstLine="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2509" w:hanging="720"/>
      </w:pPr>
      <w:rPr>
        <w:rFonts w:hint="default"/>
        <w:b/>
        <w:bCs/>
      </w:rPr>
    </w:lvl>
    <w:lvl w:ilvl="3">
      <w:start w:val="1"/>
      <w:numFmt w:val="decimal"/>
      <w:isLgl/>
      <w:lvlText w:val="%1.%2.%3.%4."/>
      <w:lvlJc w:val="left"/>
      <w:pPr>
        <w:ind w:left="3229" w:hanging="1080"/>
      </w:pPr>
      <w:rPr>
        <w:rFonts w:hint="default"/>
        <w:b/>
        <w:bCs/>
        <w:i w:val="0"/>
        <w:iCs w:val="0"/>
        <w:color w:val="000000" w:themeColor="text1"/>
      </w:rPr>
    </w:lvl>
    <w:lvl w:ilvl="4">
      <w:start w:val="1"/>
      <w:numFmt w:val="decimal"/>
      <w:isLgl/>
      <w:lvlText w:val="%1.%2.%3.%4.%5."/>
      <w:lvlJc w:val="left"/>
      <w:pPr>
        <w:ind w:left="3589" w:hanging="1080"/>
      </w:pPr>
      <w:rPr>
        <w:rFonts w:hint="default"/>
        <w:b/>
        <w:bCs/>
      </w:rPr>
    </w:lvl>
    <w:lvl w:ilvl="5">
      <w:start w:val="1"/>
      <w:numFmt w:val="decimal"/>
      <w:isLgl/>
      <w:lvlText w:val="%1.%2.%3.%4.%5.%6."/>
      <w:lvlJc w:val="left"/>
      <w:pPr>
        <w:ind w:left="4309" w:hanging="1440"/>
      </w:pPr>
      <w:rPr>
        <w:rFonts w:hint="default"/>
      </w:rPr>
    </w:lvl>
    <w:lvl w:ilvl="6">
      <w:start w:val="1"/>
      <w:numFmt w:val="decimal"/>
      <w:isLgl/>
      <w:lvlText w:val="%1.%2.%3.%4.%5.%6.%7."/>
      <w:lvlJc w:val="left"/>
      <w:pPr>
        <w:ind w:left="5029" w:hanging="1800"/>
      </w:pPr>
      <w:rPr>
        <w:rFonts w:hint="default"/>
      </w:rPr>
    </w:lvl>
    <w:lvl w:ilvl="7">
      <w:start w:val="1"/>
      <w:numFmt w:val="decimal"/>
      <w:isLgl/>
      <w:lvlText w:val="%1.%2.%3.%4.%5.%6.%7.%8."/>
      <w:lvlJc w:val="left"/>
      <w:pPr>
        <w:ind w:left="5389" w:hanging="1800"/>
      </w:pPr>
      <w:rPr>
        <w:rFonts w:hint="default"/>
      </w:rPr>
    </w:lvl>
    <w:lvl w:ilvl="8">
      <w:start w:val="1"/>
      <w:numFmt w:val="decimal"/>
      <w:isLgl/>
      <w:lvlText w:val="%1.%2.%3.%4.%5.%6.%7.%8.%9."/>
      <w:lvlJc w:val="left"/>
      <w:pPr>
        <w:ind w:left="6109" w:hanging="2160"/>
      </w:pPr>
      <w:rPr>
        <w:rFonts w:hint="default"/>
      </w:rPr>
    </w:lvl>
  </w:abstractNum>
  <w:abstractNum w:abstractNumId="13" w15:restartNumberingAfterBreak="0">
    <w:nsid w:val="329F4499"/>
    <w:multiLevelType w:val="multilevel"/>
    <w:tmpl w:val="DACC45F4"/>
    <w:lvl w:ilvl="0">
      <w:start w:val="1"/>
      <w:numFmt w:val="decimal"/>
      <w:lvlText w:val="%1."/>
      <w:lvlJc w:val="left"/>
      <w:pPr>
        <w:ind w:left="720" w:hanging="360"/>
      </w:pPr>
      <w:rPr>
        <w:rFonts w:hint="default"/>
      </w:rPr>
    </w:lvl>
    <w:lvl w:ilvl="1">
      <w:start w:val="3"/>
      <w:numFmt w:val="decimal"/>
      <w:isLgl/>
      <w:lvlText w:val="%1.%2."/>
      <w:lvlJc w:val="left"/>
      <w:pPr>
        <w:ind w:left="1344" w:hanging="810"/>
      </w:pPr>
      <w:rPr>
        <w:rFonts w:hint="default"/>
      </w:rPr>
    </w:lvl>
    <w:lvl w:ilvl="2">
      <w:start w:val="18"/>
      <w:numFmt w:val="decimal"/>
      <w:isLgl/>
      <w:lvlText w:val="%1.%2.%3."/>
      <w:lvlJc w:val="left"/>
      <w:pPr>
        <w:ind w:left="1518" w:hanging="810"/>
      </w:pPr>
      <w:rPr>
        <w:rFonts w:hint="default"/>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3204" w:hanging="180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912" w:hanging="2160"/>
      </w:pPr>
      <w:rPr>
        <w:rFonts w:hint="default"/>
      </w:rPr>
    </w:lvl>
  </w:abstractNum>
  <w:abstractNum w:abstractNumId="14" w15:restartNumberingAfterBreak="0">
    <w:nsid w:val="37002850"/>
    <w:multiLevelType w:val="multilevel"/>
    <w:tmpl w:val="8674A1B2"/>
    <w:lvl w:ilvl="0">
      <w:start w:val="1"/>
      <w:numFmt w:val="decimal"/>
      <w:suff w:val="nothing"/>
      <w:lvlText w:val="%1."/>
      <w:lvlJc w:val="left"/>
      <w:pPr>
        <w:ind w:left="0" w:firstLine="0"/>
      </w:pPr>
      <w:rPr>
        <w:rFonts w:hint="default"/>
        <w:b/>
        <w:bCs w:val="0"/>
      </w:rPr>
    </w:lvl>
    <w:lvl w:ilvl="1">
      <w:start w:val="1"/>
      <w:numFmt w:val="decimal"/>
      <w:isLgl/>
      <w:suff w:val="nothing"/>
      <w:lvlText w:val="%1.%2."/>
      <w:lvlJc w:val="left"/>
      <w:pPr>
        <w:ind w:left="0" w:firstLine="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37B974A2"/>
    <w:multiLevelType w:val="hybridMultilevel"/>
    <w:tmpl w:val="73C8650A"/>
    <w:lvl w:ilvl="0" w:tplc="7EC84BEE">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BB255E1"/>
    <w:multiLevelType w:val="hybridMultilevel"/>
    <w:tmpl w:val="C67C01C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BB67E93"/>
    <w:multiLevelType w:val="multilevel"/>
    <w:tmpl w:val="78A28198"/>
    <w:lvl w:ilvl="0">
      <w:start w:val="1"/>
      <w:numFmt w:val="decimal"/>
      <w:suff w:val="nothing"/>
      <w:lvlText w:val="%1."/>
      <w:lvlJc w:val="left"/>
      <w:pPr>
        <w:ind w:left="0" w:firstLine="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2509" w:hanging="720"/>
      </w:pPr>
      <w:rPr>
        <w:rFonts w:hint="default"/>
        <w:b/>
        <w:bCs/>
      </w:rPr>
    </w:lvl>
    <w:lvl w:ilvl="3">
      <w:start w:val="1"/>
      <w:numFmt w:val="decimal"/>
      <w:isLgl/>
      <w:lvlText w:val="%1.%2.%3.%4."/>
      <w:lvlJc w:val="left"/>
      <w:pPr>
        <w:ind w:left="3229" w:hanging="1080"/>
      </w:pPr>
      <w:rPr>
        <w:rFonts w:hint="default"/>
        <w:b/>
        <w:bCs/>
      </w:rPr>
    </w:lvl>
    <w:lvl w:ilvl="4">
      <w:start w:val="1"/>
      <w:numFmt w:val="decimal"/>
      <w:isLgl/>
      <w:lvlText w:val="%1.%2.%3.%4.%5."/>
      <w:lvlJc w:val="left"/>
      <w:pPr>
        <w:ind w:left="3589" w:hanging="1080"/>
      </w:pPr>
      <w:rPr>
        <w:rFonts w:hint="default"/>
        <w:b/>
        <w:bCs/>
      </w:rPr>
    </w:lvl>
    <w:lvl w:ilvl="5">
      <w:start w:val="1"/>
      <w:numFmt w:val="decimal"/>
      <w:isLgl/>
      <w:lvlText w:val="%1.%2.%3.%4.%5.%6."/>
      <w:lvlJc w:val="left"/>
      <w:pPr>
        <w:ind w:left="4309" w:hanging="1440"/>
      </w:pPr>
      <w:rPr>
        <w:rFonts w:hint="default"/>
      </w:rPr>
    </w:lvl>
    <w:lvl w:ilvl="6">
      <w:start w:val="1"/>
      <w:numFmt w:val="decimal"/>
      <w:isLgl/>
      <w:lvlText w:val="%1.%2.%3.%4.%5.%6.%7."/>
      <w:lvlJc w:val="left"/>
      <w:pPr>
        <w:ind w:left="5029" w:hanging="1800"/>
      </w:pPr>
      <w:rPr>
        <w:rFonts w:hint="default"/>
      </w:rPr>
    </w:lvl>
    <w:lvl w:ilvl="7">
      <w:start w:val="1"/>
      <w:numFmt w:val="decimal"/>
      <w:isLgl/>
      <w:lvlText w:val="%1.%2.%3.%4.%5.%6.%7.%8."/>
      <w:lvlJc w:val="left"/>
      <w:pPr>
        <w:ind w:left="5389" w:hanging="1800"/>
      </w:pPr>
      <w:rPr>
        <w:rFonts w:hint="default"/>
      </w:rPr>
    </w:lvl>
    <w:lvl w:ilvl="8">
      <w:start w:val="1"/>
      <w:numFmt w:val="decimal"/>
      <w:isLgl/>
      <w:lvlText w:val="%1.%2.%3.%4.%5.%6.%7.%8.%9."/>
      <w:lvlJc w:val="left"/>
      <w:pPr>
        <w:ind w:left="6109" w:hanging="2160"/>
      </w:pPr>
      <w:rPr>
        <w:rFonts w:hint="default"/>
      </w:rPr>
    </w:lvl>
  </w:abstractNum>
  <w:abstractNum w:abstractNumId="18" w15:restartNumberingAfterBreak="0">
    <w:nsid w:val="3E9B1224"/>
    <w:multiLevelType w:val="hybridMultilevel"/>
    <w:tmpl w:val="C8B0BD4E"/>
    <w:lvl w:ilvl="0" w:tplc="52F610D2">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3EF27B7B"/>
    <w:multiLevelType w:val="hybridMultilevel"/>
    <w:tmpl w:val="1980AE46"/>
    <w:lvl w:ilvl="0" w:tplc="FFFFFFFF">
      <w:start w:val="1"/>
      <w:numFmt w:val="decimal"/>
      <w:lvlText w:val="%1."/>
      <w:lvlJc w:val="left"/>
      <w:pPr>
        <w:ind w:left="0"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1226602"/>
    <w:multiLevelType w:val="hybridMultilevel"/>
    <w:tmpl w:val="297E1A2E"/>
    <w:lvl w:ilvl="0" w:tplc="7EC84BEE">
      <w:start w:val="1"/>
      <w:numFmt w:val="decimal"/>
      <w:lvlText w:val="%1."/>
      <w:lvlJc w:val="right"/>
      <w:pPr>
        <w:ind w:left="1429" w:hanging="360"/>
      </w:pPr>
      <w:rPr>
        <w:rFonts w:hint="default"/>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1" w15:restartNumberingAfterBreak="0">
    <w:nsid w:val="41825B90"/>
    <w:multiLevelType w:val="hybridMultilevel"/>
    <w:tmpl w:val="103E8BEE"/>
    <w:lvl w:ilvl="0" w:tplc="52F610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494813D6"/>
    <w:multiLevelType w:val="hybridMultilevel"/>
    <w:tmpl w:val="44EA31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CA46206"/>
    <w:multiLevelType w:val="hybridMultilevel"/>
    <w:tmpl w:val="9620C0EC"/>
    <w:lvl w:ilvl="0" w:tplc="7EC84BEE">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43F41E0"/>
    <w:multiLevelType w:val="hybridMultilevel"/>
    <w:tmpl w:val="E19EFDD8"/>
    <w:lvl w:ilvl="0" w:tplc="A3A8ED7E">
      <w:start w:val="1"/>
      <w:numFmt w:val="bullet"/>
      <w:pStyle w:val="a0"/>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5" w15:restartNumberingAfterBreak="0">
    <w:nsid w:val="56942559"/>
    <w:multiLevelType w:val="hybridMultilevel"/>
    <w:tmpl w:val="11EE46EA"/>
    <w:lvl w:ilvl="0" w:tplc="52F610D2">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5E245AB4"/>
    <w:multiLevelType w:val="multilevel"/>
    <w:tmpl w:val="DACC45F4"/>
    <w:lvl w:ilvl="0">
      <w:start w:val="1"/>
      <w:numFmt w:val="decimal"/>
      <w:lvlText w:val="%1."/>
      <w:lvlJc w:val="left"/>
      <w:pPr>
        <w:ind w:left="720" w:hanging="360"/>
      </w:pPr>
      <w:rPr>
        <w:rFonts w:hint="default"/>
      </w:rPr>
    </w:lvl>
    <w:lvl w:ilvl="1">
      <w:start w:val="3"/>
      <w:numFmt w:val="decimal"/>
      <w:isLgl/>
      <w:lvlText w:val="%1.%2."/>
      <w:lvlJc w:val="left"/>
      <w:pPr>
        <w:ind w:left="1344" w:hanging="810"/>
      </w:pPr>
      <w:rPr>
        <w:rFonts w:hint="default"/>
      </w:rPr>
    </w:lvl>
    <w:lvl w:ilvl="2">
      <w:start w:val="18"/>
      <w:numFmt w:val="decimal"/>
      <w:isLgl/>
      <w:lvlText w:val="%1.%2.%3."/>
      <w:lvlJc w:val="left"/>
      <w:pPr>
        <w:ind w:left="1518" w:hanging="810"/>
      </w:pPr>
      <w:rPr>
        <w:rFonts w:hint="default"/>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3204" w:hanging="180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912" w:hanging="2160"/>
      </w:pPr>
      <w:rPr>
        <w:rFonts w:hint="default"/>
      </w:rPr>
    </w:lvl>
  </w:abstractNum>
  <w:abstractNum w:abstractNumId="27" w15:restartNumberingAfterBreak="0">
    <w:nsid w:val="5E634EB7"/>
    <w:multiLevelType w:val="multilevel"/>
    <w:tmpl w:val="B75E4188"/>
    <w:lvl w:ilvl="0">
      <w:start w:val="1"/>
      <w:numFmt w:val="decimal"/>
      <w:suff w:val="nothing"/>
      <w:lvlText w:val="%1."/>
      <w:lvlJc w:val="left"/>
      <w:pPr>
        <w:ind w:left="0" w:firstLine="0"/>
      </w:pPr>
      <w:rPr>
        <w:rFonts w:hint="default"/>
      </w:rPr>
    </w:lvl>
    <w:lvl w:ilvl="1">
      <w:start w:val="3"/>
      <w:numFmt w:val="decimal"/>
      <w:isLgl/>
      <w:lvlText w:val="%1.%2."/>
      <w:lvlJc w:val="left"/>
      <w:pPr>
        <w:ind w:left="1429" w:hanging="72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3207" w:hanging="108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4985" w:hanging="1440"/>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28" w15:restartNumberingAfterBreak="0">
    <w:nsid w:val="5FBA31CA"/>
    <w:multiLevelType w:val="hybridMultilevel"/>
    <w:tmpl w:val="2B2ECCB0"/>
    <w:lvl w:ilvl="0" w:tplc="CCA2E3CE">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04B73D3"/>
    <w:multiLevelType w:val="hybridMultilevel"/>
    <w:tmpl w:val="8E0022FA"/>
    <w:lvl w:ilvl="0" w:tplc="7EC84BEE">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0AA2E62"/>
    <w:multiLevelType w:val="multilevel"/>
    <w:tmpl w:val="FBC4513C"/>
    <w:lvl w:ilvl="0">
      <w:start w:val="1"/>
      <w:numFmt w:val="decimal"/>
      <w:lvlText w:val="%1."/>
      <w:lvlJc w:val="left"/>
      <w:pPr>
        <w:ind w:left="0" w:firstLine="0"/>
      </w:pPr>
      <w:rPr>
        <w:rFonts w:hint="default"/>
      </w:rPr>
    </w:lvl>
    <w:lvl w:ilvl="1">
      <w:start w:val="1"/>
      <w:numFmt w:val="decimal"/>
      <w:isLgl/>
      <w:lvlText w:val="%1.%2."/>
      <w:lvlJc w:val="left"/>
      <w:pPr>
        <w:ind w:left="0" w:firstLine="0"/>
      </w:pPr>
      <w:rPr>
        <w:rFonts w:hint="default"/>
        <w:b w:val="0"/>
        <w:bCs w:val="0"/>
      </w:rPr>
    </w:lvl>
    <w:lvl w:ilvl="2">
      <w:start w:val="1"/>
      <w:numFmt w:val="decimal"/>
      <w:isLgl/>
      <w:lvlText w:val="%1.%2.%3."/>
      <w:lvlJc w:val="left"/>
      <w:pPr>
        <w:ind w:left="2509" w:hanging="720"/>
      </w:pPr>
      <w:rPr>
        <w:rFonts w:hint="default"/>
      </w:rPr>
    </w:lvl>
    <w:lvl w:ilvl="3">
      <w:start w:val="1"/>
      <w:numFmt w:val="decimal"/>
      <w:isLgl/>
      <w:lvlText w:val="%1.%2.%3.%4."/>
      <w:lvlJc w:val="left"/>
      <w:pPr>
        <w:ind w:left="3229" w:hanging="1080"/>
      </w:pPr>
      <w:rPr>
        <w:rFonts w:hint="default"/>
      </w:rPr>
    </w:lvl>
    <w:lvl w:ilvl="4">
      <w:start w:val="1"/>
      <w:numFmt w:val="decimal"/>
      <w:isLgl/>
      <w:lvlText w:val="%1.%2.%3.%4.%5."/>
      <w:lvlJc w:val="left"/>
      <w:pPr>
        <w:ind w:left="3589" w:hanging="1080"/>
      </w:pPr>
      <w:rPr>
        <w:rFonts w:hint="default"/>
      </w:rPr>
    </w:lvl>
    <w:lvl w:ilvl="5">
      <w:start w:val="1"/>
      <w:numFmt w:val="decimal"/>
      <w:isLgl/>
      <w:lvlText w:val="%1.%2.%3.%4.%5.%6."/>
      <w:lvlJc w:val="left"/>
      <w:pPr>
        <w:ind w:left="4309" w:hanging="1440"/>
      </w:pPr>
      <w:rPr>
        <w:rFonts w:hint="default"/>
      </w:rPr>
    </w:lvl>
    <w:lvl w:ilvl="6">
      <w:start w:val="1"/>
      <w:numFmt w:val="decimal"/>
      <w:isLgl/>
      <w:lvlText w:val="%1.%2.%3.%4.%5.%6.%7."/>
      <w:lvlJc w:val="left"/>
      <w:pPr>
        <w:ind w:left="5029" w:hanging="1800"/>
      </w:pPr>
      <w:rPr>
        <w:rFonts w:hint="default"/>
      </w:rPr>
    </w:lvl>
    <w:lvl w:ilvl="7">
      <w:start w:val="1"/>
      <w:numFmt w:val="decimal"/>
      <w:isLgl/>
      <w:lvlText w:val="%1.%2.%3.%4.%5.%6.%7.%8."/>
      <w:lvlJc w:val="left"/>
      <w:pPr>
        <w:ind w:left="5389" w:hanging="1800"/>
      </w:pPr>
      <w:rPr>
        <w:rFonts w:hint="default"/>
      </w:rPr>
    </w:lvl>
    <w:lvl w:ilvl="8">
      <w:start w:val="1"/>
      <w:numFmt w:val="decimal"/>
      <w:isLgl/>
      <w:lvlText w:val="%1.%2.%3.%4.%5.%6.%7.%8.%9."/>
      <w:lvlJc w:val="left"/>
      <w:pPr>
        <w:ind w:left="6109" w:hanging="2160"/>
      </w:pPr>
      <w:rPr>
        <w:rFonts w:hint="default"/>
      </w:rPr>
    </w:lvl>
  </w:abstractNum>
  <w:abstractNum w:abstractNumId="31" w15:restartNumberingAfterBreak="0">
    <w:nsid w:val="675A2C1A"/>
    <w:multiLevelType w:val="multilevel"/>
    <w:tmpl w:val="6C265FE0"/>
    <w:lvl w:ilvl="0">
      <w:start w:val="1"/>
      <w:numFmt w:val="decimal"/>
      <w:suff w:val="nothing"/>
      <w:lvlText w:val="%1."/>
      <w:lvlJc w:val="left"/>
      <w:pPr>
        <w:ind w:left="0" w:firstLine="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3229" w:hanging="1080"/>
      </w:pPr>
      <w:rPr>
        <w:rFonts w:hint="default"/>
      </w:rPr>
    </w:lvl>
    <w:lvl w:ilvl="4">
      <w:start w:val="1"/>
      <w:numFmt w:val="decimal"/>
      <w:isLgl/>
      <w:lvlText w:val="%1.%2.%3.%4.%5."/>
      <w:lvlJc w:val="left"/>
      <w:pPr>
        <w:ind w:left="3589" w:hanging="1080"/>
      </w:pPr>
      <w:rPr>
        <w:rFonts w:hint="default"/>
      </w:rPr>
    </w:lvl>
    <w:lvl w:ilvl="5">
      <w:start w:val="1"/>
      <w:numFmt w:val="decimal"/>
      <w:isLgl/>
      <w:lvlText w:val="%1.%2.%3.%4.%5.%6."/>
      <w:lvlJc w:val="left"/>
      <w:pPr>
        <w:ind w:left="4309" w:hanging="1440"/>
      </w:pPr>
      <w:rPr>
        <w:rFonts w:hint="default"/>
      </w:rPr>
    </w:lvl>
    <w:lvl w:ilvl="6">
      <w:start w:val="1"/>
      <w:numFmt w:val="decimal"/>
      <w:isLgl/>
      <w:lvlText w:val="%1.%2.%3.%4.%5.%6.%7."/>
      <w:lvlJc w:val="left"/>
      <w:pPr>
        <w:ind w:left="5029" w:hanging="1800"/>
      </w:pPr>
      <w:rPr>
        <w:rFonts w:hint="default"/>
      </w:rPr>
    </w:lvl>
    <w:lvl w:ilvl="7">
      <w:start w:val="1"/>
      <w:numFmt w:val="decimal"/>
      <w:isLgl/>
      <w:lvlText w:val="%1.%2.%3.%4.%5.%6.%7.%8."/>
      <w:lvlJc w:val="left"/>
      <w:pPr>
        <w:ind w:left="5389" w:hanging="1800"/>
      </w:pPr>
      <w:rPr>
        <w:rFonts w:hint="default"/>
      </w:rPr>
    </w:lvl>
    <w:lvl w:ilvl="8">
      <w:start w:val="1"/>
      <w:numFmt w:val="decimal"/>
      <w:isLgl/>
      <w:lvlText w:val="%1.%2.%3.%4.%5.%6.%7.%8.%9."/>
      <w:lvlJc w:val="left"/>
      <w:pPr>
        <w:ind w:left="6109" w:hanging="2160"/>
      </w:pPr>
      <w:rPr>
        <w:rFonts w:hint="default"/>
      </w:rPr>
    </w:lvl>
  </w:abstractNum>
  <w:abstractNum w:abstractNumId="32" w15:restartNumberingAfterBreak="0">
    <w:nsid w:val="68B12BC3"/>
    <w:multiLevelType w:val="hybridMultilevel"/>
    <w:tmpl w:val="DC02EEF2"/>
    <w:lvl w:ilvl="0" w:tplc="0419000F">
      <w:start w:val="1"/>
      <w:numFmt w:val="decimal"/>
      <w:lvlText w:val="%1."/>
      <w:lvlJc w:val="left"/>
      <w:pPr>
        <w:ind w:left="0"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A2E2380"/>
    <w:multiLevelType w:val="hybridMultilevel"/>
    <w:tmpl w:val="4CF817C8"/>
    <w:lvl w:ilvl="0" w:tplc="7EC84BEE">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181F96"/>
    <w:multiLevelType w:val="multilevel"/>
    <w:tmpl w:val="20F0F72A"/>
    <w:lvl w:ilvl="0">
      <w:start w:val="1"/>
      <w:numFmt w:val="decimal"/>
      <w:suff w:val="nothing"/>
      <w:lvlText w:val="%1."/>
      <w:lvlJc w:val="left"/>
      <w:pPr>
        <w:ind w:left="0" w:firstLine="0"/>
      </w:pPr>
      <w:rPr>
        <w:rFonts w:hint="default"/>
      </w:rPr>
    </w:lvl>
    <w:lvl w:ilvl="1">
      <w:start w:val="1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5" w15:restartNumberingAfterBreak="0">
    <w:nsid w:val="6E1D2320"/>
    <w:multiLevelType w:val="hybridMultilevel"/>
    <w:tmpl w:val="81DAED90"/>
    <w:lvl w:ilvl="0" w:tplc="7EC84BEE">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A83502A"/>
    <w:multiLevelType w:val="hybridMultilevel"/>
    <w:tmpl w:val="363E5B7A"/>
    <w:lvl w:ilvl="0" w:tplc="936C106A">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DD226C1"/>
    <w:multiLevelType w:val="multilevel"/>
    <w:tmpl w:val="78A28198"/>
    <w:lvl w:ilvl="0">
      <w:start w:val="1"/>
      <w:numFmt w:val="decimal"/>
      <w:suff w:val="nothing"/>
      <w:lvlText w:val="%1."/>
      <w:lvlJc w:val="left"/>
      <w:pPr>
        <w:ind w:left="0" w:firstLine="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2509" w:hanging="720"/>
      </w:pPr>
      <w:rPr>
        <w:rFonts w:hint="default"/>
        <w:b/>
        <w:bCs/>
      </w:rPr>
    </w:lvl>
    <w:lvl w:ilvl="3">
      <w:start w:val="1"/>
      <w:numFmt w:val="decimal"/>
      <w:isLgl/>
      <w:lvlText w:val="%1.%2.%3.%4."/>
      <w:lvlJc w:val="left"/>
      <w:pPr>
        <w:ind w:left="3229" w:hanging="1080"/>
      </w:pPr>
      <w:rPr>
        <w:rFonts w:hint="default"/>
        <w:b/>
        <w:bCs/>
      </w:rPr>
    </w:lvl>
    <w:lvl w:ilvl="4">
      <w:start w:val="1"/>
      <w:numFmt w:val="decimal"/>
      <w:isLgl/>
      <w:lvlText w:val="%1.%2.%3.%4.%5."/>
      <w:lvlJc w:val="left"/>
      <w:pPr>
        <w:ind w:left="3589" w:hanging="1080"/>
      </w:pPr>
      <w:rPr>
        <w:rFonts w:hint="default"/>
        <w:b/>
        <w:bCs/>
      </w:rPr>
    </w:lvl>
    <w:lvl w:ilvl="5">
      <w:start w:val="1"/>
      <w:numFmt w:val="decimal"/>
      <w:isLgl/>
      <w:lvlText w:val="%1.%2.%3.%4.%5.%6."/>
      <w:lvlJc w:val="left"/>
      <w:pPr>
        <w:ind w:left="4309" w:hanging="1440"/>
      </w:pPr>
      <w:rPr>
        <w:rFonts w:hint="default"/>
      </w:rPr>
    </w:lvl>
    <w:lvl w:ilvl="6">
      <w:start w:val="1"/>
      <w:numFmt w:val="decimal"/>
      <w:isLgl/>
      <w:lvlText w:val="%1.%2.%3.%4.%5.%6.%7."/>
      <w:lvlJc w:val="left"/>
      <w:pPr>
        <w:ind w:left="5029" w:hanging="1800"/>
      </w:pPr>
      <w:rPr>
        <w:rFonts w:hint="default"/>
      </w:rPr>
    </w:lvl>
    <w:lvl w:ilvl="7">
      <w:start w:val="1"/>
      <w:numFmt w:val="decimal"/>
      <w:isLgl/>
      <w:lvlText w:val="%1.%2.%3.%4.%5.%6.%7.%8."/>
      <w:lvlJc w:val="left"/>
      <w:pPr>
        <w:ind w:left="5389" w:hanging="1800"/>
      </w:pPr>
      <w:rPr>
        <w:rFonts w:hint="default"/>
      </w:rPr>
    </w:lvl>
    <w:lvl w:ilvl="8">
      <w:start w:val="1"/>
      <w:numFmt w:val="decimal"/>
      <w:isLgl/>
      <w:lvlText w:val="%1.%2.%3.%4.%5.%6.%7.%8.%9."/>
      <w:lvlJc w:val="left"/>
      <w:pPr>
        <w:ind w:left="6109" w:hanging="2160"/>
      </w:pPr>
      <w:rPr>
        <w:rFonts w:hint="default"/>
      </w:rPr>
    </w:lvl>
  </w:abstractNum>
  <w:num w:numId="1" w16cid:durableId="22807950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78463569">
    <w:abstractNumId w:val="27"/>
  </w:num>
  <w:num w:numId="3" w16cid:durableId="1569076269">
    <w:abstractNumId w:val="2"/>
  </w:num>
  <w:num w:numId="4" w16cid:durableId="444890662">
    <w:abstractNumId w:val="34"/>
  </w:num>
  <w:num w:numId="5" w16cid:durableId="1732463409">
    <w:abstractNumId w:val="12"/>
  </w:num>
  <w:num w:numId="6" w16cid:durableId="1713338824">
    <w:abstractNumId w:val="31"/>
  </w:num>
  <w:num w:numId="7" w16cid:durableId="102043218">
    <w:abstractNumId w:val="30"/>
  </w:num>
  <w:num w:numId="8" w16cid:durableId="1254129450">
    <w:abstractNumId w:val="24"/>
  </w:num>
  <w:num w:numId="9" w16cid:durableId="1123187503">
    <w:abstractNumId w:val="36"/>
  </w:num>
  <w:num w:numId="10" w16cid:durableId="736905337">
    <w:abstractNumId w:val="8"/>
  </w:num>
  <w:num w:numId="11" w16cid:durableId="304969808">
    <w:abstractNumId w:val="14"/>
  </w:num>
  <w:num w:numId="12" w16cid:durableId="540558924">
    <w:abstractNumId w:val="13"/>
  </w:num>
  <w:num w:numId="13" w16cid:durableId="1734892533">
    <w:abstractNumId w:val="26"/>
  </w:num>
  <w:num w:numId="14" w16cid:durableId="1157890149">
    <w:abstractNumId w:val="25"/>
  </w:num>
  <w:num w:numId="15" w16cid:durableId="205917506">
    <w:abstractNumId w:val="16"/>
  </w:num>
  <w:num w:numId="16" w16cid:durableId="1104571321">
    <w:abstractNumId w:val="1"/>
  </w:num>
  <w:num w:numId="17" w16cid:durableId="865868262">
    <w:abstractNumId w:val="37"/>
  </w:num>
  <w:num w:numId="18" w16cid:durableId="1831362951">
    <w:abstractNumId w:val="17"/>
  </w:num>
  <w:num w:numId="19" w16cid:durableId="887956325">
    <w:abstractNumId w:val="28"/>
  </w:num>
  <w:num w:numId="20" w16cid:durableId="1879470271">
    <w:abstractNumId w:val="11"/>
  </w:num>
  <w:num w:numId="21" w16cid:durableId="194006492">
    <w:abstractNumId w:val="3"/>
  </w:num>
  <w:num w:numId="22" w16cid:durableId="786392998">
    <w:abstractNumId w:val="32"/>
  </w:num>
  <w:num w:numId="23" w16cid:durableId="529680950">
    <w:abstractNumId w:val="22"/>
  </w:num>
  <w:num w:numId="24" w16cid:durableId="1943032356">
    <w:abstractNumId w:val="21"/>
  </w:num>
  <w:num w:numId="25" w16cid:durableId="418604758">
    <w:abstractNumId w:val="18"/>
  </w:num>
  <w:num w:numId="26" w16cid:durableId="1849367036">
    <w:abstractNumId w:val="4"/>
  </w:num>
  <w:num w:numId="27" w16cid:durableId="1860925761">
    <w:abstractNumId w:val="19"/>
  </w:num>
  <w:num w:numId="28" w16cid:durableId="1296258016">
    <w:abstractNumId w:val="0"/>
  </w:num>
  <w:num w:numId="29" w16cid:durableId="551649211">
    <w:abstractNumId w:val="6"/>
  </w:num>
  <w:num w:numId="30" w16cid:durableId="1178496916">
    <w:abstractNumId w:val="9"/>
  </w:num>
  <w:num w:numId="31" w16cid:durableId="1766733182">
    <w:abstractNumId w:val="7"/>
  </w:num>
  <w:num w:numId="32" w16cid:durableId="494418774">
    <w:abstractNumId w:val="20"/>
  </w:num>
  <w:num w:numId="33" w16cid:durableId="190338823">
    <w:abstractNumId w:val="29"/>
  </w:num>
  <w:num w:numId="34" w16cid:durableId="1587498088">
    <w:abstractNumId w:val="35"/>
  </w:num>
  <w:num w:numId="35" w16cid:durableId="1832865781">
    <w:abstractNumId w:val="10"/>
  </w:num>
  <w:num w:numId="36" w16cid:durableId="1360278993">
    <w:abstractNumId w:val="23"/>
  </w:num>
  <w:num w:numId="37" w16cid:durableId="2137523158">
    <w:abstractNumId w:val="33"/>
  </w:num>
  <w:num w:numId="38" w16cid:durableId="1047027389">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87127"/>
    <w:rsid w:val="000002AA"/>
    <w:rsid w:val="000002E6"/>
    <w:rsid w:val="000018ED"/>
    <w:rsid w:val="00001E69"/>
    <w:rsid w:val="0000202B"/>
    <w:rsid w:val="0000212C"/>
    <w:rsid w:val="000027BB"/>
    <w:rsid w:val="00002B9D"/>
    <w:rsid w:val="0000383F"/>
    <w:rsid w:val="00003CEF"/>
    <w:rsid w:val="00003D9E"/>
    <w:rsid w:val="00003E56"/>
    <w:rsid w:val="000042EA"/>
    <w:rsid w:val="000049CC"/>
    <w:rsid w:val="00005244"/>
    <w:rsid w:val="00005373"/>
    <w:rsid w:val="000055F0"/>
    <w:rsid w:val="00005E67"/>
    <w:rsid w:val="000065F1"/>
    <w:rsid w:val="00007283"/>
    <w:rsid w:val="00007A9B"/>
    <w:rsid w:val="00007F1A"/>
    <w:rsid w:val="00010637"/>
    <w:rsid w:val="000116E7"/>
    <w:rsid w:val="000118AE"/>
    <w:rsid w:val="00011BA2"/>
    <w:rsid w:val="000124F4"/>
    <w:rsid w:val="0001372B"/>
    <w:rsid w:val="000138D3"/>
    <w:rsid w:val="00013E0E"/>
    <w:rsid w:val="00013FBC"/>
    <w:rsid w:val="0001496C"/>
    <w:rsid w:val="00014BB9"/>
    <w:rsid w:val="000151F1"/>
    <w:rsid w:val="00015247"/>
    <w:rsid w:val="00015365"/>
    <w:rsid w:val="00015CBB"/>
    <w:rsid w:val="00016D8E"/>
    <w:rsid w:val="00017490"/>
    <w:rsid w:val="00017D61"/>
    <w:rsid w:val="00020113"/>
    <w:rsid w:val="0002027A"/>
    <w:rsid w:val="00022096"/>
    <w:rsid w:val="00022B01"/>
    <w:rsid w:val="00022DDE"/>
    <w:rsid w:val="00027029"/>
    <w:rsid w:val="00027A98"/>
    <w:rsid w:val="00027BE6"/>
    <w:rsid w:val="00027D82"/>
    <w:rsid w:val="00030814"/>
    <w:rsid w:val="00030B19"/>
    <w:rsid w:val="00030CA2"/>
    <w:rsid w:val="0003147C"/>
    <w:rsid w:val="000315EE"/>
    <w:rsid w:val="00032A91"/>
    <w:rsid w:val="00032DB6"/>
    <w:rsid w:val="0003392F"/>
    <w:rsid w:val="00033FF2"/>
    <w:rsid w:val="00034F13"/>
    <w:rsid w:val="00035484"/>
    <w:rsid w:val="000357B3"/>
    <w:rsid w:val="00035C69"/>
    <w:rsid w:val="00036189"/>
    <w:rsid w:val="000376BB"/>
    <w:rsid w:val="00037AF1"/>
    <w:rsid w:val="000402E7"/>
    <w:rsid w:val="000408D8"/>
    <w:rsid w:val="00042B77"/>
    <w:rsid w:val="000435D1"/>
    <w:rsid w:val="00043945"/>
    <w:rsid w:val="000439F1"/>
    <w:rsid w:val="00043C4D"/>
    <w:rsid w:val="000441FB"/>
    <w:rsid w:val="00044478"/>
    <w:rsid w:val="0004480C"/>
    <w:rsid w:val="00044D00"/>
    <w:rsid w:val="00045027"/>
    <w:rsid w:val="000458BA"/>
    <w:rsid w:val="00046D7F"/>
    <w:rsid w:val="000477DF"/>
    <w:rsid w:val="00047E68"/>
    <w:rsid w:val="000507B0"/>
    <w:rsid w:val="00050BAA"/>
    <w:rsid w:val="000516E3"/>
    <w:rsid w:val="00051A6C"/>
    <w:rsid w:val="000533BC"/>
    <w:rsid w:val="0005353B"/>
    <w:rsid w:val="00053A96"/>
    <w:rsid w:val="00053A99"/>
    <w:rsid w:val="000544A6"/>
    <w:rsid w:val="000551D3"/>
    <w:rsid w:val="00055E51"/>
    <w:rsid w:val="000563D8"/>
    <w:rsid w:val="00056ACB"/>
    <w:rsid w:val="00056B1E"/>
    <w:rsid w:val="00056BE2"/>
    <w:rsid w:val="00056BF4"/>
    <w:rsid w:val="00060870"/>
    <w:rsid w:val="00060966"/>
    <w:rsid w:val="00060B7A"/>
    <w:rsid w:val="00060E38"/>
    <w:rsid w:val="00061910"/>
    <w:rsid w:val="00061C9D"/>
    <w:rsid w:val="00061F4E"/>
    <w:rsid w:val="00062033"/>
    <w:rsid w:val="000627D4"/>
    <w:rsid w:val="00063848"/>
    <w:rsid w:val="00063D54"/>
    <w:rsid w:val="00064708"/>
    <w:rsid w:val="00064734"/>
    <w:rsid w:val="0006587F"/>
    <w:rsid w:val="00065BC5"/>
    <w:rsid w:val="000668B1"/>
    <w:rsid w:val="0006722F"/>
    <w:rsid w:val="000676E4"/>
    <w:rsid w:val="00067F32"/>
    <w:rsid w:val="00067F60"/>
    <w:rsid w:val="00070746"/>
    <w:rsid w:val="00070AF1"/>
    <w:rsid w:val="000717F9"/>
    <w:rsid w:val="00071D6D"/>
    <w:rsid w:val="00071FF5"/>
    <w:rsid w:val="00072577"/>
    <w:rsid w:val="0007311A"/>
    <w:rsid w:val="000731BD"/>
    <w:rsid w:val="00073D81"/>
    <w:rsid w:val="00074463"/>
    <w:rsid w:val="00074585"/>
    <w:rsid w:val="00074E05"/>
    <w:rsid w:val="00075645"/>
    <w:rsid w:val="0007639A"/>
    <w:rsid w:val="000766C9"/>
    <w:rsid w:val="000774C9"/>
    <w:rsid w:val="00077E7C"/>
    <w:rsid w:val="00080A09"/>
    <w:rsid w:val="00081729"/>
    <w:rsid w:val="00081844"/>
    <w:rsid w:val="00081995"/>
    <w:rsid w:val="000819F2"/>
    <w:rsid w:val="00082D9E"/>
    <w:rsid w:val="000830D2"/>
    <w:rsid w:val="00083EC5"/>
    <w:rsid w:val="00084C4F"/>
    <w:rsid w:val="000853E4"/>
    <w:rsid w:val="0008626E"/>
    <w:rsid w:val="0008648B"/>
    <w:rsid w:val="000867CB"/>
    <w:rsid w:val="00086C70"/>
    <w:rsid w:val="00087388"/>
    <w:rsid w:val="000900FE"/>
    <w:rsid w:val="00090123"/>
    <w:rsid w:val="0009063D"/>
    <w:rsid w:val="00090CE2"/>
    <w:rsid w:val="00090D43"/>
    <w:rsid w:val="000913FE"/>
    <w:rsid w:val="00091BFD"/>
    <w:rsid w:val="00092152"/>
    <w:rsid w:val="00092C7B"/>
    <w:rsid w:val="000930F5"/>
    <w:rsid w:val="00093383"/>
    <w:rsid w:val="00093F5B"/>
    <w:rsid w:val="00094B1B"/>
    <w:rsid w:val="00095B21"/>
    <w:rsid w:val="0009652A"/>
    <w:rsid w:val="00096553"/>
    <w:rsid w:val="00096E67"/>
    <w:rsid w:val="000A0126"/>
    <w:rsid w:val="000A0A6C"/>
    <w:rsid w:val="000A0FE5"/>
    <w:rsid w:val="000A1975"/>
    <w:rsid w:val="000A1A6D"/>
    <w:rsid w:val="000A229E"/>
    <w:rsid w:val="000A25CE"/>
    <w:rsid w:val="000A2D2A"/>
    <w:rsid w:val="000A3235"/>
    <w:rsid w:val="000A5514"/>
    <w:rsid w:val="000A572D"/>
    <w:rsid w:val="000A5AB0"/>
    <w:rsid w:val="000A5F5A"/>
    <w:rsid w:val="000A5F86"/>
    <w:rsid w:val="000A787A"/>
    <w:rsid w:val="000A7A96"/>
    <w:rsid w:val="000B0013"/>
    <w:rsid w:val="000B0762"/>
    <w:rsid w:val="000B0AA4"/>
    <w:rsid w:val="000B0F3E"/>
    <w:rsid w:val="000B157B"/>
    <w:rsid w:val="000B1E95"/>
    <w:rsid w:val="000B2864"/>
    <w:rsid w:val="000B344D"/>
    <w:rsid w:val="000B37EF"/>
    <w:rsid w:val="000B4092"/>
    <w:rsid w:val="000B4BDF"/>
    <w:rsid w:val="000B4CE0"/>
    <w:rsid w:val="000B4E26"/>
    <w:rsid w:val="000B54E9"/>
    <w:rsid w:val="000B5A67"/>
    <w:rsid w:val="000B5B61"/>
    <w:rsid w:val="000B5B95"/>
    <w:rsid w:val="000B5F32"/>
    <w:rsid w:val="000B5FA0"/>
    <w:rsid w:val="000B6735"/>
    <w:rsid w:val="000B71DF"/>
    <w:rsid w:val="000C01BE"/>
    <w:rsid w:val="000C17DE"/>
    <w:rsid w:val="000C2013"/>
    <w:rsid w:val="000C2B00"/>
    <w:rsid w:val="000C2DF8"/>
    <w:rsid w:val="000C3BB6"/>
    <w:rsid w:val="000C3FD0"/>
    <w:rsid w:val="000C4182"/>
    <w:rsid w:val="000C4809"/>
    <w:rsid w:val="000C6181"/>
    <w:rsid w:val="000C6223"/>
    <w:rsid w:val="000C6278"/>
    <w:rsid w:val="000C648E"/>
    <w:rsid w:val="000C7FA1"/>
    <w:rsid w:val="000D0D3C"/>
    <w:rsid w:val="000D0F78"/>
    <w:rsid w:val="000D1A84"/>
    <w:rsid w:val="000D24AB"/>
    <w:rsid w:val="000D2E48"/>
    <w:rsid w:val="000D2E73"/>
    <w:rsid w:val="000D348E"/>
    <w:rsid w:val="000D41F4"/>
    <w:rsid w:val="000D6289"/>
    <w:rsid w:val="000D66E0"/>
    <w:rsid w:val="000D720C"/>
    <w:rsid w:val="000E099B"/>
    <w:rsid w:val="000E1457"/>
    <w:rsid w:val="000E2B78"/>
    <w:rsid w:val="000E347F"/>
    <w:rsid w:val="000E3B83"/>
    <w:rsid w:val="000E4451"/>
    <w:rsid w:val="000E45C6"/>
    <w:rsid w:val="000E46B6"/>
    <w:rsid w:val="000E5EC4"/>
    <w:rsid w:val="000E623D"/>
    <w:rsid w:val="000E6287"/>
    <w:rsid w:val="000E6E6C"/>
    <w:rsid w:val="000E730A"/>
    <w:rsid w:val="000F08BB"/>
    <w:rsid w:val="000F0BFF"/>
    <w:rsid w:val="000F1335"/>
    <w:rsid w:val="000F17A4"/>
    <w:rsid w:val="000F1BE9"/>
    <w:rsid w:val="000F1DC2"/>
    <w:rsid w:val="000F1E5C"/>
    <w:rsid w:val="000F2C63"/>
    <w:rsid w:val="000F410C"/>
    <w:rsid w:val="000F4185"/>
    <w:rsid w:val="000F4621"/>
    <w:rsid w:val="000F4689"/>
    <w:rsid w:val="000F4F89"/>
    <w:rsid w:val="000F52F9"/>
    <w:rsid w:val="000F5FCF"/>
    <w:rsid w:val="000F69A3"/>
    <w:rsid w:val="000F75C3"/>
    <w:rsid w:val="000F7D60"/>
    <w:rsid w:val="000F7E31"/>
    <w:rsid w:val="00100115"/>
    <w:rsid w:val="00100523"/>
    <w:rsid w:val="00100D38"/>
    <w:rsid w:val="00100EC5"/>
    <w:rsid w:val="001011D9"/>
    <w:rsid w:val="00101B42"/>
    <w:rsid w:val="001021A7"/>
    <w:rsid w:val="001024E3"/>
    <w:rsid w:val="00102D24"/>
    <w:rsid w:val="00102F90"/>
    <w:rsid w:val="00103073"/>
    <w:rsid w:val="00103483"/>
    <w:rsid w:val="0010351B"/>
    <w:rsid w:val="00103945"/>
    <w:rsid w:val="00103CD8"/>
    <w:rsid w:val="00103DBF"/>
    <w:rsid w:val="00104064"/>
    <w:rsid w:val="00104180"/>
    <w:rsid w:val="0010484C"/>
    <w:rsid w:val="00104878"/>
    <w:rsid w:val="00104963"/>
    <w:rsid w:val="00104B17"/>
    <w:rsid w:val="00105506"/>
    <w:rsid w:val="00106474"/>
    <w:rsid w:val="00106501"/>
    <w:rsid w:val="00106576"/>
    <w:rsid w:val="00106FEE"/>
    <w:rsid w:val="0010713D"/>
    <w:rsid w:val="0010728B"/>
    <w:rsid w:val="00107B46"/>
    <w:rsid w:val="00110321"/>
    <w:rsid w:val="001105F4"/>
    <w:rsid w:val="00110C8C"/>
    <w:rsid w:val="00110F49"/>
    <w:rsid w:val="00111F58"/>
    <w:rsid w:val="001126F4"/>
    <w:rsid w:val="001128AE"/>
    <w:rsid w:val="00113B5D"/>
    <w:rsid w:val="00114847"/>
    <w:rsid w:val="001156F8"/>
    <w:rsid w:val="001158EB"/>
    <w:rsid w:val="00115BB8"/>
    <w:rsid w:val="00116134"/>
    <w:rsid w:val="00117DD8"/>
    <w:rsid w:val="00117F62"/>
    <w:rsid w:val="001208E7"/>
    <w:rsid w:val="00121062"/>
    <w:rsid w:val="00121492"/>
    <w:rsid w:val="00121BAA"/>
    <w:rsid w:val="0012213A"/>
    <w:rsid w:val="00123025"/>
    <w:rsid w:val="001231C9"/>
    <w:rsid w:val="00123B72"/>
    <w:rsid w:val="00123BB6"/>
    <w:rsid w:val="0012417B"/>
    <w:rsid w:val="00124249"/>
    <w:rsid w:val="00124281"/>
    <w:rsid w:val="0012509A"/>
    <w:rsid w:val="00125681"/>
    <w:rsid w:val="001257BC"/>
    <w:rsid w:val="00126982"/>
    <w:rsid w:val="00126A99"/>
    <w:rsid w:val="00127DE0"/>
    <w:rsid w:val="00130206"/>
    <w:rsid w:val="001304D0"/>
    <w:rsid w:val="00130B34"/>
    <w:rsid w:val="0013237D"/>
    <w:rsid w:val="001325A2"/>
    <w:rsid w:val="001328BB"/>
    <w:rsid w:val="00132D0C"/>
    <w:rsid w:val="00133596"/>
    <w:rsid w:val="001340F8"/>
    <w:rsid w:val="001349CA"/>
    <w:rsid w:val="001364EF"/>
    <w:rsid w:val="00140E32"/>
    <w:rsid w:val="00141374"/>
    <w:rsid w:val="00141823"/>
    <w:rsid w:val="001426C1"/>
    <w:rsid w:val="00143922"/>
    <w:rsid w:val="0014399C"/>
    <w:rsid w:val="00144486"/>
    <w:rsid w:val="001444DB"/>
    <w:rsid w:val="00144B53"/>
    <w:rsid w:val="00145317"/>
    <w:rsid w:val="00145A20"/>
    <w:rsid w:val="00145E4B"/>
    <w:rsid w:val="00146277"/>
    <w:rsid w:val="00146CCB"/>
    <w:rsid w:val="00147A03"/>
    <w:rsid w:val="00150579"/>
    <w:rsid w:val="00150BDD"/>
    <w:rsid w:val="0015150E"/>
    <w:rsid w:val="00151AD6"/>
    <w:rsid w:val="00151ECC"/>
    <w:rsid w:val="001524EA"/>
    <w:rsid w:val="00152913"/>
    <w:rsid w:val="00152A16"/>
    <w:rsid w:val="00152F75"/>
    <w:rsid w:val="001540EE"/>
    <w:rsid w:val="0015424B"/>
    <w:rsid w:val="00154250"/>
    <w:rsid w:val="001545A2"/>
    <w:rsid w:val="001545B9"/>
    <w:rsid w:val="00154F60"/>
    <w:rsid w:val="00155211"/>
    <w:rsid w:val="001553CD"/>
    <w:rsid w:val="00155CC1"/>
    <w:rsid w:val="00155F16"/>
    <w:rsid w:val="001565FD"/>
    <w:rsid w:val="0015683E"/>
    <w:rsid w:val="0015698C"/>
    <w:rsid w:val="00156B0E"/>
    <w:rsid w:val="00156F93"/>
    <w:rsid w:val="00157573"/>
    <w:rsid w:val="0015768B"/>
    <w:rsid w:val="0016038A"/>
    <w:rsid w:val="00160777"/>
    <w:rsid w:val="001613FF"/>
    <w:rsid w:val="00161B35"/>
    <w:rsid w:val="00161B72"/>
    <w:rsid w:val="001625C0"/>
    <w:rsid w:val="00162977"/>
    <w:rsid w:val="00162A45"/>
    <w:rsid w:val="00163533"/>
    <w:rsid w:val="00166B50"/>
    <w:rsid w:val="001679A0"/>
    <w:rsid w:val="00167BAC"/>
    <w:rsid w:val="0017018D"/>
    <w:rsid w:val="00170834"/>
    <w:rsid w:val="00170C0B"/>
    <w:rsid w:val="00170EB0"/>
    <w:rsid w:val="001714DF"/>
    <w:rsid w:val="001717C9"/>
    <w:rsid w:val="0017241B"/>
    <w:rsid w:val="00172722"/>
    <w:rsid w:val="0017391D"/>
    <w:rsid w:val="0017481C"/>
    <w:rsid w:val="00174CDF"/>
    <w:rsid w:val="00174DAB"/>
    <w:rsid w:val="00174F77"/>
    <w:rsid w:val="001751DA"/>
    <w:rsid w:val="0017598A"/>
    <w:rsid w:val="00176F16"/>
    <w:rsid w:val="00177C41"/>
    <w:rsid w:val="001812BC"/>
    <w:rsid w:val="00181B5F"/>
    <w:rsid w:val="001821A4"/>
    <w:rsid w:val="001822D4"/>
    <w:rsid w:val="00182C1A"/>
    <w:rsid w:val="00182E64"/>
    <w:rsid w:val="00182FD2"/>
    <w:rsid w:val="001834E9"/>
    <w:rsid w:val="001840B1"/>
    <w:rsid w:val="001848A5"/>
    <w:rsid w:val="00184909"/>
    <w:rsid w:val="00184A6A"/>
    <w:rsid w:val="00184D01"/>
    <w:rsid w:val="00184F05"/>
    <w:rsid w:val="00184F7F"/>
    <w:rsid w:val="0018550C"/>
    <w:rsid w:val="001858A0"/>
    <w:rsid w:val="00185EDD"/>
    <w:rsid w:val="0018606E"/>
    <w:rsid w:val="00186912"/>
    <w:rsid w:val="001876B6"/>
    <w:rsid w:val="00187E10"/>
    <w:rsid w:val="00187E42"/>
    <w:rsid w:val="001911C9"/>
    <w:rsid w:val="0019184C"/>
    <w:rsid w:val="00191C31"/>
    <w:rsid w:val="001925DD"/>
    <w:rsid w:val="001928B3"/>
    <w:rsid w:val="00192ADB"/>
    <w:rsid w:val="00193074"/>
    <w:rsid w:val="00193297"/>
    <w:rsid w:val="00193E79"/>
    <w:rsid w:val="0019544E"/>
    <w:rsid w:val="00195E08"/>
    <w:rsid w:val="001969C8"/>
    <w:rsid w:val="00196DEA"/>
    <w:rsid w:val="00196FD7"/>
    <w:rsid w:val="001974C2"/>
    <w:rsid w:val="00197861"/>
    <w:rsid w:val="00197D27"/>
    <w:rsid w:val="001A0552"/>
    <w:rsid w:val="001A0D58"/>
    <w:rsid w:val="001A1083"/>
    <w:rsid w:val="001A13B0"/>
    <w:rsid w:val="001A1AA9"/>
    <w:rsid w:val="001A1EF6"/>
    <w:rsid w:val="001A2A23"/>
    <w:rsid w:val="001A3209"/>
    <w:rsid w:val="001A34D3"/>
    <w:rsid w:val="001A4528"/>
    <w:rsid w:val="001A4F7A"/>
    <w:rsid w:val="001A71F1"/>
    <w:rsid w:val="001A7BA6"/>
    <w:rsid w:val="001A7DBE"/>
    <w:rsid w:val="001B05E0"/>
    <w:rsid w:val="001B1BA0"/>
    <w:rsid w:val="001B21D8"/>
    <w:rsid w:val="001B362D"/>
    <w:rsid w:val="001B42E1"/>
    <w:rsid w:val="001B4937"/>
    <w:rsid w:val="001B4BC6"/>
    <w:rsid w:val="001B5CC0"/>
    <w:rsid w:val="001B5D43"/>
    <w:rsid w:val="001B5E87"/>
    <w:rsid w:val="001B5F1B"/>
    <w:rsid w:val="001B611F"/>
    <w:rsid w:val="001B6C2E"/>
    <w:rsid w:val="001B766D"/>
    <w:rsid w:val="001B77AF"/>
    <w:rsid w:val="001B7D33"/>
    <w:rsid w:val="001C02DC"/>
    <w:rsid w:val="001C06EA"/>
    <w:rsid w:val="001C0EB9"/>
    <w:rsid w:val="001C0F0E"/>
    <w:rsid w:val="001C1E42"/>
    <w:rsid w:val="001C2434"/>
    <w:rsid w:val="001C29B8"/>
    <w:rsid w:val="001C3844"/>
    <w:rsid w:val="001C45C8"/>
    <w:rsid w:val="001C526D"/>
    <w:rsid w:val="001C547C"/>
    <w:rsid w:val="001C57D6"/>
    <w:rsid w:val="001C5A46"/>
    <w:rsid w:val="001C62D3"/>
    <w:rsid w:val="001C67BA"/>
    <w:rsid w:val="001C684F"/>
    <w:rsid w:val="001C7996"/>
    <w:rsid w:val="001D0391"/>
    <w:rsid w:val="001D03CE"/>
    <w:rsid w:val="001D0B3A"/>
    <w:rsid w:val="001D1649"/>
    <w:rsid w:val="001D1970"/>
    <w:rsid w:val="001D210D"/>
    <w:rsid w:val="001D2235"/>
    <w:rsid w:val="001D23B9"/>
    <w:rsid w:val="001D27AC"/>
    <w:rsid w:val="001D30F4"/>
    <w:rsid w:val="001D3AFF"/>
    <w:rsid w:val="001D3E7D"/>
    <w:rsid w:val="001D3EC0"/>
    <w:rsid w:val="001D4BB1"/>
    <w:rsid w:val="001D50BF"/>
    <w:rsid w:val="001D5451"/>
    <w:rsid w:val="001D5C6F"/>
    <w:rsid w:val="001D67C8"/>
    <w:rsid w:val="001D7534"/>
    <w:rsid w:val="001D7FD9"/>
    <w:rsid w:val="001E0468"/>
    <w:rsid w:val="001E051F"/>
    <w:rsid w:val="001E05DD"/>
    <w:rsid w:val="001E0949"/>
    <w:rsid w:val="001E0F19"/>
    <w:rsid w:val="001E1A72"/>
    <w:rsid w:val="001E1BE2"/>
    <w:rsid w:val="001E2EE1"/>
    <w:rsid w:val="001E3F0A"/>
    <w:rsid w:val="001E40FC"/>
    <w:rsid w:val="001E45C2"/>
    <w:rsid w:val="001E5E94"/>
    <w:rsid w:val="001E6C60"/>
    <w:rsid w:val="001E7774"/>
    <w:rsid w:val="001E7D8F"/>
    <w:rsid w:val="001E7F1D"/>
    <w:rsid w:val="001F02B6"/>
    <w:rsid w:val="001F1589"/>
    <w:rsid w:val="001F1A7C"/>
    <w:rsid w:val="001F1D76"/>
    <w:rsid w:val="001F2C63"/>
    <w:rsid w:val="001F2FA4"/>
    <w:rsid w:val="001F35D2"/>
    <w:rsid w:val="001F3BB0"/>
    <w:rsid w:val="001F4123"/>
    <w:rsid w:val="001F4185"/>
    <w:rsid w:val="001F457F"/>
    <w:rsid w:val="001F5C25"/>
    <w:rsid w:val="001F72F1"/>
    <w:rsid w:val="001F77CF"/>
    <w:rsid w:val="001F77ED"/>
    <w:rsid w:val="001F783E"/>
    <w:rsid w:val="001F7B60"/>
    <w:rsid w:val="001F7C05"/>
    <w:rsid w:val="0020051C"/>
    <w:rsid w:val="002010A6"/>
    <w:rsid w:val="00201CDF"/>
    <w:rsid w:val="00202058"/>
    <w:rsid w:val="002023BD"/>
    <w:rsid w:val="002028AC"/>
    <w:rsid w:val="002029A5"/>
    <w:rsid w:val="00202EF2"/>
    <w:rsid w:val="00205B54"/>
    <w:rsid w:val="00205D6F"/>
    <w:rsid w:val="0020608B"/>
    <w:rsid w:val="00206679"/>
    <w:rsid w:val="00206947"/>
    <w:rsid w:val="00207326"/>
    <w:rsid w:val="00207442"/>
    <w:rsid w:val="00207898"/>
    <w:rsid w:val="0021015B"/>
    <w:rsid w:val="002103FD"/>
    <w:rsid w:val="00210BAA"/>
    <w:rsid w:val="002112EB"/>
    <w:rsid w:val="002121B9"/>
    <w:rsid w:val="00212877"/>
    <w:rsid w:val="00213182"/>
    <w:rsid w:val="00213589"/>
    <w:rsid w:val="00214C92"/>
    <w:rsid w:val="00214D02"/>
    <w:rsid w:val="00215010"/>
    <w:rsid w:val="002159FF"/>
    <w:rsid w:val="00215AAF"/>
    <w:rsid w:val="00215E16"/>
    <w:rsid w:val="00216444"/>
    <w:rsid w:val="0021763E"/>
    <w:rsid w:val="002177BB"/>
    <w:rsid w:val="002202CD"/>
    <w:rsid w:val="002203CC"/>
    <w:rsid w:val="002205C7"/>
    <w:rsid w:val="00221704"/>
    <w:rsid w:val="00221FC0"/>
    <w:rsid w:val="0022205F"/>
    <w:rsid w:val="00222B1F"/>
    <w:rsid w:val="00222D5B"/>
    <w:rsid w:val="00223053"/>
    <w:rsid w:val="00223104"/>
    <w:rsid w:val="00223695"/>
    <w:rsid w:val="00223A9A"/>
    <w:rsid w:val="00223C81"/>
    <w:rsid w:val="002246DD"/>
    <w:rsid w:val="00225034"/>
    <w:rsid w:val="00225187"/>
    <w:rsid w:val="0022526A"/>
    <w:rsid w:val="0022537E"/>
    <w:rsid w:val="00225635"/>
    <w:rsid w:val="00226059"/>
    <w:rsid w:val="00226110"/>
    <w:rsid w:val="002275A7"/>
    <w:rsid w:val="00230328"/>
    <w:rsid w:val="00231C68"/>
    <w:rsid w:val="00231CC7"/>
    <w:rsid w:val="00231DF8"/>
    <w:rsid w:val="00231FFA"/>
    <w:rsid w:val="0023270E"/>
    <w:rsid w:val="00232EDB"/>
    <w:rsid w:val="00234025"/>
    <w:rsid w:val="00235076"/>
    <w:rsid w:val="002352FC"/>
    <w:rsid w:val="00235825"/>
    <w:rsid w:val="00237E6F"/>
    <w:rsid w:val="00237F7D"/>
    <w:rsid w:val="002406C3"/>
    <w:rsid w:val="00240B33"/>
    <w:rsid w:val="00240B46"/>
    <w:rsid w:val="00240CF4"/>
    <w:rsid w:val="002412F6"/>
    <w:rsid w:val="00242910"/>
    <w:rsid w:val="00242A6D"/>
    <w:rsid w:val="00242E6E"/>
    <w:rsid w:val="00242E9D"/>
    <w:rsid w:val="002437B4"/>
    <w:rsid w:val="00244C95"/>
    <w:rsid w:val="00244FEE"/>
    <w:rsid w:val="00245A94"/>
    <w:rsid w:val="002466CD"/>
    <w:rsid w:val="00246858"/>
    <w:rsid w:val="00247C18"/>
    <w:rsid w:val="00247C72"/>
    <w:rsid w:val="0025147A"/>
    <w:rsid w:val="002516BC"/>
    <w:rsid w:val="00251FA6"/>
    <w:rsid w:val="0025210E"/>
    <w:rsid w:val="002527F2"/>
    <w:rsid w:val="00252A5C"/>
    <w:rsid w:val="00253C0C"/>
    <w:rsid w:val="00253D26"/>
    <w:rsid w:val="0025435E"/>
    <w:rsid w:val="00254A00"/>
    <w:rsid w:val="00254C46"/>
    <w:rsid w:val="002553FA"/>
    <w:rsid w:val="00255D6F"/>
    <w:rsid w:val="00256324"/>
    <w:rsid w:val="00256414"/>
    <w:rsid w:val="00256E04"/>
    <w:rsid w:val="00256F72"/>
    <w:rsid w:val="00257457"/>
    <w:rsid w:val="00260490"/>
    <w:rsid w:val="00260E42"/>
    <w:rsid w:val="00260EA2"/>
    <w:rsid w:val="00261E20"/>
    <w:rsid w:val="00261F1F"/>
    <w:rsid w:val="00261F3B"/>
    <w:rsid w:val="00262CBF"/>
    <w:rsid w:val="00263205"/>
    <w:rsid w:val="00264D7F"/>
    <w:rsid w:val="00264F5A"/>
    <w:rsid w:val="002654C1"/>
    <w:rsid w:val="002656CA"/>
    <w:rsid w:val="002657C1"/>
    <w:rsid w:val="00265B4C"/>
    <w:rsid w:val="00265C21"/>
    <w:rsid w:val="002664D7"/>
    <w:rsid w:val="00266FC8"/>
    <w:rsid w:val="00267933"/>
    <w:rsid w:val="00267FE7"/>
    <w:rsid w:val="0027033B"/>
    <w:rsid w:val="00270349"/>
    <w:rsid w:val="00272095"/>
    <w:rsid w:val="00272FE4"/>
    <w:rsid w:val="002732CD"/>
    <w:rsid w:val="00273302"/>
    <w:rsid w:val="00274032"/>
    <w:rsid w:val="00275716"/>
    <w:rsid w:val="00275749"/>
    <w:rsid w:val="00275FE5"/>
    <w:rsid w:val="002765FC"/>
    <w:rsid w:val="00276A93"/>
    <w:rsid w:val="00276E9E"/>
    <w:rsid w:val="00276EA8"/>
    <w:rsid w:val="00276FD5"/>
    <w:rsid w:val="00280EE2"/>
    <w:rsid w:val="00280F09"/>
    <w:rsid w:val="00281B9C"/>
    <w:rsid w:val="00282128"/>
    <w:rsid w:val="0028252D"/>
    <w:rsid w:val="00282BFC"/>
    <w:rsid w:val="00282C22"/>
    <w:rsid w:val="002834CC"/>
    <w:rsid w:val="002836BA"/>
    <w:rsid w:val="00284883"/>
    <w:rsid w:val="00284F65"/>
    <w:rsid w:val="00285252"/>
    <w:rsid w:val="002853E3"/>
    <w:rsid w:val="002856F9"/>
    <w:rsid w:val="002857EF"/>
    <w:rsid w:val="00285C84"/>
    <w:rsid w:val="00286AFF"/>
    <w:rsid w:val="00286FC4"/>
    <w:rsid w:val="00290372"/>
    <w:rsid w:val="0029133B"/>
    <w:rsid w:val="00291605"/>
    <w:rsid w:val="0029182C"/>
    <w:rsid w:val="00292989"/>
    <w:rsid w:val="00292F4A"/>
    <w:rsid w:val="0029463A"/>
    <w:rsid w:val="0029533D"/>
    <w:rsid w:val="0029562D"/>
    <w:rsid w:val="002A18C5"/>
    <w:rsid w:val="002A1CE8"/>
    <w:rsid w:val="002A27EC"/>
    <w:rsid w:val="002A2C7B"/>
    <w:rsid w:val="002A2D58"/>
    <w:rsid w:val="002A37E1"/>
    <w:rsid w:val="002A387A"/>
    <w:rsid w:val="002A4A1C"/>
    <w:rsid w:val="002A4FD3"/>
    <w:rsid w:val="002A58DB"/>
    <w:rsid w:val="002A6BD9"/>
    <w:rsid w:val="002B0219"/>
    <w:rsid w:val="002B022B"/>
    <w:rsid w:val="002B153B"/>
    <w:rsid w:val="002B1571"/>
    <w:rsid w:val="002B1821"/>
    <w:rsid w:val="002B1B3B"/>
    <w:rsid w:val="002B2699"/>
    <w:rsid w:val="002B4C3D"/>
    <w:rsid w:val="002B5002"/>
    <w:rsid w:val="002B66C1"/>
    <w:rsid w:val="002B716C"/>
    <w:rsid w:val="002B7A86"/>
    <w:rsid w:val="002B7C71"/>
    <w:rsid w:val="002C109A"/>
    <w:rsid w:val="002C16E5"/>
    <w:rsid w:val="002C3A19"/>
    <w:rsid w:val="002C3C9A"/>
    <w:rsid w:val="002C41EE"/>
    <w:rsid w:val="002C4C06"/>
    <w:rsid w:val="002C5ACE"/>
    <w:rsid w:val="002C5D44"/>
    <w:rsid w:val="002C5FEA"/>
    <w:rsid w:val="002C62B0"/>
    <w:rsid w:val="002C63FF"/>
    <w:rsid w:val="002C658E"/>
    <w:rsid w:val="002C6B9C"/>
    <w:rsid w:val="002C720A"/>
    <w:rsid w:val="002D0771"/>
    <w:rsid w:val="002D0F3F"/>
    <w:rsid w:val="002D1028"/>
    <w:rsid w:val="002D109A"/>
    <w:rsid w:val="002D1660"/>
    <w:rsid w:val="002D17B7"/>
    <w:rsid w:val="002D2974"/>
    <w:rsid w:val="002D3146"/>
    <w:rsid w:val="002D38B3"/>
    <w:rsid w:val="002D4073"/>
    <w:rsid w:val="002D514D"/>
    <w:rsid w:val="002D5F04"/>
    <w:rsid w:val="002D6085"/>
    <w:rsid w:val="002D6509"/>
    <w:rsid w:val="002D6741"/>
    <w:rsid w:val="002D704B"/>
    <w:rsid w:val="002D7065"/>
    <w:rsid w:val="002D7890"/>
    <w:rsid w:val="002E306E"/>
    <w:rsid w:val="002E308E"/>
    <w:rsid w:val="002E395E"/>
    <w:rsid w:val="002E3B39"/>
    <w:rsid w:val="002E4CB4"/>
    <w:rsid w:val="002E4F57"/>
    <w:rsid w:val="002E55FB"/>
    <w:rsid w:val="002E6315"/>
    <w:rsid w:val="002E7804"/>
    <w:rsid w:val="002E78D0"/>
    <w:rsid w:val="002E7A2D"/>
    <w:rsid w:val="002F0B11"/>
    <w:rsid w:val="002F114B"/>
    <w:rsid w:val="002F206B"/>
    <w:rsid w:val="002F2555"/>
    <w:rsid w:val="002F27D5"/>
    <w:rsid w:val="002F3300"/>
    <w:rsid w:val="002F4CFF"/>
    <w:rsid w:val="002F4F2F"/>
    <w:rsid w:val="002F52BC"/>
    <w:rsid w:val="002F58D8"/>
    <w:rsid w:val="002F68AA"/>
    <w:rsid w:val="002F7600"/>
    <w:rsid w:val="002F7858"/>
    <w:rsid w:val="002F7A87"/>
    <w:rsid w:val="002F7AE7"/>
    <w:rsid w:val="003001A6"/>
    <w:rsid w:val="00300406"/>
    <w:rsid w:val="00300DBC"/>
    <w:rsid w:val="00300EEA"/>
    <w:rsid w:val="003011E2"/>
    <w:rsid w:val="00301849"/>
    <w:rsid w:val="00301B5C"/>
    <w:rsid w:val="0030229B"/>
    <w:rsid w:val="0030329B"/>
    <w:rsid w:val="00303AD6"/>
    <w:rsid w:val="00303DD0"/>
    <w:rsid w:val="00304050"/>
    <w:rsid w:val="0030447B"/>
    <w:rsid w:val="0030571C"/>
    <w:rsid w:val="0030611B"/>
    <w:rsid w:val="0030615B"/>
    <w:rsid w:val="00306200"/>
    <w:rsid w:val="00306C3B"/>
    <w:rsid w:val="00306D09"/>
    <w:rsid w:val="00306E40"/>
    <w:rsid w:val="00310877"/>
    <w:rsid w:val="003112F4"/>
    <w:rsid w:val="00311D4E"/>
    <w:rsid w:val="0031251A"/>
    <w:rsid w:val="00312875"/>
    <w:rsid w:val="00312E6B"/>
    <w:rsid w:val="00312EC7"/>
    <w:rsid w:val="00313532"/>
    <w:rsid w:val="003137C3"/>
    <w:rsid w:val="00314EAD"/>
    <w:rsid w:val="0031535E"/>
    <w:rsid w:val="0031694C"/>
    <w:rsid w:val="00317527"/>
    <w:rsid w:val="0032105B"/>
    <w:rsid w:val="00321067"/>
    <w:rsid w:val="0032109D"/>
    <w:rsid w:val="00321D53"/>
    <w:rsid w:val="003220FF"/>
    <w:rsid w:val="0032237C"/>
    <w:rsid w:val="003225F8"/>
    <w:rsid w:val="003235EF"/>
    <w:rsid w:val="00323B0E"/>
    <w:rsid w:val="00323B14"/>
    <w:rsid w:val="00324866"/>
    <w:rsid w:val="0032519B"/>
    <w:rsid w:val="00327334"/>
    <w:rsid w:val="003275E2"/>
    <w:rsid w:val="00327D81"/>
    <w:rsid w:val="003302DD"/>
    <w:rsid w:val="00330BBE"/>
    <w:rsid w:val="00331332"/>
    <w:rsid w:val="0033174F"/>
    <w:rsid w:val="00332132"/>
    <w:rsid w:val="00332209"/>
    <w:rsid w:val="00332407"/>
    <w:rsid w:val="00333718"/>
    <w:rsid w:val="00333904"/>
    <w:rsid w:val="00333A45"/>
    <w:rsid w:val="00333E81"/>
    <w:rsid w:val="00334F60"/>
    <w:rsid w:val="00335176"/>
    <w:rsid w:val="003357D8"/>
    <w:rsid w:val="00335CC6"/>
    <w:rsid w:val="0033636A"/>
    <w:rsid w:val="00336984"/>
    <w:rsid w:val="003374EF"/>
    <w:rsid w:val="003375A7"/>
    <w:rsid w:val="00337AE3"/>
    <w:rsid w:val="00337F4D"/>
    <w:rsid w:val="00340324"/>
    <w:rsid w:val="00340649"/>
    <w:rsid w:val="00340AC7"/>
    <w:rsid w:val="00340B30"/>
    <w:rsid w:val="00340EBB"/>
    <w:rsid w:val="003414C5"/>
    <w:rsid w:val="00342179"/>
    <w:rsid w:val="00342284"/>
    <w:rsid w:val="00343555"/>
    <w:rsid w:val="00344A34"/>
    <w:rsid w:val="00344D51"/>
    <w:rsid w:val="00345B0F"/>
    <w:rsid w:val="00345CE6"/>
    <w:rsid w:val="00346049"/>
    <w:rsid w:val="00346164"/>
    <w:rsid w:val="003468CE"/>
    <w:rsid w:val="0034746F"/>
    <w:rsid w:val="003479E1"/>
    <w:rsid w:val="00347D8A"/>
    <w:rsid w:val="00347DDC"/>
    <w:rsid w:val="00347E7F"/>
    <w:rsid w:val="00350AF5"/>
    <w:rsid w:val="00350C60"/>
    <w:rsid w:val="00351108"/>
    <w:rsid w:val="00351996"/>
    <w:rsid w:val="00351FCD"/>
    <w:rsid w:val="00352CD2"/>
    <w:rsid w:val="00356B17"/>
    <w:rsid w:val="00356C5C"/>
    <w:rsid w:val="003571B0"/>
    <w:rsid w:val="003577B7"/>
    <w:rsid w:val="0036054B"/>
    <w:rsid w:val="00360B9D"/>
    <w:rsid w:val="003611E9"/>
    <w:rsid w:val="003613CE"/>
    <w:rsid w:val="0036166A"/>
    <w:rsid w:val="00361F83"/>
    <w:rsid w:val="00362DDA"/>
    <w:rsid w:val="00364314"/>
    <w:rsid w:val="0036487E"/>
    <w:rsid w:val="00364D9B"/>
    <w:rsid w:val="003656F5"/>
    <w:rsid w:val="00365C92"/>
    <w:rsid w:val="00365D97"/>
    <w:rsid w:val="00366D94"/>
    <w:rsid w:val="00367281"/>
    <w:rsid w:val="00367FDB"/>
    <w:rsid w:val="003709B0"/>
    <w:rsid w:val="003709C2"/>
    <w:rsid w:val="00371721"/>
    <w:rsid w:val="00371AEE"/>
    <w:rsid w:val="00371F27"/>
    <w:rsid w:val="0037218F"/>
    <w:rsid w:val="0037227F"/>
    <w:rsid w:val="00372B48"/>
    <w:rsid w:val="003730B0"/>
    <w:rsid w:val="0037427A"/>
    <w:rsid w:val="003743AA"/>
    <w:rsid w:val="003752F0"/>
    <w:rsid w:val="003758CD"/>
    <w:rsid w:val="00375973"/>
    <w:rsid w:val="00375A0B"/>
    <w:rsid w:val="00375CAD"/>
    <w:rsid w:val="003760CF"/>
    <w:rsid w:val="003763F2"/>
    <w:rsid w:val="00376667"/>
    <w:rsid w:val="003770AF"/>
    <w:rsid w:val="00377B89"/>
    <w:rsid w:val="003806B7"/>
    <w:rsid w:val="0038185F"/>
    <w:rsid w:val="00381BCA"/>
    <w:rsid w:val="003829F4"/>
    <w:rsid w:val="00383814"/>
    <w:rsid w:val="00383E57"/>
    <w:rsid w:val="00384558"/>
    <w:rsid w:val="00384815"/>
    <w:rsid w:val="00385062"/>
    <w:rsid w:val="0038516A"/>
    <w:rsid w:val="00385B22"/>
    <w:rsid w:val="00385DF9"/>
    <w:rsid w:val="00386060"/>
    <w:rsid w:val="00386233"/>
    <w:rsid w:val="00386408"/>
    <w:rsid w:val="00386566"/>
    <w:rsid w:val="003877F6"/>
    <w:rsid w:val="00387962"/>
    <w:rsid w:val="00391312"/>
    <w:rsid w:val="00391642"/>
    <w:rsid w:val="00391F20"/>
    <w:rsid w:val="00391F94"/>
    <w:rsid w:val="00392AE9"/>
    <w:rsid w:val="00393034"/>
    <w:rsid w:val="0039385F"/>
    <w:rsid w:val="0039391A"/>
    <w:rsid w:val="00393CF5"/>
    <w:rsid w:val="00393DB6"/>
    <w:rsid w:val="00394F0F"/>
    <w:rsid w:val="003958E7"/>
    <w:rsid w:val="00395BAE"/>
    <w:rsid w:val="00396493"/>
    <w:rsid w:val="00396597"/>
    <w:rsid w:val="00396CDB"/>
    <w:rsid w:val="00396ED7"/>
    <w:rsid w:val="003970C8"/>
    <w:rsid w:val="003A0196"/>
    <w:rsid w:val="003A0625"/>
    <w:rsid w:val="003A15EB"/>
    <w:rsid w:val="003A2ABB"/>
    <w:rsid w:val="003A2EB6"/>
    <w:rsid w:val="003A34B1"/>
    <w:rsid w:val="003A375B"/>
    <w:rsid w:val="003A383E"/>
    <w:rsid w:val="003A4060"/>
    <w:rsid w:val="003A4CC3"/>
    <w:rsid w:val="003A4DF7"/>
    <w:rsid w:val="003A52F8"/>
    <w:rsid w:val="003A7107"/>
    <w:rsid w:val="003A7992"/>
    <w:rsid w:val="003B143A"/>
    <w:rsid w:val="003B19C5"/>
    <w:rsid w:val="003B1BBD"/>
    <w:rsid w:val="003B1CAC"/>
    <w:rsid w:val="003B419E"/>
    <w:rsid w:val="003B4916"/>
    <w:rsid w:val="003B4F26"/>
    <w:rsid w:val="003B4F79"/>
    <w:rsid w:val="003B50A4"/>
    <w:rsid w:val="003B5BBA"/>
    <w:rsid w:val="003B60D4"/>
    <w:rsid w:val="003B61C1"/>
    <w:rsid w:val="003B62D3"/>
    <w:rsid w:val="003B67F1"/>
    <w:rsid w:val="003B6FA4"/>
    <w:rsid w:val="003B76F1"/>
    <w:rsid w:val="003B7ADC"/>
    <w:rsid w:val="003C04A0"/>
    <w:rsid w:val="003C0617"/>
    <w:rsid w:val="003C0711"/>
    <w:rsid w:val="003C082D"/>
    <w:rsid w:val="003C0C4C"/>
    <w:rsid w:val="003C0D32"/>
    <w:rsid w:val="003C0FBE"/>
    <w:rsid w:val="003C1633"/>
    <w:rsid w:val="003C1DAE"/>
    <w:rsid w:val="003C1E11"/>
    <w:rsid w:val="003C209E"/>
    <w:rsid w:val="003C272B"/>
    <w:rsid w:val="003C2F3A"/>
    <w:rsid w:val="003C3330"/>
    <w:rsid w:val="003C4A67"/>
    <w:rsid w:val="003C51E5"/>
    <w:rsid w:val="003C57D8"/>
    <w:rsid w:val="003C5D74"/>
    <w:rsid w:val="003C5F72"/>
    <w:rsid w:val="003C65F1"/>
    <w:rsid w:val="003C6BDD"/>
    <w:rsid w:val="003C73BB"/>
    <w:rsid w:val="003D01DD"/>
    <w:rsid w:val="003D1504"/>
    <w:rsid w:val="003D1ADB"/>
    <w:rsid w:val="003D1CC7"/>
    <w:rsid w:val="003D204C"/>
    <w:rsid w:val="003D2645"/>
    <w:rsid w:val="003D2683"/>
    <w:rsid w:val="003D27C6"/>
    <w:rsid w:val="003D2C95"/>
    <w:rsid w:val="003D3405"/>
    <w:rsid w:val="003D39D2"/>
    <w:rsid w:val="003D3C50"/>
    <w:rsid w:val="003D5238"/>
    <w:rsid w:val="003D52D9"/>
    <w:rsid w:val="003D5FBA"/>
    <w:rsid w:val="003D6AFC"/>
    <w:rsid w:val="003E07AF"/>
    <w:rsid w:val="003E07BB"/>
    <w:rsid w:val="003E155B"/>
    <w:rsid w:val="003E2032"/>
    <w:rsid w:val="003E23B7"/>
    <w:rsid w:val="003E2693"/>
    <w:rsid w:val="003E2FD7"/>
    <w:rsid w:val="003E472A"/>
    <w:rsid w:val="003E4F92"/>
    <w:rsid w:val="003E505D"/>
    <w:rsid w:val="003E5102"/>
    <w:rsid w:val="003E51C0"/>
    <w:rsid w:val="003E5A02"/>
    <w:rsid w:val="003E5D49"/>
    <w:rsid w:val="003E6251"/>
    <w:rsid w:val="003E739F"/>
    <w:rsid w:val="003E75A9"/>
    <w:rsid w:val="003E7739"/>
    <w:rsid w:val="003E7A5C"/>
    <w:rsid w:val="003F33FF"/>
    <w:rsid w:val="003F3C18"/>
    <w:rsid w:val="003F41CA"/>
    <w:rsid w:val="003F4A0B"/>
    <w:rsid w:val="003F4C9F"/>
    <w:rsid w:val="003F560A"/>
    <w:rsid w:val="003F5EB4"/>
    <w:rsid w:val="003F6737"/>
    <w:rsid w:val="003F6880"/>
    <w:rsid w:val="003F705C"/>
    <w:rsid w:val="003F796A"/>
    <w:rsid w:val="003F7E4E"/>
    <w:rsid w:val="00400DC9"/>
    <w:rsid w:val="004013B5"/>
    <w:rsid w:val="00401F41"/>
    <w:rsid w:val="00402755"/>
    <w:rsid w:val="00402839"/>
    <w:rsid w:val="00402A52"/>
    <w:rsid w:val="004030C7"/>
    <w:rsid w:val="00403209"/>
    <w:rsid w:val="00403E6E"/>
    <w:rsid w:val="004040C4"/>
    <w:rsid w:val="00404AAB"/>
    <w:rsid w:val="004051D1"/>
    <w:rsid w:val="004055E8"/>
    <w:rsid w:val="00405A73"/>
    <w:rsid w:val="00405C97"/>
    <w:rsid w:val="00406D0C"/>
    <w:rsid w:val="00406D90"/>
    <w:rsid w:val="00407414"/>
    <w:rsid w:val="00407793"/>
    <w:rsid w:val="00407BD3"/>
    <w:rsid w:val="00410056"/>
    <w:rsid w:val="00410164"/>
    <w:rsid w:val="0041019D"/>
    <w:rsid w:val="00410DF1"/>
    <w:rsid w:val="00411F3E"/>
    <w:rsid w:val="0041289C"/>
    <w:rsid w:val="0041421D"/>
    <w:rsid w:val="004151BB"/>
    <w:rsid w:val="00415322"/>
    <w:rsid w:val="004153D8"/>
    <w:rsid w:val="0041590F"/>
    <w:rsid w:val="00416B53"/>
    <w:rsid w:val="0041709A"/>
    <w:rsid w:val="00417CAD"/>
    <w:rsid w:val="00417FB8"/>
    <w:rsid w:val="0042085F"/>
    <w:rsid w:val="00420E9B"/>
    <w:rsid w:val="00421595"/>
    <w:rsid w:val="00421B6B"/>
    <w:rsid w:val="00421FC3"/>
    <w:rsid w:val="004234DD"/>
    <w:rsid w:val="004239EC"/>
    <w:rsid w:val="00423A4B"/>
    <w:rsid w:val="004249D0"/>
    <w:rsid w:val="004249F4"/>
    <w:rsid w:val="00424E5B"/>
    <w:rsid w:val="00425468"/>
    <w:rsid w:val="0042623F"/>
    <w:rsid w:val="004272CE"/>
    <w:rsid w:val="00427732"/>
    <w:rsid w:val="00427C17"/>
    <w:rsid w:val="00430D04"/>
    <w:rsid w:val="00431023"/>
    <w:rsid w:val="0043122F"/>
    <w:rsid w:val="004316C1"/>
    <w:rsid w:val="00431737"/>
    <w:rsid w:val="00431B4B"/>
    <w:rsid w:val="00431F51"/>
    <w:rsid w:val="00432C92"/>
    <w:rsid w:val="00432CB3"/>
    <w:rsid w:val="00433385"/>
    <w:rsid w:val="00433CC9"/>
    <w:rsid w:val="00433DAE"/>
    <w:rsid w:val="00434CE1"/>
    <w:rsid w:val="00436685"/>
    <w:rsid w:val="00436793"/>
    <w:rsid w:val="00436B78"/>
    <w:rsid w:val="00436B7F"/>
    <w:rsid w:val="00436C02"/>
    <w:rsid w:val="00436FEF"/>
    <w:rsid w:val="004377AD"/>
    <w:rsid w:val="004400A3"/>
    <w:rsid w:val="004407EE"/>
    <w:rsid w:val="00440A41"/>
    <w:rsid w:val="00441BA0"/>
    <w:rsid w:val="00442CAA"/>
    <w:rsid w:val="00442F1A"/>
    <w:rsid w:val="004430DD"/>
    <w:rsid w:val="004438BA"/>
    <w:rsid w:val="0044435C"/>
    <w:rsid w:val="00444758"/>
    <w:rsid w:val="00444778"/>
    <w:rsid w:val="004467E5"/>
    <w:rsid w:val="00447877"/>
    <w:rsid w:val="004504B9"/>
    <w:rsid w:val="004506FD"/>
    <w:rsid w:val="0045189D"/>
    <w:rsid w:val="0045209B"/>
    <w:rsid w:val="00452438"/>
    <w:rsid w:val="0045257E"/>
    <w:rsid w:val="0045297B"/>
    <w:rsid w:val="00452FB4"/>
    <w:rsid w:val="0045326A"/>
    <w:rsid w:val="00454022"/>
    <w:rsid w:val="00454BE3"/>
    <w:rsid w:val="004552E5"/>
    <w:rsid w:val="004575CF"/>
    <w:rsid w:val="00457ACF"/>
    <w:rsid w:val="00457C21"/>
    <w:rsid w:val="004602B4"/>
    <w:rsid w:val="0046130C"/>
    <w:rsid w:val="0046344A"/>
    <w:rsid w:val="004635C1"/>
    <w:rsid w:val="00463BE7"/>
    <w:rsid w:val="00463D44"/>
    <w:rsid w:val="00463F3F"/>
    <w:rsid w:val="00464E1E"/>
    <w:rsid w:val="00465024"/>
    <w:rsid w:val="00465AA2"/>
    <w:rsid w:val="0047041E"/>
    <w:rsid w:val="00470D7B"/>
    <w:rsid w:val="00472B4D"/>
    <w:rsid w:val="00472F3A"/>
    <w:rsid w:val="00473360"/>
    <w:rsid w:val="004736EA"/>
    <w:rsid w:val="00473850"/>
    <w:rsid w:val="004738C5"/>
    <w:rsid w:val="00474369"/>
    <w:rsid w:val="004747AE"/>
    <w:rsid w:val="004749B8"/>
    <w:rsid w:val="00474C9F"/>
    <w:rsid w:val="00474D76"/>
    <w:rsid w:val="00474EDD"/>
    <w:rsid w:val="004754D4"/>
    <w:rsid w:val="00475635"/>
    <w:rsid w:val="00476071"/>
    <w:rsid w:val="00476CED"/>
    <w:rsid w:val="00477408"/>
    <w:rsid w:val="0048162A"/>
    <w:rsid w:val="00482E40"/>
    <w:rsid w:val="00483097"/>
    <w:rsid w:val="004835A2"/>
    <w:rsid w:val="00483E40"/>
    <w:rsid w:val="004840BF"/>
    <w:rsid w:val="004843E6"/>
    <w:rsid w:val="00484995"/>
    <w:rsid w:val="004849C8"/>
    <w:rsid w:val="00484BAF"/>
    <w:rsid w:val="00484C00"/>
    <w:rsid w:val="00484C83"/>
    <w:rsid w:val="004860BF"/>
    <w:rsid w:val="004867A5"/>
    <w:rsid w:val="004871C1"/>
    <w:rsid w:val="004871D7"/>
    <w:rsid w:val="00487496"/>
    <w:rsid w:val="004878EF"/>
    <w:rsid w:val="00491B58"/>
    <w:rsid w:val="00491BBF"/>
    <w:rsid w:val="00492395"/>
    <w:rsid w:val="004929EB"/>
    <w:rsid w:val="004930F4"/>
    <w:rsid w:val="00495936"/>
    <w:rsid w:val="00495ABF"/>
    <w:rsid w:val="0049660C"/>
    <w:rsid w:val="004967FA"/>
    <w:rsid w:val="004969CA"/>
    <w:rsid w:val="00496F4E"/>
    <w:rsid w:val="00497504"/>
    <w:rsid w:val="0049750F"/>
    <w:rsid w:val="004A1AA0"/>
    <w:rsid w:val="004A1B98"/>
    <w:rsid w:val="004A2042"/>
    <w:rsid w:val="004A26F3"/>
    <w:rsid w:val="004A3208"/>
    <w:rsid w:val="004A3254"/>
    <w:rsid w:val="004A4796"/>
    <w:rsid w:val="004A4842"/>
    <w:rsid w:val="004A4D81"/>
    <w:rsid w:val="004A4E0C"/>
    <w:rsid w:val="004A5123"/>
    <w:rsid w:val="004A5336"/>
    <w:rsid w:val="004A539F"/>
    <w:rsid w:val="004A631D"/>
    <w:rsid w:val="004A65CF"/>
    <w:rsid w:val="004A6ED3"/>
    <w:rsid w:val="004A76CE"/>
    <w:rsid w:val="004A770A"/>
    <w:rsid w:val="004A770B"/>
    <w:rsid w:val="004A7A63"/>
    <w:rsid w:val="004A7BB5"/>
    <w:rsid w:val="004A7BFB"/>
    <w:rsid w:val="004B0248"/>
    <w:rsid w:val="004B06C4"/>
    <w:rsid w:val="004B15FF"/>
    <w:rsid w:val="004B1CBB"/>
    <w:rsid w:val="004B1D91"/>
    <w:rsid w:val="004B1F04"/>
    <w:rsid w:val="004B32B9"/>
    <w:rsid w:val="004B3C4A"/>
    <w:rsid w:val="004B4939"/>
    <w:rsid w:val="004B57FD"/>
    <w:rsid w:val="004B7A06"/>
    <w:rsid w:val="004B7DE6"/>
    <w:rsid w:val="004C04E4"/>
    <w:rsid w:val="004C05AF"/>
    <w:rsid w:val="004C0BB1"/>
    <w:rsid w:val="004C0D14"/>
    <w:rsid w:val="004C11A6"/>
    <w:rsid w:val="004C1817"/>
    <w:rsid w:val="004C27FE"/>
    <w:rsid w:val="004C3167"/>
    <w:rsid w:val="004C3329"/>
    <w:rsid w:val="004C3B66"/>
    <w:rsid w:val="004C3C9D"/>
    <w:rsid w:val="004C4477"/>
    <w:rsid w:val="004C5419"/>
    <w:rsid w:val="004C54F1"/>
    <w:rsid w:val="004C6ADE"/>
    <w:rsid w:val="004C7297"/>
    <w:rsid w:val="004C76BD"/>
    <w:rsid w:val="004C772E"/>
    <w:rsid w:val="004C7D24"/>
    <w:rsid w:val="004C7ED8"/>
    <w:rsid w:val="004D0738"/>
    <w:rsid w:val="004D0E19"/>
    <w:rsid w:val="004D0F5C"/>
    <w:rsid w:val="004D251D"/>
    <w:rsid w:val="004D33ED"/>
    <w:rsid w:val="004D392B"/>
    <w:rsid w:val="004D5176"/>
    <w:rsid w:val="004D5BF0"/>
    <w:rsid w:val="004D60E4"/>
    <w:rsid w:val="004D66A2"/>
    <w:rsid w:val="004D6C31"/>
    <w:rsid w:val="004D7AF7"/>
    <w:rsid w:val="004D7DE0"/>
    <w:rsid w:val="004E0613"/>
    <w:rsid w:val="004E06AA"/>
    <w:rsid w:val="004E09CB"/>
    <w:rsid w:val="004E0E5D"/>
    <w:rsid w:val="004E117F"/>
    <w:rsid w:val="004E17EA"/>
    <w:rsid w:val="004E3839"/>
    <w:rsid w:val="004E41BA"/>
    <w:rsid w:val="004E440F"/>
    <w:rsid w:val="004E459D"/>
    <w:rsid w:val="004E4974"/>
    <w:rsid w:val="004E6018"/>
    <w:rsid w:val="004E6FB5"/>
    <w:rsid w:val="004E73FA"/>
    <w:rsid w:val="004F00A2"/>
    <w:rsid w:val="004F03DA"/>
    <w:rsid w:val="004F137E"/>
    <w:rsid w:val="004F1C1D"/>
    <w:rsid w:val="004F2081"/>
    <w:rsid w:val="004F242B"/>
    <w:rsid w:val="004F269B"/>
    <w:rsid w:val="004F2D76"/>
    <w:rsid w:val="004F41F1"/>
    <w:rsid w:val="004F44B7"/>
    <w:rsid w:val="004F44F6"/>
    <w:rsid w:val="004F46C1"/>
    <w:rsid w:val="004F4C40"/>
    <w:rsid w:val="004F6A57"/>
    <w:rsid w:val="004F6DC9"/>
    <w:rsid w:val="004F7179"/>
    <w:rsid w:val="004F7707"/>
    <w:rsid w:val="004F782C"/>
    <w:rsid w:val="004F7AD2"/>
    <w:rsid w:val="0050053C"/>
    <w:rsid w:val="005005E6"/>
    <w:rsid w:val="005006E3"/>
    <w:rsid w:val="00500821"/>
    <w:rsid w:val="00500B9F"/>
    <w:rsid w:val="00501B50"/>
    <w:rsid w:val="00501C91"/>
    <w:rsid w:val="005022B4"/>
    <w:rsid w:val="00502824"/>
    <w:rsid w:val="00502E39"/>
    <w:rsid w:val="005034F5"/>
    <w:rsid w:val="00503DF7"/>
    <w:rsid w:val="00504183"/>
    <w:rsid w:val="005044DF"/>
    <w:rsid w:val="00504769"/>
    <w:rsid w:val="00504B1E"/>
    <w:rsid w:val="00504DE3"/>
    <w:rsid w:val="005056B3"/>
    <w:rsid w:val="0050575F"/>
    <w:rsid w:val="00505D0B"/>
    <w:rsid w:val="00506773"/>
    <w:rsid w:val="00506A28"/>
    <w:rsid w:val="00506FD9"/>
    <w:rsid w:val="00507405"/>
    <w:rsid w:val="0050773D"/>
    <w:rsid w:val="005100AA"/>
    <w:rsid w:val="0051011B"/>
    <w:rsid w:val="0051034D"/>
    <w:rsid w:val="00510D72"/>
    <w:rsid w:val="0051190B"/>
    <w:rsid w:val="00511C17"/>
    <w:rsid w:val="005124A1"/>
    <w:rsid w:val="005127B5"/>
    <w:rsid w:val="005136C5"/>
    <w:rsid w:val="00513BF3"/>
    <w:rsid w:val="005141E6"/>
    <w:rsid w:val="00514F54"/>
    <w:rsid w:val="00515372"/>
    <w:rsid w:val="00515C42"/>
    <w:rsid w:val="00516890"/>
    <w:rsid w:val="005169D1"/>
    <w:rsid w:val="005212D3"/>
    <w:rsid w:val="0052142A"/>
    <w:rsid w:val="0052274B"/>
    <w:rsid w:val="00522AE2"/>
    <w:rsid w:val="00523184"/>
    <w:rsid w:val="005239A5"/>
    <w:rsid w:val="0052519C"/>
    <w:rsid w:val="0052527C"/>
    <w:rsid w:val="00525560"/>
    <w:rsid w:val="0052595E"/>
    <w:rsid w:val="00526610"/>
    <w:rsid w:val="00527AFB"/>
    <w:rsid w:val="005302A8"/>
    <w:rsid w:val="00530B18"/>
    <w:rsid w:val="0053153C"/>
    <w:rsid w:val="0053208A"/>
    <w:rsid w:val="00533235"/>
    <w:rsid w:val="005337C4"/>
    <w:rsid w:val="00533C71"/>
    <w:rsid w:val="00533F58"/>
    <w:rsid w:val="00533FAE"/>
    <w:rsid w:val="0053456A"/>
    <w:rsid w:val="005351CF"/>
    <w:rsid w:val="00535D44"/>
    <w:rsid w:val="005378D1"/>
    <w:rsid w:val="00537F7E"/>
    <w:rsid w:val="005413CA"/>
    <w:rsid w:val="00541A26"/>
    <w:rsid w:val="00541CC2"/>
    <w:rsid w:val="00541E95"/>
    <w:rsid w:val="00541F5E"/>
    <w:rsid w:val="00541F70"/>
    <w:rsid w:val="00542754"/>
    <w:rsid w:val="0054277B"/>
    <w:rsid w:val="00543785"/>
    <w:rsid w:val="00543E8D"/>
    <w:rsid w:val="00545476"/>
    <w:rsid w:val="00545B6A"/>
    <w:rsid w:val="00546BD5"/>
    <w:rsid w:val="00546EF8"/>
    <w:rsid w:val="0054720D"/>
    <w:rsid w:val="005504FF"/>
    <w:rsid w:val="00552472"/>
    <w:rsid w:val="00552BC1"/>
    <w:rsid w:val="00553B4E"/>
    <w:rsid w:val="00553F1A"/>
    <w:rsid w:val="00553F2A"/>
    <w:rsid w:val="005543E3"/>
    <w:rsid w:val="00554CF2"/>
    <w:rsid w:val="00555ACB"/>
    <w:rsid w:val="005563F9"/>
    <w:rsid w:val="0055671F"/>
    <w:rsid w:val="00556E23"/>
    <w:rsid w:val="00557475"/>
    <w:rsid w:val="005579F2"/>
    <w:rsid w:val="00557B9B"/>
    <w:rsid w:val="00557E4D"/>
    <w:rsid w:val="0056105D"/>
    <w:rsid w:val="005614EB"/>
    <w:rsid w:val="0056159C"/>
    <w:rsid w:val="005618B3"/>
    <w:rsid w:val="00561D7D"/>
    <w:rsid w:val="00561F94"/>
    <w:rsid w:val="00561FC3"/>
    <w:rsid w:val="00562CB3"/>
    <w:rsid w:val="00563396"/>
    <w:rsid w:val="00564131"/>
    <w:rsid w:val="00565C84"/>
    <w:rsid w:val="00566307"/>
    <w:rsid w:val="00566A54"/>
    <w:rsid w:val="00566E1D"/>
    <w:rsid w:val="005702DE"/>
    <w:rsid w:val="0057164A"/>
    <w:rsid w:val="00572BB7"/>
    <w:rsid w:val="005740F4"/>
    <w:rsid w:val="00575006"/>
    <w:rsid w:val="005754A7"/>
    <w:rsid w:val="00577D3E"/>
    <w:rsid w:val="00580D0E"/>
    <w:rsid w:val="00580D81"/>
    <w:rsid w:val="00583918"/>
    <w:rsid w:val="005842A9"/>
    <w:rsid w:val="00584C75"/>
    <w:rsid w:val="00585F9A"/>
    <w:rsid w:val="005861C8"/>
    <w:rsid w:val="00586B50"/>
    <w:rsid w:val="00587106"/>
    <w:rsid w:val="005871AB"/>
    <w:rsid w:val="00590C3C"/>
    <w:rsid w:val="00590CD8"/>
    <w:rsid w:val="00590F54"/>
    <w:rsid w:val="00591914"/>
    <w:rsid w:val="00591E98"/>
    <w:rsid w:val="00592612"/>
    <w:rsid w:val="005927E0"/>
    <w:rsid w:val="00593E6C"/>
    <w:rsid w:val="00593FBC"/>
    <w:rsid w:val="005943E5"/>
    <w:rsid w:val="00594BBA"/>
    <w:rsid w:val="00594EAF"/>
    <w:rsid w:val="00595663"/>
    <w:rsid w:val="005964B2"/>
    <w:rsid w:val="00596558"/>
    <w:rsid w:val="00596E8B"/>
    <w:rsid w:val="0059721E"/>
    <w:rsid w:val="005A060C"/>
    <w:rsid w:val="005A06C0"/>
    <w:rsid w:val="005A0905"/>
    <w:rsid w:val="005A0A22"/>
    <w:rsid w:val="005A0E6E"/>
    <w:rsid w:val="005A1157"/>
    <w:rsid w:val="005A1389"/>
    <w:rsid w:val="005A33F5"/>
    <w:rsid w:val="005A3994"/>
    <w:rsid w:val="005A3B04"/>
    <w:rsid w:val="005A3F69"/>
    <w:rsid w:val="005A4313"/>
    <w:rsid w:val="005A445C"/>
    <w:rsid w:val="005A6127"/>
    <w:rsid w:val="005A65D4"/>
    <w:rsid w:val="005A6E95"/>
    <w:rsid w:val="005A6FE6"/>
    <w:rsid w:val="005B075E"/>
    <w:rsid w:val="005B0839"/>
    <w:rsid w:val="005B0AEB"/>
    <w:rsid w:val="005B12F8"/>
    <w:rsid w:val="005B1750"/>
    <w:rsid w:val="005B20B5"/>
    <w:rsid w:val="005B222F"/>
    <w:rsid w:val="005B2399"/>
    <w:rsid w:val="005B2C3C"/>
    <w:rsid w:val="005B3261"/>
    <w:rsid w:val="005B3283"/>
    <w:rsid w:val="005B3DA5"/>
    <w:rsid w:val="005B4335"/>
    <w:rsid w:val="005B5C9E"/>
    <w:rsid w:val="005B5CC6"/>
    <w:rsid w:val="005B6A27"/>
    <w:rsid w:val="005B7B40"/>
    <w:rsid w:val="005C0790"/>
    <w:rsid w:val="005C0A3E"/>
    <w:rsid w:val="005C16BC"/>
    <w:rsid w:val="005C1818"/>
    <w:rsid w:val="005C22B9"/>
    <w:rsid w:val="005C22E0"/>
    <w:rsid w:val="005C30FB"/>
    <w:rsid w:val="005C3EA1"/>
    <w:rsid w:val="005C45CB"/>
    <w:rsid w:val="005C4D89"/>
    <w:rsid w:val="005C656D"/>
    <w:rsid w:val="005C6902"/>
    <w:rsid w:val="005C69CB"/>
    <w:rsid w:val="005C6E88"/>
    <w:rsid w:val="005C6E8D"/>
    <w:rsid w:val="005C7710"/>
    <w:rsid w:val="005D078D"/>
    <w:rsid w:val="005D0873"/>
    <w:rsid w:val="005D125A"/>
    <w:rsid w:val="005D1350"/>
    <w:rsid w:val="005D1CF3"/>
    <w:rsid w:val="005D1F33"/>
    <w:rsid w:val="005D274E"/>
    <w:rsid w:val="005D2A9C"/>
    <w:rsid w:val="005D2CA6"/>
    <w:rsid w:val="005D32F3"/>
    <w:rsid w:val="005D3D70"/>
    <w:rsid w:val="005D4418"/>
    <w:rsid w:val="005D4595"/>
    <w:rsid w:val="005D5349"/>
    <w:rsid w:val="005D5810"/>
    <w:rsid w:val="005D600C"/>
    <w:rsid w:val="005D72BB"/>
    <w:rsid w:val="005D7978"/>
    <w:rsid w:val="005D7C7E"/>
    <w:rsid w:val="005E02E5"/>
    <w:rsid w:val="005E09E2"/>
    <w:rsid w:val="005E0B40"/>
    <w:rsid w:val="005E28BB"/>
    <w:rsid w:val="005E2AC3"/>
    <w:rsid w:val="005E3569"/>
    <w:rsid w:val="005E35BA"/>
    <w:rsid w:val="005E3711"/>
    <w:rsid w:val="005E3B2A"/>
    <w:rsid w:val="005E46E5"/>
    <w:rsid w:val="005E49ED"/>
    <w:rsid w:val="005E6C62"/>
    <w:rsid w:val="005E7713"/>
    <w:rsid w:val="005E7EFD"/>
    <w:rsid w:val="005F032E"/>
    <w:rsid w:val="005F1A5D"/>
    <w:rsid w:val="005F31DA"/>
    <w:rsid w:val="005F3E38"/>
    <w:rsid w:val="005F4E19"/>
    <w:rsid w:val="005F4E92"/>
    <w:rsid w:val="005F5BC5"/>
    <w:rsid w:val="005F5F5E"/>
    <w:rsid w:val="005F6A7B"/>
    <w:rsid w:val="005F7DAD"/>
    <w:rsid w:val="0060069E"/>
    <w:rsid w:val="0060136C"/>
    <w:rsid w:val="00601A72"/>
    <w:rsid w:val="006022BE"/>
    <w:rsid w:val="00602DA4"/>
    <w:rsid w:val="00603502"/>
    <w:rsid w:val="00603862"/>
    <w:rsid w:val="00603AE2"/>
    <w:rsid w:val="00604030"/>
    <w:rsid w:val="006041E0"/>
    <w:rsid w:val="00604DA1"/>
    <w:rsid w:val="006052EC"/>
    <w:rsid w:val="006054AB"/>
    <w:rsid w:val="00605644"/>
    <w:rsid w:val="006057BB"/>
    <w:rsid w:val="00605F2E"/>
    <w:rsid w:val="0060626B"/>
    <w:rsid w:val="006064F2"/>
    <w:rsid w:val="00606D96"/>
    <w:rsid w:val="0060745B"/>
    <w:rsid w:val="00607C41"/>
    <w:rsid w:val="00607CDA"/>
    <w:rsid w:val="00607E91"/>
    <w:rsid w:val="0061005C"/>
    <w:rsid w:val="00611974"/>
    <w:rsid w:val="00611B0A"/>
    <w:rsid w:val="00611F53"/>
    <w:rsid w:val="00612515"/>
    <w:rsid w:val="00612A26"/>
    <w:rsid w:val="00612BB1"/>
    <w:rsid w:val="00612C12"/>
    <w:rsid w:val="00612E02"/>
    <w:rsid w:val="0061305D"/>
    <w:rsid w:val="0061373C"/>
    <w:rsid w:val="00613B6C"/>
    <w:rsid w:val="00613E1E"/>
    <w:rsid w:val="006142D6"/>
    <w:rsid w:val="00614424"/>
    <w:rsid w:val="006149DB"/>
    <w:rsid w:val="00614F11"/>
    <w:rsid w:val="00614FEF"/>
    <w:rsid w:val="00615229"/>
    <w:rsid w:val="0061595F"/>
    <w:rsid w:val="00615A4E"/>
    <w:rsid w:val="006176CA"/>
    <w:rsid w:val="00617790"/>
    <w:rsid w:val="006200A9"/>
    <w:rsid w:val="006202D1"/>
    <w:rsid w:val="00620836"/>
    <w:rsid w:val="00620B0B"/>
    <w:rsid w:val="00620B93"/>
    <w:rsid w:val="00621EE0"/>
    <w:rsid w:val="00622D61"/>
    <w:rsid w:val="00622F6E"/>
    <w:rsid w:val="00623012"/>
    <w:rsid w:val="006231EA"/>
    <w:rsid w:val="006235E3"/>
    <w:rsid w:val="00623946"/>
    <w:rsid w:val="0062397C"/>
    <w:rsid w:val="00624204"/>
    <w:rsid w:val="006249EE"/>
    <w:rsid w:val="00624A07"/>
    <w:rsid w:val="00624C7D"/>
    <w:rsid w:val="006250C3"/>
    <w:rsid w:val="006254B6"/>
    <w:rsid w:val="00625934"/>
    <w:rsid w:val="00626528"/>
    <w:rsid w:val="00626579"/>
    <w:rsid w:val="00627114"/>
    <w:rsid w:val="00627408"/>
    <w:rsid w:val="00627518"/>
    <w:rsid w:val="006302FA"/>
    <w:rsid w:val="006314D9"/>
    <w:rsid w:val="00631A05"/>
    <w:rsid w:val="00631D99"/>
    <w:rsid w:val="006320F7"/>
    <w:rsid w:val="006321F3"/>
    <w:rsid w:val="00632D00"/>
    <w:rsid w:val="0063371D"/>
    <w:rsid w:val="00634B99"/>
    <w:rsid w:val="006358E4"/>
    <w:rsid w:val="00635C00"/>
    <w:rsid w:val="00635DD1"/>
    <w:rsid w:val="00636554"/>
    <w:rsid w:val="0063670A"/>
    <w:rsid w:val="00636B26"/>
    <w:rsid w:val="0063725D"/>
    <w:rsid w:val="006377CE"/>
    <w:rsid w:val="00637CE5"/>
    <w:rsid w:val="00637E27"/>
    <w:rsid w:val="00640031"/>
    <w:rsid w:val="00640EF7"/>
    <w:rsid w:val="00642BE5"/>
    <w:rsid w:val="00643ED6"/>
    <w:rsid w:val="0064479D"/>
    <w:rsid w:val="00644AD2"/>
    <w:rsid w:val="00645DDD"/>
    <w:rsid w:val="0064629C"/>
    <w:rsid w:val="006474EF"/>
    <w:rsid w:val="00647639"/>
    <w:rsid w:val="00647839"/>
    <w:rsid w:val="00647BEE"/>
    <w:rsid w:val="00647C9A"/>
    <w:rsid w:val="00647D15"/>
    <w:rsid w:val="00647DC3"/>
    <w:rsid w:val="0065083C"/>
    <w:rsid w:val="006512B0"/>
    <w:rsid w:val="0065195B"/>
    <w:rsid w:val="00651AA5"/>
    <w:rsid w:val="00652BF5"/>
    <w:rsid w:val="00652CD6"/>
    <w:rsid w:val="00653CFC"/>
    <w:rsid w:val="00653F18"/>
    <w:rsid w:val="00654135"/>
    <w:rsid w:val="0065479D"/>
    <w:rsid w:val="006550A3"/>
    <w:rsid w:val="00655593"/>
    <w:rsid w:val="00655AB6"/>
    <w:rsid w:val="00655C10"/>
    <w:rsid w:val="00655C45"/>
    <w:rsid w:val="00656069"/>
    <w:rsid w:val="0065646E"/>
    <w:rsid w:val="00657D79"/>
    <w:rsid w:val="00660179"/>
    <w:rsid w:val="006609CE"/>
    <w:rsid w:val="006609DB"/>
    <w:rsid w:val="00660C47"/>
    <w:rsid w:val="006625DF"/>
    <w:rsid w:val="0066294B"/>
    <w:rsid w:val="00662B77"/>
    <w:rsid w:val="00662CEF"/>
    <w:rsid w:val="00662F07"/>
    <w:rsid w:val="006630B1"/>
    <w:rsid w:val="006631EB"/>
    <w:rsid w:val="00663268"/>
    <w:rsid w:val="00663A1C"/>
    <w:rsid w:val="00663F01"/>
    <w:rsid w:val="006651FB"/>
    <w:rsid w:val="006652FA"/>
    <w:rsid w:val="006654EE"/>
    <w:rsid w:val="006655BE"/>
    <w:rsid w:val="006658E3"/>
    <w:rsid w:val="00666638"/>
    <w:rsid w:val="00670878"/>
    <w:rsid w:val="00670B9C"/>
    <w:rsid w:val="0067127C"/>
    <w:rsid w:val="00671599"/>
    <w:rsid w:val="006715CD"/>
    <w:rsid w:val="00671646"/>
    <w:rsid w:val="006718F2"/>
    <w:rsid w:val="00671F8A"/>
    <w:rsid w:val="00672452"/>
    <w:rsid w:val="00672C7D"/>
    <w:rsid w:val="00673C50"/>
    <w:rsid w:val="00673EE4"/>
    <w:rsid w:val="00673F39"/>
    <w:rsid w:val="00674582"/>
    <w:rsid w:val="00675956"/>
    <w:rsid w:val="0067626B"/>
    <w:rsid w:val="00676710"/>
    <w:rsid w:val="00676E73"/>
    <w:rsid w:val="00676F7C"/>
    <w:rsid w:val="00676FE6"/>
    <w:rsid w:val="006770D4"/>
    <w:rsid w:val="00677EBF"/>
    <w:rsid w:val="0068053E"/>
    <w:rsid w:val="00680C6C"/>
    <w:rsid w:val="00680DA6"/>
    <w:rsid w:val="00680EE8"/>
    <w:rsid w:val="0068126C"/>
    <w:rsid w:val="006814BF"/>
    <w:rsid w:val="00682660"/>
    <w:rsid w:val="006829BE"/>
    <w:rsid w:val="00684A82"/>
    <w:rsid w:val="00684B11"/>
    <w:rsid w:val="00684DF4"/>
    <w:rsid w:val="00686873"/>
    <w:rsid w:val="00686C28"/>
    <w:rsid w:val="006871F3"/>
    <w:rsid w:val="00687B21"/>
    <w:rsid w:val="00687DAD"/>
    <w:rsid w:val="00687E6F"/>
    <w:rsid w:val="00687FFA"/>
    <w:rsid w:val="006915B4"/>
    <w:rsid w:val="00692007"/>
    <w:rsid w:val="006929BA"/>
    <w:rsid w:val="00692DE8"/>
    <w:rsid w:val="00692E15"/>
    <w:rsid w:val="00692FFE"/>
    <w:rsid w:val="00693411"/>
    <w:rsid w:val="00693EB4"/>
    <w:rsid w:val="00694885"/>
    <w:rsid w:val="00694D6F"/>
    <w:rsid w:val="00695B93"/>
    <w:rsid w:val="00695CEE"/>
    <w:rsid w:val="00696857"/>
    <w:rsid w:val="00697378"/>
    <w:rsid w:val="006A004A"/>
    <w:rsid w:val="006A0BBB"/>
    <w:rsid w:val="006A180A"/>
    <w:rsid w:val="006A1B62"/>
    <w:rsid w:val="006A1C9B"/>
    <w:rsid w:val="006A1E99"/>
    <w:rsid w:val="006A28A5"/>
    <w:rsid w:val="006A2A18"/>
    <w:rsid w:val="006A2FAE"/>
    <w:rsid w:val="006A35DF"/>
    <w:rsid w:val="006A5241"/>
    <w:rsid w:val="006A5397"/>
    <w:rsid w:val="006A5510"/>
    <w:rsid w:val="006A58BB"/>
    <w:rsid w:val="006A5B06"/>
    <w:rsid w:val="006A5EBB"/>
    <w:rsid w:val="006A6396"/>
    <w:rsid w:val="006A6E1D"/>
    <w:rsid w:val="006A7111"/>
    <w:rsid w:val="006A761B"/>
    <w:rsid w:val="006A7B63"/>
    <w:rsid w:val="006B0109"/>
    <w:rsid w:val="006B0626"/>
    <w:rsid w:val="006B0974"/>
    <w:rsid w:val="006B0B5A"/>
    <w:rsid w:val="006B0BAA"/>
    <w:rsid w:val="006B15ED"/>
    <w:rsid w:val="006B18F0"/>
    <w:rsid w:val="006B194A"/>
    <w:rsid w:val="006B232E"/>
    <w:rsid w:val="006B295E"/>
    <w:rsid w:val="006B4194"/>
    <w:rsid w:val="006B4669"/>
    <w:rsid w:val="006B56DB"/>
    <w:rsid w:val="006B5856"/>
    <w:rsid w:val="006B5B00"/>
    <w:rsid w:val="006B6386"/>
    <w:rsid w:val="006B6E6D"/>
    <w:rsid w:val="006B7962"/>
    <w:rsid w:val="006C0008"/>
    <w:rsid w:val="006C0443"/>
    <w:rsid w:val="006C0653"/>
    <w:rsid w:val="006C18D1"/>
    <w:rsid w:val="006C18D9"/>
    <w:rsid w:val="006C1EC7"/>
    <w:rsid w:val="006C2234"/>
    <w:rsid w:val="006C2768"/>
    <w:rsid w:val="006C50AF"/>
    <w:rsid w:val="006C57C8"/>
    <w:rsid w:val="006C5B2D"/>
    <w:rsid w:val="006C6121"/>
    <w:rsid w:val="006C61AA"/>
    <w:rsid w:val="006C656A"/>
    <w:rsid w:val="006C68BB"/>
    <w:rsid w:val="006C6B4B"/>
    <w:rsid w:val="006C6F84"/>
    <w:rsid w:val="006C7BCE"/>
    <w:rsid w:val="006D0A00"/>
    <w:rsid w:val="006D1822"/>
    <w:rsid w:val="006D1D66"/>
    <w:rsid w:val="006D37E0"/>
    <w:rsid w:val="006D3BFD"/>
    <w:rsid w:val="006D4B79"/>
    <w:rsid w:val="006D56BC"/>
    <w:rsid w:val="006D598C"/>
    <w:rsid w:val="006D5F2E"/>
    <w:rsid w:val="006D5FEF"/>
    <w:rsid w:val="006D608D"/>
    <w:rsid w:val="006D60DE"/>
    <w:rsid w:val="006D6CFF"/>
    <w:rsid w:val="006D7513"/>
    <w:rsid w:val="006D777A"/>
    <w:rsid w:val="006E0658"/>
    <w:rsid w:val="006E1B46"/>
    <w:rsid w:val="006E1E4E"/>
    <w:rsid w:val="006E2FA2"/>
    <w:rsid w:val="006E3981"/>
    <w:rsid w:val="006E544F"/>
    <w:rsid w:val="006E5A09"/>
    <w:rsid w:val="006E5AD7"/>
    <w:rsid w:val="006E6135"/>
    <w:rsid w:val="006E7496"/>
    <w:rsid w:val="006F00B8"/>
    <w:rsid w:val="006F04E2"/>
    <w:rsid w:val="006F09AB"/>
    <w:rsid w:val="006F115B"/>
    <w:rsid w:val="006F1786"/>
    <w:rsid w:val="006F1AD6"/>
    <w:rsid w:val="006F2101"/>
    <w:rsid w:val="006F24C2"/>
    <w:rsid w:val="006F2926"/>
    <w:rsid w:val="006F2B18"/>
    <w:rsid w:val="006F2E84"/>
    <w:rsid w:val="006F2FDD"/>
    <w:rsid w:val="006F3C7A"/>
    <w:rsid w:val="006F40BF"/>
    <w:rsid w:val="006F4C42"/>
    <w:rsid w:val="006F5807"/>
    <w:rsid w:val="006F5A2D"/>
    <w:rsid w:val="006F5DD3"/>
    <w:rsid w:val="006F61EB"/>
    <w:rsid w:val="006F61F4"/>
    <w:rsid w:val="006F6EB1"/>
    <w:rsid w:val="006F7022"/>
    <w:rsid w:val="006F714B"/>
    <w:rsid w:val="006F7A9B"/>
    <w:rsid w:val="006F7E55"/>
    <w:rsid w:val="0070074A"/>
    <w:rsid w:val="007016E7"/>
    <w:rsid w:val="00701791"/>
    <w:rsid w:val="00701C74"/>
    <w:rsid w:val="00701CC3"/>
    <w:rsid w:val="007021DD"/>
    <w:rsid w:val="0070270E"/>
    <w:rsid w:val="0070290C"/>
    <w:rsid w:val="00702B38"/>
    <w:rsid w:val="00703663"/>
    <w:rsid w:val="00703C5E"/>
    <w:rsid w:val="00703E06"/>
    <w:rsid w:val="00704AC7"/>
    <w:rsid w:val="007054AD"/>
    <w:rsid w:val="007063E2"/>
    <w:rsid w:val="007068AF"/>
    <w:rsid w:val="00706B56"/>
    <w:rsid w:val="007074D5"/>
    <w:rsid w:val="00710D50"/>
    <w:rsid w:val="007113EA"/>
    <w:rsid w:val="007121EF"/>
    <w:rsid w:val="00712AD0"/>
    <w:rsid w:val="00712B00"/>
    <w:rsid w:val="00712BD0"/>
    <w:rsid w:val="0071346D"/>
    <w:rsid w:val="0071360A"/>
    <w:rsid w:val="00713EE5"/>
    <w:rsid w:val="0071467C"/>
    <w:rsid w:val="0071490C"/>
    <w:rsid w:val="00714B52"/>
    <w:rsid w:val="00714FD3"/>
    <w:rsid w:val="00715ABB"/>
    <w:rsid w:val="007165B5"/>
    <w:rsid w:val="0071756F"/>
    <w:rsid w:val="007178B3"/>
    <w:rsid w:val="00717DC6"/>
    <w:rsid w:val="00717F03"/>
    <w:rsid w:val="00720418"/>
    <w:rsid w:val="0072080B"/>
    <w:rsid w:val="00720A4B"/>
    <w:rsid w:val="00720B5E"/>
    <w:rsid w:val="00720C77"/>
    <w:rsid w:val="00721113"/>
    <w:rsid w:val="007211A1"/>
    <w:rsid w:val="00721F78"/>
    <w:rsid w:val="00723EDB"/>
    <w:rsid w:val="00724402"/>
    <w:rsid w:val="007248BA"/>
    <w:rsid w:val="00724AE5"/>
    <w:rsid w:val="00724F5F"/>
    <w:rsid w:val="00724FB7"/>
    <w:rsid w:val="007257BC"/>
    <w:rsid w:val="00725F31"/>
    <w:rsid w:val="0072637E"/>
    <w:rsid w:val="00726526"/>
    <w:rsid w:val="00726B92"/>
    <w:rsid w:val="00726EB3"/>
    <w:rsid w:val="00727202"/>
    <w:rsid w:val="007272BD"/>
    <w:rsid w:val="00730047"/>
    <w:rsid w:val="007309E1"/>
    <w:rsid w:val="007313ED"/>
    <w:rsid w:val="00731656"/>
    <w:rsid w:val="007317B9"/>
    <w:rsid w:val="0073186F"/>
    <w:rsid w:val="00732939"/>
    <w:rsid w:val="00732B88"/>
    <w:rsid w:val="00732B8B"/>
    <w:rsid w:val="007337EF"/>
    <w:rsid w:val="00733858"/>
    <w:rsid w:val="007338F0"/>
    <w:rsid w:val="00733D7D"/>
    <w:rsid w:val="00734153"/>
    <w:rsid w:val="00734735"/>
    <w:rsid w:val="00734E01"/>
    <w:rsid w:val="00734EA9"/>
    <w:rsid w:val="007353A7"/>
    <w:rsid w:val="00735CF9"/>
    <w:rsid w:val="007369F1"/>
    <w:rsid w:val="00736CB7"/>
    <w:rsid w:val="00737359"/>
    <w:rsid w:val="00737973"/>
    <w:rsid w:val="00737E86"/>
    <w:rsid w:val="00740A56"/>
    <w:rsid w:val="00742607"/>
    <w:rsid w:val="00743321"/>
    <w:rsid w:val="00743AB8"/>
    <w:rsid w:val="0074477E"/>
    <w:rsid w:val="007452BE"/>
    <w:rsid w:val="00746030"/>
    <w:rsid w:val="007462E3"/>
    <w:rsid w:val="00747838"/>
    <w:rsid w:val="00750565"/>
    <w:rsid w:val="00751DD5"/>
    <w:rsid w:val="00752117"/>
    <w:rsid w:val="007526E9"/>
    <w:rsid w:val="00752BDF"/>
    <w:rsid w:val="00753625"/>
    <w:rsid w:val="00753735"/>
    <w:rsid w:val="007538F1"/>
    <w:rsid w:val="00753985"/>
    <w:rsid w:val="00754529"/>
    <w:rsid w:val="00754A53"/>
    <w:rsid w:val="00755C0D"/>
    <w:rsid w:val="00756415"/>
    <w:rsid w:val="00756F90"/>
    <w:rsid w:val="007575D7"/>
    <w:rsid w:val="00757BAE"/>
    <w:rsid w:val="00760165"/>
    <w:rsid w:val="00760854"/>
    <w:rsid w:val="00761CB5"/>
    <w:rsid w:val="007621CA"/>
    <w:rsid w:val="00763709"/>
    <w:rsid w:val="00763F92"/>
    <w:rsid w:val="00764278"/>
    <w:rsid w:val="007646E8"/>
    <w:rsid w:val="00765276"/>
    <w:rsid w:val="00766118"/>
    <w:rsid w:val="00767274"/>
    <w:rsid w:val="00767824"/>
    <w:rsid w:val="00770153"/>
    <w:rsid w:val="00770BC5"/>
    <w:rsid w:val="00771669"/>
    <w:rsid w:val="00771913"/>
    <w:rsid w:val="00772049"/>
    <w:rsid w:val="00772301"/>
    <w:rsid w:val="0077287C"/>
    <w:rsid w:val="007733A5"/>
    <w:rsid w:val="00773BC9"/>
    <w:rsid w:val="007742AF"/>
    <w:rsid w:val="00774715"/>
    <w:rsid w:val="007749EC"/>
    <w:rsid w:val="00774F9B"/>
    <w:rsid w:val="007765F4"/>
    <w:rsid w:val="00776B60"/>
    <w:rsid w:val="007772A3"/>
    <w:rsid w:val="00777E20"/>
    <w:rsid w:val="00777EBA"/>
    <w:rsid w:val="007800FD"/>
    <w:rsid w:val="0078011F"/>
    <w:rsid w:val="00781CF2"/>
    <w:rsid w:val="00782B26"/>
    <w:rsid w:val="00783455"/>
    <w:rsid w:val="00783C2B"/>
    <w:rsid w:val="007859CD"/>
    <w:rsid w:val="00785B52"/>
    <w:rsid w:val="007863F2"/>
    <w:rsid w:val="00786BBF"/>
    <w:rsid w:val="00786C06"/>
    <w:rsid w:val="00787127"/>
    <w:rsid w:val="00787295"/>
    <w:rsid w:val="007875CF"/>
    <w:rsid w:val="00791041"/>
    <w:rsid w:val="007921CC"/>
    <w:rsid w:val="00792998"/>
    <w:rsid w:val="00792A78"/>
    <w:rsid w:val="0079314A"/>
    <w:rsid w:val="007936DF"/>
    <w:rsid w:val="00794029"/>
    <w:rsid w:val="00794566"/>
    <w:rsid w:val="00794836"/>
    <w:rsid w:val="00794AFB"/>
    <w:rsid w:val="00795157"/>
    <w:rsid w:val="00795351"/>
    <w:rsid w:val="00795593"/>
    <w:rsid w:val="00795820"/>
    <w:rsid w:val="00795A9C"/>
    <w:rsid w:val="0079658D"/>
    <w:rsid w:val="00796716"/>
    <w:rsid w:val="007977AD"/>
    <w:rsid w:val="00797938"/>
    <w:rsid w:val="007A0D96"/>
    <w:rsid w:val="007A18F7"/>
    <w:rsid w:val="007A2388"/>
    <w:rsid w:val="007A34BF"/>
    <w:rsid w:val="007A37BE"/>
    <w:rsid w:val="007A3D1D"/>
    <w:rsid w:val="007A40D5"/>
    <w:rsid w:val="007A5269"/>
    <w:rsid w:val="007A562C"/>
    <w:rsid w:val="007A5822"/>
    <w:rsid w:val="007A59E7"/>
    <w:rsid w:val="007A5F53"/>
    <w:rsid w:val="007A680F"/>
    <w:rsid w:val="007A7028"/>
    <w:rsid w:val="007B00E3"/>
    <w:rsid w:val="007B0764"/>
    <w:rsid w:val="007B1486"/>
    <w:rsid w:val="007B2118"/>
    <w:rsid w:val="007B2A72"/>
    <w:rsid w:val="007B2B4E"/>
    <w:rsid w:val="007B39B5"/>
    <w:rsid w:val="007B3DBE"/>
    <w:rsid w:val="007B4BF1"/>
    <w:rsid w:val="007B4CBD"/>
    <w:rsid w:val="007B55D9"/>
    <w:rsid w:val="007B5993"/>
    <w:rsid w:val="007B5E64"/>
    <w:rsid w:val="007B5FCA"/>
    <w:rsid w:val="007B65C1"/>
    <w:rsid w:val="007B678B"/>
    <w:rsid w:val="007B67D7"/>
    <w:rsid w:val="007B7FD3"/>
    <w:rsid w:val="007C0197"/>
    <w:rsid w:val="007C0561"/>
    <w:rsid w:val="007C14D1"/>
    <w:rsid w:val="007C2084"/>
    <w:rsid w:val="007C251F"/>
    <w:rsid w:val="007C27C3"/>
    <w:rsid w:val="007C2AC7"/>
    <w:rsid w:val="007C39D4"/>
    <w:rsid w:val="007C3ABD"/>
    <w:rsid w:val="007C5E94"/>
    <w:rsid w:val="007C6734"/>
    <w:rsid w:val="007C6B04"/>
    <w:rsid w:val="007C6B68"/>
    <w:rsid w:val="007C71FC"/>
    <w:rsid w:val="007C7357"/>
    <w:rsid w:val="007C7414"/>
    <w:rsid w:val="007C7F71"/>
    <w:rsid w:val="007D0C4C"/>
    <w:rsid w:val="007D148B"/>
    <w:rsid w:val="007D16B2"/>
    <w:rsid w:val="007D1ABE"/>
    <w:rsid w:val="007D2972"/>
    <w:rsid w:val="007D2E65"/>
    <w:rsid w:val="007D30CB"/>
    <w:rsid w:val="007D30F7"/>
    <w:rsid w:val="007D37FE"/>
    <w:rsid w:val="007D4877"/>
    <w:rsid w:val="007D4F7A"/>
    <w:rsid w:val="007D5506"/>
    <w:rsid w:val="007D5F7E"/>
    <w:rsid w:val="007D6292"/>
    <w:rsid w:val="007D67AD"/>
    <w:rsid w:val="007D686B"/>
    <w:rsid w:val="007D74CE"/>
    <w:rsid w:val="007D7682"/>
    <w:rsid w:val="007E0767"/>
    <w:rsid w:val="007E0C50"/>
    <w:rsid w:val="007E1249"/>
    <w:rsid w:val="007E1AAF"/>
    <w:rsid w:val="007E2171"/>
    <w:rsid w:val="007E23D5"/>
    <w:rsid w:val="007E2A97"/>
    <w:rsid w:val="007E3375"/>
    <w:rsid w:val="007E36AF"/>
    <w:rsid w:val="007E3896"/>
    <w:rsid w:val="007E4557"/>
    <w:rsid w:val="007E4900"/>
    <w:rsid w:val="007E4B2D"/>
    <w:rsid w:val="007E4F9D"/>
    <w:rsid w:val="007E5589"/>
    <w:rsid w:val="007E5F76"/>
    <w:rsid w:val="007F0595"/>
    <w:rsid w:val="007F1194"/>
    <w:rsid w:val="007F1A85"/>
    <w:rsid w:val="007F3296"/>
    <w:rsid w:val="007F36A9"/>
    <w:rsid w:val="007F3D00"/>
    <w:rsid w:val="007F4639"/>
    <w:rsid w:val="007F4AFB"/>
    <w:rsid w:val="007F4FD7"/>
    <w:rsid w:val="007F5254"/>
    <w:rsid w:val="007F5777"/>
    <w:rsid w:val="007F59B1"/>
    <w:rsid w:val="007F5D66"/>
    <w:rsid w:val="007F7877"/>
    <w:rsid w:val="007F7C77"/>
    <w:rsid w:val="00800031"/>
    <w:rsid w:val="008009B0"/>
    <w:rsid w:val="00800A29"/>
    <w:rsid w:val="00800DB9"/>
    <w:rsid w:val="0080153A"/>
    <w:rsid w:val="008019EC"/>
    <w:rsid w:val="00801F88"/>
    <w:rsid w:val="0080294C"/>
    <w:rsid w:val="00803ADD"/>
    <w:rsid w:val="0080413E"/>
    <w:rsid w:val="008058A4"/>
    <w:rsid w:val="008066E6"/>
    <w:rsid w:val="00807455"/>
    <w:rsid w:val="0080765C"/>
    <w:rsid w:val="0080798A"/>
    <w:rsid w:val="00810271"/>
    <w:rsid w:val="00810A54"/>
    <w:rsid w:val="00810C97"/>
    <w:rsid w:val="00810D52"/>
    <w:rsid w:val="00810ECD"/>
    <w:rsid w:val="008110C1"/>
    <w:rsid w:val="0081173A"/>
    <w:rsid w:val="00811BDB"/>
    <w:rsid w:val="00812CEF"/>
    <w:rsid w:val="00813096"/>
    <w:rsid w:val="008141CC"/>
    <w:rsid w:val="00814222"/>
    <w:rsid w:val="00814642"/>
    <w:rsid w:val="008146FA"/>
    <w:rsid w:val="00814E17"/>
    <w:rsid w:val="00815099"/>
    <w:rsid w:val="00815710"/>
    <w:rsid w:val="00816F41"/>
    <w:rsid w:val="008171A7"/>
    <w:rsid w:val="008171C2"/>
    <w:rsid w:val="008177C1"/>
    <w:rsid w:val="00817951"/>
    <w:rsid w:val="0082063D"/>
    <w:rsid w:val="00821059"/>
    <w:rsid w:val="00821067"/>
    <w:rsid w:val="00821654"/>
    <w:rsid w:val="008220CF"/>
    <w:rsid w:val="00823359"/>
    <w:rsid w:val="0082396A"/>
    <w:rsid w:val="00823977"/>
    <w:rsid w:val="00823B04"/>
    <w:rsid w:val="00823F7A"/>
    <w:rsid w:val="00824E8C"/>
    <w:rsid w:val="008251AB"/>
    <w:rsid w:val="00825B4C"/>
    <w:rsid w:val="00826535"/>
    <w:rsid w:val="00826B68"/>
    <w:rsid w:val="00827265"/>
    <w:rsid w:val="008277BC"/>
    <w:rsid w:val="00827EC4"/>
    <w:rsid w:val="008301DD"/>
    <w:rsid w:val="00830801"/>
    <w:rsid w:val="008319D7"/>
    <w:rsid w:val="00831D9E"/>
    <w:rsid w:val="008324C7"/>
    <w:rsid w:val="00832B53"/>
    <w:rsid w:val="00833A30"/>
    <w:rsid w:val="00833AD3"/>
    <w:rsid w:val="00833BD5"/>
    <w:rsid w:val="0083423F"/>
    <w:rsid w:val="008348D8"/>
    <w:rsid w:val="008358A3"/>
    <w:rsid w:val="00835B50"/>
    <w:rsid w:val="00837677"/>
    <w:rsid w:val="00841F7F"/>
    <w:rsid w:val="00842283"/>
    <w:rsid w:val="008423F8"/>
    <w:rsid w:val="00842789"/>
    <w:rsid w:val="008429DD"/>
    <w:rsid w:val="008433F8"/>
    <w:rsid w:val="0084387D"/>
    <w:rsid w:val="008457B3"/>
    <w:rsid w:val="0084625D"/>
    <w:rsid w:val="00846829"/>
    <w:rsid w:val="00846BB1"/>
    <w:rsid w:val="00846D85"/>
    <w:rsid w:val="00846E8F"/>
    <w:rsid w:val="00850EB6"/>
    <w:rsid w:val="00851385"/>
    <w:rsid w:val="008513FC"/>
    <w:rsid w:val="00851A0D"/>
    <w:rsid w:val="008526FB"/>
    <w:rsid w:val="00852F68"/>
    <w:rsid w:val="008535B9"/>
    <w:rsid w:val="0085378A"/>
    <w:rsid w:val="00853B84"/>
    <w:rsid w:val="00854756"/>
    <w:rsid w:val="0085548C"/>
    <w:rsid w:val="00855C16"/>
    <w:rsid w:val="00855DFE"/>
    <w:rsid w:val="008564C3"/>
    <w:rsid w:val="008564E8"/>
    <w:rsid w:val="0085653E"/>
    <w:rsid w:val="00856BDF"/>
    <w:rsid w:val="00857262"/>
    <w:rsid w:val="008577CA"/>
    <w:rsid w:val="008578A3"/>
    <w:rsid w:val="00857AB6"/>
    <w:rsid w:val="00857CE6"/>
    <w:rsid w:val="008610EF"/>
    <w:rsid w:val="008615AD"/>
    <w:rsid w:val="00861BDE"/>
    <w:rsid w:val="0086209B"/>
    <w:rsid w:val="00862210"/>
    <w:rsid w:val="00862B1B"/>
    <w:rsid w:val="00862D65"/>
    <w:rsid w:val="00863087"/>
    <w:rsid w:val="008633AD"/>
    <w:rsid w:val="008640EF"/>
    <w:rsid w:val="00864301"/>
    <w:rsid w:val="00864545"/>
    <w:rsid w:val="00865289"/>
    <w:rsid w:val="00865339"/>
    <w:rsid w:val="008659E8"/>
    <w:rsid w:val="008673B1"/>
    <w:rsid w:val="00870691"/>
    <w:rsid w:val="0087117C"/>
    <w:rsid w:val="008717DA"/>
    <w:rsid w:val="00871807"/>
    <w:rsid w:val="00871A8F"/>
    <w:rsid w:val="00871FF4"/>
    <w:rsid w:val="00872E0E"/>
    <w:rsid w:val="00872F77"/>
    <w:rsid w:val="008732F0"/>
    <w:rsid w:val="00873555"/>
    <w:rsid w:val="00873AA0"/>
    <w:rsid w:val="008743D1"/>
    <w:rsid w:val="008749F3"/>
    <w:rsid w:val="00874DDE"/>
    <w:rsid w:val="008763D8"/>
    <w:rsid w:val="00876AC1"/>
    <w:rsid w:val="008777C5"/>
    <w:rsid w:val="00877A89"/>
    <w:rsid w:val="00880195"/>
    <w:rsid w:val="0088176F"/>
    <w:rsid w:val="00881DA7"/>
    <w:rsid w:val="00882668"/>
    <w:rsid w:val="00882779"/>
    <w:rsid w:val="008828EB"/>
    <w:rsid w:val="008830D4"/>
    <w:rsid w:val="0088344A"/>
    <w:rsid w:val="0088369B"/>
    <w:rsid w:val="00883D2B"/>
    <w:rsid w:val="00884F21"/>
    <w:rsid w:val="00885D13"/>
    <w:rsid w:val="00886540"/>
    <w:rsid w:val="00886BEF"/>
    <w:rsid w:val="008870D8"/>
    <w:rsid w:val="0088763F"/>
    <w:rsid w:val="00887E7A"/>
    <w:rsid w:val="00890157"/>
    <w:rsid w:val="00890B51"/>
    <w:rsid w:val="00890F65"/>
    <w:rsid w:val="00891119"/>
    <w:rsid w:val="00892EE6"/>
    <w:rsid w:val="00893793"/>
    <w:rsid w:val="008938DA"/>
    <w:rsid w:val="00893AF7"/>
    <w:rsid w:val="0089406F"/>
    <w:rsid w:val="008947ED"/>
    <w:rsid w:val="008951F3"/>
    <w:rsid w:val="00895276"/>
    <w:rsid w:val="008962C2"/>
    <w:rsid w:val="008969A2"/>
    <w:rsid w:val="00897AD0"/>
    <w:rsid w:val="008A16DB"/>
    <w:rsid w:val="008A19D2"/>
    <w:rsid w:val="008A1C9F"/>
    <w:rsid w:val="008A1ECC"/>
    <w:rsid w:val="008A2017"/>
    <w:rsid w:val="008A224C"/>
    <w:rsid w:val="008A2449"/>
    <w:rsid w:val="008A2A7D"/>
    <w:rsid w:val="008A2CF4"/>
    <w:rsid w:val="008A3EF8"/>
    <w:rsid w:val="008A41A7"/>
    <w:rsid w:val="008A447D"/>
    <w:rsid w:val="008A60C9"/>
    <w:rsid w:val="008A6817"/>
    <w:rsid w:val="008A6DCB"/>
    <w:rsid w:val="008A6F3F"/>
    <w:rsid w:val="008A6F73"/>
    <w:rsid w:val="008B0F80"/>
    <w:rsid w:val="008B11FB"/>
    <w:rsid w:val="008B266F"/>
    <w:rsid w:val="008B409D"/>
    <w:rsid w:val="008B4CFD"/>
    <w:rsid w:val="008B4FE5"/>
    <w:rsid w:val="008B5300"/>
    <w:rsid w:val="008B6017"/>
    <w:rsid w:val="008B6443"/>
    <w:rsid w:val="008B6B22"/>
    <w:rsid w:val="008B7DBA"/>
    <w:rsid w:val="008C0512"/>
    <w:rsid w:val="008C05FB"/>
    <w:rsid w:val="008C157E"/>
    <w:rsid w:val="008C2474"/>
    <w:rsid w:val="008C24BB"/>
    <w:rsid w:val="008C3615"/>
    <w:rsid w:val="008C3B60"/>
    <w:rsid w:val="008C403C"/>
    <w:rsid w:val="008C4110"/>
    <w:rsid w:val="008C44CA"/>
    <w:rsid w:val="008C4807"/>
    <w:rsid w:val="008C4867"/>
    <w:rsid w:val="008C5FD1"/>
    <w:rsid w:val="008C6E4C"/>
    <w:rsid w:val="008C7CBE"/>
    <w:rsid w:val="008C7DF6"/>
    <w:rsid w:val="008D06CD"/>
    <w:rsid w:val="008D0887"/>
    <w:rsid w:val="008D135A"/>
    <w:rsid w:val="008D28A3"/>
    <w:rsid w:val="008D2E57"/>
    <w:rsid w:val="008D3031"/>
    <w:rsid w:val="008D4029"/>
    <w:rsid w:val="008D460F"/>
    <w:rsid w:val="008D470F"/>
    <w:rsid w:val="008D5A5D"/>
    <w:rsid w:val="008D60CF"/>
    <w:rsid w:val="008D62E9"/>
    <w:rsid w:val="008D6714"/>
    <w:rsid w:val="008D7450"/>
    <w:rsid w:val="008E065E"/>
    <w:rsid w:val="008E06E4"/>
    <w:rsid w:val="008E0CD5"/>
    <w:rsid w:val="008E1222"/>
    <w:rsid w:val="008E1238"/>
    <w:rsid w:val="008E1873"/>
    <w:rsid w:val="008E1A1D"/>
    <w:rsid w:val="008E1B95"/>
    <w:rsid w:val="008E1EF5"/>
    <w:rsid w:val="008E2A04"/>
    <w:rsid w:val="008E2B8F"/>
    <w:rsid w:val="008E2C87"/>
    <w:rsid w:val="008E360E"/>
    <w:rsid w:val="008E385D"/>
    <w:rsid w:val="008E4E2C"/>
    <w:rsid w:val="008E5AE4"/>
    <w:rsid w:val="008E650E"/>
    <w:rsid w:val="008E76BE"/>
    <w:rsid w:val="008E790A"/>
    <w:rsid w:val="008F01E2"/>
    <w:rsid w:val="008F0579"/>
    <w:rsid w:val="008F0715"/>
    <w:rsid w:val="008F16B6"/>
    <w:rsid w:val="008F18C2"/>
    <w:rsid w:val="008F3DBC"/>
    <w:rsid w:val="008F4D51"/>
    <w:rsid w:val="008F54D1"/>
    <w:rsid w:val="008F5937"/>
    <w:rsid w:val="008F5939"/>
    <w:rsid w:val="008F7035"/>
    <w:rsid w:val="008F712B"/>
    <w:rsid w:val="008F72B8"/>
    <w:rsid w:val="008F7899"/>
    <w:rsid w:val="008F7976"/>
    <w:rsid w:val="009002BB"/>
    <w:rsid w:val="00900431"/>
    <w:rsid w:val="009005EB"/>
    <w:rsid w:val="00900CE7"/>
    <w:rsid w:val="00900EB3"/>
    <w:rsid w:val="00900F03"/>
    <w:rsid w:val="00901864"/>
    <w:rsid w:val="00902384"/>
    <w:rsid w:val="009026B2"/>
    <w:rsid w:val="00902A37"/>
    <w:rsid w:val="00902A70"/>
    <w:rsid w:val="0090358A"/>
    <w:rsid w:val="0090425F"/>
    <w:rsid w:val="00904ECA"/>
    <w:rsid w:val="009055DE"/>
    <w:rsid w:val="00905740"/>
    <w:rsid w:val="00905B0A"/>
    <w:rsid w:val="00905CC0"/>
    <w:rsid w:val="0090617B"/>
    <w:rsid w:val="00906770"/>
    <w:rsid w:val="00906C99"/>
    <w:rsid w:val="00906F14"/>
    <w:rsid w:val="00910C04"/>
    <w:rsid w:val="00910C98"/>
    <w:rsid w:val="00910DA8"/>
    <w:rsid w:val="00911297"/>
    <w:rsid w:val="009117EE"/>
    <w:rsid w:val="00912ADE"/>
    <w:rsid w:val="009130D3"/>
    <w:rsid w:val="0091371B"/>
    <w:rsid w:val="009147EB"/>
    <w:rsid w:val="009149E5"/>
    <w:rsid w:val="00917C91"/>
    <w:rsid w:val="00917E58"/>
    <w:rsid w:val="00920831"/>
    <w:rsid w:val="0092121C"/>
    <w:rsid w:val="00921580"/>
    <w:rsid w:val="009217CF"/>
    <w:rsid w:val="00921883"/>
    <w:rsid w:val="00921EBD"/>
    <w:rsid w:val="00923984"/>
    <w:rsid w:val="00923D2F"/>
    <w:rsid w:val="00923FFE"/>
    <w:rsid w:val="00924085"/>
    <w:rsid w:val="00924D6B"/>
    <w:rsid w:val="00925057"/>
    <w:rsid w:val="009251C8"/>
    <w:rsid w:val="00925284"/>
    <w:rsid w:val="009255BC"/>
    <w:rsid w:val="00925602"/>
    <w:rsid w:val="00925627"/>
    <w:rsid w:val="00925D09"/>
    <w:rsid w:val="00925FDE"/>
    <w:rsid w:val="00926E70"/>
    <w:rsid w:val="00926FAD"/>
    <w:rsid w:val="00931004"/>
    <w:rsid w:val="00931AE9"/>
    <w:rsid w:val="00932767"/>
    <w:rsid w:val="00932E6A"/>
    <w:rsid w:val="00933445"/>
    <w:rsid w:val="00934539"/>
    <w:rsid w:val="00934818"/>
    <w:rsid w:val="00934EE2"/>
    <w:rsid w:val="00935BA4"/>
    <w:rsid w:val="00935C12"/>
    <w:rsid w:val="00936BE9"/>
    <w:rsid w:val="00936C24"/>
    <w:rsid w:val="00937700"/>
    <w:rsid w:val="0093791B"/>
    <w:rsid w:val="00937CA9"/>
    <w:rsid w:val="00940617"/>
    <w:rsid w:val="00941CD2"/>
    <w:rsid w:val="00941E6E"/>
    <w:rsid w:val="00941ED2"/>
    <w:rsid w:val="009440FB"/>
    <w:rsid w:val="009442A3"/>
    <w:rsid w:val="0094558F"/>
    <w:rsid w:val="00945AB1"/>
    <w:rsid w:val="009460C1"/>
    <w:rsid w:val="00946341"/>
    <w:rsid w:val="009468C1"/>
    <w:rsid w:val="0094767B"/>
    <w:rsid w:val="00947748"/>
    <w:rsid w:val="00947ADC"/>
    <w:rsid w:val="00950DD7"/>
    <w:rsid w:val="00951628"/>
    <w:rsid w:val="0095229D"/>
    <w:rsid w:val="00952D94"/>
    <w:rsid w:val="00953400"/>
    <w:rsid w:val="00953639"/>
    <w:rsid w:val="00953DA1"/>
    <w:rsid w:val="00954DA1"/>
    <w:rsid w:val="0095514E"/>
    <w:rsid w:val="00955417"/>
    <w:rsid w:val="00956294"/>
    <w:rsid w:val="009565D2"/>
    <w:rsid w:val="00956A05"/>
    <w:rsid w:val="00957392"/>
    <w:rsid w:val="0095770B"/>
    <w:rsid w:val="00957754"/>
    <w:rsid w:val="00957D37"/>
    <w:rsid w:val="009601E4"/>
    <w:rsid w:val="009604C8"/>
    <w:rsid w:val="009613E4"/>
    <w:rsid w:val="0096194B"/>
    <w:rsid w:val="00961C53"/>
    <w:rsid w:val="009625C8"/>
    <w:rsid w:val="009625DE"/>
    <w:rsid w:val="009639B5"/>
    <w:rsid w:val="00964C92"/>
    <w:rsid w:val="00964EC5"/>
    <w:rsid w:val="00965117"/>
    <w:rsid w:val="009663C0"/>
    <w:rsid w:val="009668EF"/>
    <w:rsid w:val="00966E43"/>
    <w:rsid w:val="0096787C"/>
    <w:rsid w:val="00967D92"/>
    <w:rsid w:val="009700EA"/>
    <w:rsid w:val="0097022E"/>
    <w:rsid w:val="00970319"/>
    <w:rsid w:val="009704E9"/>
    <w:rsid w:val="00971671"/>
    <w:rsid w:val="00971A61"/>
    <w:rsid w:val="00971D4D"/>
    <w:rsid w:val="009724D7"/>
    <w:rsid w:val="0097285C"/>
    <w:rsid w:val="00972895"/>
    <w:rsid w:val="00972E78"/>
    <w:rsid w:val="00973C74"/>
    <w:rsid w:val="00973F0C"/>
    <w:rsid w:val="00974EDF"/>
    <w:rsid w:val="00975026"/>
    <w:rsid w:val="00975145"/>
    <w:rsid w:val="00975486"/>
    <w:rsid w:val="00975854"/>
    <w:rsid w:val="009758F1"/>
    <w:rsid w:val="00975BED"/>
    <w:rsid w:val="009763A4"/>
    <w:rsid w:val="009765FB"/>
    <w:rsid w:val="00976BEF"/>
    <w:rsid w:val="00977327"/>
    <w:rsid w:val="00977AF9"/>
    <w:rsid w:val="00980962"/>
    <w:rsid w:val="00982751"/>
    <w:rsid w:val="009837B1"/>
    <w:rsid w:val="0098443D"/>
    <w:rsid w:val="00984CE6"/>
    <w:rsid w:val="009851E3"/>
    <w:rsid w:val="00985F9E"/>
    <w:rsid w:val="00986095"/>
    <w:rsid w:val="0098628D"/>
    <w:rsid w:val="00986D97"/>
    <w:rsid w:val="00986E3E"/>
    <w:rsid w:val="009871DB"/>
    <w:rsid w:val="00987823"/>
    <w:rsid w:val="00987CDA"/>
    <w:rsid w:val="009905E4"/>
    <w:rsid w:val="00991280"/>
    <w:rsid w:val="0099158E"/>
    <w:rsid w:val="00992454"/>
    <w:rsid w:val="00993103"/>
    <w:rsid w:val="009932B1"/>
    <w:rsid w:val="0099347A"/>
    <w:rsid w:val="009935BD"/>
    <w:rsid w:val="00994547"/>
    <w:rsid w:val="0099464E"/>
    <w:rsid w:val="00994D07"/>
    <w:rsid w:val="00994F4F"/>
    <w:rsid w:val="00995063"/>
    <w:rsid w:val="009957A5"/>
    <w:rsid w:val="0099583B"/>
    <w:rsid w:val="00996A70"/>
    <w:rsid w:val="009976E4"/>
    <w:rsid w:val="009A018B"/>
    <w:rsid w:val="009A0514"/>
    <w:rsid w:val="009A08C7"/>
    <w:rsid w:val="009A10EE"/>
    <w:rsid w:val="009A15C6"/>
    <w:rsid w:val="009A160F"/>
    <w:rsid w:val="009A1F6D"/>
    <w:rsid w:val="009A1FAF"/>
    <w:rsid w:val="009A290E"/>
    <w:rsid w:val="009A2AF0"/>
    <w:rsid w:val="009A3A08"/>
    <w:rsid w:val="009A4285"/>
    <w:rsid w:val="009A440C"/>
    <w:rsid w:val="009A4AC9"/>
    <w:rsid w:val="009A51A0"/>
    <w:rsid w:val="009A5896"/>
    <w:rsid w:val="009A6532"/>
    <w:rsid w:val="009A75F9"/>
    <w:rsid w:val="009A7BCC"/>
    <w:rsid w:val="009B0160"/>
    <w:rsid w:val="009B0584"/>
    <w:rsid w:val="009B0F41"/>
    <w:rsid w:val="009B11BF"/>
    <w:rsid w:val="009B1E86"/>
    <w:rsid w:val="009B1FEF"/>
    <w:rsid w:val="009B2DF2"/>
    <w:rsid w:val="009B32BE"/>
    <w:rsid w:val="009B3625"/>
    <w:rsid w:val="009B48C9"/>
    <w:rsid w:val="009B48EC"/>
    <w:rsid w:val="009B4AAE"/>
    <w:rsid w:val="009B5479"/>
    <w:rsid w:val="009B5B58"/>
    <w:rsid w:val="009B6A97"/>
    <w:rsid w:val="009B6AB1"/>
    <w:rsid w:val="009B6EDD"/>
    <w:rsid w:val="009B7E92"/>
    <w:rsid w:val="009B7FBF"/>
    <w:rsid w:val="009C031A"/>
    <w:rsid w:val="009C0334"/>
    <w:rsid w:val="009C0763"/>
    <w:rsid w:val="009C09B3"/>
    <w:rsid w:val="009C0BE0"/>
    <w:rsid w:val="009C1C82"/>
    <w:rsid w:val="009C1E08"/>
    <w:rsid w:val="009C2321"/>
    <w:rsid w:val="009C2E6B"/>
    <w:rsid w:val="009C34D2"/>
    <w:rsid w:val="009C40E4"/>
    <w:rsid w:val="009C4601"/>
    <w:rsid w:val="009C49E0"/>
    <w:rsid w:val="009C5755"/>
    <w:rsid w:val="009C5C18"/>
    <w:rsid w:val="009C6E59"/>
    <w:rsid w:val="009C700F"/>
    <w:rsid w:val="009D039C"/>
    <w:rsid w:val="009D1052"/>
    <w:rsid w:val="009D1132"/>
    <w:rsid w:val="009D12A1"/>
    <w:rsid w:val="009D161D"/>
    <w:rsid w:val="009D1B5B"/>
    <w:rsid w:val="009D1C3D"/>
    <w:rsid w:val="009D1CBC"/>
    <w:rsid w:val="009D1F42"/>
    <w:rsid w:val="009D25E6"/>
    <w:rsid w:val="009D2F69"/>
    <w:rsid w:val="009D3505"/>
    <w:rsid w:val="009D53E1"/>
    <w:rsid w:val="009D5654"/>
    <w:rsid w:val="009D57D1"/>
    <w:rsid w:val="009D5A02"/>
    <w:rsid w:val="009D7AB1"/>
    <w:rsid w:val="009E034F"/>
    <w:rsid w:val="009E0B5D"/>
    <w:rsid w:val="009E1E08"/>
    <w:rsid w:val="009E2518"/>
    <w:rsid w:val="009E2AF4"/>
    <w:rsid w:val="009E385D"/>
    <w:rsid w:val="009E4165"/>
    <w:rsid w:val="009E43F6"/>
    <w:rsid w:val="009E4697"/>
    <w:rsid w:val="009E47CB"/>
    <w:rsid w:val="009E4EA1"/>
    <w:rsid w:val="009E661B"/>
    <w:rsid w:val="009E6C26"/>
    <w:rsid w:val="009E6D55"/>
    <w:rsid w:val="009E7460"/>
    <w:rsid w:val="009E7488"/>
    <w:rsid w:val="009F0787"/>
    <w:rsid w:val="009F0F2A"/>
    <w:rsid w:val="009F1120"/>
    <w:rsid w:val="009F20F7"/>
    <w:rsid w:val="009F2318"/>
    <w:rsid w:val="009F2394"/>
    <w:rsid w:val="009F2750"/>
    <w:rsid w:val="009F29D2"/>
    <w:rsid w:val="009F2D5D"/>
    <w:rsid w:val="009F3B76"/>
    <w:rsid w:val="009F4456"/>
    <w:rsid w:val="009F4743"/>
    <w:rsid w:val="009F69BA"/>
    <w:rsid w:val="009F7974"/>
    <w:rsid w:val="00A008AE"/>
    <w:rsid w:val="00A00AD9"/>
    <w:rsid w:val="00A00DCE"/>
    <w:rsid w:val="00A00E2A"/>
    <w:rsid w:val="00A018FC"/>
    <w:rsid w:val="00A019AB"/>
    <w:rsid w:val="00A0222B"/>
    <w:rsid w:val="00A03104"/>
    <w:rsid w:val="00A033AC"/>
    <w:rsid w:val="00A04335"/>
    <w:rsid w:val="00A04B79"/>
    <w:rsid w:val="00A05540"/>
    <w:rsid w:val="00A06452"/>
    <w:rsid w:val="00A07071"/>
    <w:rsid w:val="00A071DE"/>
    <w:rsid w:val="00A0764E"/>
    <w:rsid w:val="00A076AF"/>
    <w:rsid w:val="00A07765"/>
    <w:rsid w:val="00A0781B"/>
    <w:rsid w:val="00A07C1A"/>
    <w:rsid w:val="00A1038E"/>
    <w:rsid w:val="00A10894"/>
    <w:rsid w:val="00A10B1B"/>
    <w:rsid w:val="00A1126A"/>
    <w:rsid w:val="00A11749"/>
    <w:rsid w:val="00A11D3B"/>
    <w:rsid w:val="00A130D4"/>
    <w:rsid w:val="00A13818"/>
    <w:rsid w:val="00A13A39"/>
    <w:rsid w:val="00A13FBB"/>
    <w:rsid w:val="00A143BA"/>
    <w:rsid w:val="00A1466C"/>
    <w:rsid w:val="00A14EAA"/>
    <w:rsid w:val="00A1611C"/>
    <w:rsid w:val="00A16F24"/>
    <w:rsid w:val="00A171D3"/>
    <w:rsid w:val="00A206F9"/>
    <w:rsid w:val="00A214E5"/>
    <w:rsid w:val="00A2152D"/>
    <w:rsid w:val="00A21C19"/>
    <w:rsid w:val="00A21D96"/>
    <w:rsid w:val="00A22FA2"/>
    <w:rsid w:val="00A23646"/>
    <w:rsid w:val="00A2383A"/>
    <w:rsid w:val="00A241B8"/>
    <w:rsid w:val="00A24AEE"/>
    <w:rsid w:val="00A25175"/>
    <w:rsid w:val="00A25E48"/>
    <w:rsid w:val="00A25F1B"/>
    <w:rsid w:val="00A26172"/>
    <w:rsid w:val="00A267BE"/>
    <w:rsid w:val="00A26E9C"/>
    <w:rsid w:val="00A27223"/>
    <w:rsid w:val="00A2756F"/>
    <w:rsid w:val="00A27A9C"/>
    <w:rsid w:val="00A27C66"/>
    <w:rsid w:val="00A30701"/>
    <w:rsid w:val="00A30ED2"/>
    <w:rsid w:val="00A31095"/>
    <w:rsid w:val="00A31367"/>
    <w:rsid w:val="00A3174B"/>
    <w:rsid w:val="00A31D83"/>
    <w:rsid w:val="00A32941"/>
    <w:rsid w:val="00A329EE"/>
    <w:rsid w:val="00A33555"/>
    <w:rsid w:val="00A33F4E"/>
    <w:rsid w:val="00A341FC"/>
    <w:rsid w:val="00A34456"/>
    <w:rsid w:val="00A3458D"/>
    <w:rsid w:val="00A347FF"/>
    <w:rsid w:val="00A354F7"/>
    <w:rsid w:val="00A3577B"/>
    <w:rsid w:val="00A364D4"/>
    <w:rsid w:val="00A36630"/>
    <w:rsid w:val="00A3694F"/>
    <w:rsid w:val="00A36BBB"/>
    <w:rsid w:val="00A36F3D"/>
    <w:rsid w:val="00A370FD"/>
    <w:rsid w:val="00A401AB"/>
    <w:rsid w:val="00A404E6"/>
    <w:rsid w:val="00A40884"/>
    <w:rsid w:val="00A40DE9"/>
    <w:rsid w:val="00A40FD6"/>
    <w:rsid w:val="00A41043"/>
    <w:rsid w:val="00A41537"/>
    <w:rsid w:val="00A41ABB"/>
    <w:rsid w:val="00A41C47"/>
    <w:rsid w:val="00A41DEF"/>
    <w:rsid w:val="00A41FC0"/>
    <w:rsid w:val="00A421FA"/>
    <w:rsid w:val="00A4271A"/>
    <w:rsid w:val="00A43156"/>
    <w:rsid w:val="00A4370C"/>
    <w:rsid w:val="00A43A75"/>
    <w:rsid w:val="00A43A9E"/>
    <w:rsid w:val="00A44734"/>
    <w:rsid w:val="00A44A7B"/>
    <w:rsid w:val="00A44BDD"/>
    <w:rsid w:val="00A44C2D"/>
    <w:rsid w:val="00A45F0F"/>
    <w:rsid w:val="00A46266"/>
    <w:rsid w:val="00A469D4"/>
    <w:rsid w:val="00A46AAE"/>
    <w:rsid w:val="00A4710F"/>
    <w:rsid w:val="00A47223"/>
    <w:rsid w:val="00A4726F"/>
    <w:rsid w:val="00A4792A"/>
    <w:rsid w:val="00A50678"/>
    <w:rsid w:val="00A50E11"/>
    <w:rsid w:val="00A50EC7"/>
    <w:rsid w:val="00A510DE"/>
    <w:rsid w:val="00A512CF"/>
    <w:rsid w:val="00A5133F"/>
    <w:rsid w:val="00A5200F"/>
    <w:rsid w:val="00A524A1"/>
    <w:rsid w:val="00A52865"/>
    <w:rsid w:val="00A52AD5"/>
    <w:rsid w:val="00A52B07"/>
    <w:rsid w:val="00A52CB2"/>
    <w:rsid w:val="00A539CD"/>
    <w:rsid w:val="00A53C00"/>
    <w:rsid w:val="00A53C65"/>
    <w:rsid w:val="00A54A3C"/>
    <w:rsid w:val="00A5579B"/>
    <w:rsid w:val="00A55AA7"/>
    <w:rsid w:val="00A55B46"/>
    <w:rsid w:val="00A565EA"/>
    <w:rsid w:val="00A57C52"/>
    <w:rsid w:val="00A6000A"/>
    <w:rsid w:val="00A60218"/>
    <w:rsid w:val="00A6077C"/>
    <w:rsid w:val="00A6101B"/>
    <w:rsid w:val="00A616AD"/>
    <w:rsid w:val="00A6185C"/>
    <w:rsid w:val="00A61E74"/>
    <w:rsid w:val="00A62843"/>
    <w:rsid w:val="00A62925"/>
    <w:rsid w:val="00A636E4"/>
    <w:rsid w:val="00A637DE"/>
    <w:rsid w:val="00A6380A"/>
    <w:rsid w:val="00A63A1D"/>
    <w:rsid w:val="00A64721"/>
    <w:rsid w:val="00A6541B"/>
    <w:rsid w:val="00A66031"/>
    <w:rsid w:val="00A663DB"/>
    <w:rsid w:val="00A66D63"/>
    <w:rsid w:val="00A675AF"/>
    <w:rsid w:val="00A67ADD"/>
    <w:rsid w:val="00A7011F"/>
    <w:rsid w:val="00A70DE9"/>
    <w:rsid w:val="00A71619"/>
    <w:rsid w:val="00A72187"/>
    <w:rsid w:val="00A72199"/>
    <w:rsid w:val="00A72299"/>
    <w:rsid w:val="00A72313"/>
    <w:rsid w:val="00A725B8"/>
    <w:rsid w:val="00A72AAD"/>
    <w:rsid w:val="00A72AED"/>
    <w:rsid w:val="00A73433"/>
    <w:rsid w:val="00A73489"/>
    <w:rsid w:val="00A742DC"/>
    <w:rsid w:val="00A754EF"/>
    <w:rsid w:val="00A764D9"/>
    <w:rsid w:val="00A76A6F"/>
    <w:rsid w:val="00A76AE2"/>
    <w:rsid w:val="00A76DA0"/>
    <w:rsid w:val="00A76F66"/>
    <w:rsid w:val="00A77A2D"/>
    <w:rsid w:val="00A8021E"/>
    <w:rsid w:val="00A80651"/>
    <w:rsid w:val="00A807ED"/>
    <w:rsid w:val="00A81662"/>
    <w:rsid w:val="00A81F0E"/>
    <w:rsid w:val="00A83D54"/>
    <w:rsid w:val="00A83D66"/>
    <w:rsid w:val="00A846E7"/>
    <w:rsid w:val="00A84E6D"/>
    <w:rsid w:val="00A85CA3"/>
    <w:rsid w:val="00A85DB8"/>
    <w:rsid w:val="00A8689F"/>
    <w:rsid w:val="00A86AB4"/>
    <w:rsid w:val="00A86AE1"/>
    <w:rsid w:val="00A86C03"/>
    <w:rsid w:val="00A86D43"/>
    <w:rsid w:val="00A87C01"/>
    <w:rsid w:val="00A87CC5"/>
    <w:rsid w:val="00A9015E"/>
    <w:rsid w:val="00A908BE"/>
    <w:rsid w:val="00A908BF"/>
    <w:rsid w:val="00A90B51"/>
    <w:rsid w:val="00A90F51"/>
    <w:rsid w:val="00A9113B"/>
    <w:rsid w:val="00A912A0"/>
    <w:rsid w:val="00A915EF"/>
    <w:rsid w:val="00A920D5"/>
    <w:rsid w:val="00A9304F"/>
    <w:rsid w:val="00A939E8"/>
    <w:rsid w:val="00A93B74"/>
    <w:rsid w:val="00A94C53"/>
    <w:rsid w:val="00A95101"/>
    <w:rsid w:val="00A95704"/>
    <w:rsid w:val="00A95B8D"/>
    <w:rsid w:val="00A966AC"/>
    <w:rsid w:val="00A96E85"/>
    <w:rsid w:val="00A974FC"/>
    <w:rsid w:val="00AA073B"/>
    <w:rsid w:val="00AA1563"/>
    <w:rsid w:val="00AA29FE"/>
    <w:rsid w:val="00AA2BFB"/>
    <w:rsid w:val="00AA4F3D"/>
    <w:rsid w:val="00AA656B"/>
    <w:rsid w:val="00AA6577"/>
    <w:rsid w:val="00AA689F"/>
    <w:rsid w:val="00AA741B"/>
    <w:rsid w:val="00AA7926"/>
    <w:rsid w:val="00AB1FB5"/>
    <w:rsid w:val="00AB23AF"/>
    <w:rsid w:val="00AB24DE"/>
    <w:rsid w:val="00AB287A"/>
    <w:rsid w:val="00AB2C84"/>
    <w:rsid w:val="00AB389E"/>
    <w:rsid w:val="00AB3FFC"/>
    <w:rsid w:val="00AB4102"/>
    <w:rsid w:val="00AB44C4"/>
    <w:rsid w:val="00AB5152"/>
    <w:rsid w:val="00AB51B2"/>
    <w:rsid w:val="00AB65FA"/>
    <w:rsid w:val="00AC03A1"/>
    <w:rsid w:val="00AC03BD"/>
    <w:rsid w:val="00AC1106"/>
    <w:rsid w:val="00AC140F"/>
    <w:rsid w:val="00AC14F0"/>
    <w:rsid w:val="00AC1821"/>
    <w:rsid w:val="00AC1A52"/>
    <w:rsid w:val="00AC23E2"/>
    <w:rsid w:val="00AC2692"/>
    <w:rsid w:val="00AC2DF9"/>
    <w:rsid w:val="00AC4EC6"/>
    <w:rsid w:val="00AC5203"/>
    <w:rsid w:val="00AC58D1"/>
    <w:rsid w:val="00AC6337"/>
    <w:rsid w:val="00AC63E4"/>
    <w:rsid w:val="00AC6552"/>
    <w:rsid w:val="00AC686F"/>
    <w:rsid w:val="00AC6991"/>
    <w:rsid w:val="00AC6AA2"/>
    <w:rsid w:val="00AC748F"/>
    <w:rsid w:val="00AC7FD9"/>
    <w:rsid w:val="00AD04C4"/>
    <w:rsid w:val="00AD06D8"/>
    <w:rsid w:val="00AD0FE5"/>
    <w:rsid w:val="00AD2695"/>
    <w:rsid w:val="00AD3ABD"/>
    <w:rsid w:val="00AD4154"/>
    <w:rsid w:val="00AD41AE"/>
    <w:rsid w:val="00AD5978"/>
    <w:rsid w:val="00AD5E3E"/>
    <w:rsid w:val="00AD64DC"/>
    <w:rsid w:val="00AD6861"/>
    <w:rsid w:val="00AD691E"/>
    <w:rsid w:val="00AD6C02"/>
    <w:rsid w:val="00AD7535"/>
    <w:rsid w:val="00AE07BD"/>
    <w:rsid w:val="00AE0B7B"/>
    <w:rsid w:val="00AE12D4"/>
    <w:rsid w:val="00AE15DD"/>
    <w:rsid w:val="00AE25E5"/>
    <w:rsid w:val="00AE2794"/>
    <w:rsid w:val="00AE284F"/>
    <w:rsid w:val="00AE2A07"/>
    <w:rsid w:val="00AE2B93"/>
    <w:rsid w:val="00AE3200"/>
    <w:rsid w:val="00AE48D7"/>
    <w:rsid w:val="00AE4BF8"/>
    <w:rsid w:val="00AE5F7A"/>
    <w:rsid w:val="00AE6140"/>
    <w:rsid w:val="00AF0558"/>
    <w:rsid w:val="00AF05C7"/>
    <w:rsid w:val="00AF1865"/>
    <w:rsid w:val="00AF200B"/>
    <w:rsid w:val="00AF228D"/>
    <w:rsid w:val="00AF2C6C"/>
    <w:rsid w:val="00AF2E0B"/>
    <w:rsid w:val="00AF3605"/>
    <w:rsid w:val="00AF3660"/>
    <w:rsid w:val="00AF471C"/>
    <w:rsid w:val="00AF4954"/>
    <w:rsid w:val="00AF4B49"/>
    <w:rsid w:val="00AF57F1"/>
    <w:rsid w:val="00AF5D5A"/>
    <w:rsid w:val="00AF5D9E"/>
    <w:rsid w:val="00AF5DE6"/>
    <w:rsid w:val="00AF7060"/>
    <w:rsid w:val="00AF71BA"/>
    <w:rsid w:val="00AF71DC"/>
    <w:rsid w:val="00AF7B77"/>
    <w:rsid w:val="00B00C18"/>
    <w:rsid w:val="00B00CCE"/>
    <w:rsid w:val="00B00DEA"/>
    <w:rsid w:val="00B0100B"/>
    <w:rsid w:val="00B014D1"/>
    <w:rsid w:val="00B02330"/>
    <w:rsid w:val="00B025DF"/>
    <w:rsid w:val="00B026A9"/>
    <w:rsid w:val="00B02858"/>
    <w:rsid w:val="00B030FA"/>
    <w:rsid w:val="00B031B2"/>
    <w:rsid w:val="00B037DC"/>
    <w:rsid w:val="00B03FEA"/>
    <w:rsid w:val="00B04840"/>
    <w:rsid w:val="00B04E98"/>
    <w:rsid w:val="00B05071"/>
    <w:rsid w:val="00B0551A"/>
    <w:rsid w:val="00B05D2E"/>
    <w:rsid w:val="00B0640C"/>
    <w:rsid w:val="00B064E5"/>
    <w:rsid w:val="00B06594"/>
    <w:rsid w:val="00B0727D"/>
    <w:rsid w:val="00B075FC"/>
    <w:rsid w:val="00B10680"/>
    <w:rsid w:val="00B11F7A"/>
    <w:rsid w:val="00B12A65"/>
    <w:rsid w:val="00B13302"/>
    <w:rsid w:val="00B1399D"/>
    <w:rsid w:val="00B14E16"/>
    <w:rsid w:val="00B14F11"/>
    <w:rsid w:val="00B14F2C"/>
    <w:rsid w:val="00B1523F"/>
    <w:rsid w:val="00B165AE"/>
    <w:rsid w:val="00B16608"/>
    <w:rsid w:val="00B16922"/>
    <w:rsid w:val="00B16C3E"/>
    <w:rsid w:val="00B16C6A"/>
    <w:rsid w:val="00B173F3"/>
    <w:rsid w:val="00B17693"/>
    <w:rsid w:val="00B17816"/>
    <w:rsid w:val="00B17819"/>
    <w:rsid w:val="00B17A89"/>
    <w:rsid w:val="00B2019F"/>
    <w:rsid w:val="00B206F3"/>
    <w:rsid w:val="00B216A7"/>
    <w:rsid w:val="00B21A6E"/>
    <w:rsid w:val="00B2213F"/>
    <w:rsid w:val="00B223E7"/>
    <w:rsid w:val="00B22F88"/>
    <w:rsid w:val="00B22F9D"/>
    <w:rsid w:val="00B23382"/>
    <w:rsid w:val="00B24452"/>
    <w:rsid w:val="00B24512"/>
    <w:rsid w:val="00B258E6"/>
    <w:rsid w:val="00B262C5"/>
    <w:rsid w:val="00B26315"/>
    <w:rsid w:val="00B269A0"/>
    <w:rsid w:val="00B26DA1"/>
    <w:rsid w:val="00B27122"/>
    <w:rsid w:val="00B30025"/>
    <w:rsid w:val="00B3048D"/>
    <w:rsid w:val="00B3188B"/>
    <w:rsid w:val="00B31FD0"/>
    <w:rsid w:val="00B32944"/>
    <w:rsid w:val="00B33685"/>
    <w:rsid w:val="00B35286"/>
    <w:rsid w:val="00B36360"/>
    <w:rsid w:val="00B3672A"/>
    <w:rsid w:val="00B369DD"/>
    <w:rsid w:val="00B36E91"/>
    <w:rsid w:val="00B36FBC"/>
    <w:rsid w:val="00B373FB"/>
    <w:rsid w:val="00B37DF8"/>
    <w:rsid w:val="00B4083B"/>
    <w:rsid w:val="00B40988"/>
    <w:rsid w:val="00B40AF4"/>
    <w:rsid w:val="00B429C4"/>
    <w:rsid w:val="00B42D3A"/>
    <w:rsid w:val="00B43041"/>
    <w:rsid w:val="00B4389F"/>
    <w:rsid w:val="00B438E6"/>
    <w:rsid w:val="00B43D4E"/>
    <w:rsid w:val="00B441E7"/>
    <w:rsid w:val="00B447ED"/>
    <w:rsid w:val="00B44C1A"/>
    <w:rsid w:val="00B45230"/>
    <w:rsid w:val="00B46477"/>
    <w:rsid w:val="00B46EB9"/>
    <w:rsid w:val="00B47341"/>
    <w:rsid w:val="00B47A04"/>
    <w:rsid w:val="00B50165"/>
    <w:rsid w:val="00B505A6"/>
    <w:rsid w:val="00B50F11"/>
    <w:rsid w:val="00B51E2B"/>
    <w:rsid w:val="00B520DC"/>
    <w:rsid w:val="00B525D8"/>
    <w:rsid w:val="00B526DB"/>
    <w:rsid w:val="00B528F7"/>
    <w:rsid w:val="00B52B99"/>
    <w:rsid w:val="00B52BC9"/>
    <w:rsid w:val="00B53D03"/>
    <w:rsid w:val="00B55CEB"/>
    <w:rsid w:val="00B56541"/>
    <w:rsid w:val="00B56C76"/>
    <w:rsid w:val="00B570A7"/>
    <w:rsid w:val="00B573AC"/>
    <w:rsid w:val="00B57AF7"/>
    <w:rsid w:val="00B60535"/>
    <w:rsid w:val="00B6091A"/>
    <w:rsid w:val="00B60D2B"/>
    <w:rsid w:val="00B6136F"/>
    <w:rsid w:val="00B625AD"/>
    <w:rsid w:val="00B633DF"/>
    <w:rsid w:val="00B640FD"/>
    <w:rsid w:val="00B64240"/>
    <w:rsid w:val="00B64243"/>
    <w:rsid w:val="00B642BB"/>
    <w:rsid w:val="00B644F4"/>
    <w:rsid w:val="00B646EF"/>
    <w:rsid w:val="00B64A89"/>
    <w:rsid w:val="00B65399"/>
    <w:rsid w:val="00B6550E"/>
    <w:rsid w:val="00B65738"/>
    <w:rsid w:val="00B65E33"/>
    <w:rsid w:val="00B667E8"/>
    <w:rsid w:val="00B676F8"/>
    <w:rsid w:val="00B67A95"/>
    <w:rsid w:val="00B67AA8"/>
    <w:rsid w:val="00B70035"/>
    <w:rsid w:val="00B71C28"/>
    <w:rsid w:val="00B71DF6"/>
    <w:rsid w:val="00B71FBC"/>
    <w:rsid w:val="00B7251F"/>
    <w:rsid w:val="00B733D3"/>
    <w:rsid w:val="00B7383E"/>
    <w:rsid w:val="00B73AEC"/>
    <w:rsid w:val="00B73C78"/>
    <w:rsid w:val="00B74670"/>
    <w:rsid w:val="00B74707"/>
    <w:rsid w:val="00B74A13"/>
    <w:rsid w:val="00B752F8"/>
    <w:rsid w:val="00B76955"/>
    <w:rsid w:val="00B76FAB"/>
    <w:rsid w:val="00B7753A"/>
    <w:rsid w:val="00B77F01"/>
    <w:rsid w:val="00B80099"/>
    <w:rsid w:val="00B80A75"/>
    <w:rsid w:val="00B81A03"/>
    <w:rsid w:val="00B825E0"/>
    <w:rsid w:val="00B82B0C"/>
    <w:rsid w:val="00B830BE"/>
    <w:rsid w:val="00B834A0"/>
    <w:rsid w:val="00B83ABB"/>
    <w:rsid w:val="00B84073"/>
    <w:rsid w:val="00B8466F"/>
    <w:rsid w:val="00B846EC"/>
    <w:rsid w:val="00B850F9"/>
    <w:rsid w:val="00B8520C"/>
    <w:rsid w:val="00B8690F"/>
    <w:rsid w:val="00B86A46"/>
    <w:rsid w:val="00B86E46"/>
    <w:rsid w:val="00B87B5A"/>
    <w:rsid w:val="00B87C18"/>
    <w:rsid w:val="00B91105"/>
    <w:rsid w:val="00B91B16"/>
    <w:rsid w:val="00B928B9"/>
    <w:rsid w:val="00B92BAD"/>
    <w:rsid w:val="00B92F36"/>
    <w:rsid w:val="00B930BC"/>
    <w:rsid w:val="00B93102"/>
    <w:rsid w:val="00B9340B"/>
    <w:rsid w:val="00B94528"/>
    <w:rsid w:val="00B94F19"/>
    <w:rsid w:val="00B95809"/>
    <w:rsid w:val="00B97A1D"/>
    <w:rsid w:val="00B97FF7"/>
    <w:rsid w:val="00BA0402"/>
    <w:rsid w:val="00BA0C5B"/>
    <w:rsid w:val="00BA0C90"/>
    <w:rsid w:val="00BA2148"/>
    <w:rsid w:val="00BA23D5"/>
    <w:rsid w:val="00BA2D27"/>
    <w:rsid w:val="00BA32F1"/>
    <w:rsid w:val="00BA3456"/>
    <w:rsid w:val="00BA4996"/>
    <w:rsid w:val="00BA5630"/>
    <w:rsid w:val="00BA5DD5"/>
    <w:rsid w:val="00BA6029"/>
    <w:rsid w:val="00BA6A1D"/>
    <w:rsid w:val="00BA7403"/>
    <w:rsid w:val="00BA7A43"/>
    <w:rsid w:val="00BA7A4C"/>
    <w:rsid w:val="00BB08DB"/>
    <w:rsid w:val="00BB0B16"/>
    <w:rsid w:val="00BB17F4"/>
    <w:rsid w:val="00BB1A37"/>
    <w:rsid w:val="00BB22D6"/>
    <w:rsid w:val="00BB22E5"/>
    <w:rsid w:val="00BB27ED"/>
    <w:rsid w:val="00BB2E4F"/>
    <w:rsid w:val="00BB3056"/>
    <w:rsid w:val="00BB3DB4"/>
    <w:rsid w:val="00BB3DF8"/>
    <w:rsid w:val="00BB513A"/>
    <w:rsid w:val="00BB6B50"/>
    <w:rsid w:val="00BB6F6E"/>
    <w:rsid w:val="00BB7F07"/>
    <w:rsid w:val="00BC0019"/>
    <w:rsid w:val="00BC0436"/>
    <w:rsid w:val="00BC13F4"/>
    <w:rsid w:val="00BC172E"/>
    <w:rsid w:val="00BC176B"/>
    <w:rsid w:val="00BC1834"/>
    <w:rsid w:val="00BC1EEF"/>
    <w:rsid w:val="00BC1F1C"/>
    <w:rsid w:val="00BC2175"/>
    <w:rsid w:val="00BC2704"/>
    <w:rsid w:val="00BC2717"/>
    <w:rsid w:val="00BC2850"/>
    <w:rsid w:val="00BC285B"/>
    <w:rsid w:val="00BC2927"/>
    <w:rsid w:val="00BC366D"/>
    <w:rsid w:val="00BC3F71"/>
    <w:rsid w:val="00BC447A"/>
    <w:rsid w:val="00BC5C0B"/>
    <w:rsid w:val="00BC5E5E"/>
    <w:rsid w:val="00BC6FEA"/>
    <w:rsid w:val="00BC71EB"/>
    <w:rsid w:val="00BC79F0"/>
    <w:rsid w:val="00BC7CC3"/>
    <w:rsid w:val="00BD0078"/>
    <w:rsid w:val="00BD08C5"/>
    <w:rsid w:val="00BD0FA1"/>
    <w:rsid w:val="00BD1865"/>
    <w:rsid w:val="00BD1E6B"/>
    <w:rsid w:val="00BD22EF"/>
    <w:rsid w:val="00BD276D"/>
    <w:rsid w:val="00BD3432"/>
    <w:rsid w:val="00BD3C44"/>
    <w:rsid w:val="00BD493B"/>
    <w:rsid w:val="00BD4CE3"/>
    <w:rsid w:val="00BD4DAA"/>
    <w:rsid w:val="00BD5646"/>
    <w:rsid w:val="00BD5688"/>
    <w:rsid w:val="00BD57BB"/>
    <w:rsid w:val="00BD6EE3"/>
    <w:rsid w:val="00BD7132"/>
    <w:rsid w:val="00BD7201"/>
    <w:rsid w:val="00BD72B3"/>
    <w:rsid w:val="00BD76C3"/>
    <w:rsid w:val="00BE0C55"/>
    <w:rsid w:val="00BE1210"/>
    <w:rsid w:val="00BE1250"/>
    <w:rsid w:val="00BE1A5D"/>
    <w:rsid w:val="00BE2644"/>
    <w:rsid w:val="00BE293A"/>
    <w:rsid w:val="00BE2BBA"/>
    <w:rsid w:val="00BE378A"/>
    <w:rsid w:val="00BE4322"/>
    <w:rsid w:val="00BE4431"/>
    <w:rsid w:val="00BE4E10"/>
    <w:rsid w:val="00BE52AF"/>
    <w:rsid w:val="00BE6764"/>
    <w:rsid w:val="00BE69CA"/>
    <w:rsid w:val="00BE713D"/>
    <w:rsid w:val="00BE726E"/>
    <w:rsid w:val="00BF0DFE"/>
    <w:rsid w:val="00BF10CF"/>
    <w:rsid w:val="00BF16C5"/>
    <w:rsid w:val="00BF22D5"/>
    <w:rsid w:val="00BF2DDD"/>
    <w:rsid w:val="00BF3ACA"/>
    <w:rsid w:val="00BF3CE9"/>
    <w:rsid w:val="00BF4C89"/>
    <w:rsid w:val="00BF64D8"/>
    <w:rsid w:val="00BF6F8F"/>
    <w:rsid w:val="00BF71E6"/>
    <w:rsid w:val="00BF79CC"/>
    <w:rsid w:val="00C00B14"/>
    <w:rsid w:val="00C02004"/>
    <w:rsid w:val="00C0210C"/>
    <w:rsid w:val="00C022BF"/>
    <w:rsid w:val="00C023AB"/>
    <w:rsid w:val="00C02F46"/>
    <w:rsid w:val="00C034B5"/>
    <w:rsid w:val="00C03EF3"/>
    <w:rsid w:val="00C03F32"/>
    <w:rsid w:val="00C04297"/>
    <w:rsid w:val="00C0498E"/>
    <w:rsid w:val="00C05746"/>
    <w:rsid w:val="00C0676A"/>
    <w:rsid w:val="00C06AA9"/>
    <w:rsid w:val="00C07365"/>
    <w:rsid w:val="00C0736E"/>
    <w:rsid w:val="00C07A1D"/>
    <w:rsid w:val="00C10708"/>
    <w:rsid w:val="00C10CF0"/>
    <w:rsid w:val="00C11357"/>
    <w:rsid w:val="00C11D77"/>
    <w:rsid w:val="00C11F36"/>
    <w:rsid w:val="00C1216A"/>
    <w:rsid w:val="00C12920"/>
    <w:rsid w:val="00C12F14"/>
    <w:rsid w:val="00C12FE6"/>
    <w:rsid w:val="00C13678"/>
    <w:rsid w:val="00C14E4C"/>
    <w:rsid w:val="00C15F89"/>
    <w:rsid w:val="00C16787"/>
    <w:rsid w:val="00C168C0"/>
    <w:rsid w:val="00C1693A"/>
    <w:rsid w:val="00C17544"/>
    <w:rsid w:val="00C1765C"/>
    <w:rsid w:val="00C20037"/>
    <w:rsid w:val="00C202FE"/>
    <w:rsid w:val="00C20A79"/>
    <w:rsid w:val="00C20A98"/>
    <w:rsid w:val="00C20B3B"/>
    <w:rsid w:val="00C21B6F"/>
    <w:rsid w:val="00C2215F"/>
    <w:rsid w:val="00C226D5"/>
    <w:rsid w:val="00C22C92"/>
    <w:rsid w:val="00C23420"/>
    <w:rsid w:val="00C24807"/>
    <w:rsid w:val="00C249B1"/>
    <w:rsid w:val="00C249FF"/>
    <w:rsid w:val="00C253F9"/>
    <w:rsid w:val="00C2636D"/>
    <w:rsid w:val="00C2710D"/>
    <w:rsid w:val="00C271F9"/>
    <w:rsid w:val="00C300A9"/>
    <w:rsid w:val="00C301BE"/>
    <w:rsid w:val="00C30921"/>
    <w:rsid w:val="00C30B9E"/>
    <w:rsid w:val="00C318E8"/>
    <w:rsid w:val="00C31DE7"/>
    <w:rsid w:val="00C31F72"/>
    <w:rsid w:val="00C32315"/>
    <w:rsid w:val="00C32799"/>
    <w:rsid w:val="00C32D52"/>
    <w:rsid w:val="00C33404"/>
    <w:rsid w:val="00C33A56"/>
    <w:rsid w:val="00C341B7"/>
    <w:rsid w:val="00C34581"/>
    <w:rsid w:val="00C357C9"/>
    <w:rsid w:val="00C357E1"/>
    <w:rsid w:val="00C359F3"/>
    <w:rsid w:val="00C35C2F"/>
    <w:rsid w:val="00C36331"/>
    <w:rsid w:val="00C365C4"/>
    <w:rsid w:val="00C37512"/>
    <w:rsid w:val="00C37A09"/>
    <w:rsid w:val="00C4134B"/>
    <w:rsid w:val="00C41368"/>
    <w:rsid w:val="00C414DB"/>
    <w:rsid w:val="00C41FC6"/>
    <w:rsid w:val="00C428B6"/>
    <w:rsid w:val="00C42C29"/>
    <w:rsid w:val="00C42E60"/>
    <w:rsid w:val="00C4335E"/>
    <w:rsid w:val="00C433A2"/>
    <w:rsid w:val="00C43D7A"/>
    <w:rsid w:val="00C43D7B"/>
    <w:rsid w:val="00C43D8D"/>
    <w:rsid w:val="00C4441F"/>
    <w:rsid w:val="00C44502"/>
    <w:rsid w:val="00C44BE8"/>
    <w:rsid w:val="00C44DAF"/>
    <w:rsid w:val="00C44E70"/>
    <w:rsid w:val="00C45625"/>
    <w:rsid w:val="00C46864"/>
    <w:rsid w:val="00C46A5C"/>
    <w:rsid w:val="00C46C7B"/>
    <w:rsid w:val="00C46EF5"/>
    <w:rsid w:val="00C4737B"/>
    <w:rsid w:val="00C47A6E"/>
    <w:rsid w:val="00C50323"/>
    <w:rsid w:val="00C51FA0"/>
    <w:rsid w:val="00C5260B"/>
    <w:rsid w:val="00C53739"/>
    <w:rsid w:val="00C53D27"/>
    <w:rsid w:val="00C56701"/>
    <w:rsid w:val="00C56CA5"/>
    <w:rsid w:val="00C571EF"/>
    <w:rsid w:val="00C600BB"/>
    <w:rsid w:val="00C603DF"/>
    <w:rsid w:val="00C604DD"/>
    <w:rsid w:val="00C607ED"/>
    <w:rsid w:val="00C60BD6"/>
    <w:rsid w:val="00C611AA"/>
    <w:rsid w:val="00C616C8"/>
    <w:rsid w:val="00C6192E"/>
    <w:rsid w:val="00C61B23"/>
    <w:rsid w:val="00C61EDB"/>
    <w:rsid w:val="00C63419"/>
    <w:rsid w:val="00C64136"/>
    <w:rsid w:val="00C64392"/>
    <w:rsid w:val="00C65088"/>
    <w:rsid w:val="00C65D0D"/>
    <w:rsid w:val="00C66D30"/>
    <w:rsid w:val="00C66E29"/>
    <w:rsid w:val="00C672D8"/>
    <w:rsid w:val="00C673E1"/>
    <w:rsid w:val="00C67850"/>
    <w:rsid w:val="00C70058"/>
    <w:rsid w:val="00C72297"/>
    <w:rsid w:val="00C72F4C"/>
    <w:rsid w:val="00C7302E"/>
    <w:rsid w:val="00C73831"/>
    <w:rsid w:val="00C73873"/>
    <w:rsid w:val="00C74351"/>
    <w:rsid w:val="00C74D61"/>
    <w:rsid w:val="00C75907"/>
    <w:rsid w:val="00C764C8"/>
    <w:rsid w:val="00C765BC"/>
    <w:rsid w:val="00C776AB"/>
    <w:rsid w:val="00C77908"/>
    <w:rsid w:val="00C77EB9"/>
    <w:rsid w:val="00C805A6"/>
    <w:rsid w:val="00C80AC7"/>
    <w:rsid w:val="00C81703"/>
    <w:rsid w:val="00C81951"/>
    <w:rsid w:val="00C8227F"/>
    <w:rsid w:val="00C838E9"/>
    <w:rsid w:val="00C8461A"/>
    <w:rsid w:val="00C84746"/>
    <w:rsid w:val="00C8495C"/>
    <w:rsid w:val="00C84AC6"/>
    <w:rsid w:val="00C84D27"/>
    <w:rsid w:val="00C85428"/>
    <w:rsid w:val="00C85540"/>
    <w:rsid w:val="00C85551"/>
    <w:rsid w:val="00C85A16"/>
    <w:rsid w:val="00C86BDA"/>
    <w:rsid w:val="00C8793C"/>
    <w:rsid w:val="00C87AB1"/>
    <w:rsid w:val="00C87CF0"/>
    <w:rsid w:val="00C87D5B"/>
    <w:rsid w:val="00C90D2E"/>
    <w:rsid w:val="00C91072"/>
    <w:rsid w:val="00C9289F"/>
    <w:rsid w:val="00C92F3E"/>
    <w:rsid w:val="00C93060"/>
    <w:rsid w:val="00C934EA"/>
    <w:rsid w:val="00C937E2"/>
    <w:rsid w:val="00C949EF"/>
    <w:rsid w:val="00C94EBC"/>
    <w:rsid w:val="00C95BA7"/>
    <w:rsid w:val="00C95BE3"/>
    <w:rsid w:val="00C95DC8"/>
    <w:rsid w:val="00C96637"/>
    <w:rsid w:val="00C96A21"/>
    <w:rsid w:val="00C97188"/>
    <w:rsid w:val="00C97673"/>
    <w:rsid w:val="00C97E99"/>
    <w:rsid w:val="00CA00E5"/>
    <w:rsid w:val="00CA04B5"/>
    <w:rsid w:val="00CA098F"/>
    <w:rsid w:val="00CA148C"/>
    <w:rsid w:val="00CA1540"/>
    <w:rsid w:val="00CA173B"/>
    <w:rsid w:val="00CA1A8B"/>
    <w:rsid w:val="00CA2215"/>
    <w:rsid w:val="00CA29A8"/>
    <w:rsid w:val="00CA38AC"/>
    <w:rsid w:val="00CA3B81"/>
    <w:rsid w:val="00CA5372"/>
    <w:rsid w:val="00CA5A1A"/>
    <w:rsid w:val="00CB1C73"/>
    <w:rsid w:val="00CB1CF3"/>
    <w:rsid w:val="00CB2B49"/>
    <w:rsid w:val="00CB3287"/>
    <w:rsid w:val="00CB3650"/>
    <w:rsid w:val="00CB3EC8"/>
    <w:rsid w:val="00CB4301"/>
    <w:rsid w:val="00CB4DE1"/>
    <w:rsid w:val="00CB55BB"/>
    <w:rsid w:val="00CB723B"/>
    <w:rsid w:val="00CB7246"/>
    <w:rsid w:val="00CC00A4"/>
    <w:rsid w:val="00CC02C6"/>
    <w:rsid w:val="00CC0945"/>
    <w:rsid w:val="00CC0B23"/>
    <w:rsid w:val="00CC0C00"/>
    <w:rsid w:val="00CC10F6"/>
    <w:rsid w:val="00CC14C4"/>
    <w:rsid w:val="00CC386E"/>
    <w:rsid w:val="00CC3DBB"/>
    <w:rsid w:val="00CC490E"/>
    <w:rsid w:val="00CC528D"/>
    <w:rsid w:val="00CC6A05"/>
    <w:rsid w:val="00CC6CC2"/>
    <w:rsid w:val="00CC71B2"/>
    <w:rsid w:val="00CC725B"/>
    <w:rsid w:val="00CD0404"/>
    <w:rsid w:val="00CD117F"/>
    <w:rsid w:val="00CD172D"/>
    <w:rsid w:val="00CD208D"/>
    <w:rsid w:val="00CD21C3"/>
    <w:rsid w:val="00CD23C0"/>
    <w:rsid w:val="00CD2614"/>
    <w:rsid w:val="00CD2860"/>
    <w:rsid w:val="00CD2ACC"/>
    <w:rsid w:val="00CD2C11"/>
    <w:rsid w:val="00CD3382"/>
    <w:rsid w:val="00CD3AC8"/>
    <w:rsid w:val="00CD3B03"/>
    <w:rsid w:val="00CD3F86"/>
    <w:rsid w:val="00CD4025"/>
    <w:rsid w:val="00CD427C"/>
    <w:rsid w:val="00CD4302"/>
    <w:rsid w:val="00CD435C"/>
    <w:rsid w:val="00CD446B"/>
    <w:rsid w:val="00CD47AC"/>
    <w:rsid w:val="00CD4CA3"/>
    <w:rsid w:val="00CD4DD5"/>
    <w:rsid w:val="00CD4FC1"/>
    <w:rsid w:val="00CD6724"/>
    <w:rsid w:val="00CD6844"/>
    <w:rsid w:val="00CD6B33"/>
    <w:rsid w:val="00CD7413"/>
    <w:rsid w:val="00CE08C1"/>
    <w:rsid w:val="00CE0B88"/>
    <w:rsid w:val="00CE10B2"/>
    <w:rsid w:val="00CE1454"/>
    <w:rsid w:val="00CE441C"/>
    <w:rsid w:val="00CE532E"/>
    <w:rsid w:val="00CE540A"/>
    <w:rsid w:val="00CE5B0E"/>
    <w:rsid w:val="00CE5B2B"/>
    <w:rsid w:val="00CE5C1A"/>
    <w:rsid w:val="00CE5E40"/>
    <w:rsid w:val="00CE679B"/>
    <w:rsid w:val="00CE6EDD"/>
    <w:rsid w:val="00CF09A1"/>
    <w:rsid w:val="00CF11BB"/>
    <w:rsid w:val="00CF1EBE"/>
    <w:rsid w:val="00CF3696"/>
    <w:rsid w:val="00CF4718"/>
    <w:rsid w:val="00CF485C"/>
    <w:rsid w:val="00CF4D5E"/>
    <w:rsid w:val="00CF4EB8"/>
    <w:rsid w:val="00CF5905"/>
    <w:rsid w:val="00CF5B07"/>
    <w:rsid w:val="00CF63AF"/>
    <w:rsid w:val="00CF640F"/>
    <w:rsid w:val="00CF68FB"/>
    <w:rsid w:val="00CF7A22"/>
    <w:rsid w:val="00CF7EEA"/>
    <w:rsid w:val="00D00498"/>
    <w:rsid w:val="00D00A02"/>
    <w:rsid w:val="00D018B4"/>
    <w:rsid w:val="00D01941"/>
    <w:rsid w:val="00D01E56"/>
    <w:rsid w:val="00D02A21"/>
    <w:rsid w:val="00D03358"/>
    <w:rsid w:val="00D03966"/>
    <w:rsid w:val="00D045EA"/>
    <w:rsid w:val="00D05029"/>
    <w:rsid w:val="00D05468"/>
    <w:rsid w:val="00D055BE"/>
    <w:rsid w:val="00D05B2C"/>
    <w:rsid w:val="00D06125"/>
    <w:rsid w:val="00D0728F"/>
    <w:rsid w:val="00D07354"/>
    <w:rsid w:val="00D07DF1"/>
    <w:rsid w:val="00D07EEB"/>
    <w:rsid w:val="00D11A39"/>
    <w:rsid w:val="00D11B5C"/>
    <w:rsid w:val="00D1219B"/>
    <w:rsid w:val="00D12CF8"/>
    <w:rsid w:val="00D141C7"/>
    <w:rsid w:val="00D14C5A"/>
    <w:rsid w:val="00D14D4B"/>
    <w:rsid w:val="00D14F13"/>
    <w:rsid w:val="00D15163"/>
    <w:rsid w:val="00D15B68"/>
    <w:rsid w:val="00D15C8A"/>
    <w:rsid w:val="00D16A36"/>
    <w:rsid w:val="00D17BF4"/>
    <w:rsid w:val="00D202F8"/>
    <w:rsid w:val="00D20714"/>
    <w:rsid w:val="00D210E5"/>
    <w:rsid w:val="00D21340"/>
    <w:rsid w:val="00D2287D"/>
    <w:rsid w:val="00D23DCF"/>
    <w:rsid w:val="00D24072"/>
    <w:rsid w:val="00D24561"/>
    <w:rsid w:val="00D24D40"/>
    <w:rsid w:val="00D24E54"/>
    <w:rsid w:val="00D258D0"/>
    <w:rsid w:val="00D26316"/>
    <w:rsid w:val="00D2636F"/>
    <w:rsid w:val="00D26A6A"/>
    <w:rsid w:val="00D2759A"/>
    <w:rsid w:val="00D2777E"/>
    <w:rsid w:val="00D277FB"/>
    <w:rsid w:val="00D27A01"/>
    <w:rsid w:val="00D27C08"/>
    <w:rsid w:val="00D27C0C"/>
    <w:rsid w:val="00D27E2E"/>
    <w:rsid w:val="00D300B5"/>
    <w:rsid w:val="00D30512"/>
    <w:rsid w:val="00D30AAE"/>
    <w:rsid w:val="00D30B4D"/>
    <w:rsid w:val="00D30D50"/>
    <w:rsid w:val="00D31723"/>
    <w:rsid w:val="00D319F3"/>
    <w:rsid w:val="00D33FE3"/>
    <w:rsid w:val="00D35244"/>
    <w:rsid w:val="00D35A91"/>
    <w:rsid w:val="00D367E5"/>
    <w:rsid w:val="00D36901"/>
    <w:rsid w:val="00D36DE2"/>
    <w:rsid w:val="00D373B9"/>
    <w:rsid w:val="00D379F8"/>
    <w:rsid w:val="00D40288"/>
    <w:rsid w:val="00D411E2"/>
    <w:rsid w:val="00D4278C"/>
    <w:rsid w:val="00D4325E"/>
    <w:rsid w:val="00D43584"/>
    <w:rsid w:val="00D43D12"/>
    <w:rsid w:val="00D4480D"/>
    <w:rsid w:val="00D44F63"/>
    <w:rsid w:val="00D4554E"/>
    <w:rsid w:val="00D455DA"/>
    <w:rsid w:val="00D46A0D"/>
    <w:rsid w:val="00D46B6C"/>
    <w:rsid w:val="00D46FCD"/>
    <w:rsid w:val="00D47275"/>
    <w:rsid w:val="00D47679"/>
    <w:rsid w:val="00D47781"/>
    <w:rsid w:val="00D502DE"/>
    <w:rsid w:val="00D509FD"/>
    <w:rsid w:val="00D51EEB"/>
    <w:rsid w:val="00D52F8C"/>
    <w:rsid w:val="00D53046"/>
    <w:rsid w:val="00D536B1"/>
    <w:rsid w:val="00D54850"/>
    <w:rsid w:val="00D553C2"/>
    <w:rsid w:val="00D55DB3"/>
    <w:rsid w:val="00D56013"/>
    <w:rsid w:val="00D6029A"/>
    <w:rsid w:val="00D60312"/>
    <w:rsid w:val="00D60A57"/>
    <w:rsid w:val="00D60D1D"/>
    <w:rsid w:val="00D612EB"/>
    <w:rsid w:val="00D613B5"/>
    <w:rsid w:val="00D61B4D"/>
    <w:rsid w:val="00D61C58"/>
    <w:rsid w:val="00D62A41"/>
    <w:rsid w:val="00D62E22"/>
    <w:rsid w:val="00D63550"/>
    <w:rsid w:val="00D64021"/>
    <w:rsid w:val="00D659C4"/>
    <w:rsid w:val="00D6662B"/>
    <w:rsid w:val="00D66AA6"/>
    <w:rsid w:val="00D66B5D"/>
    <w:rsid w:val="00D66F16"/>
    <w:rsid w:val="00D6795A"/>
    <w:rsid w:val="00D679CC"/>
    <w:rsid w:val="00D679DA"/>
    <w:rsid w:val="00D67DC8"/>
    <w:rsid w:val="00D70B9F"/>
    <w:rsid w:val="00D710D1"/>
    <w:rsid w:val="00D7167C"/>
    <w:rsid w:val="00D71AFE"/>
    <w:rsid w:val="00D723DC"/>
    <w:rsid w:val="00D72589"/>
    <w:rsid w:val="00D72D90"/>
    <w:rsid w:val="00D73EA8"/>
    <w:rsid w:val="00D73F50"/>
    <w:rsid w:val="00D73F5A"/>
    <w:rsid w:val="00D74687"/>
    <w:rsid w:val="00D74B7C"/>
    <w:rsid w:val="00D7501C"/>
    <w:rsid w:val="00D754B2"/>
    <w:rsid w:val="00D7551F"/>
    <w:rsid w:val="00D75AB3"/>
    <w:rsid w:val="00D767D3"/>
    <w:rsid w:val="00D773C3"/>
    <w:rsid w:val="00D777AB"/>
    <w:rsid w:val="00D77EFB"/>
    <w:rsid w:val="00D8062E"/>
    <w:rsid w:val="00D80A03"/>
    <w:rsid w:val="00D80DAC"/>
    <w:rsid w:val="00D82C7F"/>
    <w:rsid w:val="00D8452D"/>
    <w:rsid w:val="00D84AB0"/>
    <w:rsid w:val="00D84B70"/>
    <w:rsid w:val="00D84DCE"/>
    <w:rsid w:val="00D8544F"/>
    <w:rsid w:val="00D85DC7"/>
    <w:rsid w:val="00D86190"/>
    <w:rsid w:val="00D873C8"/>
    <w:rsid w:val="00D91BAB"/>
    <w:rsid w:val="00D9235C"/>
    <w:rsid w:val="00D92770"/>
    <w:rsid w:val="00D92786"/>
    <w:rsid w:val="00D934AE"/>
    <w:rsid w:val="00D9354E"/>
    <w:rsid w:val="00D9406C"/>
    <w:rsid w:val="00D949A9"/>
    <w:rsid w:val="00D94F54"/>
    <w:rsid w:val="00D951B6"/>
    <w:rsid w:val="00D9577B"/>
    <w:rsid w:val="00D95F64"/>
    <w:rsid w:val="00D9748D"/>
    <w:rsid w:val="00DA0514"/>
    <w:rsid w:val="00DA0772"/>
    <w:rsid w:val="00DA0781"/>
    <w:rsid w:val="00DA07C4"/>
    <w:rsid w:val="00DA0873"/>
    <w:rsid w:val="00DA120D"/>
    <w:rsid w:val="00DA1322"/>
    <w:rsid w:val="00DA1ACE"/>
    <w:rsid w:val="00DA2EA8"/>
    <w:rsid w:val="00DA3015"/>
    <w:rsid w:val="00DA31F3"/>
    <w:rsid w:val="00DA33E5"/>
    <w:rsid w:val="00DA3C6E"/>
    <w:rsid w:val="00DA3C71"/>
    <w:rsid w:val="00DA3CE4"/>
    <w:rsid w:val="00DA3E1A"/>
    <w:rsid w:val="00DA49D9"/>
    <w:rsid w:val="00DA4BC2"/>
    <w:rsid w:val="00DA53AE"/>
    <w:rsid w:val="00DA5419"/>
    <w:rsid w:val="00DA55B8"/>
    <w:rsid w:val="00DA57DF"/>
    <w:rsid w:val="00DA640A"/>
    <w:rsid w:val="00DA6412"/>
    <w:rsid w:val="00DA691D"/>
    <w:rsid w:val="00DA6B67"/>
    <w:rsid w:val="00DA7B63"/>
    <w:rsid w:val="00DB0B49"/>
    <w:rsid w:val="00DB0C25"/>
    <w:rsid w:val="00DB1E6A"/>
    <w:rsid w:val="00DB2032"/>
    <w:rsid w:val="00DB2183"/>
    <w:rsid w:val="00DB2F3B"/>
    <w:rsid w:val="00DB368A"/>
    <w:rsid w:val="00DB4092"/>
    <w:rsid w:val="00DB4815"/>
    <w:rsid w:val="00DB514B"/>
    <w:rsid w:val="00DB5275"/>
    <w:rsid w:val="00DB568D"/>
    <w:rsid w:val="00DB5F85"/>
    <w:rsid w:val="00DB621A"/>
    <w:rsid w:val="00DB6444"/>
    <w:rsid w:val="00DB79D4"/>
    <w:rsid w:val="00DB7FB7"/>
    <w:rsid w:val="00DC0569"/>
    <w:rsid w:val="00DC0770"/>
    <w:rsid w:val="00DC172E"/>
    <w:rsid w:val="00DC1755"/>
    <w:rsid w:val="00DC192C"/>
    <w:rsid w:val="00DC19DE"/>
    <w:rsid w:val="00DC25D5"/>
    <w:rsid w:val="00DC29D1"/>
    <w:rsid w:val="00DC2C17"/>
    <w:rsid w:val="00DC319A"/>
    <w:rsid w:val="00DC3C13"/>
    <w:rsid w:val="00DC43C6"/>
    <w:rsid w:val="00DC504F"/>
    <w:rsid w:val="00DC5358"/>
    <w:rsid w:val="00DC63A3"/>
    <w:rsid w:val="00DC6490"/>
    <w:rsid w:val="00DC6B1C"/>
    <w:rsid w:val="00DC6DDB"/>
    <w:rsid w:val="00DC73C7"/>
    <w:rsid w:val="00DC779D"/>
    <w:rsid w:val="00DC7A17"/>
    <w:rsid w:val="00DD0DD9"/>
    <w:rsid w:val="00DD1573"/>
    <w:rsid w:val="00DD1BFF"/>
    <w:rsid w:val="00DD1F27"/>
    <w:rsid w:val="00DD24A2"/>
    <w:rsid w:val="00DD2DC7"/>
    <w:rsid w:val="00DD407B"/>
    <w:rsid w:val="00DD4DE9"/>
    <w:rsid w:val="00DD53D1"/>
    <w:rsid w:val="00DD5540"/>
    <w:rsid w:val="00DD5CFB"/>
    <w:rsid w:val="00DD5EB8"/>
    <w:rsid w:val="00DD6198"/>
    <w:rsid w:val="00DD71EE"/>
    <w:rsid w:val="00DD7748"/>
    <w:rsid w:val="00DD7F39"/>
    <w:rsid w:val="00DE0A2E"/>
    <w:rsid w:val="00DE0CF6"/>
    <w:rsid w:val="00DE0FDB"/>
    <w:rsid w:val="00DE2564"/>
    <w:rsid w:val="00DE284E"/>
    <w:rsid w:val="00DE31C7"/>
    <w:rsid w:val="00DE3333"/>
    <w:rsid w:val="00DE37D3"/>
    <w:rsid w:val="00DE3FE1"/>
    <w:rsid w:val="00DE42FD"/>
    <w:rsid w:val="00DE4B77"/>
    <w:rsid w:val="00DE5586"/>
    <w:rsid w:val="00DE58A4"/>
    <w:rsid w:val="00DE6CBB"/>
    <w:rsid w:val="00DE7B2A"/>
    <w:rsid w:val="00DF0958"/>
    <w:rsid w:val="00DF1548"/>
    <w:rsid w:val="00DF16CE"/>
    <w:rsid w:val="00DF1751"/>
    <w:rsid w:val="00DF299F"/>
    <w:rsid w:val="00DF2E55"/>
    <w:rsid w:val="00DF2EAE"/>
    <w:rsid w:val="00DF33A3"/>
    <w:rsid w:val="00DF38BC"/>
    <w:rsid w:val="00DF3B75"/>
    <w:rsid w:val="00DF427D"/>
    <w:rsid w:val="00DF47D4"/>
    <w:rsid w:val="00DF4956"/>
    <w:rsid w:val="00DF567D"/>
    <w:rsid w:val="00DF5EAF"/>
    <w:rsid w:val="00DF6454"/>
    <w:rsid w:val="00DF64A2"/>
    <w:rsid w:val="00DF6E00"/>
    <w:rsid w:val="00DF6EB5"/>
    <w:rsid w:val="00DF72EC"/>
    <w:rsid w:val="00DF7556"/>
    <w:rsid w:val="00DF7575"/>
    <w:rsid w:val="00E00620"/>
    <w:rsid w:val="00E0120A"/>
    <w:rsid w:val="00E02793"/>
    <w:rsid w:val="00E0285C"/>
    <w:rsid w:val="00E0419D"/>
    <w:rsid w:val="00E04266"/>
    <w:rsid w:val="00E04425"/>
    <w:rsid w:val="00E04E08"/>
    <w:rsid w:val="00E04E2B"/>
    <w:rsid w:val="00E051B7"/>
    <w:rsid w:val="00E05234"/>
    <w:rsid w:val="00E05657"/>
    <w:rsid w:val="00E07804"/>
    <w:rsid w:val="00E07B60"/>
    <w:rsid w:val="00E1006B"/>
    <w:rsid w:val="00E1058F"/>
    <w:rsid w:val="00E10AB6"/>
    <w:rsid w:val="00E111FA"/>
    <w:rsid w:val="00E11CF2"/>
    <w:rsid w:val="00E1281E"/>
    <w:rsid w:val="00E132C0"/>
    <w:rsid w:val="00E13575"/>
    <w:rsid w:val="00E13B44"/>
    <w:rsid w:val="00E146B4"/>
    <w:rsid w:val="00E14773"/>
    <w:rsid w:val="00E14DCA"/>
    <w:rsid w:val="00E14DE1"/>
    <w:rsid w:val="00E14F63"/>
    <w:rsid w:val="00E15027"/>
    <w:rsid w:val="00E15593"/>
    <w:rsid w:val="00E16002"/>
    <w:rsid w:val="00E16661"/>
    <w:rsid w:val="00E16D6B"/>
    <w:rsid w:val="00E16E8A"/>
    <w:rsid w:val="00E17A02"/>
    <w:rsid w:val="00E17F6D"/>
    <w:rsid w:val="00E2010D"/>
    <w:rsid w:val="00E2013D"/>
    <w:rsid w:val="00E203CF"/>
    <w:rsid w:val="00E21399"/>
    <w:rsid w:val="00E21B82"/>
    <w:rsid w:val="00E2257B"/>
    <w:rsid w:val="00E22580"/>
    <w:rsid w:val="00E226A9"/>
    <w:rsid w:val="00E22809"/>
    <w:rsid w:val="00E22BC9"/>
    <w:rsid w:val="00E22FF7"/>
    <w:rsid w:val="00E23105"/>
    <w:rsid w:val="00E23121"/>
    <w:rsid w:val="00E237FA"/>
    <w:rsid w:val="00E23E8F"/>
    <w:rsid w:val="00E24910"/>
    <w:rsid w:val="00E24F4F"/>
    <w:rsid w:val="00E25C67"/>
    <w:rsid w:val="00E25F69"/>
    <w:rsid w:val="00E2656D"/>
    <w:rsid w:val="00E26CDC"/>
    <w:rsid w:val="00E27D8F"/>
    <w:rsid w:val="00E31573"/>
    <w:rsid w:val="00E3184C"/>
    <w:rsid w:val="00E32B3F"/>
    <w:rsid w:val="00E33100"/>
    <w:rsid w:val="00E33119"/>
    <w:rsid w:val="00E33683"/>
    <w:rsid w:val="00E33696"/>
    <w:rsid w:val="00E339BC"/>
    <w:rsid w:val="00E34046"/>
    <w:rsid w:val="00E34759"/>
    <w:rsid w:val="00E34D47"/>
    <w:rsid w:val="00E34F3A"/>
    <w:rsid w:val="00E35A8D"/>
    <w:rsid w:val="00E36012"/>
    <w:rsid w:val="00E366E8"/>
    <w:rsid w:val="00E36CF5"/>
    <w:rsid w:val="00E36E63"/>
    <w:rsid w:val="00E376BC"/>
    <w:rsid w:val="00E376FE"/>
    <w:rsid w:val="00E37928"/>
    <w:rsid w:val="00E37BF3"/>
    <w:rsid w:val="00E4036C"/>
    <w:rsid w:val="00E40859"/>
    <w:rsid w:val="00E40EB3"/>
    <w:rsid w:val="00E41CD5"/>
    <w:rsid w:val="00E42BE3"/>
    <w:rsid w:val="00E430E5"/>
    <w:rsid w:val="00E43127"/>
    <w:rsid w:val="00E435DF"/>
    <w:rsid w:val="00E43780"/>
    <w:rsid w:val="00E439EF"/>
    <w:rsid w:val="00E43C9E"/>
    <w:rsid w:val="00E44C51"/>
    <w:rsid w:val="00E44CF6"/>
    <w:rsid w:val="00E44F71"/>
    <w:rsid w:val="00E45CFE"/>
    <w:rsid w:val="00E45F68"/>
    <w:rsid w:val="00E46A95"/>
    <w:rsid w:val="00E46D4C"/>
    <w:rsid w:val="00E46DBF"/>
    <w:rsid w:val="00E4723F"/>
    <w:rsid w:val="00E5021C"/>
    <w:rsid w:val="00E505F4"/>
    <w:rsid w:val="00E50622"/>
    <w:rsid w:val="00E507F2"/>
    <w:rsid w:val="00E50AC2"/>
    <w:rsid w:val="00E50B9F"/>
    <w:rsid w:val="00E50CC4"/>
    <w:rsid w:val="00E50E40"/>
    <w:rsid w:val="00E52495"/>
    <w:rsid w:val="00E52A8E"/>
    <w:rsid w:val="00E52F59"/>
    <w:rsid w:val="00E530AE"/>
    <w:rsid w:val="00E53644"/>
    <w:rsid w:val="00E5376D"/>
    <w:rsid w:val="00E542D5"/>
    <w:rsid w:val="00E548BC"/>
    <w:rsid w:val="00E5585B"/>
    <w:rsid w:val="00E571B2"/>
    <w:rsid w:val="00E60694"/>
    <w:rsid w:val="00E60DA5"/>
    <w:rsid w:val="00E61A4C"/>
    <w:rsid w:val="00E61B30"/>
    <w:rsid w:val="00E61C3B"/>
    <w:rsid w:val="00E6482A"/>
    <w:rsid w:val="00E64856"/>
    <w:rsid w:val="00E656B2"/>
    <w:rsid w:val="00E65FE5"/>
    <w:rsid w:val="00E66DD5"/>
    <w:rsid w:val="00E66FD6"/>
    <w:rsid w:val="00E676F0"/>
    <w:rsid w:val="00E67785"/>
    <w:rsid w:val="00E67C69"/>
    <w:rsid w:val="00E70287"/>
    <w:rsid w:val="00E709AA"/>
    <w:rsid w:val="00E70BE3"/>
    <w:rsid w:val="00E70D21"/>
    <w:rsid w:val="00E710F6"/>
    <w:rsid w:val="00E710FF"/>
    <w:rsid w:val="00E72771"/>
    <w:rsid w:val="00E73968"/>
    <w:rsid w:val="00E74539"/>
    <w:rsid w:val="00E74AC1"/>
    <w:rsid w:val="00E74BD7"/>
    <w:rsid w:val="00E753E5"/>
    <w:rsid w:val="00E7569D"/>
    <w:rsid w:val="00E756A1"/>
    <w:rsid w:val="00E763FC"/>
    <w:rsid w:val="00E76477"/>
    <w:rsid w:val="00E76BCE"/>
    <w:rsid w:val="00E77169"/>
    <w:rsid w:val="00E77529"/>
    <w:rsid w:val="00E778CF"/>
    <w:rsid w:val="00E77AE3"/>
    <w:rsid w:val="00E77E3A"/>
    <w:rsid w:val="00E80B68"/>
    <w:rsid w:val="00E825E5"/>
    <w:rsid w:val="00E8397B"/>
    <w:rsid w:val="00E84400"/>
    <w:rsid w:val="00E852BB"/>
    <w:rsid w:val="00E85D96"/>
    <w:rsid w:val="00E85E86"/>
    <w:rsid w:val="00E868BA"/>
    <w:rsid w:val="00E8692E"/>
    <w:rsid w:val="00E87063"/>
    <w:rsid w:val="00E870DE"/>
    <w:rsid w:val="00E8788A"/>
    <w:rsid w:val="00E87CBF"/>
    <w:rsid w:val="00E87E5C"/>
    <w:rsid w:val="00E87F66"/>
    <w:rsid w:val="00E90D78"/>
    <w:rsid w:val="00E90DCE"/>
    <w:rsid w:val="00E91595"/>
    <w:rsid w:val="00E9190C"/>
    <w:rsid w:val="00E91DB4"/>
    <w:rsid w:val="00E9200E"/>
    <w:rsid w:val="00E93321"/>
    <w:rsid w:val="00E93515"/>
    <w:rsid w:val="00E93A61"/>
    <w:rsid w:val="00E9435F"/>
    <w:rsid w:val="00E94AB4"/>
    <w:rsid w:val="00E94BF9"/>
    <w:rsid w:val="00E94FFB"/>
    <w:rsid w:val="00E953D3"/>
    <w:rsid w:val="00E959AB"/>
    <w:rsid w:val="00E9688A"/>
    <w:rsid w:val="00E96930"/>
    <w:rsid w:val="00E9747B"/>
    <w:rsid w:val="00EA0B2F"/>
    <w:rsid w:val="00EA104C"/>
    <w:rsid w:val="00EA1586"/>
    <w:rsid w:val="00EA2086"/>
    <w:rsid w:val="00EA2C3E"/>
    <w:rsid w:val="00EA314D"/>
    <w:rsid w:val="00EA3555"/>
    <w:rsid w:val="00EA45B8"/>
    <w:rsid w:val="00EA49C3"/>
    <w:rsid w:val="00EA5DC1"/>
    <w:rsid w:val="00EA5ED8"/>
    <w:rsid w:val="00EA63DC"/>
    <w:rsid w:val="00EA6557"/>
    <w:rsid w:val="00EB0A83"/>
    <w:rsid w:val="00EB0D5E"/>
    <w:rsid w:val="00EB1321"/>
    <w:rsid w:val="00EB2533"/>
    <w:rsid w:val="00EB27CA"/>
    <w:rsid w:val="00EB3125"/>
    <w:rsid w:val="00EB3DAD"/>
    <w:rsid w:val="00EB4A3B"/>
    <w:rsid w:val="00EB4E64"/>
    <w:rsid w:val="00EB4F08"/>
    <w:rsid w:val="00EB5259"/>
    <w:rsid w:val="00EB5BF6"/>
    <w:rsid w:val="00EB73C3"/>
    <w:rsid w:val="00EB75FD"/>
    <w:rsid w:val="00EB7702"/>
    <w:rsid w:val="00EC062F"/>
    <w:rsid w:val="00EC10DF"/>
    <w:rsid w:val="00EC2667"/>
    <w:rsid w:val="00EC2DF1"/>
    <w:rsid w:val="00EC2EDA"/>
    <w:rsid w:val="00EC409B"/>
    <w:rsid w:val="00EC40E3"/>
    <w:rsid w:val="00EC4219"/>
    <w:rsid w:val="00EC4F34"/>
    <w:rsid w:val="00EC5F91"/>
    <w:rsid w:val="00EC5FDB"/>
    <w:rsid w:val="00EC613C"/>
    <w:rsid w:val="00EC62A4"/>
    <w:rsid w:val="00EC6BC2"/>
    <w:rsid w:val="00EC7276"/>
    <w:rsid w:val="00EC7380"/>
    <w:rsid w:val="00EC73D6"/>
    <w:rsid w:val="00EC792D"/>
    <w:rsid w:val="00EC7CC1"/>
    <w:rsid w:val="00EC7D55"/>
    <w:rsid w:val="00EC7FF2"/>
    <w:rsid w:val="00ED0AAB"/>
    <w:rsid w:val="00ED0DF6"/>
    <w:rsid w:val="00ED13F3"/>
    <w:rsid w:val="00ED150B"/>
    <w:rsid w:val="00ED1787"/>
    <w:rsid w:val="00ED1AE6"/>
    <w:rsid w:val="00ED1CC5"/>
    <w:rsid w:val="00ED2515"/>
    <w:rsid w:val="00ED2A6F"/>
    <w:rsid w:val="00ED38F4"/>
    <w:rsid w:val="00ED41D4"/>
    <w:rsid w:val="00ED47BF"/>
    <w:rsid w:val="00ED49E4"/>
    <w:rsid w:val="00ED4EEA"/>
    <w:rsid w:val="00ED5165"/>
    <w:rsid w:val="00ED66F9"/>
    <w:rsid w:val="00ED670F"/>
    <w:rsid w:val="00ED6C11"/>
    <w:rsid w:val="00ED6DF2"/>
    <w:rsid w:val="00ED789E"/>
    <w:rsid w:val="00EE022F"/>
    <w:rsid w:val="00EE09C8"/>
    <w:rsid w:val="00EE0B20"/>
    <w:rsid w:val="00EE0B64"/>
    <w:rsid w:val="00EE0E81"/>
    <w:rsid w:val="00EE1157"/>
    <w:rsid w:val="00EE2247"/>
    <w:rsid w:val="00EE2715"/>
    <w:rsid w:val="00EE47EB"/>
    <w:rsid w:val="00EE48DC"/>
    <w:rsid w:val="00EE5B13"/>
    <w:rsid w:val="00EE5F4A"/>
    <w:rsid w:val="00EE5F88"/>
    <w:rsid w:val="00EE6AAD"/>
    <w:rsid w:val="00EE6B8E"/>
    <w:rsid w:val="00EE78A8"/>
    <w:rsid w:val="00EE7F26"/>
    <w:rsid w:val="00EE7F7A"/>
    <w:rsid w:val="00EF0149"/>
    <w:rsid w:val="00EF071B"/>
    <w:rsid w:val="00EF0C8E"/>
    <w:rsid w:val="00EF17EB"/>
    <w:rsid w:val="00EF1D7C"/>
    <w:rsid w:val="00EF1FE4"/>
    <w:rsid w:val="00EF3EFC"/>
    <w:rsid w:val="00EF462C"/>
    <w:rsid w:val="00EF485F"/>
    <w:rsid w:val="00EF63CE"/>
    <w:rsid w:val="00EF7036"/>
    <w:rsid w:val="00EF72C8"/>
    <w:rsid w:val="00EF7BD8"/>
    <w:rsid w:val="00F00C65"/>
    <w:rsid w:val="00F00F8C"/>
    <w:rsid w:val="00F00FA3"/>
    <w:rsid w:val="00F01080"/>
    <w:rsid w:val="00F0133B"/>
    <w:rsid w:val="00F0196A"/>
    <w:rsid w:val="00F01C44"/>
    <w:rsid w:val="00F0216A"/>
    <w:rsid w:val="00F03181"/>
    <w:rsid w:val="00F0373C"/>
    <w:rsid w:val="00F053BB"/>
    <w:rsid w:val="00F05E34"/>
    <w:rsid w:val="00F064A0"/>
    <w:rsid w:val="00F065B5"/>
    <w:rsid w:val="00F10F5D"/>
    <w:rsid w:val="00F1103C"/>
    <w:rsid w:val="00F111A0"/>
    <w:rsid w:val="00F111D3"/>
    <w:rsid w:val="00F125C6"/>
    <w:rsid w:val="00F12E43"/>
    <w:rsid w:val="00F13F9F"/>
    <w:rsid w:val="00F1405A"/>
    <w:rsid w:val="00F14477"/>
    <w:rsid w:val="00F144ED"/>
    <w:rsid w:val="00F146A1"/>
    <w:rsid w:val="00F14879"/>
    <w:rsid w:val="00F14D50"/>
    <w:rsid w:val="00F15628"/>
    <w:rsid w:val="00F15C0D"/>
    <w:rsid w:val="00F16331"/>
    <w:rsid w:val="00F16F49"/>
    <w:rsid w:val="00F20204"/>
    <w:rsid w:val="00F20301"/>
    <w:rsid w:val="00F2092C"/>
    <w:rsid w:val="00F21D08"/>
    <w:rsid w:val="00F2219F"/>
    <w:rsid w:val="00F2281D"/>
    <w:rsid w:val="00F22E51"/>
    <w:rsid w:val="00F23C16"/>
    <w:rsid w:val="00F243F2"/>
    <w:rsid w:val="00F255FE"/>
    <w:rsid w:val="00F25C1A"/>
    <w:rsid w:val="00F26745"/>
    <w:rsid w:val="00F267EF"/>
    <w:rsid w:val="00F269F8"/>
    <w:rsid w:val="00F26C68"/>
    <w:rsid w:val="00F27BC3"/>
    <w:rsid w:val="00F27ED6"/>
    <w:rsid w:val="00F31467"/>
    <w:rsid w:val="00F317D5"/>
    <w:rsid w:val="00F31D53"/>
    <w:rsid w:val="00F31DBA"/>
    <w:rsid w:val="00F32041"/>
    <w:rsid w:val="00F3206B"/>
    <w:rsid w:val="00F3335E"/>
    <w:rsid w:val="00F3460D"/>
    <w:rsid w:val="00F34CEE"/>
    <w:rsid w:val="00F3506A"/>
    <w:rsid w:val="00F35489"/>
    <w:rsid w:val="00F3652D"/>
    <w:rsid w:val="00F366BA"/>
    <w:rsid w:val="00F36EEC"/>
    <w:rsid w:val="00F37329"/>
    <w:rsid w:val="00F37423"/>
    <w:rsid w:val="00F37AA7"/>
    <w:rsid w:val="00F40010"/>
    <w:rsid w:val="00F41752"/>
    <w:rsid w:val="00F41B24"/>
    <w:rsid w:val="00F42867"/>
    <w:rsid w:val="00F428BA"/>
    <w:rsid w:val="00F42EB2"/>
    <w:rsid w:val="00F43543"/>
    <w:rsid w:val="00F43A94"/>
    <w:rsid w:val="00F43B1B"/>
    <w:rsid w:val="00F455E5"/>
    <w:rsid w:val="00F46252"/>
    <w:rsid w:val="00F46560"/>
    <w:rsid w:val="00F46798"/>
    <w:rsid w:val="00F47D63"/>
    <w:rsid w:val="00F50A75"/>
    <w:rsid w:val="00F515C0"/>
    <w:rsid w:val="00F52843"/>
    <w:rsid w:val="00F5284A"/>
    <w:rsid w:val="00F53CB3"/>
    <w:rsid w:val="00F53CC7"/>
    <w:rsid w:val="00F54344"/>
    <w:rsid w:val="00F55810"/>
    <w:rsid w:val="00F558F4"/>
    <w:rsid w:val="00F55BE2"/>
    <w:rsid w:val="00F55C2E"/>
    <w:rsid w:val="00F56E8F"/>
    <w:rsid w:val="00F5714D"/>
    <w:rsid w:val="00F607EC"/>
    <w:rsid w:val="00F61483"/>
    <w:rsid w:val="00F619AF"/>
    <w:rsid w:val="00F63174"/>
    <w:rsid w:val="00F64578"/>
    <w:rsid w:val="00F64E57"/>
    <w:rsid w:val="00F654ED"/>
    <w:rsid w:val="00F662C4"/>
    <w:rsid w:val="00F666A6"/>
    <w:rsid w:val="00F67009"/>
    <w:rsid w:val="00F672BA"/>
    <w:rsid w:val="00F67920"/>
    <w:rsid w:val="00F67A43"/>
    <w:rsid w:val="00F70A7D"/>
    <w:rsid w:val="00F720A7"/>
    <w:rsid w:val="00F72336"/>
    <w:rsid w:val="00F727C5"/>
    <w:rsid w:val="00F72AD4"/>
    <w:rsid w:val="00F72F54"/>
    <w:rsid w:val="00F72F8B"/>
    <w:rsid w:val="00F741FC"/>
    <w:rsid w:val="00F74BC0"/>
    <w:rsid w:val="00F7564D"/>
    <w:rsid w:val="00F769FF"/>
    <w:rsid w:val="00F76B66"/>
    <w:rsid w:val="00F77637"/>
    <w:rsid w:val="00F778C2"/>
    <w:rsid w:val="00F8006E"/>
    <w:rsid w:val="00F808F0"/>
    <w:rsid w:val="00F81143"/>
    <w:rsid w:val="00F81BC7"/>
    <w:rsid w:val="00F82CE0"/>
    <w:rsid w:val="00F83564"/>
    <w:rsid w:val="00F836D6"/>
    <w:rsid w:val="00F83807"/>
    <w:rsid w:val="00F83DBF"/>
    <w:rsid w:val="00F84456"/>
    <w:rsid w:val="00F8502E"/>
    <w:rsid w:val="00F85144"/>
    <w:rsid w:val="00F851C8"/>
    <w:rsid w:val="00F85484"/>
    <w:rsid w:val="00F856AA"/>
    <w:rsid w:val="00F85C71"/>
    <w:rsid w:val="00F85DBD"/>
    <w:rsid w:val="00F86570"/>
    <w:rsid w:val="00F873F8"/>
    <w:rsid w:val="00F87517"/>
    <w:rsid w:val="00F90158"/>
    <w:rsid w:val="00F903BE"/>
    <w:rsid w:val="00F90DE5"/>
    <w:rsid w:val="00F91468"/>
    <w:rsid w:val="00F9262F"/>
    <w:rsid w:val="00F93A47"/>
    <w:rsid w:val="00F93D71"/>
    <w:rsid w:val="00F93D8D"/>
    <w:rsid w:val="00F94235"/>
    <w:rsid w:val="00F944E9"/>
    <w:rsid w:val="00F9526F"/>
    <w:rsid w:val="00F95CF3"/>
    <w:rsid w:val="00F963A0"/>
    <w:rsid w:val="00F975BA"/>
    <w:rsid w:val="00F97B77"/>
    <w:rsid w:val="00FA049F"/>
    <w:rsid w:val="00FA2B99"/>
    <w:rsid w:val="00FA30E5"/>
    <w:rsid w:val="00FA3D3C"/>
    <w:rsid w:val="00FA3D60"/>
    <w:rsid w:val="00FA43BD"/>
    <w:rsid w:val="00FA5D6B"/>
    <w:rsid w:val="00FA7DE7"/>
    <w:rsid w:val="00FB09C8"/>
    <w:rsid w:val="00FB199A"/>
    <w:rsid w:val="00FB314C"/>
    <w:rsid w:val="00FB3936"/>
    <w:rsid w:val="00FB3E51"/>
    <w:rsid w:val="00FB469A"/>
    <w:rsid w:val="00FB490A"/>
    <w:rsid w:val="00FB50A0"/>
    <w:rsid w:val="00FB5DA3"/>
    <w:rsid w:val="00FB6156"/>
    <w:rsid w:val="00FB6A44"/>
    <w:rsid w:val="00FB7CAB"/>
    <w:rsid w:val="00FC001F"/>
    <w:rsid w:val="00FC0336"/>
    <w:rsid w:val="00FC1354"/>
    <w:rsid w:val="00FC278A"/>
    <w:rsid w:val="00FC41F5"/>
    <w:rsid w:val="00FC533C"/>
    <w:rsid w:val="00FC5AE4"/>
    <w:rsid w:val="00FC612C"/>
    <w:rsid w:val="00FC6AFC"/>
    <w:rsid w:val="00FD018F"/>
    <w:rsid w:val="00FD02A8"/>
    <w:rsid w:val="00FD0864"/>
    <w:rsid w:val="00FD267E"/>
    <w:rsid w:val="00FD2CEE"/>
    <w:rsid w:val="00FD3664"/>
    <w:rsid w:val="00FD40CA"/>
    <w:rsid w:val="00FD49A2"/>
    <w:rsid w:val="00FD5B66"/>
    <w:rsid w:val="00FD781E"/>
    <w:rsid w:val="00FD7996"/>
    <w:rsid w:val="00FD7A5F"/>
    <w:rsid w:val="00FD7E19"/>
    <w:rsid w:val="00FD7F99"/>
    <w:rsid w:val="00FE1431"/>
    <w:rsid w:val="00FE155F"/>
    <w:rsid w:val="00FE2F3B"/>
    <w:rsid w:val="00FE30AF"/>
    <w:rsid w:val="00FE478F"/>
    <w:rsid w:val="00FE4F14"/>
    <w:rsid w:val="00FE5142"/>
    <w:rsid w:val="00FE5F36"/>
    <w:rsid w:val="00FE6661"/>
    <w:rsid w:val="00FE78D9"/>
    <w:rsid w:val="00FE7F0A"/>
    <w:rsid w:val="00FF02E7"/>
    <w:rsid w:val="00FF15E3"/>
    <w:rsid w:val="00FF2898"/>
    <w:rsid w:val="00FF2DB7"/>
    <w:rsid w:val="00FF34BA"/>
    <w:rsid w:val="00FF354C"/>
    <w:rsid w:val="00FF3D91"/>
    <w:rsid w:val="00FF4638"/>
    <w:rsid w:val="00FF4B5B"/>
    <w:rsid w:val="00FF4C3A"/>
    <w:rsid w:val="00FF4E86"/>
    <w:rsid w:val="00FF50D5"/>
    <w:rsid w:val="00FF5691"/>
    <w:rsid w:val="00FF5A58"/>
    <w:rsid w:val="00FF602E"/>
    <w:rsid w:val="00FF6342"/>
    <w:rsid w:val="00FF6AC6"/>
    <w:rsid w:val="00FF71A4"/>
    <w:rsid w:val="00FF71F5"/>
    <w:rsid w:val="00FF77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E3078C"/>
  <w15:docId w15:val="{70532CBD-B656-486F-8329-E06B6B636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aliases w:val="Загол_3"/>
    <w:next w:val="3"/>
    <w:rsid w:val="006176CA"/>
    <w:pPr>
      <w:spacing w:after="200" w:line="276" w:lineRule="auto"/>
    </w:pPr>
    <w:rPr>
      <w:rFonts w:ascii="Times New Roman" w:eastAsia="Calibri" w:hAnsi="Times New Roman" w:cs="Times New Roman"/>
      <w:b/>
      <w:sz w:val="28"/>
    </w:rPr>
  </w:style>
  <w:style w:type="paragraph" w:styleId="10">
    <w:name w:val="heading 1"/>
    <w:aliases w:val="1_Заголовок 1"/>
    <w:basedOn w:val="a1"/>
    <w:next w:val="a1"/>
    <w:link w:val="11"/>
    <w:uiPriority w:val="9"/>
    <w:qFormat/>
    <w:rsid w:val="00364314"/>
    <w:pPr>
      <w:keepNext/>
      <w:keepLines/>
      <w:spacing w:after="0" w:line="240" w:lineRule="auto"/>
      <w:ind w:firstLine="709"/>
      <w:jc w:val="center"/>
      <w:outlineLvl w:val="0"/>
    </w:pPr>
    <w:rPr>
      <w:rFonts w:eastAsiaTheme="majorEastAsia" w:cstheme="majorBidi"/>
      <w:szCs w:val="32"/>
    </w:rPr>
  </w:style>
  <w:style w:type="paragraph" w:styleId="2">
    <w:name w:val="heading 2"/>
    <w:aliases w:val="2_Заголовок 2"/>
    <w:basedOn w:val="20"/>
    <w:next w:val="a1"/>
    <w:link w:val="21"/>
    <w:uiPriority w:val="9"/>
    <w:unhideWhenUsed/>
    <w:qFormat/>
    <w:rsid w:val="00C341B7"/>
    <w:pPr>
      <w:keepNext/>
      <w:keepLines/>
      <w:outlineLvl w:val="1"/>
    </w:pPr>
    <w:rPr>
      <w:rFonts w:eastAsiaTheme="majorEastAsia" w:cstheme="majorBidi"/>
      <w:szCs w:val="26"/>
    </w:rPr>
  </w:style>
  <w:style w:type="paragraph" w:styleId="3">
    <w:name w:val="heading 3"/>
    <w:aliases w:val="3_Заголовок"/>
    <w:basedOn w:val="a1"/>
    <w:next w:val="a1"/>
    <w:link w:val="30"/>
    <w:uiPriority w:val="9"/>
    <w:unhideWhenUsed/>
    <w:qFormat/>
    <w:rsid w:val="007C5E94"/>
    <w:pPr>
      <w:keepNext/>
      <w:keepLines/>
      <w:spacing w:after="0" w:line="240" w:lineRule="auto"/>
      <w:ind w:firstLine="709"/>
      <w:jc w:val="center"/>
      <w:outlineLvl w:val="2"/>
    </w:pPr>
    <w:rPr>
      <w:rFonts w:eastAsiaTheme="majorEastAsia" w:cstheme="majorBidi"/>
      <w:color w:val="000000" w:themeColor="text1"/>
      <w:szCs w:val="24"/>
    </w:rPr>
  </w:style>
  <w:style w:type="paragraph" w:styleId="4">
    <w:name w:val="heading 4"/>
    <w:basedOn w:val="a1"/>
    <w:next w:val="a1"/>
    <w:link w:val="40"/>
    <w:uiPriority w:val="9"/>
    <w:unhideWhenUsed/>
    <w:rsid w:val="000A0126"/>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5">
    <w:name w:val="heading 5"/>
    <w:basedOn w:val="a1"/>
    <w:next w:val="a1"/>
    <w:link w:val="50"/>
    <w:uiPriority w:val="9"/>
    <w:semiHidden/>
    <w:unhideWhenUsed/>
    <w:qFormat/>
    <w:rsid w:val="007A40D5"/>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30">
    <w:name w:val="Заголовок 3 Знак"/>
    <w:aliases w:val="3_Заголовок Знак"/>
    <w:basedOn w:val="a2"/>
    <w:link w:val="3"/>
    <w:uiPriority w:val="9"/>
    <w:rsid w:val="007C5E94"/>
    <w:rPr>
      <w:rFonts w:ascii="Times New Roman" w:eastAsiaTheme="majorEastAsia" w:hAnsi="Times New Roman" w:cstheme="majorBidi"/>
      <w:b/>
      <w:color w:val="000000" w:themeColor="text1"/>
      <w:sz w:val="28"/>
      <w:szCs w:val="24"/>
    </w:rPr>
  </w:style>
  <w:style w:type="character" w:customStyle="1" w:styleId="11">
    <w:name w:val="Заголовок 1 Знак"/>
    <w:aliases w:val="1_Заголовок 1 Знак"/>
    <w:basedOn w:val="a2"/>
    <w:link w:val="10"/>
    <w:uiPriority w:val="9"/>
    <w:rsid w:val="00364314"/>
    <w:rPr>
      <w:rFonts w:ascii="Times New Roman" w:eastAsiaTheme="majorEastAsia" w:hAnsi="Times New Roman" w:cstheme="majorBidi"/>
      <w:b/>
      <w:sz w:val="28"/>
      <w:szCs w:val="32"/>
    </w:rPr>
  </w:style>
  <w:style w:type="paragraph" w:customStyle="1" w:styleId="20">
    <w:name w:val="Загол_2"/>
    <w:basedOn w:val="a1"/>
    <w:next w:val="2"/>
    <w:link w:val="22"/>
    <w:autoRedefine/>
    <w:rsid w:val="004A5336"/>
    <w:pPr>
      <w:autoSpaceDE w:val="0"/>
      <w:autoSpaceDN w:val="0"/>
      <w:adjustRightInd w:val="0"/>
      <w:spacing w:after="0" w:line="240" w:lineRule="auto"/>
      <w:ind w:firstLine="709"/>
      <w:jc w:val="center"/>
      <w:outlineLvl w:val="0"/>
    </w:pPr>
    <w:rPr>
      <w:rFonts w:eastAsia="Times New Roman"/>
      <w:bCs/>
      <w:szCs w:val="28"/>
      <w:lang w:eastAsia="ru-RU"/>
    </w:rPr>
  </w:style>
  <w:style w:type="character" w:customStyle="1" w:styleId="22">
    <w:name w:val="Загол_2 Знак"/>
    <w:link w:val="20"/>
    <w:rsid w:val="004A5336"/>
    <w:rPr>
      <w:rFonts w:ascii="Times New Roman" w:eastAsia="Times New Roman" w:hAnsi="Times New Roman" w:cs="Times New Roman"/>
      <w:b/>
      <w:bCs/>
      <w:sz w:val="28"/>
      <w:szCs w:val="28"/>
      <w:lang w:eastAsia="ru-RU"/>
    </w:rPr>
  </w:style>
  <w:style w:type="character" w:customStyle="1" w:styleId="21">
    <w:name w:val="Заголовок 2 Знак"/>
    <w:aliases w:val="2_Заголовок 2 Знак"/>
    <w:basedOn w:val="a2"/>
    <w:link w:val="2"/>
    <w:uiPriority w:val="9"/>
    <w:rsid w:val="00D46FCD"/>
    <w:rPr>
      <w:rFonts w:ascii="Times New Roman" w:eastAsiaTheme="majorEastAsia" w:hAnsi="Times New Roman" w:cstheme="majorBidi"/>
      <w:b/>
      <w:bCs/>
      <w:sz w:val="28"/>
      <w:szCs w:val="26"/>
      <w:lang w:eastAsia="ru-RU"/>
    </w:rPr>
  </w:style>
  <w:style w:type="character" w:customStyle="1" w:styleId="40">
    <w:name w:val="Заголовок 4 Знак"/>
    <w:basedOn w:val="a2"/>
    <w:link w:val="4"/>
    <w:uiPriority w:val="9"/>
    <w:rsid w:val="000A0126"/>
    <w:rPr>
      <w:rFonts w:asciiTheme="majorHAnsi" w:eastAsiaTheme="majorEastAsia" w:hAnsiTheme="majorHAnsi" w:cstheme="majorBidi"/>
      <w:b/>
      <w:i/>
      <w:iCs/>
      <w:color w:val="2F5496" w:themeColor="accent1" w:themeShade="BF"/>
      <w:sz w:val="28"/>
    </w:rPr>
  </w:style>
  <w:style w:type="paragraph" w:customStyle="1" w:styleId="12">
    <w:name w:val="Загол_1"/>
    <w:basedOn w:val="a1"/>
    <w:link w:val="13"/>
    <w:rsid w:val="001C547C"/>
    <w:pPr>
      <w:spacing w:after="0" w:line="240" w:lineRule="auto"/>
      <w:ind w:firstLine="709"/>
      <w:jc w:val="both"/>
    </w:pPr>
    <w:rPr>
      <w:rFonts w:eastAsia="Times New Roman"/>
      <w:szCs w:val="24"/>
      <w:lang w:val="x-none" w:eastAsia="x-none"/>
    </w:rPr>
  </w:style>
  <w:style w:type="character" w:customStyle="1" w:styleId="13">
    <w:name w:val="Загол_1 Знак"/>
    <w:link w:val="12"/>
    <w:rsid w:val="001C547C"/>
    <w:rPr>
      <w:rFonts w:ascii="Times New Roman" w:eastAsia="Times New Roman" w:hAnsi="Times New Roman" w:cs="Times New Roman"/>
      <w:sz w:val="28"/>
      <w:szCs w:val="24"/>
      <w:lang w:val="x-none" w:eastAsia="x-none"/>
    </w:rPr>
  </w:style>
  <w:style w:type="paragraph" w:styleId="a5">
    <w:name w:val="Body Text"/>
    <w:basedOn w:val="a1"/>
    <w:link w:val="a6"/>
    <w:uiPriority w:val="99"/>
    <w:semiHidden/>
    <w:unhideWhenUsed/>
    <w:rsid w:val="001C547C"/>
    <w:pPr>
      <w:spacing w:after="120"/>
    </w:pPr>
  </w:style>
  <w:style w:type="character" w:customStyle="1" w:styleId="a6">
    <w:name w:val="Основной текст Знак"/>
    <w:basedOn w:val="a2"/>
    <w:link w:val="a5"/>
    <w:uiPriority w:val="99"/>
    <w:semiHidden/>
    <w:rsid w:val="001C547C"/>
    <w:rPr>
      <w:rFonts w:ascii="Calibri" w:eastAsia="Calibri" w:hAnsi="Calibri" w:cs="Times New Roman"/>
    </w:rPr>
  </w:style>
  <w:style w:type="paragraph" w:customStyle="1" w:styleId="a7">
    <w:name w:val="Обычный_текст"/>
    <w:basedOn w:val="a1"/>
    <w:link w:val="a8"/>
    <w:rsid w:val="00692FFE"/>
    <w:pPr>
      <w:spacing w:after="0" w:line="240" w:lineRule="auto"/>
      <w:ind w:firstLine="709"/>
      <w:jc w:val="both"/>
    </w:pPr>
    <w:rPr>
      <w:rFonts w:eastAsia="Times New Roman"/>
      <w:b w:val="0"/>
      <w:szCs w:val="20"/>
      <w:lang w:val="x-none" w:eastAsia="ru-RU"/>
    </w:rPr>
  </w:style>
  <w:style w:type="character" w:customStyle="1" w:styleId="a8">
    <w:name w:val="Обычный_текст Знак"/>
    <w:link w:val="a7"/>
    <w:rsid w:val="00692FFE"/>
    <w:rPr>
      <w:rFonts w:ascii="Times New Roman" w:eastAsia="Times New Roman" w:hAnsi="Times New Roman" w:cs="Times New Roman"/>
      <w:sz w:val="28"/>
      <w:szCs w:val="20"/>
      <w:lang w:val="x-none" w:eastAsia="ru-RU"/>
    </w:rPr>
  </w:style>
  <w:style w:type="character" w:customStyle="1" w:styleId="130">
    <w:name w:val="13"/>
    <w:basedOn w:val="a2"/>
    <w:rsid w:val="00D379F8"/>
    <w:rPr>
      <w:rFonts w:ascii="Times New Roman" w:hAnsi="Times New Roman" w:cs="Times New Roman"/>
      <w:sz w:val="26"/>
    </w:rPr>
  </w:style>
  <w:style w:type="paragraph" w:styleId="a9">
    <w:name w:val="header"/>
    <w:aliases w:val=" Знак,ВерхКолонтитул"/>
    <w:basedOn w:val="a1"/>
    <w:link w:val="aa"/>
    <w:uiPriority w:val="99"/>
    <w:rsid w:val="00D379F8"/>
    <w:pPr>
      <w:framePr w:wrap="around" w:vAnchor="text" w:hAnchor="text" w:y="1"/>
      <w:pBdr>
        <w:top w:val="double" w:sz="1" w:space="1" w:color="808080"/>
        <w:bottom w:val="double" w:sz="1" w:space="1" w:color="808080"/>
      </w:pBdr>
      <w:tabs>
        <w:tab w:val="center" w:pos="4677"/>
        <w:tab w:val="left" w:pos="9355"/>
      </w:tabs>
      <w:spacing w:after="120" w:line="240" w:lineRule="auto"/>
      <w:contextualSpacing/>
      <w:jc w:val="center"/>
    </w:pPr>
    <w:rPr>
      <w:rFonts w:eastAsia="Times New Roman"/>
      <w:iCs/>
      <w:color w:val="808080"/>
      <w:sz w:val="20"/>
      <w:szCs w:val="20"/>
      <w:lang w:val="x-none" w:eastAsia="x-none"/>
    </w:rPr>
  </w:style>
  <w:style w:type="character" w:customStyle="1" w:styleId="aa">
    <w:name w:val="Верхний колонтитул Знак"/>
    <w:aliases w:val=" Знак Знак,ВерхКолонтитул Знак"/>
    <w:basedOn w:val="a2"/>
    <w:link w:val="a9"/>
    <w:uiPriority w:val="99"/>
    <w:rsid w:val="00D379F8"/>
    <w:rPr>
      <w:rFonts w:ascii="Times New Roman" w:eastAsia="Times New Roman" w:hAnsi="Times New Roman" w:cs="Times New Roman"/>
      <w:iCs/>
      <w:color w:val="808080"/>
      <w:sz w:val="20"/>
      <w:szCs w:val="20"/>
      <w:lang w:val="x-none" w:eastAsia="x-none"/>
    </w:rPr>
  </w:style>
  <w:style w:type="paragraph" w:styleId="ab">
    <w:name w:val="List Paragraph"/>
    <w:aliases w:val="Второй абзац списка,Список_маркированный,Список_маркированный1,ПАРАГРАФ,Абзац списка3,Варианты ответов,Имя рисунка,Булит,Bullet Number,Нумерованый список,List Paragraph1,Bullet List,A_маркированный_список,it_List1,Ненумерованный список,lp1"/>
    <w:basedOn w:val="a1"/>
    <w:uiPriority w:val="34"/>
    <w:qFormat/>
    <w:rsid w:val="001C0F0E"/>
    <w:pPr>
      <w:ind w:left="720"/>
      <w:contextualSpacing/>
    </w:pPr>
  </w:style>
  <w:style w:type="paragraph" w:styleId="ac">
    <w:name w:val="TOC Heading"/>
    <w:basedOn w:val="10"/>
    <w:next w:val="a1"/>
    <w:uiPriority w:val="39"/>
    <w:unhideWhenUsed/>
    <w:rsid w:val="00561FC3"/>
    <w:pPr>
      <w:spacing w:line="259" w:lineRule="auto"/>
      <w:outlineLvl w:val="9"/>
    </w:pPr>
    <w:rPr>
      <w:b w:val="0"/>
      <w:lang w:eastAsia="ru-RU"/>
    </w:rPr>
  </w:style>
  <w:style w:type="paragraph" w:styleId="14">
    <w:name w:val="toc 1"/>
    <w:basedOn w:val="a1"/>
    <w:next w:val="a1"/>
    <w:autoRedefine/>
    <w:uiPriority w:val="39"/>
    <w:unhideWhenUsed/>
    <w:rsid w:val="001B6C2E"/>
    <w:pPr>
      <w:tabs>
        <w:tab w:val="right" w:leader="dot" w:pos="9345"/>
      </w:tabs>
      <w:spacing w:after="0" w:line="240" w:lineRule="auto"/>
      <w:ind w:firstLine="284"/>
      <w:jc w:val="both"/>
    </w:pPr>
    <w:rPr>
      <w:bCs/>
      <w:sz w:val="24"/>
      <w:szCs w:val="20"/>
    </w:rPr>
  </w:style>
  <w:style w:type="character" w:styleId="ad">
    <w:name w:val="Hyperlink"/>
    <w:basedOn w:val="a2"/>
    <w:uiPriority w:val="99"/>
    <w:unhideWhenUsed/>
    <w:rsid w:val="00561FC3"/>
    <w:rPr>
      <w:color w:val="0563C1" w:themeColor="hyperlink"/>
      <w:u w:val="single"/>
    </w:rPr>
  </w:style>
  <w:style w:type="paragraph" w:styleId="ae">
    <w:name w:val="footer"/>
    <w:basedOn w:val="a1"/>
    <w:link w:val="af"/>
    <w:uiPriority w:val="99"/>
    <w:unhideWhenUsed/>
    <w:rsid w:val="009A15C6"/>
    <w:pPr>
      <w:tabs>
        <w:tab w:val="center" w:pos="4677"/>
        <w:tab w:val="right" w:pos="9355"/>
      </w:tabs>
      <w:spacing w:after="0" w:line="240" w:lineRule="auto"/>
    </w:pPr>
    <w:rPr>
      <w:rFonts w:ascii="Calibri" w:hAnsi="Calibri"/>
      <w:b w:val="0"/>
      <w:sz w:val="22"/>
      <w:lang w:val="x-none" w:eastAsia="x-none"/>
    </w:rPr>
  </w:style>
  <w:style w:type="character" w:customStyle="1" w:styleId="af">
    <w:name w:val="Нижний колонтитул Знак"/>
    <w:basedOn w:val="a2"/>
    <w:link w:val="ae"/>
    <w:uiPriority w:val="99"/>
    <w:rsid w:val="009A15C6"/>
    <w:rPr>
      <w:rFonts w:ascii="Calibri" w:eastAsia="Calibri" w:hAnsi="Calibri" w:cs="Times New Roman"/>
      <w:lang w:val="x-none" w:eastAsia="x-none"/>
    </w:rPr>
  </w:style>
  <w:style w:type="paragraph" w:styleId="23">
    <w:name w:val="toc 2"/>
    <w:basedOn w:val="a1"/>
    <w:next w:val="a1"/>
    <w:autoRedefine/>
    <w:uiPriority w:val="39"/>
    <w:unhideWhenUsed/>
    <w:rsid w:val="00C023AB"/>
    <w:pPr>
      <w:spacing w:after="0" w:line="240" w:lineRule="auto"/>
      <w:ind w:left="284"/>
      <w:jc w:val="both"/>
    </w:pPr>
    <w:rPr>
      <w:b w:val="0"/>
      <w:sz w:val="24"/>
      <w:szCs w:val="20"/>
    </w:rPr>
  </w:style>
  <w:style w:type="paragraph" w:styleId="31">
    <w:name w:val="toc 3"/>
    <w:basedOn w:val="a1"/>
    <w:next w:val="a1"/>
    <w:autoRedefine/>
    <w:uiPriority w:val="39"/>
    <w:unhideWhenUsed/>
    <w:rsid w:val="00C023AB"/>
    <w:pPr>
      <w:spacing w:after="0" w:line="240" w:lineRule="auto"/>
      <w:ind w:left="567"/>
      <w:jc w:val="both"/>
    </w:pPr>
    <w:rPr>
      <w:b w:val="0"/>
      <w:iCs/>
      <w:sz w:val="24"/>
      <w:szCs w:val="20"/>
    </w:rPr>
  </w:style>
  <w:style w:type="paragraph" w:styleId="af0">
    <w:name w:val="Subtitle"/>
    <w:basedOn w:val="a1"/>
    <w:next w:val="a1"/>
    <w:link w:val="af1"/>
    <w:uiPriority w:val="11"/>
    <w:rsid w:val="007A562C"/>
    <w:pPr>
      <w:numPr>
        <w:ilvl w:val="1"/>
      </w:numPr>
      <w:spacing w:after="160"/>
    </w:pPr>
    <w:rPr>
      <w:rFonts w:asciiTheme="minorHAnsi" w:eastAsiaTheme="minorEastAsia" w:hAnsiTheme="minorHAnsi" w:cstheme="minorBidi"/>
      <w:color w:val="5A5A5A" w:themeColor="text1" w:themeTint="A5"/>
      <w:spacing w:val="15"/>
      <w:sz w:val="22"/>
    </w:rPr>
  </w:style>
  <w:style w:type="character" w:customStyle="1" w:styleId="af1">
    <w:name w:val="Подзаголовок Знак"/>
    <w:basedOn w:val="a2"/>
    <w:link w:val="af0"/>
    <w:uiPriority w:val="11"/>
    <w:rsid w:val="007A562C"/>
    <w:rPr>
      <w:rFonts w:eastAsiaTheme="minorEastAsia"/>
      <w:b/>
      <w:color w:val="5A5A5A" w:themeColor="text1" w:themeTint="A5"/>
      <w:spacing w:val="15"/>
    </w:rPr>
  </w:style>
  <w:style w:type="paragraph" w:customStyle="1" w:styleId="af2">
    <w:name w:val="Обычн"/>
    <w:rsid w:val="004A5336"/>
    <w:pPr>
      <w:spacing w:after="0" w:line="240" w:lineRule="auto"/>
      <w:ind w:firstLine="709"/>
      <w:jc w:val="both"/>
    </w:pPr>
    <w:rPr>
      <w:rFonts w:ascii="Times New Roman" w:eastAsiaTheme="majorEastAsia" w:hAnsi="Times New Roman" w:cstheme="majorBidi"/>
      <w:sz w:val="28"/>
      <w:szCs w:val="26"/>
    </w:rPr>
  </w:style>
  <w:style w:type="character" w:styleId="af3">
    <w:name w:val="Subtle Emphasis"/>
    <w:basedOn w:val="a2"/>
    <w:uiPriority w:val="99"/>
    <w:rsid w:val="004A5336"/>
    <w:rPr>
      <w:i/>
      <w:iCs/>
      <w:color w:val="FFFFFF" w:themeColor="background1"/>
    </w:rPr>
  </w:style>
  <w:style w:type="character" w:styleId="af4">
    <w:name w:val="Emphasis"/>
    <w:basedOn w:val="a2"/>
    <w:uiPriority w:val="20"/>
    <w:qFormat/>
    <w:rsid w:val="00F37329"/>
    <w:rPr>
      <w:rFonts w:ascii="Times New Roman" w:hAnsi="Times New Roman"/>
      <w:b w:val="0"/>
      <w:i/>
      <w:iCs/>
      <w:sz w:val="28"/>
      <w:u w:val="none"/>
    </w:rPr>
  </w:style>
  <w:style w:type="character" w:styleId="af5">
    <w:name w:val="Intense Emphasis"/>
    <w:basedOn w:val="a2"/>
    <w:uiPriority w:val="21"/>
    <w:qFormat/>
    <w:rsid w:val="00F37329"/>
    <w:rPr>
      <w:rFonts w:ascii="Times New Roman" w:hAnsi="Times New Roman"/>
      <w:i/>
      <w:iCs/>
      <w:color w:val="auto"/>
      <w:sz w:val="28"/>
      <w:u w:val="single"/>
    </w:rPr>
  </w:style>
  <w:style w:type="paragraph" w:customStyle="1" w:styleId="af6">
    <w:name w:val="Таблица_номер_таблицы"/>
    <w:link w:val="af7"/>
    <w:rsid w:val="00403E6E"/>
    <w:pPr>
      <w:keepNext/>
      <w:spacing w:after="0" w:line="240" w:lineRule="auto"/>
      <w:jc w:val="right"/>
    </w:pPr>
    <w:rPr>
      <w:rFonts w:ascii="Times New Roman" w:eastAsia="Times New Roman" w:hAnsi="Times New Roman" w:cs="Times New Roman"/>
      <w:bCs/>
      <w:sz w:val="24"/>
      <w:lang w:eastAsia="ru-RU"/>
    </w:rPr>
  </w:style>
  <w:style w:type="character" w:customStyle="1" w:styleId="af7">
    <w:name w:val="Таблица_номер_таблицы Знак"/>
    <w:link w:val="af6"/>
    <w:rsid w:val="00403E6E"/>
    <w:rPr>
      <w:rFonts w:ascii="Times New Roman" w:eastAsia="Times New Roman" w:hAnsi="Times New Roman" w:cs="Times New Roman"/>
      <w:bCs/>
      <w:sz w:val="24"/>
      <w:lang w:eastAsia="ru-RU"/>
    </w:rPr>
  </w:style>
  <w:style w:type="paragraph" w:customStyle="1" w:styleId="24">
    <w:name w:val="Заголовок (Уровень 2)"/>
    <w:basedOn w:val="a1"/>
    <w:next w:val="a5"/>
    <w:link w:val="25"/>
    <w:autoRedefine/>
    <w:rsid w:val="00A23646"/>
    <w:pPr>
      <w:autoSpaceDE w:val="0"/>
      <w:autoSpaceDN w:val="0"/>
      <w:adjustRightInd w:val="0"/>
      <w:spacing w:after="0" w:line="240" w:lineRule="auto"/>
      <w:ind w:left="1225"/>
      <w:outlineLvl w:val="2"/>
    </w:pPr>
    <w:rPr>
      <w:rFonts w:eastAsia="Times New Roman"/>
      <w:b w:val="0"/>
      <w:szCs w:val="28"/>
      <w:lang w:val="x-none" w:eastAsia="x-none"/>
    </w:rPr>
  </w:style>
  <w:style w:type="character" w:customStyle="1" w:styleId="25">
    <w:name w:val="Заголовок (Уровень 2) Знак"/>
    <w:link w:val="24"/>
    <w:rsid w:val="00A23646"/>
    <w:rPr>
      <w:rFonts w:ascii="Times New Roman" w:eastAsia="Times New Roman" w:hAnsi="Times New Roman" w:cs="Times New Roman"/>
      <w:sz w:val="28"/>
      <w:szCs w:val="28"/>
      <w:lang w:val="x-none" w:eastAsia="x-none"/>
    </w:rPr>
  </w:style>
  <w:style w:type="paragraph" w:customStyle="1" w:styleId="S">
    <w:name w:val="S_Обычный жирный"/>
    <w:basedOn w:val="a1"/>
    <w:link w:val="S0"/>
    <w:qFormat/>
    <w:rsid w:val="00A23646"/>
    <w:pPr>
      <w:spacing w:after="0" w:line="240" w:lineRule="auto"/>
      <w:ind w:firstLine="709"/>
      <w:jc w:val="both"/>
    </w:pPr>
    <w:rPr>
      <w:rFonts w:eastAsia="Times New Roman"/>
      <w:b w:val="0"/>
      <w:szCs w:val="24"/>
      <w:lang w:val="x-none" w:eastAsia="x-none"/>
    </w:rPr>
  </w:style>
  <w:style w:type="character" w:customStyle="1" w:styleId="S0">
    <w:name w:val="S_Обычный жирный Знак"/>
    <w:link w:val="S"/>
    <w:rsid w:val="00A23646"/>
    <w:rPr>
      <w:rFonts w:ascii="Times New Roman" w:eastAsia="Times New Roman" w:hAnsi="Times New Roman" w:cs="Times New Roman"/>
      <w:sz w:val="28"/>
      <w:szCs w:val="24"/>
      <w:lang w:val="x-none" w:eastAsia="x-none"/>
    </w:rPr>
  </w:style>
  <w:style w:type="character" w:customStyle="1" w:styleId="26">
    <w:name w:val="Основной текст 2 Знак"/>
    <w:rsid w:val="00A23646"/>
    <w:rPr>
      <w:rFonts w:ascii="Arial" w:hAnsi="Arial" w:cs="Arial"/>
    </w:rPr>
  </w:style>
  <w:style w:type="paragraph" w:customStyle="1" w:styleId="15">
    <w:name w:val="Абзац списка1"/>
    <w:basedOn w:val="a1"/>
    <w:link w:val="af8"/>
    <w:uiPriority w:val="34"/>
    <w:rsid w:val="00902384"/>
    <w:pPr>
      <w:suppressAutoHyphens/>
    </w:pPr>
    <w:rPr>
      <w:rFonts w:ascii="Calibri" w:eastAsia="DejaVu Sans" w:hAnsi="Calibri"/>
      <w:b w:val="0"/>
      <w:kern w:val="1"/>
      <w:sz w:val="22"/>
      <w:lang w:val="x-none" w:eastAsia="ar-SA"/>
    </w:rPr>
  </w:style>
  <w:style w:type="character" w:customStyle="1" w:styleId="af8">
    <w:name w:val="Абзац списка Знак"/>
    <w:aliases w:val="it_List1 Знак,Ненумерованный список Знак,List Paragraph Знак"/>
    <w:link w:val="15"/>
    <w:uiPriority w:val="34"/>
    <w:locked/>
    <w:rsid w:val="00902384"/>
    <w:rPr>
      <w:rFonts w:ascii="Calibri" w:eastAsia="DejaVu Sans" w:hAnsi="Calibri" w:cs="Times New Roman"/>
      <w:kern w:val="1"/>
      <w:lang w:val="x-none" w:eastAsia="ar-SA"/>
    </w:rPr>
  </w:style>
  <w:style w:type="paragraph" w:customStyle="1" w:styleId="af9">
    <w:name w:val="Текст_в_таблице"/>
    <w:link w:val="afa"/>
    <w:qFormat/>
    <w:rsid w:val="008E5AE4"/>
    <w:pPr>
      <w:spacing w:after="0" w:line="240" w:lineRule="auto"/>
      <w:jc w:val="center"/>
    </w:pPr>
    <w:rPr>
      <w:rFonts w:ascii="Times New Roman" w:eastAsia="Calibri" w:hAnsi="Times New Roman" w:cs="Times New Roman"/>
      <w:bCs/>
      <w:sz w:val="24"/>
      <w:szCs w:val="26"/>
    </w:rPr>
  </w:style>
  <w:style w:type="character" w:customStyle="1" w:styleId="afa">
    <w:name w:val="Текст_в_таблице Знак"/>
    <w:basedOn w:val="a2"/>
    <w:link w:val="af9"/>
    <w:rsid w:val="008E5AE4"/>
    <w:rPr>
      <w:rFonts w:ascii="Times New Roman" w:eastAsia="Calibri" w:hAnsi="Times New Roman" w:cs="Times New Roman"/>
      <w:bCs/>
      <w:sz w:val="24"/>
      <w:szCs w:val="26"/>
    </w:rPr>
  </w:style>
  <w:style w:type="paragraph" w:customStyle="1" w:styleId="Default">
    <w:name w:val="Default"/>
    <w:rsid w:val="007309E1"/>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western">
    <w:name w:val="western"/>
    <w:basedOn w:val="a1"/>
    <w:rsid w:val="007309E1"/>
    <w:pPr>
      <w:spacing w:before="100" w:beforeAutospacing="1" w:after="119" w:line="240" w:lineRule="auto"/>
    </w:pPr>
    <w:rPr>
      <w:rFonts w:eastAsia="Times New Roman"/>
      <w:b w:val="0"/>
      <w:color w:val="000000"/>
      <w:sz w:val="24"/>
      <w:szCs w:val="24"/>
      <w:lang w:eastAsia="ru-RU"/>
    </w:rPr>
  </w:style>
  <w:style w:type="paragraph" w:customStyle="1" w:styleId="210">
    <w:name w:val="Основной текст 21"/>
    <w:basedOn w:val="a1"/>
    <w:rsid w:val="00050BAA"/>
    <w:pPr>
      <w:overflowPunct w:val="0"/>
      <w:autoSpaceDE w:val="0"/>
      <w:autoSpaceDN w:val="0"/>
      <w:adjustRightInd w:val="0"/>
      <w:spacing w:after="0" w:line="240" w:lineRule="auto"/>
      <w:ind w:firstLine="709"/>
      <w:jc w:val="both"/>
      <w:textAlignment w:val="baseline"/>
    </w:pPr>
    <w:rPr>
      <w:rFonts w:eastAsia="Times New Roman"/>
      <w:b w:val="0"/>
      <w:szCs w:val="20"/>
      <w:lang w:eastAsia="ru-RU"/>
    </w:rPr>
  </w:style>
  <w:style w:type="paragraph" w:customStyle="1" w:styleId="afb">
    <w:name w:val="_Обычный_текст"/>
    <w:link w:val="afc"/>
    <w:qFormat/>
    <w:rsid w:val="00E34759"/>
    <w:pPr>
      <w:spacing w:after="0" w:line="240" w:lineRule="auto"/>
      <w:ind w:firstLine="709"/>
      <w:jc w:val="both"/>
    </w:pPr>
    <w:rPr>
      <w:rFonts w:ascii="Times New Roman" w:eastAsia="Times New Roman" w:hAnsi="Times New Roman" w:cs="Times New Roman"/>
      <w:sz w:val="28"/>
      <w:szCs w:val="24"/>
      <w:lang w:eastAsia="ru-RU"/>
    </w:rPr>
  </w:style>
  <w:style w:type="character" w:customStyle="1" w:styleId="afc">
    <w:name w:val="_Обычный_текст Знак"/>
    <w:link w:val="afb"/>
    <w:qFormat/>
    <w:rsid w:val="00E34759"/>
    <w:rPr>
      <w:rFonts w:ascii="Times New Roman" w:eastAsia="Times New Roman" w:hAnsi="Times New Roman" w:cs="Times New Roman"/>
      <w:sz w:val="28"/>
      <w:szCs w:val="24"/>
      <w:lang w:eastAsia="ru-RU"/>
    </w:rPr>
  </w:style>
  <w:style w:type="table" w:styleId="afd">
    <w:name w:val="Table Grid"/>
    <w:aliases w:val="Table Grid Report,OTR,Tab Border,Сетка таблицы GR,ПЕ_Таблица"/>
    <w:basedOn w:val="a3"/>
    <w:rsid w:val="008E5A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e">
    <w:name w:val="Назв_таблиц"/>
    <w:link w:val="aff"/>
    <w:qFormat/>
    <w:rsid w:val="009D1F42"/>
    <w:pPr>
      <w:spacing w:after="0" w:line="240" w:lineRule="auto"/>
      <w:jc w:val="right"/>
    </w:pPr>
    <w:rPr>
      <w:rFonts w:ascii="Times New Roman" w:eastAsia="Times New Roman" w:hAnsi="Times New Roman" w:cs="Times New Roman"/>
      <w:i/>
      <w:sz w:val="28"/>
      <w:szCs w:val="24"/>
      <w:lang w:val="x-none" w:eastAsia="x-none"/>
    </w:rPr>
  </w:style>
  <w:style w:type="character" w:customStyle="1" w:styleId="aff">
    <w:name w:val="Назв_таблиц Знак"/>
    <w:basedOn w:val="a2"/>
    <w:link w:val="afe"/>
    <w:rsid w:val="009D1F42"/>
    <w:rPr>
      <w:rFonts w:ascii="Times New Roman" w:eastAsia="Times New Roman" w:hAnsi="Times New Roman" w:cs="Times New Roman"/>
      <w:i/>
      <w:sz w:val="28"/>
      <w:szCs w:val="24"/>
      <w:lang w:val="x-none" w:eastAsia="x-none"/>
    </w:rPr>
  </w:style>
  <w:style w:type="character" w:customStyle="1" w:styleId="27">
    <w:name w:val="Основной текст (2)_"/>
    <w:link w:val="28"/>
    <w:rsid w:val="00337F4D"/>
    <w:rPr>
      <w:rFonts w:eastAsia="Times New Roman"/>
      <w:sz w:val="26"/>
      <w:szCs w:val="26"/>
      <w:shd w:val="clear" w:color="auto" w:fill="FFFFFF"/>
    </w:rPr>
  </w:style>
  <w:style w:type="paragraph" w:customStyle="1" w:styleId="28">
    <w:name w:val="Основной текст (2)"/>
    <w:basedOn w:val="a1"/>
    <w:link w:val="27"/>
    <w:rsid w:val="00337F4D"/>
    <w:pPr>
      <w:widowControl w:val="0"/>
      <w:shd w:val="clear" w:color="auto" w:fill="FFFFFF"/>
      <w:spacing w:before="960" w:after="360" w:line="0" w:lineRule="atLeast"/>
    </w:pPr>
    <w:rPr>
      <w:rFonts w:asciiTheme="minorHAnsi" w:eastAsia="Times New Roman" w:hAnsiTheme="minorHAnsi" w:cstheme="minorBidi"/>
      <w:b w:val="0"/>
      <w:sz w:val="26"/>
      <w:szCs w:val="26"/>
    </w:rPr>
  </w:style>
  <w:style w:type="paragraph" w:customStyle="1" w:styleId="aff0">
    <w:name w:val="Текст с интервалом"/>
    <w:basedOn w:val="a1"/>
    <w:next w:val="a1"/>
    <w:rsid w:val="00E709AA"/>
    <w:pPr>
      <w:spacing w:before="60" w:after="60" w:line="240" w:lineRule="auto"/>
      <w:ind w:firstLine="709"/>
      <w:jc w:val="both"/>
    </w:pPr>
    <w:rPr>
      <w:rFonts w:ascii="Arial Narrow" w:hAnsi="Arial Narrow"/>
      <w:b w:val="0"/>
      <w:color w:val="000000"/>
      <w:sz w:val="22"/>
      <w:szCs w:val="20"/>
      <w:lang w:val="x-none" w:eastAsia="x-none"/>
    </w:rPr>
  </w:style>
  <w:style w:type="paragraph" w:customStyle="1" w:styleId="b">
    <w:name w:val="b_табл_номер"/>
    <w:basedOn w:val="afb"/>
    <w:next w:val="a1"/>
    <w:link w:val="b0"/>
    <w:rsid w:val="0099347A"/>
    <w:pPr>
      <w:ind w:firstLine="0"/>
      <w:jc w:val="right"/>
    </w:pPr>
    <w:rPr>
      <w:i/>
      <w:shd w:val="clear" w:color="auto" w:fill="FFFFFF"/>
    </w:rPr>
  </w:style>
  <w:style w:type="character" w:customStyle="1" w:styleId="b0">
    <w:name w:val="b_табл_номер Знак"/>
    <w:link w:val="b"/>
    <w:rsid w:val="0099347A"/>
    <w:rPr>
      <w:rFonts w:ascii="Times New Roman" w:eastAsia="Times New Roman" w:hAnsi="Times New Roman" w:cs="Times New Roman"/>
      <w:i/>
      <w:sz w:val="28"/>
      <w:szCs w:val="24"/>
      <w:lang w:eastAsia="ru-RU"/>
    </w:rPr>
  </w:style>
  <w:style w:type="paragraph" w:styleId="41">
    <w:name w:val="toc 4"/>
    <w:basedOn w:val="a1"/>
    <w:next w:val="a1"/>
    <w:autoRedefine/>
    <w:uiPriority w:val="39"/>
    <w:unhideWhenUsed/>
    <w:rsid w:val="00C023AB"/>
    <w:pPr>
      <w:spacing w:after="0" w:line="240" w:lineRule="auto"/>
      <w:ind w:left="851"/>
      <w:jc w:val="both"/>
    </w:pPr>
    <w:rPr>
      <w:b w:val="0"/>
      <w:sz w:val="24"/>
      <w:szCs w:val="18"/>
    </w:rPr>
  </w:style>
  <w:style w:type="paragraph" w:styleId="aff1">
    <w:name w:val="endnote text"/>
    <w:basedOn w:val="a1"/>
    <w:link w:val="aff2"/>
    <w:uiPriority w:val="99"/>
    <w:semiHidden/>
    <w:unhideWhenUsed/>
    <w:rsid w:val="00937700"/>
    <w:pPr>
      <w:spacing w:after="0" w:line="240" w:lineRule="auto"/>
    </w:pPr>
    <w:rPr>
      <w:sz w:val="20"/>
      <w:szCs w:val="20"/>
    </w:rPr>
  </w:style>
  <w:style w:type="character" w:customStyle="1" w:styleId="aff2">
    <w:name w:val="Текст концевой сноски Знак"/>
    <w:basedOn w:val="a2"/>
    <w:link w:val="aff1"/>
    <w:uiPriority w:val="99"/>
    <w:semiHidden/>
    <w:rsid w:val="00937700"/>
    <w:rPr>
      <w:rFonts w:ascii="Times New Roman" w:eastAsia="Calibri" w:hAnsi="Times New Roman" w:cs="Times New Roman"/>
      <w:b/>
      <w:sz w:val="20"/>
      <w:szCs w:val="20"/>
    </w:rPr>
  </w:style>
  <w:style w:type="character" w:styleId="aff3">
    <w:name w:val="endnote reference"/>
    <w:basedOn w:val="a2"/>
    <w:uiPriority w:val="99"/>
    <w:semiHidden/>
    <w:unhideWhenUsed/>
    <w:rsid w:val="00937700"/>
    <w:rPr>
      <w:vertAlign w:val="superscript"/>
    </w:rPr>
  </w:style>
  <w:style w:type="paragraph" w:styleId="aff4">
    <w:name w:val="footnote text"/>
    <w:aliases w:val="Table_Footnote_last,Table_Footnote_last Знак Знак Знак,Table_Footnote_last Знак,Текст сноски Знак Знак,Текст сноски Знак1 Знак Знак,Текст сноски Знак Знак Знак Знак,Table_Footnote_last Знак1 Знак Знак,single space,Текст сноски1"/>
    <w:basedOn w:val="a1"/>
    <w:link w:val="aff5"/>
    <w:uiPriority w:val="99"/>
    <w:unhideWhenUsed/>
    <w:qFormat/>
    <w:rsid w:val="00937700"/>
    <w:pPr>
      <w:spacing w:after="0" w:line="240" w:lineRule="auto"/>
    </w:pPr>
    <w:rPr>
      <w:sz w:val="20"/>
      <w:szCs w:val="20"/>
    </w:rPr>
  </w:style>
  <w:style w:type="character" w:customStyle="1" w:styleId="aff5">
    <w:name w:val="Текст сноски Знак"/>
    <w:aliases w:val="Table_Footnote_last Знак1,Table_Footnote_last Знак Знак Знак Знак,Table_Footnote_last Знак Знак,Текст сноски Знак Знак Знак,Текст сноски Знак1 Знак Знак Знак,Текст сноски Знак Знак Знак Знак Знак,single space Знак,Текст сноски1 Знак"/>
    <w:basedOn w:val="a2"/>
    <w:link w:val="aff4"/>
    <w:uiPriority w:val="99"/>
    <w:rsid w:val="00937700"/>
    <w:rPr>
      <w:rFonts w:ascii="Times New Roman" w:eastAsia="Calibri" w:hAnsi="Times New Roman" w:cs="Times New Roman"/>
      <w:b/>
      <w:sz w:val="20"/>
      <w:szCs w:val="20"/>
    </w:rPr>
  </w:style>
  <w:style w:type="character" w:styleId="aff6">
    <w:name w:val="footnote reference"/>
    <w:aliases w:val="Знак сноски-FN,Знак сноски 1,Ciae niinee-FN,Referencia nota al pie,Ссылка на сноску 45,Appel note de bas de page"/>
    <w:basedOn w:val="a2"/>
    <w:uiPriority w:val="99"/>
    <w:unhideWhenUsed/>
    <w:rsid w:val="00937700"/>
    <w:rPr>
      <w:vertAlign w:val="superscript"/>
    </w:rPr>
  </w:style>
  <w:style w:type="paragraph" w:customStyle="1" w:styleId="aff7">
    <w:name w:val="Сноска"/>
    <w:next w:val="afb"/>
    <w:link w:val="aff8"/>
    <w:qFormat/>
    <w:rsid w:val="00937700"/>
    <w:rPr>
      <w:rFonts w:ascii="Times New Roman" w:eastAsia="Calibri" w:hAnsi="Times New Roman" w:cs="Times New Roman"/>
      <w:sz w:val="20"/>
      <w:szCs w:val="20"/>
    </w:rPr>
  </w:style>
  <w:style w:type="paragraph" w:customStyle="1" w:styleId="1">
    <w:name w:val="Стиль1"/>
    <w:basedOn w:val="a5"/>
    <w:rsid w:val="004F2D76"/>
    <w:pPr>
      <w:widowControl w:val="0"/>
      <w:numPr>
        <w:ilvl w:val="2"/>
        <w:numId w:val="1"/>
      </w:numPr>
      <w:tabs>
        <w:tab w:val="num" w:pos="360"/>
      </w:tabs>
      <w:autoSpaceDE w:val="0"/>
      <w:autoSpaceDN w:val="0"/>
      <w:adjustRightInd w:val="0"/>
      <w:spacing w:line="240" w:lineRule="auto"/>
      <w:ind w:left="0" w:firstLine="0"/>
      <w:outlineLvl w:val="2"/>
    </w:pPr>
    <w:rPr>
      <w:rFonts w:eastAsia="Times New Roman"/>
    </w:rPr>
  </w:style>
  <w:style w:type="character" w:customStyle="1" w:styleId="aff9">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Web) Знак,Обычный (Web)1 Знак"/>
    <w:link w:val="a"/>
    <w:locked/>
    <w:rsid w:val="004F2D76"/>
    <w:rPr>
      <w:rFonts w:ascii="Arial" w:eastAsia="Times New Roman" w:hAnsi="Arial" w:cs="Arial"/>
      <w:sz w:val="18"/>
      <w:szCs w:val="18"/>
    </w:rPr>
  </w:style>
  <w:style w:type="paragraph" w:styleId="a">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Знак Знак Знак Знак,Обычный (Web),Обычный (Web)1"/>
    <w:basedOn w:val="a1"/>
    <w:next w:val="a1"/>
    <w:link w:val="aff9"/>
    <w:uiPriority w:val="99"/>
    <w:unhideWhenUsed/>
    <w:rsid w:val="004F2D76"/>
    <w:pPr>
      <w:numPr>
        <w:ilvl w:val="8"/>
        <w:numId w:val="1"/>
      </w:numPr>
      <w:spacing w:before="240" w:after="60" w:line="240" w:lineRule="auto"/>
      <w:outlineLvl w:val="8"/>
    </w:pPr>
    <w:rPr>
      <w:rFonts w:ascii="Arial" w:eastAsia="Times New Roman" w:hAnsi="Arial" w:cs="Arial"/>
      <w:b w:val="0"/>
      <w:sz w:val="18"/>
      <w:szCs w:val="18"/>
    </w:rPr>
  </w:style>
  <w:style w:type="paragraph" w:customStyle="1" w:styleId="affa">
    <w:name w:val="Табличный_слева"/>
    <w:basedOn w:val="a1"/>
    <w:uiPriority w:val="99"/>
    <w:rsid w:val="003D3C50"/>
    <w:pPr>
      <w:spacing w:after="0" w:line="240" w:lineRule="auto"/>
    </w:pPr>
    <w:rPr>
      <w:rFonts w:eastAsia="Times New Roman"/>
      <w:b w:val="0"/>
      <w:sz w:val="22"/>
      <w:lang w:eastAsia="ru-RU"/>
    </w:rPr>
  </w:style>
  <w:style w:type="paragraph" w:customStyle="1" w:styleId="affb">
    <w:name w:val="Табличный_центр"/>
    <w:basedOn w:val="a1"/>
    <w:uiPriority w:val="99"/>
    <w:rsid w:val="003D3C50"/>
    <w:pPr>
      <w:keepNext/>
      <w:spacing w:after="0" w:line="240" w:lineRule="auto"/>
      <w:jc w:val="center"/>
    </w:pPr>
    <w:rPr>
      <w:rFonts w:eastAsia="Times New Roman"/>
      <w:b w:val="0"/>
      <w:sz w:val="22"/>
      <w:lang w:eastAsia="ru-RU"/>
    </w:rPr>
  </w:style>
  <w:style w:type="character" w:customStyle="1" w:styleId="29">
    <w:name w:val="Основной текст (2) + Курсив"/>
    <w:basedOn w:val="27"/>
    <w:rsid w:val="00EB4E64"/>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FFFFFF"/>
      <w:lang w:val="en-US" w:eastAsia="en-US" w:bidi="en-US"/>
    </w:rPr>
  </w:style>
  <w:style w:type="paragraph" w:styleId="affc">
    <w:name w:val="caption"/>
    <w:basedOn w:val="a1"/>
    <w:next w:val="a1"/>
    <w:rsid w:val="00A008AE"/>
    <w:pPr>
      <w:spacing w:before="120" w:after="120" w:line="240" w:lineRule="auto"/>
      <w:jc w:val="center"/>
    </w:pPr>
    <w:rPr>
      <w:rFonts w:eastAsia="Times New Roman"/>
      <w:bCs/>
      <w:sz w:val="22"/>
      <w:szCs w:val="20"/>
      <w:lang w:eastAsia="ru-RU"/>
    </w:rPr>
  </w:style>
  <w:style w:type="paragraph" w:customStyle="1" w:styleId="style68">
    <w:name w:val="style68"/>
    <w:basedOn w:val="a1"/>
    <w:rsid w:val="00D20714"/>
    <w:pPr>
      <w:spacing w:before="100" w:beforeAutospacing="1" w:after="100" w:afterAutospacing="1" w:line="240" w:lineRule="auto"/>
    </w:pPr>
    <w:rPr>
      <w:rFonts w:eastAsia="Times New Roman"/>
      <w:b w:val="0"/>
      <w:sz w:val="24"/>
      <w:szCs w:val="24"/>
      <w:lang w:eastAsia="ru-RU"/>
    </w:rPr>
  </w:style>
  <w:style w:type="character" w:customStyle="1" w:styleId="16">
    <w:name w:val="заголовок 1 Знак"/>
    <w:basedOn w:val="a2"/>
    <w:link w:val="17"/>
    <w:locked/>
    <w:rsid w:val="00F269F8"/>
    <w:rPr>
      <w:rFonts w:ascii="Times New Roman" w:eastAsia="Times New Roman" w:hAnsi="Times New Roman" w:cs="Times New Roman"/>
      <w:b/>
      <w:bCs/>
      <w:sz w:val="28"/>
      <w:szCs w:val="26"/>
    </w:rPr>
  </w:style>
  <w:style w:type="paragraph" w:customStyle="1" w:styleId="17">
    <w:name w:val="заголовок 1"/>
    <w:basedOn w:val="2"/>
    <w:link w:val="16"/>
    <w:rsid w:val="00F269F8"/>
    <w:pPr>
      <w:autoSpaceDE/>
      <w:autoSpaceDN/>
      <w:adjustRightInd/>
      <w:spacing w:before="200"/>
      <w:ind w:left="2007" w:hanging="360"/>
      <w:jc w:val="both"/>
    </w:pPr>
    <w:rPr>
      <w:rFonts w:eastAsia="Times New Roman" w:cs="Times New Roman"/>
      <w:lang w:eastAsia="en-US"/>
    </w:rPr>
  </w:style>
  <w:style w:type="character" w:styleId="affd">
    <w:name w:val="Strong"/>
    <w:basedOn w:val="a2"/>
    <w:rsid w:val="00151AD6"/>
    <w:rPr>
      <w:b/>
      <w:bCs/>
    </w:rPr>
  </w:style>
  <w:style w:type="paragraph" w:customStyle="1" w:styleId="211">
    <w:name w:val="Основной текст (2)1"/>
    <w:basedOn w:val="a1"/>
    <w:uiPriority w:val="99"/>
    <w:rsid w:val="001A13B0"/>
    <w:pPr>
      <w:widowControl w:val="0"/>
      <w:shd w:val="clear" w:color="auto" w:fill="FFFFFF"/>
      <w:spacing w:before="360" w:after="1380" w:line="254" w:lineRule="exact"/>
      <w:jc w:val="center"/>
    </w:pPr>
    <w:rPr>
      <w:rFonts w:eastAsia="Arial Unicode MS"/>
      <w:b w:val="0"/>
      <w:sz w:val="24"/>
      <w:szCs w:val="24"/>
      <w:lang w:eastAsia="ru-RU"/>
    </w:rPr>
  </w:style>
  <w:style w:type="character" w:customStyle="1" w:styleId="nowrap">
    <w:name w:val="nowrap"/>
    <w:basedOn w:val="a2"/>
    <w:rsid w:val="00D80DAC"/>
  </w:style>
  <w:style w:type="character" w:customStyle="1" w:styleId="affe">
    <w:name w:val="Текст выноски Знак"/>
    <w:basedOn w:val="a2"/>
    <w:link w:val="afff"/>
    <w:uiPriority w:val="99"/>
    <w:semiHidden/>
    <w:rsid w:val="00525560"/>
    <w:rPr>
      <w:rFonts w:ascii="Tahoma" w:eastAsia="Times New Roman" w:hAnsi="Tahoma" w:cs="Tahoma"/>
      <w:sz w:val="16"/>
      <w:szCs w:val="16"/>
      <w:lang w:eastAsia="ru-RU"/>
    </w:rPr>
  </w:style>
  <w:style w:type="paragraph" w:styleId="afff">
    <w:name w:val="Balloon Text"/>
    <w:basedOn w:val="a1"/>
    <w:link w:val="affe"/>
    <w:uiPriority w:val="99"/>
    <w:semiHidden/>
    <w:unhideWhenUsed/>
    <w:rsid w:val="00525560"/>
    <w:pPr>
      <w:spacing w:after="0" w:line="240" w:lineRule="auto"/>
    </w:pPr>
    <w:rPr>
      <w:rFonts w:ascii="Tahoma" w:eastAsia="Times New Roman" w:hAnsi="Tahoma" w:cs="Tahoma"/>
      <w:b w:val="0"/>
      <w:sz w:val="16"/>
      <w:szCs w:val="16"/>
      <w:lang w:eastAsia="ru-RU"/>
    </w:rPr>
  </w:style>
  <w:style w:type="character" w:customStyle="1" w:styleId="100">
    <w:name w:val="Основной текст (10)_"/>
    <w:basedOn w:val="a2"/>
    <w:link w:val="101"/>
    <w:rsid w:val="00100115"/>
    <w:rPr>
      <w:rFonts w:ascii="Tahoma" w:eastAsia="Tahoma" w:hAnsi="Tahoma" w:cs="Tahoma"/>
      <w:sz w:val="12"/>
      <w:szCs w:val="12"/>
      <w:shd w:val="clear" w:color="auto" w:fill="FFFFFF"/>
    </w:rPr>
  </w:style>
  <w:style w:type="paragraph" w:customStyle="1" w:styleId="101">
    <w:name w:val="Основной текст (10)"/>
    <w:basedOn w:val="a1"/>
    <w:link w:val="100"/>
    <w:rsid w:val="00100115"/>
    <w:pPr>
      <w:widowControl w:val="0"/>
      <w:shd w:val="clear" w:color="auto" w:fill="FFFFFF"/>
      <w:spacing w:before="660" w:after="0" w:line="0" w:lineRule="atLeast"/>
      <w:jc w:val="right"/>
    </w:pPr>
    <w:rPr>
      <w:rFonts w:ascii="Tahoma" w:eastAsia="Tahoma" w:hAnsi="Tahoma" w:cs="Tahoma"/>
      <w:b w:val="0"/>
      <w:sz w:val="12"/>
      <w:szCs w:val="12"/>
    </w:rPr>
  </w:style>
  <w:style w:type="character" w:customStyle="1" w:styleId="18">
    <w:name w:val="Заголовок №1_"/>
    <w:basedOn w:val="a2"/>
    <w:rsid w:val="007C14D1"/>
    <w:rPr>
      <w:rFonts w:ascii="Times New Roman" w:eastAsia="Times New Roman" w:hAnsi="Times New Roman" w:cs="Times New Roman"/>
      <w:b w:val="0"/>
      <w:bCs w:val="0"/>
      <w:i/>
      <w:iCs/>
      <w:smallCaps w:val="0"/>
      <w:strike w:val="0"/>
      <w:spacing w:val="40"/>
      <w:sz w:val="26"/>
      <w:szCs w:val="26"/>
      <w:u w:val="none"/>
    </w:rPr>
  </w:style>
  <w:style w:type="character" w:customStyle="1" w:styleId="10pt">
    <w:name w:val="Заголовок №1 + Не курсив;Интервал 0 pt"/>
    <w:basedOn w:val="18"/>
    <w:rsid w:val="007C14D1"/>
    <w:rPr>
      <w:rFonts w:ascii="Times New Roman" w:eastAsia="Times New Roman" w:hAnsi="Times New Roman" w:cs="Times New Roman"/>
      <w:b w:val="0"/>
      <w:bCs w:val="0"/>
      <w:i/>
      <w:iCs/>
      <w:smallCaps w:val="0"/>
      <w:strike w:val="0"/>
      <w:color w:val="000000"/>
      <w:spacing w:val="0"/>
      <w:w w:val="100"/>
      <w:position w:val="0"/>
      <w:sz w:val="26"/>
      <w:szCs w:val="26"/>
      <w:u w:val="none"/>
    </w:rPr>
  </w:style>
  <w:style w:type="character" w:customStyle="1" w:styleId="19">
    <w:name w:val="Заголовок №1"/>
    <w:basedOn w:val="18"/>
    <w:rsid w:val="007C14D1"/>
    <w:rPr>
      <w:rFonts w:ascii="Times New Roman" w:eastAsia="Times New Roman" w:hAnsi="Times New Roman" w:cs="Times New Roman"/>
      <w:b w:val="0"/>
      <w:bCs w:val="0"/>
      <w:i/>
      <w:iCs/>
      <w:smallCaps w:val="0"/>
      <w:strike w:val="0"/>
      <w:color w:val="000000"/>
      <w:spacing w:val="40"/>
      <w:w w:val="100"/>
      <w:position w:val="0"/>
      <w:sz w:val="26"/>
      <w:szCs w:val="26"/>
      <w:u w:val="single"/>
      <w:lang w:val="ru-RU" w:eastAsia="ru-RU" w:bidi="ru-RU"/>
    </w:rPr>
  </w:style>
  <w:style w:type="character" w:customStyle="1" w:styleId="7">
    <w:name w:val="Основной текст (7)_"/>
    <w:basedOn w:val="a2"/>
    <w:link w:val="70"/>
    <w:rsid w:val="007C14D1"/>
    <w:rPr>
      <w:rFonts w:ascii="Tahoma" w:eastAsia="Tahoma" w:hAnsi="Tahoma" w:cs="Tahoma"/>
      <w:sz w:val="12"/>
      <w:szCs w:val="12"/>
      <w:shd w:val="clear" w:color="auto" w:fill="FFFFFF"/>
    </w:rPr>
  </w:style>
  <w:style w:type="paragraph" w:customStyle="1" w:styleId="70">
    <w:name w:val="Основной текст (7)"/>
    <w:basedOn w:val="a1"/>
    <w:link w:val="7"/>
    <w:rsid w:val="007C14D1"/>
    <w:pPr>
      <w:widowControl w:val="0"/>
      <w:shd w:val="clear" w:color="auto" w:fill="FFFFFF"/>
      <w:spacing w:before="240" w:after="0" w:line="0" w:lineRule="atLeast"/>
      <w:jc w:val="right"/>
    </w:pPr>
    <w:rPr>
      <w:rFonts w:ascii="Tahoma" w:eastAsia="Tahoma" w:hAnsi="Tahoma" w:cs="Tahoma"/>
      <w:b w:val="0"/>
      <w:sz w:val="12"/>
      <w:szCs w:val="12"/>
    </w:rPr>
  </w:style>
  <w:style w:type="paragraph" w:customStyle="1" w:styleId="Style4">
    <w:name w:val="Style4"/>
    <w:basedOn w:val="a1"/>
    <w:rsid w:val="004552E5"/>
    <w:pPr>
      <w:widowControl w:val="0"/>
      <w:autoSpaceDE w:val="0"/>
      <w:autoSpaceDN w:val="0"/>
      <w:adjustRightInd w:val="0"/>
      <w:spacing w:after="0" w:line="240" w:lineRule="auto"/>
    </w:pPr>
    <w:rPr>
      <w:b w:val="0"/>
      <w:sz w:val="24"/>
      <w:szCs w:val="24"/>
      <w:lang w:eastAsia="ru-RU"/>
    </w:rPr>
  </w:style>
  <w:style w:type="character" w:customStyle="1" w:styleId="FontStyle26">
    <w:name w:val="Font Style26"/>
    <w:basedOn w:val="a2"/>
    <w:rsid w:val="004552E5"/>
    <w:rPr>
      <w:rFonts w:ascii="Times New Roman" w:hAnsi="Times New Roman" w:cs="Times New Roman" w:hint="default"/>
      <w:color w:val="000000"/>
      <w:sz w:val="24"/>
      <w:szCs w:val="24"/>
    </w:rPr>
  </w:style>
  <w:style w:type="paragraph" w:customStyle="1" w:styleId="Style8">
    <w:name w:val="Style8"/>
    <w:basedOn w:val="a1"/>
    <w:rsid w:val="004736EA"/>
    <w:pPr>
      <w:widowControl w:val="0"/>
      <w:autoSpaceDE w:val="0"/>
      <w:autoSpaceDN w:val="0"/>
      <w:adjustRightInd w:val="0"/>
      <w:spacing w:after="0" w:line="240" w:lineRule="auto"/>
    </w:pPr>
    <w:rPr>
      <w:b w:val="0"/>
      <w:sz w:val="24"/>
      <w:szCs w:val="24"/>
      <w:lang w:eastAsia="ru-RU"/>
    </w:rPr>
  </w:style>
  <w:style w:type="paragraph" w:customStyle="1" w:styleId="Style7">
    <w:name w:val="Style7"/>
    <w:basedOn w:val="a1"/>
    <w:rsid w:val="004736EA"/>
    <w:pPr>
      <w:widowControl w:val="0"/>
      <w:autoSpaceDE w:val="0"/>
      <w:autoSpaceDN w:val="0"/>
      <w:adjustRightInd w:val="0"/>
      <w:spacing w:after="0" w:line="272" w:lineRule="exact"/>
      <w:ind w:firstLine="826"/>
      <w:jc w:val="both"/>
    </w:pPr>
    <w:rPr>
      <w:b w:val="0"/>
      <w:sz w:val="24"/>
      <w:szCs w:val="24"/>
      <w:lang w:eastAsia="ru-RU"/>
    </w:rPr>
  </w:style>
  <w:style w:type="character" w:customStyle="1" w:styleId="FontStyle42">
    <w:name w:val="Font Style42"/>
    <w:basedOn w:val="a2"/>
    <w:rsid w:val="004736EA"/>
    <w:rPr>
      <w:rFonts w:ascii="Times New Roman" w:hAnsi="Times New Roman" w:cs="Times New Roman" w:hint="default"/>
      <w:b/>
      <w:bCs/>
      <w:i/>
      <w:iCs/>
      <w:color w:val="000000"/>
      <w:sz w:val="22"/>
      <w:szCs w:val="22"/>
    </w:rPr>
  </w:style>
  <w:style w:type="character" w:customStyle="1" w:styleId="FontStyle41">
    <w:name w:val="Font Style41"/>
    <w:basedOn w:val="a2"/>
    <w:rsid w:val="004736EA"/>
    <w:rPr>
      <w:rFonts w:ascii="Times New Roman" w:hAnsi="Times New Roman" w:cs="Times New Roman" w:hint="default"/>
      <w:b/>
      <w:bCs/>
      <w:color w:val="000000"/>
      <w:sz w:val="24"/>
      <w:szCs w:val="24"/>
    </w:rPr>
  </w:style>
  <w:style w:type="character" w:customStyle="1" w:styleId="FontStyle50">
    <w:name w:val="Font Style50"/>
    <w:basedOn w:val="a2"/>
    <w:rsid w:val="00A90B51"/>
    <w:rPr>
      <w:rFonts w:ascii="Times New Roman" w:hAnsi="Times New Roman" w:cs="Times New Roman"/>
      <w:color w:val="000000"/>
      <w:sz w:val="26"/>
      <w:szCs w:val="26"/>
    </w:rPr>
  </w:style>
  <w:style w:type="paragraph" w:customStyle="1" w:styleId="Style3">
    <w:name w:val="Style3"/>
    <w:basedOn w:val="a1"/>
    <w:rsid w:val="00A90B51"/>
    <w:pPr>
      <w:widowControl w:val="0"/>
      <w:autoSpaceDE w:val="0"/>
      <w:autoSpaceDN w:val="0"/>
      <w:adjustRightInd w:val="0"/>
      <w:spacing w:after="0" w:line="240" w:lineRule="auto"/>
      <w:jc w:val="both"/>
    </w:pPr>
    <w:rPr>
      <w:b w:val="0"/>
      <w:sz w:val="24"/>
      <w:szCs w:val="24"/>
      <w:lang w:eastAsia="ru-RU"/>
    </w:rPr>
  </w:style>
  <w:style w:type="character" w:customStyle="1" w:styleId="FontStyle74">
    <w:name w:val="Font Style74"/>
    <w:basedOn w:val="a2"/>
    <w:rsid w:val="00A90B51"/>
    <w:rPr>
      <w:rFonts w:ascii="Times New Roman" w:hAnsi="Times New Roman" w:cs="Times New Roman"/>
      <w:color w:val="000000"/>
      <w:sz w:val="24"/>
      <w:szCs w:val="24"/>
    </w:rPr>
  </w:style>
  <w:style w:type="character" w:customStyle="1" w:styleId="FontStyle75">
    <w:name w:val="Font Style75"/>
    <w:basedOn w:val="a2"/>
    <w:rsid w:val="00A90B51"/>
    <w:rPr>
      <w:rFonts w:ascii="Times New Roman" w:hAnsi="Times New Roman" w:cs="Times New Roman"/>
      <w:b/>
      <w:bCs/>
      <w:color w:val="000000"/>
      <w:sz w:val="24"/>
      <w:szCs w:val="24"/>
    </w:rPr>
  </w:style>
  <w:style w:type="paragraph" w:customStyle="1" w:styleId="44">
    <w:name w:val="4_Заголовок_4"/>
    <w:basedOn w:val="4"/>
    <w:link w:val="440"/>
    <w:qFormat/>
    <w:rsid w:val="004B1CBB"/>
    <w:pPr>
      <w:spacing w:before="0" w:line="240" w:lineRule="auto"/>
      <w:jc w:val="center"/>
    </w:pPr>
    <w:rPr>
      <w:rFonts w:ascii="Times New Roman" w:hAnsi="Times New Roman"/>
      <w:i w:val="0"/>
      <w:color w:val="auto"/>
    </w:rPr>
  </w:style>
  <w:style w:type="character" w:customStyle="1" w:styleId="440">
    <w:name w:val="4_Заголовок_4 Знак"/>
    <w:basedOn w:val="40"/>
    <w:link w:val="44"/>
    <w:rsid w:val="004B1CBB"/>
    <w:rPr>
      <w:rFonts w:ascii="Times New Roman" w:eastAsiaTheme="majorEastAsia" w:hAnsi="Times New Roman" w:cstheme="majorBidi"/>
      <w:b/>
      <w:i w:val="0"/>
      <w:iCs/>
      <w:color w:val="2F5496" w:themeColor="accent1" w:themeShade="BF"/>
      <w:sz w:val="28"/>
    </w:rPr>
  </w:style>
  <w:style w:type="paragraph" w:styleId="51">
    <w:name w:val="toc 5"/>
    <w:basedOn w:val="a1"/>
    <w:next w:val="a1"/>
    <w:autoRedefine/>
    <w:uiPriority w:val="39"/>
    <w:unhideWhenUsed/>
    <w:rsid w:val="00C023AB"/>
    <w:pPr>
      <w:spacing w:after="0" w:line="240" w:lineRule="auto"/>
      <w:ind w:left="1134"/>
      <w:jc w:val="both"/>
    </w:pPr>
    <w:rPr>
      <w:b w:val="0"/>
      <w:sz w:val="24"/>
      <w:szCs w:val="18"/>
    </w:rPr>
  </w:style>
  <w:style w:type="paragraph" w:styleId="6">
    <w:name w:val="toc 6"/>
    <w:basedOn w:val="a1"/>
    <w:next w:val="a1"/>
    <w:autoRedefine/>
    <w:uiPriority w:val="39"/>
    <w:unhideWhenUsed/>
    <w:rsid w:val="006A6396"/>
    <w:pPr>
      <w:spacing w:after="0"/>
      <w:ind w:left="1400"/>
    </w:pPr>
    <w:rPr>
      <w:rFonts w:asciiTheme="minorHAnsi" w:hAnsiTheme="minorHAnsi"/>
      <w:b w:val="0"/>
      <w:sz w:val="18"/>
      <w:szCs w:val="18"/>
    </w:rPr>
  </w:style>
  <w:style w:type="paragraph" w:styleId="71">
    <w:name w:val="toc 7"/>
    <w:basedOn w:val="a1"/>
    <w:next w:val="a1"/>
    <w:autoRedefine/>
    <w:uiPriority w:val="39"/>
    <w:unhideWhenUsed/>
    <w:rsid w:val="006A6396"/>
    <w:pPr>
      <w:spacing w:after="0"/>
      <w:ind w:left="1680"/>
    </w:pPr>
    <w:rPr>
      <w:rFonts w:asciiTheme="minorHAnsi" w:hAnsiTheme="minorHAnsi"/>
      <w:b w:val="0"/>
      <w:sz w:val="18"/>
      <w:szCs w:val="18"/>
    </w:rPr>
  </w:style>
  <w:style w:type="paragraph" w:styleId="8">
    <w:name w:val="toc 8"/>
    <w:basedOn w:val="a1"/>
    <w:next w:val="a1"/>
    <w:autoRedefine/>
    <w:uiPriority w:val="39"/>
    <w:unhideWhenUsed/>
    <w:rsid w:val="006A6396"/>
    <w:pPr>
      <w:spacing w:after="0"/>
      <w:ind w:left="1960"/>
    </w:pPr>
    <w:rPr>
      <w:rFonts w:asciiTheme="minorHAnsi" w:hAnsiTheme="minorHAnsi"/>
      <w:b w:val="0"/>
      <w:sz w:val="18"/>
      <w:szCs w:val="18"/>
    </w:rPr>
  </w:style>
  <w:style w:type="paragraph" w:styleId="9">
    <w:name w:val="toc 9"/>
    <w:basedOn w:val="a1"/>
    <w:next w:val="a1"/>
    <w:autoRedefine/>
    <w:uiPriority w:val="39"/>
    <w:unhideWhenUsed/>
    <w:rsid w:val="006A6396"/>
    <w:pPr>
      <w:spacing w:after="0"/>
      <w:ind w:left="2240"/>
    </w:pPr>
    <w:rPr>
      <w:rFonts w:asciiTheme="minorHAnsi" w:hAnsiTheme="minorHAnsi"/>
      <w:b w:val="0"/>
      <w:sz w:val="18"/>
      <w:szCs w:val="18"/>
    </w:rPr>
  </w:style>
  <w:style w:type="paragraph" w:customStyle="1" w:styleId="ConsPlusNormal">
    <w:name w:val="ConsPlusNormal"/>
    <w:link w:val="ConsPlusNormal0"/>
    <w:rsid w:val="00624204"/>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formattext">
    <w:name w:val="formattext"/>
    <w:basedOn w:val="a1"/>
    <w:rsid w:val="00060B7A"/>
    <w:pPr>
      <w:spacing w:before="100" w:beforeAutospacing="1" w:after="100" w:afterAutospacing="1" w:line="240" w:lineRule="auto"/>
    </w:pPr>
    <w:rPr>
      <w:rFonts w:eastAsia="Times New Roman"/>
      <w:b w:val="0"/>
      <w:sz w:val="24"/>
      <w:szCs w:val="24"/>
      <w:lang w:eastAsia="ru-RU"/>
    </w:rPr>
  </w:style>
  <w:style w:type="paragraph" w:customStyle="1" w:styleId="afff0">
    <w:name w:val="Название столбцов таблицы"/>
    <w:basedOn w:val="afff1"/>
    <w:link w:val="afff2"/>
    <w:rsid w:val="004A3208"/>
    <w:rPr>
      <w:b/>
    </w:rPr>
  </w:style>
  <w:style w:type="character" w:customStyle="1" w:styleId="afff2">
    <w:name w:val="Название столбцов таблицы Знак"/>
    <w:basedOn w:val="afff3"/>
    <w:link w:val="afff0"/>
    <w:rsid w:val="004A3208"/>
    <w:rPr>
      <w:rFonts w:ascii="Times New Roman" w:hAnsi="Times New Roman"/>
      <w:b/>
      <w:i w:val="0"/>
      <w:sz w:val="24"/>
    </w:rPr>
  </w:style>
  <w:style w:type="paragraph" w:customStyle="1" w:styleId="afff4">
    <w:name w:val="Название таблицы"/>
    <w:basedOn w:val="a1"/>
    <w:link w:val="afff5"/>
    <w:rsid w:val="004A3208"/>
    <w:pPr>
      <w:spacing w:before="100" w:after="100" w:line="240" w:lineRule="auto"/>
      <w:ind w:firstLine="709"/>
      <w:jc w:val="center"/>
    </w:pPr>
    <w:rPr>
      <w:rFonts w:eastAsiaTheme="minorHAnsi" w:cstheme="minorBidi"/>
      <w:b w:val="0"/>
      <w:i/>
    </w:rPr>
  </w:style>
  <w:style w:type="character" w:customStyle="1" w:styleId="afff5">
    <w:name w:val="Название таблицы Знак"/>
    <w:basedOn w:val="a2"/>
    <w:link w:val="afff4"/>
    <w:rsid w:val="004A3208"/>
    <w:rPr>
      <w:rFonts w:ascii="Times New Roman" w:hAnsi="Times New Roman"/>
      <w:i/>
      <w:sz w:val="28"/>
    </w:rPr>
  </w:style>
  <w:style w:type="paragraph" w:customStyle="1" w:styleId="afff6">
    <w:name w:val="Номер таблицы"/>
    <w:basedOn w:val="a1"/>
    <w:link w:val="afff7"/>
    <w:rsid w:val="004A3208"/>
    <w:pPr>
      <w:spacing w:before="100" w:after="100" w:line="240" w:lineRule="auto"/>
      <w:ind w:firstLine="709"/>
      <w:jc w:val="right"/>
    </w:pPr>
    <w:rPr>
      <w:rFonts w:eastAsiaTheme="minorHAnsi" w:cstheme="minorBidi"/>
      <w:b w:val="0"/>
      <w:i/>
    </w:rPr>
  </w:style>
  <w:style w:type="character" w:customStyle="1" w:styleId="afff7">
    <w:name w:val="Номер таблицы Знак"/>
    <w:basedOn w:val="a2"/>
    <w:link w:val="afff6"/>
    <w:rsid w:val="004A3208"/>
    <w:rPr>
      <w:rFonts w:ascii="Times New Roman" w:hAnsi="Times New Roman"/>
      <w:i/>
      <w:sz w:val="28"/>
    </w:rPr>
  </w:style>
  <w:style w:type="character" w:customStyle="1" w:styleId="aff8">
    <w:name w:val="Сноска Знак"/>
    <w:basedOn w:val="a2"/>
    <w:link w:val="aff7"/>
    <w:rsid w:val="004A3208"/>
    <w:rPr>
      <w:rFonts w:ascii="Times New Roman" w:eastAsia="Calibri" w:hAnsi="Times New Roman" w:cs="Times New Roman"/>
      <w:sz w:val="20"/>
      <w:szCs w:val="20"/>
    </w:rPr>
  </w:style>
  <w:style w:type="paragraph" w:customStyle="1" w:styleId="afff1">
    <w:name w:val="Текст таблицы"/>
    <w:basedOn w:val="afff4"/>
    <w:link w:val="afff3"/>
    <w:rsid w:val="004A3208"/>
    <w:pPr>
      <w:spacing w:before="0" w:after="0"/>
      <w:ind w:firstLine="0"/>
    </w:pPr>
    <w:rPr>
      <w:i w:val="0"/>
      <w:sz w:val="24"/>
    </w:rPr>
  </w:style>
  <w:style w:type="character" w:customStyle="1" w:styleId="afff3">
    <w:name w:val="Текст таблицы Знак"/>
    <w:basedOn w:val="afff5"/>
    <w:link w:val="afff1"/>
    <w:rsid w:val="004A3208"/>
    <w:rPr>
      <w:rFonts w:ascii="Times New Roman" w:hAnsi="Times New Roman"/>
      <w:i w:val="0"/>
      <w:sz w:val="24"/>
    </w:rPr>
  </w:style>
  <w:style w:type="paragraph" w:customStyle="1" w:styleId="52">
    <w:name w:val="5_Заголовок"/>
    <w:basedOn w:val="5"/>
    <w:next w:val="5"/>
    <w:link w:val="53"/>
    <w:qFormat/>
    <w:rsid w:val="0032105B"/>
    <w:pPr>
      <w:spacing w:before="0" w:line="240" w:lineRule="auto"/>
      <w:jc w:val="center"/>
    </w:pPr>
    <w:rPr>
      <w:rFonts w:ascii="Times New Roman" w:hAnsi="Times New Roman"/>
      <w:color w:val="auto"/>
    </w:rPr>
  </w:style>
  <w:style w:type="character" w:customStyle="1" w:styleId="nobr">
    <w:name w:val="nobr"/>
    <w:basedOn w:val="a2"/>
    <w:rsid w:val="00BE1250"/>
  </w:style>
  <w:style w:type="character" w:customStyle="1" w:styleId="53">
    <w:name w:val="5_Заголовок Знак"/>
    <w:basedOn w:val="afc"/>
    <w:link w:val="52"/>
    <w:rsid w:val="0032105B"/>
    <w:rPr>
      <w:rFonts w:ascii="Times New Roman" w:eastAsiaTheme="majorEastAsia" w:hAnsi="Times New Roman" w:cstheme="majorBidi"/>
      <w:b/>
      <w:sz w:val="28"/>
      <w:szCs w:val="24"/>
      <w:lang w:eastAsia="ru-RU"/>
    </w:rPr>
  </w:style>
  <w:style w:type="character" w:customStyle="1" w:styleId="50">
    <w:name w:val="Заголовок 5 Знак"/>
    <w:basedOn w:val="a2"/>
    <w:link w:val="5"/>
    <w:uiPriority w:val="9"/>
    <w:semiHidden/>
    <w:rsid w:val="007A40D5"/>
    <w:rPr>
      <w:rFonts w:asciiTheme="majorHAnsi" w:eastAsiaTheme="majorEastAsia" w:hAnsiTheme="majorHAnsi" w:cstheme="majorBidi"/>
      <w:b/>
      <w:color w:val="2F5496" w:themeColor="accent1" w:themeShade="BF"/>
      <w:sz w:val="28"/>
    </w:rPr>
  </w:style>
  <w:style w:type="paragraph" w:customStyle="1" w:styleId="120">
    <w:name w:val="Табличный_заголовок_12"/>
    <w:basedOn w:val="a1"/>
    <w:rsid w:val="00B373FB"/>
    <w:pPr>
      <w:spacing w:after="0" w:line="240" w:lineRule="auto"/>
      <w:jc w:val="center"/>
    </w:pPr>
    <w:rPr>
      <w:rFonts w:eastAsiaTheme="minorHAnsi" w:cstheme="minorBidi"/>
      <w:sz w:val="24"/>
      <w:szCs w:val="18"/>
    </w:rPr>
  </w:style>
  <w:style w:type="paragraph" w:customStyle="1" w:styleId="a0">
    <w:name w:val="Список_черточки"/>
    <w:basedOn w:val="a1"/>
    <w:rsid w:val="00275749"/>
    <w:pPr>
      <w:numPr>
        <w:numId w:val="8"/>
      </w:numPr>
      <w:spacing w:after="0" w:line="240" w:lineRule="auto"/>
      <w:ind w:left="709" w:hanging="709"/>
      <w:jc w:val="both"/>
    </w:pPr>
    <w:rPr>
      <w:rFonts w:eastAsiaTheme="minorHAnsi" w:cstheme="minorBidi"/>
      <w:b w:val="0"/>
      <w:szCs w:val="20"/>
    </w:rPr>
  </w:style>
  <w:style w:type="character" w:styleId="afff8">
    <w:name w:val="FollowedHyperlink"/>
    <w:basedOn w:val="a2"/>
    <w:uiPriority w:val="99"/>
    <w:semiHidden/>
    <w:unhideWhenUsed/>
    <w:rsid w:val="00EA1586"/>
    <w:rPr>
      <w:color w:val="954F72"/>
      <w:u w:val="single"/>
    </w:rPr>
  </w:style>
  <w:style w:type="paragraph" w:customStyle="1" w:styleId="msonormal0">
    <w:name w:val="msonormal"/>
    <w:basedOn w:val="a1"/>
    <w:rsid w:val="00EA1586"/>
    <w:pPr>
      <w:spacing w:before="100" w:beforeAutospacing="1" w:after="100" w:afterAutospacing="1" w:line="240" w:lineRule="auto"/>
    </w:pPr>
    <w:rPr>
      <w:rFonts w:eastAsia="Times New Roman"/>
      <w:b w:val="0"/>
      <w:sz w:val="24"/>
      <w:szCs w:val="24"/>
      <w:lang w:eastAsia="ru-RU"/>
    </w:rPr>
  </w:style>
  <w:style w:type="paragraph" w:customStyle="1" w:styleId="xl63">
    <w:name w:val="xl63"/>
    <w:basedOn w:val="a1"/>
    <w:rsid w:val="00EA1586"/>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eastAsia="Times New Roman"/>
      <w:b w:val="0"/>
      <w:sz w:val="20"/>
      <w:szCs w:val="20"/>
      <w:lang w:eastAsia="ru-RU"/>
    </w:rPr>
  </w:style>
  <w:style w:type="paragraph" w:customStyle="1" w:styleId="xl64">
    <w:name w:val="xl64"/>
    <w:basedOn w:val="a1"/>
    <w:rsid w:val="00EA1586"/>
    <w:pPr>
      <w:pBdr>
        <w:top w:val="single" w:sz="8" w:space="0" w:color="auto"/>
        <w:right w:val="single" w:sz="8" w:space="0" w:color="auto"/>
      </w:pBdr>
      <w:spacing w:before="100" w:beforeAutospacing="1" w:after="100" w:afterAutospacing="1" w:line="240" w:lineRule="auto"/>
      <w:jc w:val="center"/>
      <w:textAlignment w:val="center"/>
    </w:pPr>
    <w:rPr>
      <w:rFonts w:eastAsia="Times New Roman"/>
      <w:b w:val="0"/>
      <w:sz w:val="20"/>
      <w:szCs w:val="20"/>
      <w:lang w:eastAsia="ru-RU"/>
    </w:rPr>
  </w:style>
  <w:style w:type="paragraph" w:customStyle="1" w:styleId="xl65">
    <w:name w:val="xl65"/>
    <w:basedOn w:val="a1"/>
    <w:rsid w:val="00EA1586"/>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eastAsia="Times New Roman"/>
      <w:b w:val="0"/>
      <w:sz w:val="20"/>
      <w:szCs w:val="20"/>
      <w:lang w:eastAsia="ru-RU"/>
    </w:rPr>
  </w:style>
  <w:style w:type="paragraph" w:customStyle="1" w:styleId="xl66">
    <w:name w:val="xl66"/>
    <w:basedOn w:val="a1"/>
    <w:rsid w:val="00EA1586"/>
    <w:pPr>
      <w:pBdr>
        <w:top w:val="single" w:sz="8" w:space="0" w:color="auto"/>
        <w:bottom w:val="single" w:sz="8" w:space="0" w:color="auto"/>
      </w:pBdr>
      <w:spacing w:before="100" w:beforeAutospacing="1" w:after="100" w:afterAutospacing="1" w:line="240" w:lineRule="auto"/>
      <w:jc w:val="center"/>
      <w:textAlignment w:val="center"/>
    </w:pPr>
    <w:rPr>
      <w:rFonts w:eastAsia="Times New Roman"/>
      <w:b w:val="0"/>
      <w:sz w:val="20"/>
      <w:szCs w:val="20"/>
      <w:lang w:eastAsia="ru-RU"/>
    </w:rPr>
  </w:style>
  <w:style w:type="paragraph" w:customStyle="1" w:styleId="xl67">
    <w:name w:val="xl67"/>
    <w:basedOn w:val="a1"/>
    <w:rsid w:val="00EA1586"/>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b w:val="0"/>
      <w:sz w:val="20"/>
      <w:szCs w:val="20"/>
      <w:lang w:eastAsia="ru-RU"/>
    </w:rPr>
  </w:style>
  <w:style w:type="paragraph" w:customStyle="1" w:styleId="xl68">
    <w:name w:val="xl68"/>
    <w:basedOn w:val="a1"/>
    <w:rsid w:val="00EA1586"/>
    <w:pPr>
      <w:pBdr>
        <w:left w:val="single" w:sz="8" w:space="0" w:color="auto"/>
        <w:bottom w:val="single" w:sz="8" w:space="0" w:color="auto"/>
        <w:right w:val="single" w:sz="8" w:space="0" w:color="auto"/>
      </w:pBdr>
      <w:spacing w:before="100" w:beforeAutospacing="1" w:after="100" w:afterAutospacing="1" w:line="240" w:lineRule="auto"/>
      <w:textAlignment w:val="top"/>
    </w:pPr>
    <w:rPr>
      <w:rFonts w:eastAsia="Times New Roman"/>
      <w:b w:val="0"/>
      <w:sz w:val="20"/>
      <w:szCs w:val="20"/>
      <w:lang w:eastAsia="ru-RU"/>
    </w:rPr>
  </w:style>
  <w:style w:type="paragraph" w:customStyle="1" w:styleId="xl69">
    <w:name w:val="xl69"/>
    <w:basedOn w:val="a1"/>
    <w:rsid w:val="00EA1586"/>
    <w:pPr>
      <w:pBdr>
        <w:bottom w:val="single" w:sz="8" w:space="0" w:color="auto"/>
        <w:right w:val="single" w:sz="8" w:space="0" w:color="auto"/>
      </w:pBdr>
      <w:spacing w:before="100" w:beforeAutospacing="1" w:after="100" w:afterAutospacing="1" w:line="240" w:lineRule="auto"/>
      <w:textAlignment w:val="top"/>
    </w:pPr>
    <w:rPr>
      <w:rFonts w:eastAsia="Times New Roman"/>
      <w:b w:val="0"/>
      <w:sz w:val="20"/>
      <w:szCs w:val="20"/>
      <w:lang w:eastAsia="ru-RU"/>
    </w:rPr>
  </w:style>
  <w:style w:type="paragraph" w:customStyle="1" w:styleId="xl70">
    <w:name w:val="xl70"/>
    <w:basedOn w:val="a1"/>
    <w:rsid w:val="00EA1586"/>
    <w:pPr>
      <w:pBdr>
        <w:bottom w:val="single" w:sz="8" w:space="0" w:color="auto"/>
        <w:right w:val="single" w:sz="8" w:space="0" w:color="auto"/>
      </w:pBdr>
      <w:spacing w:before="100" w:beforeAutospacing="1" w:after="100" w:afterAutospacing="1" w:line="240" w:lineRule="auto"/>
      <w:jc w:val="center"/>
      <w:textAlignment w:val="center"/>
    </w:pPr>
    <w:rPr>
      <w:rFonts w:eastAsia="Times New Roman"/>
      <w:b w:val="0"/>
      <w:sz w:val="20"/>
      <w:szCs w:val="20"/>
      <w:lang w:eastAsia="ru-RU"/>
    </w:rPr>
  </w:style>
  <w:style w:type="paragraph" w:customStyle="1" w:styleId="xl71">
    <w:name w:val="xl71"/>
    <w:basedOn w:val="a1"/>
    <w:rsid w:val="00EA1586"/>
    <w:pPr>
      <w:pBdr>
        <w:bottom w:val="single" w:sz="8" w:space="0" w:color="auto"/>
      </w:pBdr>
      <w:spacing w:before="100" w:beforeAutospacing="1" w:after="100" w:afterAutospacing="1" w:line="240" w:lineRule="auto"/>
      <w:jc w:val="center"/>
      <w:textAlignment w:val="center"/>
    </w:pPr>
    <w:rPr>
      <w:rFonts w:eastAsia="Times New Roman"/>
      <w:b w:val="0"/>
      <w:sz w:val="20"/>
      <w:szCs w:val="20"/>
      <w:lang w:eastAsia="ru-RU"/>
    </w:rPr>
  </w:style>
  <w:style w:type="paragraph" w:customStyle="1" w:styleId="xl72">
    <w:name w:val="xl72"/>
    <w:basedOn w:val="a1"/>
    <w:rsid w:val="00EA1586"/>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b w:val="0"/>
      <w:sz w:val="20"/>
      <w:szCs w:val="20"/>
      <w:lang w:eastAsia="ru-RU"/>
    </w:rPr>
  </w:style>
  <w:style w:type="paragraph" w:customStyle="1" w:styleId="xl73">
    <w:name w:val="xl73"/>
    <w:basedOn w:val="a1"/>
    <w:rsid w:val="00EA1586"/>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b w:val="0"/>
      <w:sz w:val="20"/>
      <w:szCs w:val="20"/>
      <w:lang w:eastAsia="ru-RU"/>
    </w:rPr>
  </w:style>
  <w:style w:type="paragraph" w:customStyle="1" w:styleId="xl74">
    <w:name w:val="xl74"/>
    <w:basedOn w:val="a1"/>
    <w:rsid w:val="00EA1586"/>
    <w:pPr>
      <w:pBdr>
        <w:left w:val="single" w:sz="8" w:space="0" w:color="auto"/>
        <w:right w:val="single" w:sz="8" w:space="0" w:color="auto"/>
      </w:pBdr>
      <w:spacing w:before="100" w:beforeAutospacing="1" w:after="100" w:afterAutospacing="1" w:line="240" w:lineRule="auto"/>
      <w:jc w:val="center"/>
      <w:textAlignment w:val="center"/>
    </w:pPr>
    <w:rPr>
      <w:rFonts w:eastAsia="Times New Roman"/>
      <w:b w:val="0"/>
      <w:sz w:val="20"/>
      <w:szCs w:val="20"/>
      <w:lang w:eastAsia="ru-RU"/>
    </w:rPr>
  </w:style>
  <w:style w:type="paragraph" w:customStyle="1" w:styleId="xl75">
    <w:name w:val="xl75"/>
    <w:basedOn w:val="a1"/>
    <w:rsid w:val="00EA1586"/>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eastAsia="Times New Roman"/>
      <w:b w:val="0"/>
      <w:color w:val="000000"/>
      <w:sz w:val="20"/>
      <w:szCs w:val="20"/>
      <w:lang w:eastAsia="ru-RU"/>
    </w:rPr>
  </w:style>
  <w:style w:type="paragraph" w:customStyle="1" w:styleId="xl76">
    <w:name w:val="xl76"/>
    <w:basedOn w:val="a1"/>
    <w:rsid w:val="00EA1586"/>
    <w:pPr>
      <w:pBdr>
        <w:bottom w:val="single" w:sz="8" w:space="0" w:color="auto"/>
        <w:right w:val="single" w:sz="8" w:space="0" w:color="auto"/>
      </w:pBdr>
      <w:spacing w:before="100" w:beforeAutospacing="1" w:after="100" w:afterAutospacing="1" w:line="240" w:lineRule="auto"/>
      <w:jc w:val="center"/>
      <w:textAlignment w:val="center"/>
    </w:pPr>
    <w:rPr>
      <w:rFonts w:eastAsia="Times New Roman"/>
      <w:b w:val="0"/>
      <w:sz w:val="20"/>
      <w:szCs w:val="20"/>
      <w:lang w:eastAsia="ru-RU"/>
    </w:rPr>
  </w:style>
  <w:style w:type="paragraph" w:styleId="afff9">
    <w:name w:val="List Bullet"/>
    <w:basedOn w:val="a1"/>
    <w:autoRedefine/>
    <w:unhideWhenUsed/>
    <w:rsid w:val="00A83D66"/>
    <w:pPr>
      <w:overflowPunct w:val="0"/>
      <w:autoSpaceDE w:val="0"/>
      <w:autoSpaceDN w:val="0"/>
      <w:adjustRightInd w:val="0"/>
      <w:spacing w:after="0" w:line="240" w:lineRule="auto"/>
      <w:ind w:firstLine="709"/>
      <w:jc w:val="both"/>
    </w:pPr>
    <w:rPr>
      <w:rFonts w:eastAsia="Times New Roman"/>
      <w:b w:val="0"/>
      <w:szCs w:val="20"/>
      <w:lang w:eastAsia="ru-RU"/>
    </w:rPr>
  </w:style>
  <w:style w:type="paragraph" w:customStyle="1" w:styleId="font5">
    <w:name w:val="font5"/>
    <w:basedOn w:val="a1"/>
    <w:rsid w:val="00803ADD"/>
    <w:pPr>
      <w:spacing w:before="100" w:beforeAutospacing="1" w:after="100" w:afterAutospacing="1" w:line="240" w:lineRule="auto"/>
    </w:pPr>
    <w:rPr>
      <w:rFonts w:eastAsia="Times New Roman"/>
      <w:b w:val="0"/>
      <w:color w:val="000000"/>
      <w:sz w:val="24"/>
      <w:szCs w:val="24"/>
      <w:lang w:eastAsia="ru-RU"/>
    </w:rPr>
  </w:style>
  <w:style w:type="paragraph" w:customStyle="1" w:styleId="font6">
    <w:name w:val="font6"/>
    <w:basedOn w:val="a1"/>
    <w:rsid w:val="00803ADD"/>
    <w:pPr>
      <w:spacing w:before="100" w:beforeAutospacing="1" w:after="100" w:afterAutospacing="1" w:line="240" w:lineRule="auto"/>
    </w:pPr>
    <w:rPr>
      <w:rFonts w:eastAsia="Times New Roman"/>
      <w:b w:val="0"/>
      <w:color w:val="000000"/>
      <w:sz w:val="14"/>
      <w:szCs w:val="14"/>
      <w:lang w:eastAsia="ru-RU"/>
    </w:rPr>
  </w:style>
  <w:style w:type="paragraph" w:customStyle="1" w:styleId="xl77">
    <w:name w:val="xl77"/>
    <w:basedOn w:val="a1"/>
    <w:rsid w:val="00803ADD"/>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eastAsia="Times New Roman"/>
      <w:bCs/>
      <w:sz w:val="24"/>
      <w:szCs w:val="24"/>
      <w:lang w:eastAsia="ru-RU"/>
    </w:rPr>
  </w:style>
  <w:style w:type="paragraph" w:customStyle="1" w:styleId="xl78">
    <w:name w:val="xl78"/>
    <w:basedOn w:val="a1"/>
    <w:rsid w:val="00803ADD"/>
    <w:pPr>
      <w:pBdr>
        <w:top w:val="single" w:sz="8" w:space="0" w:color="auto"/>
        <w:left w:val="single" w:sz="8" w:space="0" w:color="auto"/>
        <w:right w:val="single" w:sz="8" w:space="0" w:color="000000"/>
      </w:pBdr>
      <w:spacing w:before="100" w:beforeAutospacing="1" w:after="100" w:afterAutospacing="1" w:line="240" w:lineRule="auto"/>
      <w:jc w:val="center"/>
      <w:textAlignment w:val="center"/>
    </w:pPr>
    <w:rPr>
      <w:rFonts w:eastAsia="Times New Roman"/>
      <w:b w:val="0"/>
      <w:sz w:val="24"/>
      <w:szCs w:val="24"/>
      <w:lang w:eastAsia="ru-RU"/>
    </w:rPr>
  </w:style>
  <w:style w:type="paragraph" w:customStyle="1" w:styleId="xl79">
    <w:name w:val="xl79"/>
    <w:basedOn w:val="a1"/>
    <w:rsid w:val="00803ADD"/>
    <w:pPr>
      <w:pBdr>
        <w:top w:val="single" w:sz="8" w:space="0" w:color="000000"/>
        <w:left w:val="single" w:sz="8" w:space="0" w:color="000000"/>
        <w:right w:val="single" w:sz="8" w:space="0" w:color="000000"/>
      </w:pBdr>
      <w:spacing w:before="100" w:beforeAutospacing="1" w:after="100" w:afterAutospacing="1" w:line="240" w:lineRule="auto"/>
      <w:jc w:val="center"/>
      <w:textAlignment w:val="center"/>
    </w:pPr>
    <w:rPr>
      <w:rFonts w:eastAsia="Times New Roman"/>
      <w:b w:val="0"/>
      <w:sz w:val="24"/>
      <w:szCs w:val="24"/>
      <w:lang w:eastAsia="ru-RU"/>
    </w:rPr>
  </w:style>
  <w:style w:type="paragraph" w:customStyle="1" w:styleId="xl80">
    <w:name w:val="xl80"/>
    <w:basedOn w:val="a1"/>
    <w:rsid w:val="00182C1A"/>
    <w:pPr>
      <w:pBdr>
        <w:left w:val="single" w:sz="8" w:space="0" w:color="auto"/>
        <w:right w:val="single" w:sz="8" w:space="0" w:color="auto"/>
      </w:pBdr>
      <w:spacing w:before="100" w:beforeAutospacing="1" w:after="100" w:afterAutospacing="1" w:line="240" w:lineRule="auto"/>
      <w:jc w:val="center"/>
      <w:textAlignment w:val="center"/>
    </w:pPr>
    <w:rPr>
      <w:rFonts w:eastAsia="Times New Roman"/>
      <w:b w:val="0"/>
      <w:sz w:val="24"/>
      <w:szCs w:val="24"/>
      <w:lang w:eastAsia="ru-RU"/>
    </w:rPr>
  </w:style>
  <w:style w:type="paragraph" w:customStyle="1" w:styleId="xl81">
    <w:name w:val="xl81"/>
    <w:basedOn w:val="a1"/>
    <w:rsid w:val="00182C1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b w:val="0"/>
      <w:sz w:val="24"/>
      <w:szCs w:val="24"/>
      <w:lang w:eastAsia="ru-RU"/>
    </w:rPr>
  </w:style>
  <w:style w:type="paragraph" w:customStyle="1" w:styleId="xl82">
    <w:name w:val="xl82"/>
    <w:basedOn w:val="a1"/>
    <w:rsid w:val="00182C1A"/>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eastAsia="Times New Roman"/>
      <w:bCs/>
      <w:sz w:val="24"/>
      <w:szCs w:val="24"/>
      <w:lang w:eastAsia="ru-RU"/>
    </w:rPr>
  </w:style>
  <w:style w:type="paragraph" w:customStyle="1" w:styleId="xl83">
    <w:name w:val="xl83"/>
    <w:basedOn w:val="a1"/>
    <w:rsid w:val="00182C1A"/>
    <w:pPr>
      <w:pBdr>
        <w:top w:val="single" w:sz="8" w:space="0" w:color="auto"/>
        <w:bottom w:val="single" w:sz="8" w:space="0" w:color="auto"/>
      </w:pBdr>
      <w:spacing w:before="100" w:beforeAutospacing="1" w:after="100" w:afterAutospacing="1" w:line="240" w:lineRule="auto"/>
      <w:jc w:val="center"/>
      <w:textAlignment w:val="center"/>
    </w:pPr>
    <w:rPr>
      <w:rFonts w:eastAsia="Times New Roman"/>
      <w:bCs/>
      <w:sz w:val="24"/>
      <w:szCs w:val="24"/>
      <w:lang w:eastAsia="ru-RU"/>
    </w:rPr>
  </w:style>
  <w:style w:type="paragraph" w:customStyle="1" w:styleId="xl84">
    <w:name w:val="xl84"/>
    <w:basedOn w:val="a1"/>
    <w:rsid w:val="00182C1A"/>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bCs/>
      <w:sz w:val="24"/>
      <w:szCs w:val="24"/>
      <w:lang w:eastAsia="ru-RU"/>
    </w:rPr>
  </w:style>
  <w:style w:type="paragraph" w:customStyle="1" w:styleId="xl85">
    <w:name w:val="xl85"/>
    <w:basedOn w:val="a1"/>
    <w:rsid w:val="00182C1A"/>
    <w:pPr>
      <w:pBdr>
        <w:top w:val="single" w:sz="8" w:space="0" w:color="auto"/>
        <w:left w:val="single" w:sz="8" w:space="20" w:color="auto"/>
        <w:right w:val="single" w:sz="8" w:space="0" w:color="auto"/>
      </w:pBdr>
      <w:spacing w:before="100" w:beforeAutospacing="1" w:after="100" w:afterAutospacing="1" w:line="240" w:lineRule="auto"/>
      <w:ind w:firstLineChars="300" w:firstLine="300"/>
      <w:textAlignment w:val="center"/>
    </w:pPr>
    <w:rPr>
      <w:rFonts w:eastAsia="Times New Roman"/>
      <w:b w:val="0"/>
      <w:sz w:val="24"/>
      <w:szCs w:val="24"/>
      <w:lang w:eastAsia="ru-RU"/>
    </w:rPr>
  </w:style>
  <w:style w:type="character" w:customStyle="1" w:styleId="1a">
    <w:name w:val="Неразрешенное упоминание1"/>
    <w:basedOn w:val="a2"/>
    <w:uiPriority w:val="99"/>
    <w:semiHidden/>
    <w:unhideWhenUsed/>
    <w:rsid w:val="00170834"/>
    <w:rPr>
      <w:color w:val="605E5C"/>
      <w:shd w:val="clear" w:color="auto" w:fill="E1DFDD"/>
    </w:rPr>
  </w:style>
  <w:style w:type="paragraph" w:customStyle="1" w:styleId="afffa">
    <w:name w:val="Для_таблиц"/>
    <w:link w:val="afffb"/>
    <w:qFormat/>
    <w:rsid w:val="00430D04"/>
    <w:pPr>
      <w:spacing w:after="0" w:line="240" w:lineRule="auto"/>
      <w:jc w:val="right"/>
    </w:pPr>
    <w:rPr>
      <w:rFonts w:ascii="Times New Roman" w:eastAsia="Times New Roman" w:hAnsi="Times New Roman" w:cs="Times New Roman"/>
      <w:i/>
      <w:sz w:val="28"/>
      <w:szCs w:val="24"/>
      <w:lang w:val="x-none" w:eastAsia="x-none"/>
    </w:rPr>
  </w:style>
  <w:style w:type="character" w:customStyle="1" w:styleId="afffb">
    <w:name w:val="Для_таблиц Знак"/>
    <w:basedOn w:val="a2"/>
    <w:link w:val="afffa"/>
    <w:rsid w:val="00430D04"/>
    <w:rPr>
      <w:rFonts w:ascii="Times New Roman" w:eastAsia="Times New Roman" w:hAnsi="Times New Roman" w:cs="Times New Roman"/>
      <w:i/>
      <w:sz w:val="28"/>
      <w:szCs w:val="24"/>
      <w:lang w:val="x-none" w:eastAsia="x-none"/>
    </w:rPr>
  </w:style>
  <w:style w:type="character" w:customStyle="1" w:styleId="2105pt">
    <w:name w:val="Основной текст (2) + 10;5 pt"/>
    <w:basedOn w:val="27"/>
    <w:rsid w:val="00640EF7"/>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1b">
    <w:name w:val="Неразрешенное упоминание1"/>
    <w:basedOn w:val="a2"/>
    <w:uiPriority w:val="99"/>
    <w:semiHidden/>
    <w:unhideWhenUsed/>
    <w:rsid w:val="00103DBF"/>
    <w:rPr>
      <w:color w:val="605E5C"/>
      <w:shd w:val="clear" w:color="auto" w:fill="E1DFDD"/>
    </w:rPr>
  </w:style>
  <w:style w:type="character" w:styleId="afffc">
    <w:name w:val="annotation reference"/>
    <w:basedOn w:val="a2"/>
    <w:uiPriority w:val="99"/>
    <w:semiHidden/>
    <w:unhideWhenUsed/>
    <w:rsid w:val="00103DBF"/>
    <w:rPr>
      <w:sz w:val="16"/>
      <w:szCs w:val="16"/>
    </w:rPr>
  </w:style>
  <w:style w:type="paragraph" w:styleId="afffd">
    <w:name w:val="annotation text"/>
    <w:basedOn w:val="a1"/>
    <w:link w:val="afffe"/>
    <w:uiPriority w:val="99"/>
    <w:semiHidden/>
    <w:unhideWhenUsed/>
    <w:rsid w:val="00103DBF"/>
    <w:pPr>
      <w:spacing w:line="240" w:lineRule="auto"/>
    </w:pPr>
    <w:rPr>
      <w:sz w:val="20"/>
      <w:szCs w:val="20"/>
    </w:rPr>
  </w:style>
  <w:style w:type="character" w:customStyle="1" w:styleId="afffe">
    <w:name w:val="Текст примечания Знак"/>
    <w:basedOn w:val="a2"/>
    <w:link w:val="afffd"/>
    <w:uiPriority w:val="99"/>
    <w:semiHidden/>
    <w:rsid w:val="00103DBF"/>
    <w:rPr>
      <w:rFonts w:ascii="Times New Roman" w:eastAsia="Calibri" w:hAnsi="Times New Roman" w:cs="Times New Roman"/>
      <w:b/>
      <w:sz w:val="20"/>
      <w:szCs w:val="20"/>
    </w:rPr>
  </w:style>
  <w:style w:type="paragraph" w:styleId="affff">
    <w:name w:val="annotation subject"/>
    <w:basedOn w:val="afffd"/>
    <w:next w:val="afffd"/>
    <w:link w:val="affff0"/>
    <w:uiPriority w:val="99"/>
    <w:semiHidden/>
    <w:unhideWhenUsed/>
    <w:rsid w:val="00103DBF"/>
    <w:rPr>
      <w:bCs/>
    </w:rPr>
  </w:style>
  <w:style w:type="character" w:customStyle="1" w:styleId="affff0">
    <w:name w:val="Тема примечания Знак"/>
    <w:basedOn w:val="afffe"/>
    <w:link w:val="affff"/>
    <w:uiPriority w:val="99"/>
    <w:semiHidden/>
    <w:rsid w:val="00103DBF"/>
    <w:rPr>
      <w:rFonts w:ascii="Times New Roman" w:eastAsia="Calibri" w:hAnsi="Times New Roman" w:cs="Times New Roman"/>
      <w:b/>
      <w:bCs/>
      <w:sz w:val="20"/>
      <w:szCs w:val="20"/>
    </w:rPr>
  </w:style>
  <w:style w:type="character" w:customStyle="1" w:styleId="211pt">
    <w:name w:val="Основной текст (2) + 11 pt"/>
    <w:basedOn w:val="27"/>
    <w:rsid w:val="00103DBF"/>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4pt">
    <w:name w:val="Основной текст (2) + 4 pt"/>
    <w:basedOn w:val="27"/>
    <w:rsid w:val="00103DBF"/>
    <w:rPr>
      <w:rFonts w:ascii="Times New Roman" w:eastAsia="Times New Roman" w:hAnsi="Times New Roman" w:cs="Times New Roman"/>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11pt0">
    <w:name w:val="Основной текст (2) + 11 pt;Полужирный"/>
    <w:basedOn w:val="27"/>
    <w:rsid w:val="00103DBF"/>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6pt">
    <w:name w:val="Основной текст (2) + 6 pt"/>
    <w:basedOn w:val="27"/>
    <w:rsid w:val="00103DBF"/>
    <w:rPr>
      <w:rFonts w:ascii="Times New Roman" w:eastAsia="Times New Roman" w:hAnsi="Times New Roman" w:cs="Times New Roman"/>
      <w:b w:val="0"/>
      <w:bCs w:val="0"/>
      <w:i w:val="0"/>
      <w:iCs w:val="0"/>
      <w:smallCaps w:val="0"/>
      <w:strike w:val="0"/>
      <w:color w:val="000000"/>
      <w:spacing w:val="0"/>
      <w:w w:val="100"/>
      <w:position w:val="0"/>
      <w:sz w:val="12"/>
      <w:szCs w:val="12"/>
      <w:u w:val="none"/>
      <w:shd w:val="clear" w:color="auto" w:fill="FFFFFF"/>
      <w:lang w:val="ru-RU" w:eastAsia="ru-RU" w:bidi="ru-RU"/>
    </w:rPr>
  </w:style>
  <w:style w:type="paragraph" w:customStyle="1" w:styleId="affff1">
    <w:name w:val="Таблица"/>
    <w:link w:val="affff2"/>
    <w:rsid w:val="00103DBF"/>
    <w:pPr>
      <w:spacing w:after="0" w:line="240" w:lineRule="auto"/>
      <w:jc w:val="center"/>
    </w:pPr>
    <w:rPr>
      <w:rFonts w:ascii="Times New Roman" w:eastAsia="Calibri" w:hAnsi="Times New Roman" w:cs="Times New Roman"/>
      <w:bCs/>
      <w:sz w:val="24"/>
      <w:szCs w:val="26"/>
    </w:rPr>
  </w:style>
  <w:style w:type="character" w:customStyle="1" w:styleId="affff2">
    <w:name w:val="Таблица Знак"/>
    <w:basedOn w:val="a2"/>
    <w:link w:val="affff1"/>
    <w:rsid w:val="00103DBF"/>
    <w:rPr>
      <w:rFonts w:ascii="Times New Roman" w:eastAsia="Calibri" w:hAnsi="Times New Roman" w:cs="Times New Roman"/>
      <w:bCs/>
      <w:sz w:val="24"/>
      <w:szCs w:val="26"/>
    </w:rPr>
  </w:style>
  <w:style w:type="paragraph" w:customStyle="1" w:styleId="b1">
    <w:name w:val="b_обычный"/>
    <w:link w:val="b2"/>
    <w:uiPriority w:val="99"/>
    <w:qFormat/>
    <w:rsid w:val="00103DBF"/>
    <w:pPr>
      <w:spacing w:after="0" w:line="240" w:lineRule="auto"/>
      <w:ind w:firstLine="709"/>
      <w:jc w:val="both"/>
    </w:pPr>
    <w:rPr>
      <w:rFonts w:ascii="Times New Roman" w:eastAsia="Times New Roman" w:hAnsi="Times New Roman" w:cs="Times New Roman"/>
      <w:sz w:val="28"/>
      <w:szCs w:val="24"/>
      <w:lang w:eastAsia="ru-RU"/>
    </w:rPr>
  </w:style>
  <w:style w:type="character" w:customStyle="1" w:styleId="b2">
    <w:name w:val="b_обычный Знак"/>
    <w:link w:val="b1"/>
    <w:uiPriority w:val="99"/>
    <w:rsid w:val="00103DBF"/>
    <w:rPr>
      <w:rFonts w:ascii="Times New Roman" w:eastAsia="Times New Roman" w:hAnsi="Times New Roman" w:cs="Times New Roman"/>
      <w:sz w:val="28"/>
      <w:szCs w:val="24"/>
      <w:lang w:eastAsia="ru-RU"/>
    </w:rPr>
  </w:style>
  <w:style w:type="character" w:customStyle="1" w:styleId="2Arial7pt">
    <w:name w:val="Основной текст (2) + Arial;7 pt"/>
    <w:basedOn w:val="27"/>
    <w:rsid w:val="00103DBF"/>
    <w:rPr>
      <w:rFonts w:ascii="Arial" w:eastAsia="Arial" w:hAnsi="Arial" w:cs="Arial"/>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2Arial9pt">
    <w:name w:val="Основной текст (2) + Arial;9 pt"/>
    <w:basedOn w:val="27"/>
    <w:rsid w:val="00103DBF"/>
    <w:rPr>
      <w:rFonts w:ascii="Arial" w:eastAsia="Arial" w:hAnsi="Arial" w:cs="Arial"/>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75pt">
    <w:name w:val="Основной текст (2) + 7;5 pt;Полужирный;Курсив"/>
    <w:basedOn w:val="27"/>
    <w:rsid w:val="00103DBF"/>
    <w:rPr>
      <w:rFonts w:ascii="Times New Roman" w:eastAsia="Times New Roman" w:hAnsi="Times New Roman" w:cs="Times New Roman"/>
      <w:b/>
      <w:bCs/>
      <w:i/>
      <w:iCs/>
      <w:smallCaps w:val="0"/>
      <w:strike w:val="0"/>
      <w:color w:val="000000"/>
      <w:spacing w:val="0"/>
      <w:w w:val="100"/>
      <w:position w:val="0"/>
      <w:sz w:val="15"/>
      <w:szCs w:val="15"/>
      <w:u w:val="none"/>
      <w:shd w:val="clear" w:color="auto" w:fill="FFFFFF"/>
      <w:lang w:val="ru-RU" w:eastAsia="ru-RU" w:bidi="ru-RU"/>
    </w:rPr>
  </w:style>
  <w:style w:type="character" w:customStyle="1" w:styleId="2Impact25pt10">
    <w:name w:val="Основной текст (2) + Impact;25 pt;Масштаб 10%"/>
    <w:basedOn w:val="27"/>
    <w:rsid w:val="00103DBF"/>
    <w:rPr>
      <w:rFonts w:ascii="Impact" w:eastAsia="Impact" w:hAnsi="Impact" w:cs="Impact"/>
      <w:b/>
      <w:bCs/>
      <w:i w:val="0"/>
      <w:iCs w:val="0"/>
      <w:smallCaps w:val="0"/>
      <w:strike w:val="0"/>
      <w:color w:val="000000"/>
      <w:spacing w:val="0"/>
      <w:w w:val="10"/>
      <w:position w:val="0"/>
      <w:sz w:val="50"/>
      <w:szCs w:val="50"/>
      <w:u w:val="none"/>
      <w:shd w:val="clear" w:color="auto" w:fill="FFFFFF"/>
      <w:lang w:val="en-US" w:eastAsia="en-US" w:bidi="en-US"/>
    </w:rPr>
  </w:style>
  <w:style w:type="character" w:customStyle="1" w:styleId="ConsPlusNormal0">
    <w:name w:val="ConsPlusNormal Знак"/>
    <w:link w:val="ConsPlusNormal"/>
    <w:rsid w:val="00103DBF"/>
    <w:rPr>
      <w:rFonts w:ascii="Arial" w:eastAsia="Times New Roman" w:hAnsi="Arial" w:cs="Arial"/>
      <w:sz w:val="20"/>
      <w:szCs w:val="20"/>
      <w:lang w:eastAsia="ru-RU"/>
    </w:rPr>
  </w:style>
  <w:style w:type="table" w:customStyle="1" w:styleId="1c">
    <w:name w:val="Сетка таблицы светлая1"/>
    <w:basedOn w:val="a3"/>
    <w:uiPriority w:val="40"/>
    <w:rsid w:val="00103DB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ffff3">
    <w:name w:val="Revision"/>
    <w:hidden/>
    <w:uiPriority w:val="99"/>
    <w:semiHidden/>
    <w:rsid w:val="00103DBF"/>
    <w:pPr>
      <w:spacing w:after="0" w:line="240" w:lineRule="auto"/>
    </w:pPr>
    <w:rPr>
      <w:rFonts w:ascii="Times New Roman" w:eastAsia="Calibri" w:hAnsi="Times New Roman" w:cs="Times New Roman"/>
      <w:b/>
      <w:sz w:val="28"/>
    </w:rPr>
  </w:style>
  <w:style w:type="character" w:styleId="affff4">
    <w:name w:val="Unresolved Mention"/>
    <w:basedOn w:val="a2"/>
    <w:uiPriority w:val="99"/>
    <w:semiHidden/>
    <w:unhideWhenUsed/>
    <w:rsid w:val="000E5EC4"/>
    <w:rPr>
      <w:color w:val="605E5C"/>
      <w:shd w:val="clear" w:color="auto" w:fill="E1DFDD"/>
    </w:rPr>
  </w:style>
  <w:style w:type="paragraph" w:customStyle="1" w:styleId="b12">
    <w:name w:val="_b12_"/>
    <w:basedOn w:val="a1"/>
    <w:qFormat/>
    <w:rsid w:val="00392AE9"/>
    <w:pPr>
      <w:spacing w:after="0" w:line="360" w:lineRule="auto"/>
      <w:ind w:firstLine="709"/>
      <w:jc w:val="both"/>
    </w:pPr>
    <w:rPr>
      <w:b w:val="0"/>
      <w:sz w:val="24"/>
      <w:szCs w:val="24"/>
      <w:lang w:eastAsia="ru-RU"/>
    </w:rPr>
  </w:style>
  <w:style w:type="character" w:customStyle="1" w:styleId="affff5">
    <w:name w:val="_Обычный Знак"/>
    <w:link w:val="affff6"/>
    <w:qFormat/>
    <w:locked/>
    <w:rsid w:val="002E7804"/>
    <w:rPr>
      <w:rFonts w:ascii="Times New Roman" w:eastAsia="Times New Roman" w:hAnsi="Times New Roman" w:cs="Times New Roman"/>
      <w:sz w:val="28"/>
      <w:szCs w:val="28"/>
      <w:lang w:eastAsia="ru-RU"/>
    </w:rPr>
  </w:style>
  <w:style w:type="paragraph" w:customStyle="1" w:styleId="affff6">
    <w:name w:val="_Обычный"/>
    <w:basedOn w:val="a1"/>
    <w:link w:val="affff5"/>
    <w:qFormat/>
    <w:rsid w:val="002E7804"/>
    <w:pPr>
      <w:widowControl w:val="0"/>
      <w:tabs>
        <w:tab w:val="left" w:pos="851"/>
      </w:tabs>
      <w:spacing w:before="120" w:after="120" w:line="240" w:lineRule="auto"/>
      <w:ind w:firstLine="709"/>
      <w:contextualSpacing/>
      <w:jc w:val="both"/>
    </w:pPr>
    <w:rPr>
      <w:rFonts w:eastAsia="Times New Roman"/>
      <w:b w:val="0"/>
      <w:szCs w:val="28"/>
      <w:lang w:eastAsia="ru-RU"/>
    </w:rPr>
  </w:style>
  <w:style w:type="paragraph" w:customStyle="1" w:styleId="1d">
    <w:name w:val="Обычный1"/>
    <w:rsid w:val="004A3254"/>
    <w:pPr>
      <w:spacing w:after="0" w:line="240" w:lineRule="auto"/>
    </w:pPr>
    <w:rPr>
      <w:rFonts w:ascii="Times New Roman" w:eastAsia="Times New Roman" w:hAnsi="Times New Roman" w:cs="Times New Roman"/>
      <w:snapToGrid w:val="0"/>
      <w:sz w:val="24"/>
      <w:szCs w:val="20"/>
      <w:lang w:eastAsia="ru-RU"/>
    </w:rPr>
  </w:style>
  <w:style w:type="paragraph" w:customStyle="1" w:styleId="140">
    <w:name w:val="основной 14"/>
    <w:basedOn w:val="a1"/>
    <w:link w:val="141"/>
    <w:qFormat/>
    <w:rsid w:val="004A3254"/>
    <w:pPr>
      <w:spacing w:after="0" w:line="240" w:lineRule="auto"/>
      <w:ind w:firstLine="720"/>
      <w:jc w:val="both"/>
    </w:pPr>
    <w:rPr>
      <w:rFonts w:eastAsia="Times New Roman"/>
      <w:b w:val="0"/>
      <w:szCs w:val="28"/>
      <w:lang w:eastAsia="ru-RU"/>
    </w:rPr>
  </w:style>
  <w:style w:type="character" w:customStyle="1" w:styleId="141">
    <w:name w:val="основной 14 Знак"/>
    <w:link w:val="140"/>
    <w:rsid w:val="004A3254"/>
    <w:rPr>
      <w:rFonts w:ascii="Times New Roman" w:eastAsia="Times New Roman" w:hAnsi="Times New Roman" w:cs="Times New Roman"/>
      <w:sz w:val="28"/>
      <w:szCs w:val="28"/>
      <w:lang w:eastAsia="ru-RU"/>
    </w:rPr>
  </w:style>
  <w:style w:type="table" w:customStyle="1" w:styleId="54">
    <w:name w:val="Сетка таблицы5"/>
    <w:basedOn w:val="a3"/>
    <w:next w:val="afd"/>
    <w:uiPriority w:val="39"/>
    <w:rsid w:val="00C90D2E"/>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3">
    <w:name w:val="_b_обычный"/>
    <w:link w:val="b4"/>
    <w:qFormat/>
    <w:rsid w:val="003613CE"/>
    <w:pPr>
      <w:spacing w:after="0" w:line="240" w:lineRule="auto"/>
      <w:ind w:firstLine="709"/>
      <w:jc w:val="both"/>
    </w:pPr>
    <w:rPr>
      <w:rFonts w:ascii="Times New Roman" w:eastAsia="Times New Roman" w:hAnsi="Times New Roman" w:cs="Times New Roman"/>
      <w:sz w:val="28"/>
      <w:szCs w:val="20"/>
      <w:lang w:eastAsia="ru-RU"/>
    </w:rPr>
  </w:style>
  <w:style w:type="character" w:customStyle="1" w:styleId="b4">
    <w:name w:val="_b_обычный Знак"/>
    <w:basedOn w:val="a2"/>
    <w:link w:val="b3"/>
    <w:rsid w:val="003613CE"/>
    <w:rPr>
      <w:rFonts w:ascii="Times New Roman" w:eastAsia="Times New Roman" w:hAnsi="Times New Roman" w:cs="Times New Roman"/>
      <w:sz w:val="28"/>
      <w:szCs w:val="20"/>
      <w:lang w:eastAsia="ru-RU"/>
    </w:rPr>
  </w:style>
  <w:style w:type="paragraph" w:styleId="2a">
    <w:name w:val="Body Text 2"/>
    <w:basedOn w:val="a1"/>
    <w:link w:val="212"/>
    <w:uiPriority w:val="99"/>
    <w:semiHidden/>
    <w:unhideWhenUsed/>
    <w:rsid w:val="00BC176B"/>
    <w:pPr>
      <w:spacing w:after="120" w:line="480" w:lineRule="auto"/>
    </w:pPr>
  </w:style>
  <w:style w:type="character" w:customStyle="1" w:styleId="212">
    <w:name w:val="Основной текст 2 Знак1"/>
    <w:basedOn w:val="a2"/>
    <w:link w:val="2a"/>
    <w:uiPriority w:val="99"/>
    <w:semiHidden/>
    <w:rsid w:val="00BC176B"/>
    <w:rPr>
      <w:rFonts w:ascii="Times New Roman" w:eastAsia="Calibri" w:hAnsi="Times New Roman" w:cs="Times New Roman"/>
      <w:b/>
      <w:sz w:val="28"/>
    </w:rPr>
  </w:style>
  <w:style w:type="character" w:customStyle="1" w:styleId="220">
    <w:name w:val="Основной текст 2 Знак2"/>
    <w:uiPriority w:val="99"/>
    <w:rsid w:val="00BC176B"/>
    <w:rPr>
      <w:rFonts w:eastAsia="Times New Roman"/>
      <w:sz w:val="24"/>
      <w:szCs w:val="24"/>
      <w:lang w:eastAsia="ru-RU"/>
    </w:rPr>
  </w:style>
  <w:style w:type="paragraph" w:customStyle="1" w:styleId="xl31">
    <w:name w:val="xl31"/>
    <w:basedOn w:val="a1"/>
    <w:rsid w:val="00BC176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Cs/>
      <w:sz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06203">
      <w:bodyDiv w:val="1"/>
      <w:marLeft w:val="0"/>
      <w:marRight w:val="0"/>
      <w:marTop w:val="0"/>
      <w:marBottom w:val="0"/>
      <w:divBdr>
        <w:top w:val="none" w:sz="0" w:space="0" w:color="auto"/>
        <w:left w:val="none" w:sz="0" w:space="0" w:color="auto"/>
        <w:bottom w:val="none" w:sz="0" w:space="0" w:color="auto"/>
        <w:right w:val="none" w:sz="0" w:space="0" w:color="auto"/>
      </w:divBdr>
    </w:div>
    <w:div w:id="42406391">
      <w:bodyDiv w:val="1"/>
      <w:marLeft w:val="0"/>
      <w:marRight w:val="0"/>
      <w:marTop w:val="0"/>
      <w:marBottom w:val="0"/>
      <w:divBdr>
        <w:top w:val="none" w:sz="0" w:space="0" w:color="auto"/>
        <w:left w:val="none" w:sz="0" w:space="0" w:color="auto"/>
        <w:bottom w:val="none" w:sz="0" w:space="0" w:color="auto"/>
        <w:right w:val="none" w:sz="0" w:space="0" w:color="auto"/>
      </w:divBdr>
    </w:div>
    <w:div w:id="58133955">
      <w:bodyDiv w:val="1"/>
      <w:marLeft w:val="0"/>
      <w:marRight w:val="0"/>
      <w:marTop w:val="0"/>
      <w:marBottom w:val="0"/>
      <w:divBdr>
        <w:top w:val="none" w:sz="0" w:space="0" w:color="auto"/>
        <w:left w:val="none" w:sz="0" w:space="0" w:color="auto"/>
        <w:bottom w:val="none" w:sz="0" w:space="0" w:color="auto"/>
        <w:right w:val="none" w:sz="0" w:space="0" w:color="auto"/>
      </w:divBdr>
    </w:div>
    <w:div w:id="59133842">
      <w:bodyDiv w:val="1"/>
      <w:marLeft w:val="0"/>
      <w:marRight w:val="0"/>
      <w:marTop w:val="0"/>
      <w:marBottom w:val="0"/>
      <w:divBdr>
        <w:top w:val="none" w:sz="0" w:space="0" w:color="auto"/>
        <w:left w:val="none" w:sz="0" w:space="0" w:color="auto"/>
        <w:bottom w:val="none" w:sz="0" w:space="0" w:color="auto"/>
        <w:right w:val="none" w:sz="0" w:space="0" w:color="auto"/>
      </w:divBdr>
    </w:div>
    <w:div w:id="94374988">
      <w:bodyDiv w:val="1"/>
      <w:marLeft w:val="0"/>
      <w:marRight w:val="0"/>
      <w:marTop w:val="0"/>
      <w:marBottom w:val="0"/>
      <w:divBdr>
        <w:top w:val="none" w:sz="0" w:space="0" w:color="auto"/>
        <w:left w:val="none" w:sz="0" w:space="0" w:color="auto"/>
        <w:bottom w:val="none" w:sz="0" w:space="0" w:color="auto"/>
        <w:right w:val="none" w:sz="0" w:space="0" w:color="auto"/>
      </w:divBdr>
    </w:div>
    <w:div w:id="99299203">
      <w:bodyDiv w:val="1"/>
      <w:marLeft w:val="0"/>
      <w:marRight w:val="0"/>
      <w:marTop w:val="0"/>
      <w:marBottom w:val="0"/>
      <w:divBdr>
        <w:top w:val="none" w:sz="0" w:space="0" w:color="auto"/>
        <w:left w:val="none" w:sz="0" w:space="0" w:color="auto"/>
        <w:bottom w:val="none" w:sz="0" w:space="0" w:color="auto"/>
        <w:right w:val="none" w:sz="0" w:space="0" w:color="auto"/>
      </w:divBdr>
    </w:div>
    <w:div w:id="105776791">
      <w:bodyDiv w:val="1"/>
      <w:marLeft w:val="0"/>
      <w:marRight w:val="0"/>
      <w:marTop w:val="0"/>
      <w:marBottom w:val="0"/>
      <w:divBdr>
        <w:top w:val="none" w:sz="0" w:space="0" w:color="auto"/>
        <w:left w:val="none" w:sz="0" w:space="0" w:color="auto"/>
        <w:bottom w:val="none" w:sz="0" w:space="0" w:color="auto"/>
        <w:right w:val="none" w:sz="0" w:space="0" w:color="auto"/>
      </w:divBdr>
    </w:div>
    <w:div w:id="134956369">
      <w:bodyDiv w:val="1"/>
      <w:marLeft w:val="0"/>
      <w:marRight w:val="0"/>
      <w:marTop w:val="0"/>
      <w:marBottom w:val="0"/>
      <w:divBdr>
        <w:top w:val="none" w:sz="0" w:space="0" w:color="auto"/>
        <w:left w:val="none" w:sz="0" w:space="0" w:color="auto"/>
        <w:bottom w:val="none" w:sz="0" w:space="0" w:color="auto"/>
        <w:right w:val="none" w:sz="0" w:space="0" w:color="auto"/>
      </w:divBdr>
    </w:div>
    <w:div w:id="136605140">
      <w:bodyDiv w:val="1"/>
      <w:marLeft w:val="0"/>
      <w:marRight w:val="0"/>
      <w:marTop w:val="0"/>
      <w:marBottom w:val="0"/>
      <w:divBdr>
        <w:top w:val="none" w:sz="0" w:space="0" w:color="auto"/>
        <w:left w:val="none" w:sz="0" w:space="0" w:color="auto"/>
        <w:bottom w:val="none" w:sz="0" w:space="0" w:color="auto"/>
        <w:right w:val="none" w:sz="0" w:space="0" w:color="auto"/>
      </w:divBdr>
    </w:div>
    <w:div w:id="193806996">
      <w:bodyDiv w:val="1"/>
      <w:marLeft w:val="0"/>
      <w:marRight w:val="0"/>
      <w:marTop w:val="0"/>
      <w:marBottom w:val="0"/>
      <w:divBdr>
        <w:top w:val="none" w:sz="0" w:space="0" w:color="auto"/>
        <w:left w:val="none" w:sz="0" w:space="0" w:color="auto"/>
        <w:bottom w:val="none" w:sz="0" w:space="0" w:color="auto"/>
        <w:right w:val="none" w:sz="0" w:space="0" w:color="auto"/>
      </w:divBdr>
    </w:div>
    <w:div w:id="200241886">
      <w:bodyDiv w:val="1"/>
      <w:marLeft w:val="0"/>
      <w:marRight w:val="0"/>
      <w:marTop w:val="0"/>
      <w:marBottom w:val="0"/>
      <w:divBdr>
        <w:top w:val="none" w:sz="0" w:space="0" w:color="auto"/>
        <w:left w:val="none" w:sz="0" w:space="0" w:color="auto"/>
        <w:bottom w:val="none" w:sz="0" w:space="0" w:color="auto"/>
        <w:right w:val="none" w:sz="0" w:space="0" w:color="auto"/>
      </w:divBdr>
    </w:div>
    <w:div w:id="231618319">
      <w:bodyDiv w:val="1"/>
      <w:marLeft w:val="0"/>
      <w:marRight w:val="0"/>
      <w:marTop w:val="0"/>
      <w:marBottom w:val="0"/>
      <w:divBdr>
        <w:top w:val="none" w:sz="0" w:space="0" w:color="auto"/>
        <w:left w:val="none" w:sz="0" w:space="0" w:color="auto"/>
        <w:bottom w:val="none" w:sz="0" w:space="0" w:color="auto"/>
        <w:right w:val="none" w:sz="0" w:space="0" w:color="auto"/>
      </w:divBdr>
    </w:div>
    <w:div w:id="242103761">
      <w:bodyDiv w:val="1"/>
      <w:marLeft w:val="0"/>
      <w:marRight w:val="0"/>
      <w:marTop w:val="0"/>
      <w:marBottom w:val="0"/>
      <w:divBdr>
        <w:top w:val="none" w:sz="0" w:space="0" w:color="auto"/>
        <w:left w:val="none" w:sz="0" w:space="0" w:color="auto"/>
        <w:bottom w:val="none" w:sz="0" w:space="0" w:color="auto"/>
        <w:right w:val="none" w:sz="0" w:space="0" w:color="auto"/>
      </w:divBdr>
    </w:div>
    <w:div w:id="246305626">
      <w:bodyDiv w:val="1"/>
      <w:marLeft w:val="0"/>
      <w:marRight w:val="0"/>
      <w:marTop w:val="0"/>
      <w:marBottom w:val="0"/>
      <w:divBdr>
        <w:top w:val="none" w:sz="0" w:space="0" w:color="auto"/>
        <w:left w:val="none" w:sz="0" w:space="0" w:color="auto"/>
        <w:bottom w:val="none" w:sz="0" w:space="0" w:color="auto"/>
        <w:right w:val="none" w:sz="0" w:space="0" w:color="auto"/>
      </w:divBdr>
    </w:div>
    <w:div w:id="262034578">
      <w:bodyDiv w:val="1"/>
      <w:marLeft w:val="0"/>
      <w:marRight w:val="0"/>
      <w:marTop w:val="0"/>
      <w:marBottom w:val="0"/>
      <w:divBdr>
        <w:top w:val="none" w:sz="0" w:space="0" w:color="auto"/>
        <w:left w:val="none" w:sz="0" w:space="0" w:color="auto"/>
        <w:bottom w:val="none" w:sz="0" w:space="0" w:color="auto"/>
        <w:right w:val="none" w:sz="0" w:space="0" w:color="auto"/>
      </w:divBdr>
    </w:div>
    <w:div w:id="285550835">
      <w:bodyDiv w:val="1"/>
      <w:marLeft w:val="0"/>
      <w:marRight w:val="0"/>
      <w:marTop w:val="0"/>
      <w:marBottom w:val="0"/>
      <w:divBdr>
        <w:top w:val="none" w:sz="0" w:space="0" w:color="auto"/>
        <w:left w:val="none" w:sz="0" w:space="0" w:color="auto"/>
        <w:bottom w:val="none" w:sz="0" w:space="0" w:color="auto"/>
        <w:right w:val="none" w:sz="0" w:space="0" w:color="auto"/>
      </w:divBdr>
    </w:div>
    <w:div w:id="288899686">
      <w:bodyDiv w:val="1"/>
      <w:marLeft w:val="0"/>
      <w:marRight w:val="0"/>
      <w:marTop w:val="0"/>
      <w:marBottom w:val="0"/>
      <w:divBdr>
        <w:top w:val="none" w:sz="0" w:space="0" w:color="auto"/>
        <w:left w:val="none" w:sz="0" w:space="0" w:color="auto"/>
        <w:bottom w:val="none" w:sz="0" w:space="0" w:color="auto"/>
        <w:right w:val="none" w:sz="0" w:space="0" w:color="auto"/>
      </w:divBdr>
    </w:div>
    <w:div w:id="305401431">
      <w:bodyDiv w:val="1"/>
      <w:marLeft w:val="0"/>
      <w:marRight w:val="0"/>
      <w:marTop w:val="0"/>
      <w:marBottom w:val="0"/>
      <w:divBdr>
        <w:top w:val="none" w:sz="0" w:space="0" w:color="auto"/>
        <w:left w:val="none" w:sz="0" w:space="0" w:color="auto"/>
        <w:bottom w:val="none" w:sz="0" w:space="0" w:color="auto"/>
        <w:right w:val="none" w:sz="0" w:space="0" w:color="auto"/>
      </w:divBdr>
    </w:div>
    <w:div w:id="385228155">
      <w:bodyDiv w:val="1"/>
      <w:marLeft w:val="0"/>
      <w:marRight w:val="0"/>
      <w:marTop w:val="0"/>
      <w:marBottom w:val="0"/>
      <w:divBdr>
        <w:top w:val="none" w:sz="0" w:space="0" w:color="auto"/>
        <w:left w:val="none" w:sz="0" w:space="0" w:color="auto"/>
        <w:bottom w:val="none" w:sz="0" w:space="0" w:color="auto"/>
        <w:right w:val="none" w:sz="0" w:space="0" w:color="auto"/>
      </w:divBdr>
    </w:div>
    <w:div w:id="419446043">
      <w:bodyDiv w:val="1"/>
      <w:marLeft w:val="0"/>
      <w:marRight w:val="0"/>
      <w:marTop w:val="0"/>
      <w:marBottom w:val="0"/>
      <w:divBdr>
        <w:top w:val="none" w:sz="0" w:space="0" w:color="auto"/>
        <w:left w:val="none" w:sz="0" w:space="0" w:color="auto"/>
        <w:bottom w:val="none" w:sz="0" w:space="0" w:color="auto"/>
        <w:right w:val="none" w:sz="0" w:space="0" w:color="auto"/>
      </w:divBdr>
    </w:div>
    <w:div w:id="433474226">
      <w:bodyDiv w:val="1"/>
      <w:marLeft w:val="0"/>
      <w:marRight w:val="0"/>
      <w:marTop w:val="0"/>
      <w:marBottom w:val="0"/>
      <w:divBdr>
        <w:top w:val="none" w:sz="0" w:space="0" w:color="auto"/>
        <w:left w:val="none" w:sz="0" w:space="0" w:color="auto"/>
        <w:bottom w:val="none" w:sz="0" w:space="0" w:color="auto"/>
        <w:right w:val="none" w:sz="0" w:space="0" w:color="auto"/>
      </w:divBdr>
    </w:div>
    <w:div w:id="445929639">
      <w:bodyDiv w:val="1"/>
      <w:marLeft w:val="0"/>
      <w:marRight w:val="0"/>
      <w:marTop w:val="0"/>
      <w:marBottom w:val="0"/>
      <w:divBdr>
        <w:top w:val="none" w:sz="0" w:space="0" w:color="auto"/>
        <w:left w:val="none" w:sz="0" w:space="0" w:color="auto"/>
        <w:bottom w:val="none" w:sz="0" w:space="0" w:color="auto"/>
        <w:right w:val="none" w:sz="0" w:space="0" w:color="auto"/>
      </w:divBdr>
    </w:div>
    <w:div w:id="457990338">
      <w:bodyDiv w:val="1"/>
      <w:marLeft w:val="0"/>
      <w:marRight w:val="0"/>
      <w:marTop w:val="0"/>
      <w:marBottom w:val="0"/>
      <w:divBdr>
        <w:top w:val="none" w:sz="0" w:space="0" w:color="auto"/>
        <w:left w:val="none" w:sz="0" w:space="0" w:color="auto"/>
        <w:bottom w:val="none" w:sz="0" w:space="0" w:color="auto"/>
        <w:right w:val="none" w:sz="0" w:space="0" w:color="auto"/>
      </w:divBdr>
    </w:div>
    <w:div w:id="483159073">
      <w:bodyDiv w:val="1"/>
      <w:marLeft w:val="0"/>
      <w:marRight w:val="0"/>
      <w:marTop w:val="0"/>
      <w:marBottom w:val="0"/>
      <w:divBdr>
        <w:top w:val="none" w:sz="0" w:space="0" w:color="auto"/>
        <w:left w:val="none" w:sz="0" w:space="0" w:color="auto"/>
        <w:bottom w:val="none" w:sz="0" w:space="0" w:color="auto"/>
        <w:right w:val="none" w:sz="0" w:space="0" w:color="auto"/>
      </w:divBdr>
    </w:div>
    <w:div w:id="495733624">
      <w:bodyDiv w:val="1"/>
      <w:marLeft w:val="0"/>
      <w:marRight w:val="0"/>
      <w:marTop w:val="0"/>
      <w:marBottom w:val="0"/>
      <w:divBdr>
        <w:top w:val="none" w:sz="0" w:space="0" w:color="auto"/>
        <w:left w:val="none" w:sz="0" w:space="0" w:color="auto"/>
        <w:bottom w:val="none" w:sz="0" w:space="0" w:color="auto"/>
        <w:right w:val="none" w:sz="0" w:space="0" w:color="auto"/>
      </w:divBdr>
    </w:div>
    <w:div w:id="512259033">
      <w:bodyDiv w:val="1"/>
      <w:marLeft w:val="0"/>
      <w:marRight w:val="0"/>
      <w:marTop w:val="0"/>
      <w:marBottom w:val="0"/>
      <w:divBdr>
        <w:top w:val="none" w:sz="0" w:space="0" w:color="auto"/>
        <w:left w:val="none" w:sz="0" w:space="0" w:color="auto"/>
        <w:bottom w:val="none" w:sz="0" w:space="0" w:color="auto"/>
        <w:right w:val="none" w:sz="0" w:space="0" w:color="auto"/>
      </w:divBdr>
    </w:div>
    <w:div w:id="526796498">
      <w:bodyDiv w:val="1"/>
      <w:marLeft w:val="0"/>
      <w:marRight w:val="0"/>
      <w:marTop w:val="0"/>
      <w:marBottom w:val="0"/>
      <w:divBdr>
        <w:top w:val="none" w:sz="0" w:space="0" w:color="auto"/>
        <w:left w:val="none" w:sz="0" w:space="0" w:color="auto"/>
        <w:bottom w:val="none" w:sz="0" w:space="0" w:color="auto"/>
        <w:right w:val="none" w:sz="0" w:space="0" w:color="auto"/>
      </w:divBdr>
    </w:div>
    <w:div w:id="549727592">
      <w:bodyDiv w:val="1"/>
      <w:marLeft w:val="0"/>
      <w:marRight w:val="0"/>
      <w:marTop w:val="0"/>
      <w:marBottom w:val="0"/>
      <w:divBdr>
        <w:top w:val="none" w:sz="0" w:space="0" w:color="auto"/>
        <w:left w:val="none" w:sz="0" w:space="0" w:color="auto"/>
        <w:bottom w:val="none" w:sz="0" w:space="0" w:color="auto"/>
        <w:right w:val="none" w:sz="0" w:space="0" w:color="auto"/>
      </w:divBdr>
    </w:div>
    <w:div w:id="550922708">
      <w:bodyDiv w:val="1"/>
      <w:marLeft w:val="0"/>
      <w:marRight w:val="0"/>
      <w:marTop w:val="0"/>
      <w:marBottom w:val="0"/>
      <w:divBdr>
        <w:top w:val="none" w:sz="0" w:space="0" w:color="auto"/>
        <w:left w:val="none" w:sz="0" w:space="0" w:color="auto"/>
        <w:bottom w:val="none" w:sz="0" w:space="0" w:color="auto"/>
        <w:right w:val="none" w:sz="0" w:space="0" w:color="auto"/>
      </w:divBdr>
    </w:div>
    <w:div w:id="590823184">
      <w:bodyDiv w:val="1"/>
      <w:marLeft w:val="0"/>
      <w:marRight w:val="0"/>
      <w:marTop w:val="0"/>
      <w:marBottom w:val="0"/>
      <w:divBdr>
        <w:top w:val="none" w:sz="0" w:space="0" w:color="auto"/>
        <w:left w:val="none" w:sz="0" w:space="0" w:color="auto"/>
        <w:bottom w:val="none" w:sz="0" w:space="0" w:color="auto"/>
        <w:right w:val="none" w:sz="0" w:space="0" w:color="auto"/>
      </w:divBdr>
    </w:div>
    <w:div w:id="592860382">
      <w:bodyDiv w:val="1"/>
      <w:marLeft w:val="0"/>
      <w:marRight w:val="0"/>
      <w:marTop w:val="0"/>
      <w:marBottom w:val="0"/>
      <w:divBdr>
        <w:top w:val="none" w:sz="0" w:space="0" w:color="auto"/>
        <w:left w:val="none" w:sz="0" w:space="0" w:color="auto"/>
        <w:bottom w:val="none" w:sz="0" w:space="0" w:color="auto"/>
        <w:right w:val="none" w:sz="0" w:space="0" w:color="auto"/>
      </w:divBdr>
    </w:div>
    <w:div w:id="626932016">
      <w:bodyDiv w:val="1"/>
      <w:marLeft w:val="0"/>
      <w:marRight w:val="0"/>
      <w:marTop w:val="0"/>
      <w:marBottom w:val="0"/>
      <w:divBdr>
        <w:top w:val="none" w:sz="0" w:space="0" w:color="auto"/>
        <w:left w:val="none" w:sz="0" w:space="0" w:color="auto"/>
        <w:bottom w:val="none" w:sz="0" w:space="0" w:color="auto"/>
        <w:right w:val="none" w:sz="0" w:space="0" w:color="auto"/>
      </w:divBdr>
    </w:div>
    <w:div w:id="694889526">
      <w:bodyDiv w:val="1"/>
      <w:marLeft w:val="0"/>
      <w:marRight w:val="0"/>
      <w:marTop w:val="0"/>
      <w:marBottom w:val="0"/>
      <w:divBdr>
        <w:top w:val="none" w:sz="0" w:space="0" w:color="auto"/>
        <w:left w:val="none" w:sz="0" w:space="0" w:color="auto"/>
        <w:bottom w:val="none" w:sz="0" w:space="0" w:color="auto"/>
        <w:right w:val="none" w:sz="0" w:space="0" w:color="auto"/>
      </w:divBdr>
    </w:div>
    <w:div w:id="699865920">
      <w:bodyDiv w:val="1"/>
      <w:marLeft w:val="0"/>
      <w:marRight w:val="0"/>
      <w:marTop w:val="0"/>
      <w:marBottom w:val="0"/>
      <w:divBdr>
        <w:top w:val="none" w:sz="0" w:space="0" w:color="auto"/>
        <w:left w:val="none" w:sz="0" w:space="0" w:color="auto"/>
        <w:bottom w:val="none" w:sz="0" w:space="0" w:color="auto"/>
        <w:right w:val="none" w:sz="0" w:space="0" w:color="auto"/>
      </w:divBdr>
    </w:div>
    <w:div w:id="708605105">
      <w:bodyDiv w:val="1"/>
      <w:marLeft w:val="0"/>
      <w:marRight w:val="0"/>
      <w:marTop w:val="0"/>
      <w:marBottom w:val="0"/>
      <w:divBdr>
        <w:top w:val="none" w:sz="0" w:space="0" w:color="auto"/>
        <w:left w:val="none" w:sz="0" w:space="0" w:color="auto"/>
        <w:bottom w:val="none" w:sz="0" w:space="0" w:color="auto"/>
        <w:right w:val="none" w:sz="0" w:space="0" w:color="auto"/>
      </w:divBdr>
    </w:div>
    <w:div w:id="714811484">
      <w:bodyDiv w:val="1"/>
      <w:marLeft w:val="0"/>
      <w:marRight w:val="0"/>
      <w:marTop w:val="0"/>
      <w:marBottom w:val="0"/>
      <w:divBdr>
        <w:top w:val="none" w:sz="0" w:space="0" w:color="auto"/>
        <w:left w:val="none" w:sz="0" w:space="0" w:color="auto"/>
        <w:bottom w:val="none" w:sz="0" w:space="0" w:color="auto"/>
        <w:right w:val="none" w:sz="0" w:space="0" w:color="auto"/>
      </w:divBdr>
    </w:div>
    <w:div w:id="723409833">
      <w:bodyDiv w:val="1"/>
      <w:marLeft w:val="0"/>
      <w:marRight w:val="0"/>
      <w:marTop w:val="0"/>
      <w:marBottom w:val="0"/>
      <w:divBdr>
        <w:top w:val="none" w:sz="0" w:space="0" w:color="auto"/>
        <w:left w:val="none" w:sz="0" w:space="0" w:color="auto"/>
        <w:bottom w:val="none" w:sz="0" w:space="0" w:color="auto"/>
        <w:right w:val="none" w:sz="0" w:space="0" w:color="auto"/>
      </w:divBdr>
    </w:div>
    <w:div w:id="758867352">
      <w:bodyDiv w:val="1"/>
      <w:marLeft w:val="0"/>
      <w:marRight w:val="0"/>
      <w:marTop w:val="0"/>
      <w:marBottom w:val="0"/>
      <w:divBdr>
        <w:top w:val="none" w:sz="0" w:space="0" w:color="auto"/>
        <w:left w:val="none" w:sz="0" w:space="0" w:color="auto"/>
        <w:bottom w:val="none" w:sz="0" w:space="0" w:color="auto"/>
        <w:right w:val="none" w:sz="0" w:space="0" w:color="auto"/>
      </w:divBdr>
    </w:div>
    <w:div w:id="773017557">
      <w:bodyDiv w:val="1"/>
      <w:marLeft w:val="0"/>
      <w:marRight w:val="0"/>
      <w:marTop w:val="0"/>
      <w:marBottom w:val="0"/>
      <w:divBdr>
        <w:top w:val="none" w:sz="0" w:space="0" w:color="auto"/>
        <w:left w:val="none" w:sz="0" w:space="0" w:color="auto"/>
        <w:bottom w:val="none" w:sz="0" w:space="0" w:color="auto"/>
        <w:right w:val="none" w:sz="0" w:space="0" w:color="auto"/>
      </w:divBdr>
    </w:div>
    <w:div w:id="788351549">
      <w:bodyDiv w:val="1"/>
      <w:marLeft w:val="0"/>
      <w:marRight w:val="0"/>
      <w:marTop w:val="0"/>
      <w:marBottom w:val="0"/>
      <w:divBdr>
        <w:top w:val="none" w:sz="0" w:space="0" w:color="auto"/>
        <w:left w:val="none" w:sz="0" w:space="0" w:color="auto"/>
        <w:bottom w:val="none" w:sz="0" w:space="0" w:color="auto"/>
        <w:right w:val="none" w:sz="0" w:space="0" w:color="auto"/>
      </w:divBdr>
    </w:div>
    <w:div w:id="804738712">
      <w:bodyDiv w:val="1"/>
      <w:marLeft w:val="0"/>
      <w:marRight w:val="0"/>
      <w:marTop w:val="0"/>
      <w:marBottom w:val="0"/>
      <w:divBdr>
        <w:top w:val="none" w:sz="0" w:space="0" w:color="auto"/>
        <w:left w:val="none" w:sz="0" w:space="0" w:color="auto"/>
        <w:bottom w:val="none" w:sz="0" w:space="0" w:color="auto"/>
        <w:right w:val="none" w:sz="0" w:space="0" w:color="auto"/>
      </w:divBdr>
    </w:div>
    <w:div w:id="826242328">
      <w:bodyDiv w:val="1"/>
      <w:marLeft w:val="0"/>
      <w:marRight w:val="0"/>
      <w:marTop w:val="0"/>
      <w:marBottom w:val="0"/>
      <w:divBdr>
        <w:top w:val="none" w:sz="0" w:space="0" w:color="auto"/>
        <w:left w:val="none" w:sz="0" w:space="0" w:color="auto"/>
        <w:bottom w:val="none" w:sz="0" w:space="0" w:color="auto"/>
        <w:right w:val="none" w:sz="0" w:space="0" w:color="auto"/>
      </w:divBdr>
    </w:div>
    <w:div w:id="904685331">
      <w:bodyDiv w:val="1"/>
      <w:marLeft w:val="0"/>
      <w:marRight w:val="0"/>
      <w:marTop w:val="0"/>
      <w:marBottom w:val="0"/>
      <w:divBdr>
        <w:top w:val="none" w:sz="0" w:space="0" w:color="auto"/>
        <w:left w:val="none" w:sz="0" w:space="0" w:color="auto"/>
        <w:bottom w:val="none" w:sz="0" w:space="0" w:color="auto"/>
        <w:right w:val="none" w:sz="0" w:space="0" w:color="auto"/>
      </w:divBdr>
    </w:div>
    <w:div w:id="937444304">
      <w:bodyDiv w:val="1"/>
      <w:marLeft w:val="0"/>
      <w:marRight w:val="0"/>
      <w:marTop w:val="0"/>
      <w:marBottom w:val="0"/>
      <w:divBdr>
        <w:top w:val="none" w:sz="0" w:space="0" w:color="auto"/>
        <w:left w:val="none" w:sz="0" w:space="0" w:color="auto"/>
        <w:bottom w:val="none" w:sz="0" w:space="0" w:color="auto"/>
        <w:right w:val="none" w:sz="0" w:space="0" w:color="auto"/>
      </w:divBdr>
    </w:div>
    <w:div w:id="951549943">
      <w:bodyDiv w:val="1"/>
      <w:marLeft w:val="0"/>
      <w:marRight w:val="0"/>
      <w:marTop w:val="0"/>
      <w:marBottom w:val="0"/>
      <w:divBdr>
        <w:top w:val="none" w:sz="0" w:space="0" w:color="auto"/>
        <w:left w:val="none" w:sz="0" w:space="0" w:color="auto"/>
        <w:bottom w:val="none" w:sz="0" w:space="0" w:color="auto"/>
        <w:right w:val="none" w:sz="0" w:space="0" w:color="auto"/>
      </w:divBdr>
    </w:div>
    <w:div w:id="989485047">
      <w:bodyDiv w:val="1"/>
      <w:marLeft w:val="0"/>
      <w:marRight w:val="0"/>
      <w:marTop w:val="0"/>
      <w:marBottom w:val="0"/>
      <w:divBdr>
        <w:top w:val="none" w:sz="0" w:space="0" w:color="auto"/>
        <w:left w:val="none" w:sz="0" w:space="0" w:color="auto"/>
        <w:bottom w:val="none" w:sz="0" w:space="0" w:color="auto"/>
        <w:right w:val="none" w:sz="0" w:space="0" w:color="auto"/>
      </w:divBdr>
    </w:div>
    <w:div w:id="991912411">
      <w:bodyDiv w:val="1"/>
      <w:marLeft w:val="0"/>
      <w:marRight w:val="0"/>
      <w:marTop w:val="0"/>
      <w:marBottom w:val="0"/>
      <w:divBdr>
        <w:top w:val="none" w:sz="0" w:space="0" w:color="auto"/>
        <w:left w:val="none" w:sz="0" w:space="0" w:color="auto"/>
        <w:bottom w:val="none" w:sz="0" w:space="0" w:color="auto"/>
        <w:right w:val="none" w:sz="0" w:space="0" w:color="auto"/>
      </w:divBdr>
    </w:div>
    <w:div w:id="1012798529">
      <w:bodyDiv w:val="1"/>
      <w:marLeft w:val="0"/>
      <w:marRight w:val="0"/>
      <w:marTop w:val="0"/>
      <w:marBottom w:val="0"/>
      <w:divBdr>
        <w:top w:val="none" w:sz="0" w:space="0" w:color="auto"/>
        <w:left w:val="none" w:sz="0" w:space="0" w:color="auto"/>
        <w:bottom w:val="none" w:sz="0" w:space="0" w:color="auto"/>
        <w:right w:val="none" w:sz="0" w:space="0" w:color="auto"/>
      </w:divBdr>
    </w:div>
    <w:div w:id="1038118259">
      <w:bodyDiv w:val="1"/>
      <w:marLeft w:val="0"/>
      <w:marRight w:val="0"/>
      <w:marTop w:val="0"/>
      <w:marBottom w:val="0"/>
      <w:divBdr>
        <w:top w:val="none" w:sz="0" w:space="0" w:color="auto"/>
        <w:left w:val="none" w:sz="0" w:space="0" w:color="auto"/>
        <w:bottom w:val="none" w:sz="0" w:space="0" w:color="auto"/>
        <w:right w:val="none" w:sz="0" w:space="0" w:color="auto"/>
      </w:divBdr>
    </w:div>
    <w:div w:id="1040474097">
      <w:bodyDiv w:val="1"/>
      <w:marLeft w:val="0"/>
      <w:marRight w:val="0"/>
      <w:marTop w:val="0"/>
      <w:marBottom w:val="0"/>
      <w:divBdr>
        <w:top w:val="none" w:sz="0" w:space="0" w:color="auto"/>
        <w:left w:val="none" w:sz="0" w:space="0" w:color="auto"/>
        <w:bottom w:val="none" w:sz="0" w:space="0" w:color="auto"/>
        <w:right w:val="none" w:sz="0" w:space="0" w:color="auto"/>
      </w:divBdr>
    </w:div>
    <w:div w:id="1073623028">
      <w:bodyDiv w:val="1"/>
      <w:marLeft w:val="0"/>
      <w:marRight w:val="0"/>
      <w:marTop w:val="0"/>
      <w:marBottom w:val="0"/>
      <w:divBdr>
        <w:top w:val="none" w:sz="0" w:space="0" w:color="auto"/>
        <w:left w:val="none" w:sz="0" w:space="0" w:color="auto"/>
        <w:bottom w:val="none" w:sz="0" w:space="0" w:color="auto"/>
        <w:right w:val="none" w:sz="0" w:space="0" w:color="auto"/>
      </w:divBdr>
    </w:div>
    <w:div w:id="1091972589">
      <w:bodyDiv w:val="1"/>
      <w:marLeft w:val="0"/>
      <w:marRight w:val="0"/>
      <w:marTop w:val="0"/>
      <w:marBottom w:val="0"/>
      <w:divBdr>
        <w:top w:val="none" w:sz="0" w:space="0" w:color="auto"/>
        <w:left w:val="none" w:sz="0" w:space="0" w:color="auto"/>
        <w:bottom w:val="none" w:sz="0" w:space="0" w:color="auto"/>
        <w:right w:val="none" w:sz="0" w:space="0" w:color="auto"/>
      </w:divBdr>
    </w:div>
    <w:div w:id="1126580350">
      <w:bodyDiv w:val="1"/>
      <w:marLeft w:val="0"/>
      <w:marRight w:val="0"/>
      <w:marTop w:val="0"/>
      <w:marBottom w:val="0"/>
      <w:divBdr>
        <w:top w:val="none" w:sz="0" w:space="0" w:color="auto"/>
        <w:left w:val="none" w:sz="0" w:space="0" w:color="auto"/>
        <w:bottom w:val="none" w:sz="0" w:space="0" w:color="auto"/>
        <w:right w:val="none" w:sz="0" w:space="0" w:color="auto"/>
      </w:divBdr>
    </w:div>
    <w:div w:id="1155754119">
      <w:bodyDiv w:val="1"/>
      <w:marLeft w:val="0"/>
      <w:marRight w:val="0"/>
      <w:marTop w:val="0"/>
      <w:marBottom w:val="0"/>
      <w:divBdr>
        <w:top w:val="none" w:sz="0" w:space="0" w:color="auto"/>
        <w:left w:val="none" w:sz="0" w:space="0" w:color="auto"/>
        <w:bottom w:val="none" w:sz="0" w:space="0" w:color="auto"/>
        <w:right w:val="none" w:sz="0" w:space="0" w:color="auto"/>
      </w:divBdr>
    </w:div>
    <w:div w:id="1176924965">
      <w:bodyDiv w:val="1"/>
      <w:marLeft w:val="0"/>
      <w:marRight w:val="0"/>
      <w:marTop w:val="0"/>
      <w:marBottom w:val="0"/>
      <w:divBdr>
        <w:top w:val="none" w:sz="0" w:space="0" w:color="auto"/>
        <w:left w:val="none" w:sz="0" w:space="0" w:color="auto"/>
        <w:bottom w:val="none" w:sz="0" w:space="0" w:color="auto"/>
        <w:right w:val="none" w:sz="0" w:space="0" w:color="auto"/>
      </w:divBdr>
    </w:div>
    <w:div w:id="1187327238">
      <w:bodyDiv w:val="1"/>
      <w:marLeft w:val="0"/>
      <w:marRight w:val="0"/>
      <w:marTop w:val="0"/>
      <w:marBottom w:val="0"/>
      <w:divBdr>
        <w:top w:val="none" w:sz="0" w:space="0" w:color="auto"/>
        <w:left w:val="none" w:sz="0" w:space="0" w:color="auto"/>
        <w:bottom w:val="none" w:sz="0" w:space="0" w:color="auto"/>
        <w:right w:val="none" w:sz="0" w:space="0" w:color="auto"/>
      </w:divBdr>
    </w:div>
    <w:div w:id="1202479816">
      <w:bodyDiv w:val="1"/>
      <w:marLeft w:val="0"/>
      <w:marRight w:val="0"/>
      <w:marTop w:val="0"/>
      <w:marBottom w:val="0"/>
      <w:divBdr>
        <w:top w:val="none" w:sz="0" w:space="0" w:color="auto"/>
        <w:left w:val="none" w:sz="0" w:space="0" w:color="auto"/>
        <w:bottom w:val="none" w:sz="0" w:space="0" w:color="auto"/>
        <w:right w:val="none" w:sz="0" w:space="0" w:color="auto"/>
      </w:divBdr>
      <w:divsChild>
        <w:div w:id="2088725019">
          <w:marLeft w:val="0"/>
          <w:marRight w:val="0"/>
          <w:marTop w:val="0"/>
          <w:marBottom w:val="0"/>
          <w:divBdr>
            <w:top w:val="none" w:sz="0" w:space="0" w:color="auto"/>
            <w:left w:val="none" w:sz="0" w:space="0" w:color="auto"/>
            <w:bottom w:val="none" w:sz="0" w:space="0" w:color="auto"/>
            <w:right w:val="none" w:sz="0" w:space="0" w:color="auto"/>
          </w:divBdr>
          <w:divsChild>
            <w:div w:id="313410671">
              <w:marLeft w:val="-390"/>
              <w:marRight w:val="-390"/>
              <w:marTop w:val="0"/>
              <w:marBottom w:val="360"/>
              <w:divBdr>
                <w:top w:val="none" w:sz="0" w:space="0" w:color="auto"/>
                <w:left w:val="none" w:sz="0" w:space="0" w:color="auto"/>
                <w:bottom w:val="single" w:sz="6" w:space="18" w:color="EBEBEB"/>
                <w:right w:val="none" w:sz="0" w:space="0" w:color="auto"/>
              </w:divBdr>
              <w:divsChild>
                <w:div w:id="1656379011">
                  <w:marLeft w:val="0"/>
                  <w:marRight w:val="0"/>
                  <w:marTop w:val="144"/>
                  <w:marBottom w:val="144"/>
                  <w:divBdr>
                    <w:top w:val="none" w:sz="0" w:space="0" w:color="auto"/>
                    <w:left w:val="none" w:sz="0" w:space="0" w:color="auto"/>
                    <w:bottom w:val="none" w:sz="0" w:space="0" w:color="auto"/>
                    <w:right w:val="none" w:sz="0" w:space="0" w:color="auto"/>
                  </w:divBdr>
                  <w:divsChild>
                    <w:div w:id="556162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6335666">
      <w:bodyDiv w:val="1"/>
      <w:marLeft w:val="0"/>
      <w:marRight w:val="0"/>
      <w:marTop w:val="0"/>
      <w:marBottom w:val="0"/>
      <w:divBdr>
        <w:top w:val="none" w:sz="0" w:space="0" w:color="auto"/>
        <w:left w:val="none" w:sz="0" w:space="0" w:color="auto"/>
        <w:bottom w:val="none" w:sz="0" w:space="0" w:color="auto"/>
        <w:right w:val="none" w:sz="0" w:space="0" w:color="auto"/>
      </w:divBdr>
    </w:div>
    <w:div w:id="1218400332">
      <w:bodyDiv w:val="1"/>
      <w:marLeft w:val="0"/>
      <w:marRight w:val="0"/>
      <w:marTop w:val="0"/>
      <w:marBottom w:val="0"/>
      <w:divBdr>
        <w:top w:val="none" w:sz="0" w:space="0" w:color="auto"/>
        <w:left w:val="none" w:sz="0" w:space="0" w:color="auto"/>
        <w:bottom w:val="none" w:sz="0" w:space="0" w:color="auto"/>
        <w:right w:val="none" w:sz="0" w:space="0" w:color="auto"/>
      </w:divBdr>
    </w:div>
    <w:div w:id="1218589804">
      <w:bodyDiv w:val="1"/>
      <w:marLeft w:val="0"/>
      <w:marRight w:val="0"/>
      <w:marTop w:val="0"/>
      <w:marBottom w:val="0"/>
      <w:divBdr>
        <w:top w:val="none" w:sz="0" w:space="0" w:color="auto"/>
        <w:left w:val="none" w:sz="0" w:space="0" w:color="auto"/>
        <w:bottom w:val="none" w:sz="0" w:space="0" w:color="auto"/>
        <w:right w:val="none" w:sz="0" w:space="0" w:color="auto"/>
      </w:divBdr>
    </w:div>
    <w:div w:id="1267271664">
      <w:bodyDiv w:val="1"/>
      <w:marLeft w:val="0"/>
      <w:marRight w:val="0"/>
      <w:marTop w:val="0"/>
      <w:marBottom w:val="0"/>
      <w:divBdr>
        <w:top w:val="none" w:sz="0" w:space="0" w:color="auto"/>
        <w:left w:val="none" w:sz="0" w:space="0" w:color="auto"/>
        <w:bottom w:val="none" w:sz="0" w:space="0" w:color="auto"/>
        <w:right w:val="none" w:sz="0" w:space="0" w:color="auto"/>
      </w:divBdr>
    </w:div>
    <w:div w:id="1337229207">
      <w:bodyDiv w:val="1"/>
      <w:marLeft w:val="0"/>
      <w:marRight w:val="0"/>
      <w:marTop w:val="0"/>
      <w:marBottom w:val="0"/>
      <w:divBdr>
        <w:top w:val="none" w:sz="0" w:space="0" w:color="auto"/>
        <w:left w:val="none" w:sz="0" w:space="0" w:color="auto"/>
        <w:bottom w:val="none" w:sz="0" w:space="0" w:color="auto"/>
        <w:right w:val="none" w:sz="0" w:space="0" w:color="auto"/>
      </w:divBdr>
    </w:div>
    <w:div w:id="1339112924">
      <w:bodyDiv w:val="1"/>
      <w:marLeft w:val="0"/>
      <w:marRight w:val="0"/>
      <w:marTop w:val="0"/>
      <w:marBottom w:val="0"/>
      <w:divBdr>
        <w:top w:val="none" w:sz="0" w:space="0" w:color="auto"/>
        <w:left w:val="none" w:sz="0" w:space="0" w:color="auto"/>
        <w:bottom w:val="none" w:sz="0" w:space="0" w:color="auto"/>
        <w:right w:val="none" w:sz="0" w:space="0" w:color="auto"/>
      </w:divBdr>
    </w:div>
    <w:div w:id="1344162289">
      <w:bodyDiv w:val="1"/>
      <w:marLeft w:val="0"/>
      <w:marRight w:val="0"/>
      <w:marTop w:val="0"/>
      <w:marBottom w:val="0"/>
      <w:divBdr>
        <w:top w:val="none" w:sz="0" w:space="0" w:color="auto"/>
        <w:left w:val="none" w:sz="0" w:space="0" w:color="auto"/>
        <w:bottom w:val="none" w:sz="0" w:space="0" w:color="auto"/>
        <w:right w:val="none" w:sz="0" w:space="0" w:color="auto"/>
      </w:divBdr>
    </w:div>
    <w:div w:id="1373846846">
      <w:bodyDiv w:val="1"/>
      <w:marLeft w:val="0"/>
      <w:marRight w:val="0"/>
      <w:marTop w:val="0"/>
      <w:marBottom w:val="0"/>
      <w:divBdr>
        <w:top w:val="none" w:sz="0" w:space="0" w:color="auto"/>
        <w:left w:val="none" w:sz="0" w:space="0" w:color="auto"/>
        <w:bottom w:val="none" w:sz="0" w:space="0" w:color="auto"/>
        <w:right w:val="none" w:sz="0" w:space="0" w:color="auto"/>
      </w:divBdr>
    </w:div>
    <w:div w:id="1383820692">
      <w:bodyDiv w:val="1"/>
      <w:marLeft w:val="0"/>
      <w:marRight w:val="0"/>
      <w:marTop w:val="0"/>
      <w:marBottom w:val="0"/>
      <w:divBdr>
        <w:top w:val="none" w:sz="0" w:space="0" w:color="auto"/>
        <w:left w:val="none" w:sz="0" w:space="0" w:color="auto"/>
        <w:bottom w:val="none" w:sz="0" w:space="0" w:color="auto"/>
        <w:right w:val="none" w:sz="0" w:space="0" w:color="auto"/>
      </w:divBdr>
    </w:div>
    <w:div w:id="1392925549">
      <w:bodyDiv w:val="1"/>
      <w:marLeft w:val="0"/>
      <w:marRight w:val="0"/>
      <w:marTop w:val="0"/>
      <w:marBottom w:val="0"/>
      <w:divBdr>
        <w:top w:val="none" w:sz="0" w:space="0" w:color="auto"/>
        <w:left w:val="none" w:sz="0" w:space="0" w:color="auto"/>
        <w:bottom w:val="none" w:sz="0" w:space="0" w:color="auto"/>
        <w:right w:val="none" w:sz="0" w:space="0" w:color="auto"/>
      </w:divBdr>
    </w:div>
    <w:div w:id="1395541963">
      <w:bodyDiv w:val="1"/>
      <w:marLeft w:val="0"/>
      <w:marRight w:val="0"/>
      <w:marTop w:val="0"/>
      <w:marBottom w:val="0"/>
      <w:divBdr>
        <w:top w:val="none" w:sz="0" w:space="0" w:color="auto"/>
        <w:left w:val="none" w:sz="0" w:space="0" w:color="auto"/>
        <w:bottom w:val="none" w:sz="0" w:space="0" w:color="auto"/>
        <w:right w:val="none" w:sz="0" w:space="0" w:color="auto"/>
      </w:divBdr>
    </w:div>
    <w:div w:id="1401099859">
      <w:bodyDiv w:val="1"/>
      <w:marLeft w:val="0"/>
      <w:marRight w:val="0"/>
      <w:marTop w:val="0"/>
      <w:marBottom w:val="0"/>
      <w:divBdr>
        <w:top w:val="none" w:sz="0" w:space="0" w:color="auto"/>
        <w:left w:val="none" w:sz="0" w:space="0" w:color="auto"/>
        <w:bottom w:val="none" w:sz="0" w:space="0" w:color="auto"/>
        <w:right w:val="none" w:sz="0" w:space="0" w:color="auto"/>
      </w:divBdr>
    </w:div>
    <w:div w:id="1427070284">
      <w:bodyDiv w:val="1"/>
      <w:marLeft w:val="0"/>
      <w:marRight w:val="0"/>
      <w:marTop w:val="0"/>
      <w:marBottom w:val="0"/>
      <w:divBdr>
        <w:top w:val="none" w:sz="0" w:space="0" w:color="auto"/>
        <w:left w:val="none" w:sz="0" w:space="0" w:color="auto"/>
        <w:bottom w:val="none" w:sz="0" w:space="0" w:color="auto"/>
        <w:right w:val="none" w:sz="0" w:space="0" w:color="auto"/>
      </w:divBdr>
    </w:div>
    <w:div w:id="1427385674">
      <w:bodyDiv w:val="1"/>
      <w:marLeft w:val="0"/>
      <w:marRight w:val="0"/>
      <w:marTop w:val="0"/>
      <w:marBottom w:val="0"/>
      <w:divBdr>
        <w:top w:val="none" w:sz="0" w:space="0" w:color="auto"/>
        <w:left w:val="none" w:sz="0" w:space="0" w:color="auto"/>
        <w:bottom w:val="none" w:sz="0" w:space="0" w:color="auto"/>
        <w:right w:val="none" w:sz="0" w:space="0" w:color="auto"/>
      </w:divBdr>
    </w:div>
    <w:div w:id="1464736427">
      <w:bodyDiv w:val="1"/>
      <w:marLeft w:val="0"/>
      <w:marRight w:val="0"/>
      <w:marTop w:val="0"/>
      <w:marBottom w:val="0"/>
      <w:divBdr>
        <w:top w:val="none" w:sz="0" w:space="0" w:color="auto"/>
        <w:left w:val="none" w:sz="0" w:space="0" w:color="auto"/>
        <w:bottom w:val="none" w:sz="0" w:space="0" w:color="auto"/>
        <w:right w:val="none" w:sz="0" w:space="0" w:color="auto"/>
      </w:divBdr>
    </w:div>
    <w:div w:id="1497109979">
      <w:bodyDiv w:val="1"/>
      <w:marLeft w:val="0"/>
      <w:marRight w:val="0"/>
      <w:marTop w:val="0"/>
      <w:marBottom w:val="0"/>
      <w:divBdr>
        <w:top w:val="none" w:sz="0" w:space="0" w:color="auto"/>
        <w:left w:val="none" w:sz="0" w:space="0" w:color="auto"/>
        <w:bottom w:val="none" w:sz="0" w:space="0" w:color="auto"/>
        <w:right w:val="none" w:sz="0" w:space="0" w:color="auto"/>
      </w:divBdr>
    </w:div>
    <w:div w:id="1504277836">
      <w:bodyDiv w:val="1"/>
      <w:marLeft w:val="0"/>
      <w:marRight w:val="0"/>
      <w:marTop w:val="0"/>
      <w:marBottom w:val="0"/>
      <w:divBdr>
        <w:top w:val="none" w:sz="0" w:space="0" w:color="auto"/>
        <w:left w:val="none" w:sz="0" w:space="0" w:color="auto"/>
        <w:bottom w:val="none" w:sz="0" w:space="0" w:color="auto"/>
        <w:right w:val="none" w:sz="0" w:space="0" w:color="auto"/>
      </w:divBdr>
    </w:div>
    <w:div w:id="1545822953">
      <w:bodyDiv w:val="1"/>
      <w:marLeft w:val="0"/>
      <w:marRight w:val="0"/>
      <w:marTop w:val="0"/>
      <w:marBottom w:val="0"/>
      <w:divBdr>
        <w:top w:val="none" w:sz="0" w:space="0" w:color="auto"/>
        <w:left w:val="none" w:sz="0" w:space="0" w:color="auto"/>
        <w:bottom w:val="none" w:sz="0" w:space="0" w:color="auto"/>
        <w:right w:val="none" w:sz="0" w:space="0" w:color="auto"/>
      </w:divBdr>
    </w:div>
    <w:div w:id="1605384172">
      <w:bodyDiv w:val="1"/>
      <w:marLeft w:val="0"/>
      <w:marRight w:val="0"/>
      <w:marTop w:val="0"/>
      <w:marBottom w:val="0"/>
      <w:divBdr>
        <w:top w:val="none" w:sz="0" w:space="0" w:color="auto"/>
        <w:left w:val="none" w:sz="0" w:space="0" w:color="auto"/>
        <w:bottom w:val="none" w:sz="0" w:space="0" w:color="auto"/>
        <w:right w:val="none" w:sz="0" w:space="0" w:color="auto"/>
      </w:divBdr>
    </w:div>
    <w:div w:id="1610308817">
      <w:bodyDiv w:val="1"/>
      <w:marLeft w:val="0"/>
      <w:marRight w:val="0"/>
      <w:marTop w:val="0"/>
      <w:marBottom w:val="0"/>
      <w:divBdr>
        <w:top w:val="none" w:sz="0" w:space="0" w:color="auto"/>
        <w:left w:val="none" w:sz="0" w:space="0" w:color="auto"/>
        <w:bottom w:val="none" w:sz="0" w:space="0" w:color="auto"/>
        <w:right w:val="none" w:sz="0" w:space="0" w:color="auto"/>
      </w:divBdr>
    </w:div>
    <w:div w:id="1621569607">
      <w:bodyDiv w:val="1"/>
      <w:marLeft w:val="0"/>
      <w:marRight w:val="0"/>
      <w:marTop w:val="0"/>
      <w:marBottom w:val="0"/>
      <w:divBdr>
        <w:top w:val="none" w:sz="0" w:space="0" w:color="auto"/>
        <w:left w:val="none" w:sz="0" w:space="0" w:color="auto"/>
        <w:bottom w:val="none" w:sz="0" w:space="0" w:color="auto"/>
        <w:right w:val="none" w:sz="0" w:space="0" w:color="auto"/>
      </w:divBdr>
    </w:div>
    <w:div w:id="1653175387">
      <w:bodyDiv w:val="1"/>
      <w:marLeft w:val="0"/>
      <w:marRight w:val="0"/>
      <w:marTop w:val="0"/>
      <w:marBottom w:val="0"/>
      <w:divBdr>
        <w:top w:val="none" w:sz="0" w:space="0" w:color="auto"/>
        <w:left w:val="none" w:sz="0" w:space="0" w:color="auto"/>
        <w:bottom w:val="none" w:sz="0" w:space="0" w:color="auto"/>
        <w:right w:val="none" w:sz="0" w:space="0" w:color="auto"/>
      </w:divBdr>
    </w:div>
    <w:div w:id="1710715730">
      <w:bodyDiv w:val="1"/>
      <w:marLeft w:val="0"/>
      <w:marRight w:val="0"/>
      <w:marTop w:val="0"/>
      <w:marBottom w:val="0"/>
      <w:divBdr>
        <w:top w:val="none" w:sz="0" w:space="0" w:color="auto"/>
        <w:left w:val="none" w:sz="0" w:space="0" w:color="auto"/>
        <w:bottom w:val="none" w:sz="0" w:space="0" w:color="auto"/>
        <w:right w:val="none" w:sz="0" w:space="0" w:color="auto"/>
      </w:divBdr>
    </w:div>
    <w:div w:id="1734306854">
      <w:bodyDiv w:val="1"/>
      <w:marLeft w:val="0"/>
      <w:marRight w:val="0"/>
      <w:marTop w:val="0"/>
      <w:marBottom w:val="0"/>
      <w:divBdr>
        <w:top w:val="none" w:sz="0" w:space="0" w:color="auto"/>
        <w:left w:val="none" w:sz="0" w:space="0" w:color="auto"/>
        <w:bottom w:val="none" w:sz="0" w:space="0" w:color="auto"/>
        <w:right w:val="none" w:sz="0" w:space="0" w:color="auto"/>
      </w:divBdr>
    </w:div>
    <w:div w:id="1807507784">
      <w:bodyDiv w:val="1"/>
      <w:marLeft w:val="0"/>
      <w:marRight w:val="0"/>
      <w:marTop w:val="0"/>
      <w:marBottom w:val="0"/>
      <w:divBdr>
        <w:top w:val="none" w:sz="0" w:space="0" w:color="auto"/>
        <w:left w:val="none" w:sz="0" w:space="0" w:color="auto"/>
        <w:bottom w:val="none" w:sz="0" w:space="0" w:color="auto"/>
        <w:right w:val="none" w:sz="0" w:space="0" w:color="auto"/>
      </w:divBdr>
    </w:div>
    <w:div w:id="1852184295">
      <w:bodyDiv w:val="1"/>
      <w:marLeft w:val="0"/>
      <w:marRight w:val="0"/>
      <w:marTop w:val="0"/>
      <w:marBottom w:val="0"/>
      <w:divBdr>
        <w:top w:val="none" w:sz="0" w:space="0" w:color="auto"/>
        <w:left w:val="none" w:sz="0" w:space="0" w:color="auto"/>
        <w:bottom w:val="none" w:sz="0" w:space="0" w:color="auto"/>
        <w:right w:val="none" w:sz="0" w:space="0" w:color="auto"/>
      </w:divBdr>
    </w:div>
    <w:div w:id="1864006264">
      <w:bodyDiv w:val="1"/>
      <w:marLeft w:val="0"/>
      <w:marRight w:val="0"/>
      <w:marTop w:val="0"/>
      <w:marBottom w:val="0"/>
      <w:divBdr>
        <w:top w:val="none" w:sz="0" w:space="0" w:color="auto"/>
        <w:left w:val="none" w:sz="0" w:space="0" w:color="auto"/>
        <w:bottom w:val="none" w:sz="0" w:space="0" w:color="auto"/>
        <w:right w:val="none" w:sz="0" w:space="0" w:color="auto"/>
      </w:divBdr>
    </w:div>
    <w:div w:id="1867326220">
      <w:bodyDiv w:val="1"/>
      <w:marLeft w:val="0"/>
      <w:marRight w:val="0"/>
      <w:marTop w:val="0"/>
      <w:marBottom w:val="0"/>
      <w:divBdr>
        <w:top w:val="none" w:sz="0" w:space="0" w:color="auto"/>
        <w:left w:val="none" w:sz="0" w:space="0" w:color="auto"/>
        <w:bottom w:val="none" w:sz="0" w:space="0" w:color="auto"/>
        <w:right w:val="none" w:sz="0" w:space="0" w:color="auto"/>
      </w:divBdr>
    </w:div>
    <w:div w:id="1885869175">
      <w:bodyDiv w:val="1"/>
      <w:marLeft w:val="0"/>
      <w:marRight w:val="0"/>
      <w:marTop w:val="0"/>
      <w:marBottom w:val="0"/>
      <w:divBdr>
        <w:top w:val="none" w:sz="0" w:space="0" w:color="auto"/>
        <w:left w:val="none" w:sz="0" w:space="0" w:color="auto"/>
        <w:bottom w:val="none" w:sz="0" w:space="0" w:color="auto"/>
        <w:right w:val="none" w:sz="0" w:space="0" w:color="auto"/>
      </w:divBdr>
      <w:divsChild>
        <w:div w:id="2035569383">
          <w:marLeft w:val="0"/>
          <w:marRight w:val="0"/>
          <w:marTop w:val="192"/>
          <w:marBottom w:val="0"/>
          <w:divBdr>
            <w:top w:val="none" w:sz="0" w:space="0" w:color="auto"/>
            <w:left w:val="none" w:sz="0" w:space="0" w:color="auto"/>
            <w:bottom w:val="none" w:sz="0" w:space="0" w:color="auto"/>
            <w:right w:val="none" w:sz="0" w:space="0" w:color="auto"/>
          </w:divBdr>
        </w:div>
        <w:div w:id="311566961">
          <w:marLeft w:val="60"/>
          <w:marRight w:val="60"/>
          <w:marTop w:val="100"/>
          <w:marBottom w:val="100"/>
          <w:divBdr>
            <w:top w:val="none" w:sz="0" w:space="0" w:color="auto"/>
            <w:left w:val="none" w:sz="0" w:space="0" w:color="auto"/>
            <w:bottom w:val="none" w:sz="0" w:space="0" w:color="auto"/>
            <w:right w:val="none" w:sz="0" w:space="0" w:color="auto"/>
          </w:divBdr>
        </w:div>
        <w:div w:id="1494031057">
          <w:marLeft w:val="60"/>
          <w:marRight w:val="60"/>
          <w:marTop w:val="100"/>
          <w:marBottom w:val="100"/>
          <w:divBdr>
            <w:top w:val="none" w:sz="0" w:space="0" w:color="auto"/>
            <w:left w:val="none" w:sz="0" w:space="0" w:color="auto"/>
            <w:bottom w:val="none" w:sz="0" w:space="0" w:color="auto"/>
            <w:right w:val="none" w:sz="0" w:space="0" w:color="auto"/>
          </w:divBdr>
        </w:div>
        <w:div w:id="1388912183">
          <w:marLeft w:val="60"/>
          <w:marRight w:val="60"/>
          <w:marTop w:val="100"/>
          <w:marBottom w:val="100"/>
          <w:divBdr>
            <w:top w:val="none" w:sz="0" w:space="0" w:color="auto"/>
            <w:left w:val="none" w:sz="0" w:space="0" w:color="auto"/>
            <w:bottom w:val="none" w:sz="0" w:space="0" w:color="auto"/>
            <w:right w:val="none" w:sz="0" w:space="0" w:color="auto"/>
          </w:divBdr>
        </w:div>
        <w:div w:id="908153697">
          <w:marLeft w:val="60"/>
          <w:marRight w:val="60"/>
          <w:marTop w:val="100"/>
          <w:marBottom w:val="100"/>
          <w:divBdr>
            <w:top w:val="none" w:sz="0" w:space="0" w:color="auto"/>
            <w:left w:val="none" w:sz="0" w:space="0" w:color="auto"/>
            <w:bottom w:val="none" w:sz="0" w:space="0" w:color="auto"/>
            <w:right w:val="none" w:sz="0" w:space="0" w:color="auto"/>
          </w:divBdr>
        </w:div>
        <w:div w:id="1643579012">
          <w:marLeft w:val="60"/>
          <w:marRight w:val="60"/>
          <w:marTop w:val="100"/>
          <w:marBottom w:val="100"/>
          <w:divBdr>
            <w:top w:val="none" w:sz="0" w:space="0" w:color="auto"/>
            <w:left w:val="none" w:sz="0" w:space="0" w:color="auto"/>
            <w:bottom w:val="none" w:sz="0" w:space="0" w:color="auto"/>
            <w:right w:val="none" w:sz="0" w:space="0" w:color="auto"/>
          </w:divBdr>
        </w:div>
        <w:div w:id="1974166927">
          <w:marLeft w:val="60"/>
          <w:marRight w:val="60"/>
          <w:marTop w:val="100"/>
          <w:marBottom w:val="100"/>
          <w:divBdr>
            <w:top w:val="none" w:sz="0" w:space="0" w:color="auto"/>
            <w:left w:val="none" w:sz="0" w:space="0" w:color="auto"/>
            <w:bottom w:val="none" w:sz="0" w:space="0" w:color="auto"/>
            <w:right w:val="none" w:sz="0" w:space="0" w:color="auto"/>
          </w:divBdr>
        </w:div>
        <w:div w:id="983391225">
          <w:marLeft w:val="60"/>
          <w:marRight w:val="60"/>
          <w:marTop w:val="100"/>
          <w:marBottom w:val="100"/>
          <w:divBdr>
            <w:top w:val="none" w:sz="0" w:space="0" w:color="auto"/>
            <w:left w:val="none" w:sz="0" w:space="0" w:color="auto"/>
            <w:bottom w:val="none" w:sz="0" w:space="0" w:color="auto"/>
            <w:right w:val="none" w:sz="0" w:space="0" w:color="auto"/>
          </w:divBdr>
        </w:div>
        <w:div w:id="124743533">
          <w:marLeft w:val="60"/>
          <w:marRight w:val="60"/>
          <w:marTop w:val="100"/>
          <w:marBottom w:val="100"/>
          <w:divBdr>
            <w:top w:val="none" w:sz="0" w:space="0" w:color="auto"/>
            <w:left w:val="none" w:sz="0" w:space="0" w:color="auto"/>
            <w:bottom w:val="none" w:sz="0" w:space="0" w:color="auto"/>
            <w:right w:val="none" w:sz="0" w:space="0" w:color="auto"/>
          </w:divBdr>
        </w:div>
        <w:div w:id="1641615570">
          <w:marLeft w:val="60"/>
          <w:marRight w:val="60"/>
          <w:marTop w:val="100"/>
          <w:marBottom w:val="100"/>
          <w:divBdr>
            <w:top w:val="none" w:sz="0" w:space="0" w:color="auto"/>
            <w:left w:val="none" w:sz="0" w:space="0" w:color="auto"/>
            <w:bottom w:val="none" w:sz="0" w:space="0" w:color="auto"/>
            <w:right w:val="none" w:sz="0" w:space="0" w:color="auto"/>
          </w:divBdr>
        </w:div>
        <w:div w:id="1413503756">
          <w:marLeft w:val="60"/>
          <w:marRight w:val="60"/>
          <w:marTop w:val="100"/>
          <w:marBottom w:val="100"/>
          <w:divBdr>
            <w:top w:val="none" w:sz="0" w:space="0" w:color="auto"/>
            <w:left w:val="none" w:sz="0" w:space="0" w:color="auto"/>
            <w:bottom w:val="none" w:sz="0" w:space="0" w:color="auto"/>
            <w:right w:val="none" w:sz="0" w:space="0" w:color="auto"/>
          </w:divBdr>
        </w:div>
        <w:div w:id="228151366">
          <w:marLeft w:val="60"/>
          <w:marRight w:val="60"/>
          <w:marTop w:val="100"/>
          <w:marBottom w:val="100"/>
          <w:divBdr>
            <w:top w:val="none" w:sz="0" w:space="0" w:color="auto"/>
            <w:left w:val="none" w:sz="0" w:space="0" w:color="auto"/>
            <w:bottom w:val="none" w:sz="0" w:space="0" w:color="auto"/>
            <w:right w:val="none" w:sz="0" w:space="0" w:color="auto"/>
          </w:divBdr>
        </w:div>
        <w:div w:id="885681124">
          <w:marLeft w:val="60"/>
          <w:marRight w:val="60"/>
          <w:marTop w:val="100"/>
          <w:marBottom w:val="100"/>
          <w:divBdr>
            <w:top w:val="none" w:sz="0" w:space="0" w:color="auto"/>
            <w:left w:val="none" w:sz="0" w:space="0" w:color="auto"/>
            <w:bottom w:val="none" w:sz="0" w:space="0" w:color="auto"/>
            <w:right w:val="none" w:sz="0" w:space="0" w:color="auto"/>
          </w:divBdr>
        </w:div>
        <w:div w:id="523128788">
          <w:marLeft w:val="60"/>
          <w:marRight w:val="60"/>
          <w:marTop w:val="100"/>
          <w:marBottom w:val="100"/>
          <w:divBdr>
            <w:top w:val="none" w:sz="0" w:space="0" w:color="auto"/>
            <w:left w:val="none" w:sz="0" w:space="0" w:color="auto"/>
            <w:bottom w:val="none" w:sz="0" w:space="0" w:color="auto"/>
            <w:right w:val="none" w:sz="0" w:space="0" w:color="auto"/>
          </w:divBdr>
        </w:div>
        <w:div w:id="79985110">
          <w:marLeft w:val="60"/>
          <w:marRight w:val="60"/>
          <w:marTop w:val="100"/>
          <w:marBottom w:val="100"/>
          <w:divBdr>
            <w:top w:val="none" w:sz="0" w:space="0" w:color="auto"/>
            <w:left w:val="none" w:sz="0" w:space="0" w:color="auto"/>
            <w:bottom w:val="none" w:sz="0" w:space="0" w:color="auto"/>
            <w:right w:val="none" w:sz="0" w:space="0" w:color="auto"/>
          </w:divBdr>
        </w:div>
        <w:div w:id="622006438">
          <w:marLeft w:val="60"/>
          <w:marRight w:val="60"/>
          <w:marTop w:val="100"/>
          <w:marBottom w:val="100"/>
          <w:divBdr>
            <w:top w:val="none" w:sz="0" w:space="0" w:color="auto"/>
            <w:left w:val="none" w:sz="0" w:space="0" w:color="auto"/>
            <w:bottom w:val="none" w:sz="0" w:space="0" w:color="auto"/>
            <w:right w:val="none" w:sz="0" w:space="0" w:color="auto"/>
          </w:divBdr>
        </w:div>
        <w:div w:id="1062099794">
          <w:marLeft w:val="60"/>
          <w:marRight w:val="60"/>
          <w:marTop w:val="100"/>
          <w:marBottom w:val="100"/>
          <w:divBdr>
            <w:top w:val="none" w:sz="0" w:space="0" w:color="auto"/>
            <w:left w:val="none" w:sz="0" w:space="0" w:color="auto"/>
            <w:bottom w:val="none" w:sz="0" w:space="0" w:color="auto"/>
            <w:right w:val="none" w:sz="0" w:space="0" w:color="auto"/>
          </w:divBdr>
        </w:div>
        <w:div w:id="1886675597">
          <w:marLeft w:val="60"/>
          <w:marRight w:val="60"/>
          <w:marTop w:val="100"/>
          <w:marBottom w:val="100"/>
          <w:divBdr>
            <w:top w:val="none" w:sz="0" w:space="0" w:color="auto"/>
            <w:left w:val="none" w:sz="0" w:space="0" w:color="auto"/>
            <w:bottom w:val="none" w:sz="0" w:space="0" w:color="auto"/>
            <w:right w:val="none" w:sz="0" w:space="0" w:color="auto"/>
          </w:divBdr>
        </w:div>
        <w:div w:id="1463572788">
          <w:marLeft w:val="60"/>
          <w:marRight w:val="60"/>
          <w:marTop w:val="100"/>
          <w:marBottom w:val="100"/>
          <w:divBdr>
            <w:top w:val="none" w:sz="0" w:space="0" w:color="auto"/>
            <w:left w:val="none" w:sz="0" w:space="0" w:color="auto"/>
            <w:bottom w:val="none" w:sz="0" w:space="0" w:color="auto"/>
            <w:right w:val="none" w:sz="0" w:space="0" w:color="auto"/>
          </w:divBdr>
        </w:div>
      </w:divsChild>
    </w:div>
    <w:div w:id="1919169126">
      <w:bodyDiv w:val="1"/>
      <w:marLeft w:val="0"/>
      <w:marRight w:val="0"/>
      <w:marTop w:val="0"/>
      <w:marBottom w:val="0"/>
      <w:divBdr>
        <w:top w:val="none" w:sz="0" w:space="0" w:color="auto"/>
        <w:left w:val="none" w:sz="0" w:space="0" w:color="auto"/>
        <w:bottom w:val="none" w:sz="0" w:space="0" w:color="auto"/>
        <w:right w:val="none" w:sz="0" w:space="0" w:color="auto"/>
      </w:divBdr>
    </w:div>
    <w:div w:id="1920480809">
      <w:bodyDiv w:val="1"/>
      <w:marLeft w:val="0"/>
      <w:marRight w:val="0"/>
      <w:marTop w:val="0"/>
      <w:marBottom w:val="0"/>
      <w:divBdr>
        <w:top w:val="none" w:sz="0" w:space="0" w:color="auto"/>
        <w:left w:val="none" w:sz="0" w:space="0" w:color="auto"/>
        <w:bottom w:val="none" w:sz="0" w:space="0" w:color="auto"/>
        <w:right w:val="none" w:sz="0" w:space="0" w:color="auto"/>
      </w:divBdr>
    </w:div>
    <w:div w:id="1935478811">
      <w:bodyDiv w:val="1"/>
      <w:marLeft w:val="0"/>
      <w:marRight w:val="0"/>
      <w:marTop w:val="0"/>
      <w:marBottom w:val="0"/>
      <w:divBdr>
        <w:top w:val="none" w:sz="0" w:space="0" w:color="auto"/>
        <w:left w:val="none" w:sz="0" w:space="0" w:color="auto"/>
        <w:bottom w:val="none" w:sz="0" w:space="0" w:color="auto"/>
        <w:right w:val="none" w:sz="0" w:space="0" w:color="auto"/>
      </w:divBdr>
    </w:div>
    <w:div w:id="1942562556">
      <w:bodyDiv w:val="1"/>
      <w:marLeft w:val="0"/>
      <w:marRight w:val="0"/>
      <w:marTop w:val="0"/>
      <w:marBottom w:val="0"/>
      <w:divBdr>
        <w:top w:val="none" w:sz="0" w:space="0" w:color="auto"/>
        <w:left w:val="none" w:sz="0" w:space="0" w:color="auto"/>
        <w:bottom w:val="none" w:sz="0" w:space="0" w:color="auto"/>
        <w:right w:val="none" w:sz="0" w:space="0" w:color="auto"/>
      </w:divBdr>
    </w:div>
    <w:div w:id="1983775483">
      <w:bodyDiv w:val="1"/>
      <w:marLeft w:val="0"/>
      <w:marRight w:val="0"/>
      <w:marTop w:val="0"/>
      <w:marBottom w:val="0"/>
      <w:divBdr>
        <w:top w:val="none" w:sz="0" w:space="0" w:color="auto"/>
        <w:left w:val="none" w:sz="0" w:space="0" w:color="auto"/>
        <w:bottom w:val="none" w:sz="0" w:space="0" w:color="auto"/>
        <w:right w:val="none" w:sz="0" w:space="0" w:color="auto"/>
      </w:divBdr>
    </w:div>
    <w:div w:id="1987515457">
      <w:bodyDiv w:val="1"/>
      <w:marLeft w:val="0"/>
      <w:marRight w:val="0"/>
      <w:marTop w:val="0"/>
      <w:marBottom w:val="0"/>
      <w:divBdr>
        <w:top w:val="none" w:sz="0" w:space="0" w:color="auto"/>
        <w:left w:val="none" w:sz="0" w:space="0" w:color="auto"/>
        <w:bottom w:val="none" w:sz="0" w:space="0" w:color="auto"/>
        <w:right w:val="none" w:sz="0" w:space="0" w:color="auto"/>
      </w:divBdr>
    </w:div>
    <w:div w:id="2011785815">
      <w:bodyDiv w:val="1"/>
      <w:marLeft w:val="0"/>
      <w:marRight w:val="0"/>
      <w:marTop w:val="0"/>
      <w:marBottom w:val="0"/>
      <w:divBdr>
        <w:top w:val="none" w:sz="0" w:space="0" w:color="auto"/>
        <w:left w:val="none" w:sz="0" w:space="0" w:color="auto"/>
        <w:bottom w:val="none" w:sz="0" w:space="0" w:color="auto"/>
        <w:right w:val="none" w:sz="0" w:space="0" w:color="auto"/>
      </w:divBdr>
    </w:div>
    <w:div w:id="2013216006">
      <w:bodyDiv w:val="1"/>
      <w:marLeft w:val="0"/>
      <w:marRight w:val="0"/>
      <w:marTop w:val="0"/>
      <w:marBottom w:val="0"/>
      <w:divBdr>
        <w:top w:val="none" w:sz="0" w:space="0" w:color="auto"/>
        <w:left w:val="none" w:sz="0" w:space="0" w:color="auto"/>
        <w:bottom w:val="none" w:sz="0" w:space="0" w:color="auto"/>
        <w:right w:val="none" w:sz="0" w:space="0" w:color="auto"/>
      </w:divBdr>
    </w:div>
    <w:div w:id="2061128317">
      <w:bodyDiv w:val="1"/>
      <w:marLeft w:val="0"/>
      <w:marRight w:val="0"/>
      <w:marTop w:val="0"/>
      <w:marBottom w:val="0"/>
      <w:divBdr>
        <w:top w:val="none" w:sz="0" w:space="0" w:color="auto"/>
        <w:left w:val="none" w:sz="0" w:space="0" w:color="auto"/>
        <w:bottom w:val="none" w:sz="0" w:space="0" w:color="auto"/>
        <w:right w:val="none" w:sz="0" w:space="0" w:color="auto"/>
      </w:divBdr>
    </w:div>
    <w:div w:id="2088334816">
      <w:bodyDiv w:val="1"/>
      <w:marLeft w:val="0"/>
      <w:marRight w:val="0"/>
      <w:marTop w:val="0"/>
      <w:marBottom w:val="0"/>
      <w:divBdr>
        <w:top w:val="none" w:sz="0" w:space="0" w:color="auto"/>
        <w:left w:val="none" w:sz="0" w:space="0" w:color="auto"/>
        <w:bottom w:val="none" w:sz="0" w:space="0" w:color="auto"/>
        <w:right w:val="none" w:sz="0" w:space="0" w:color="auto"/>
      </w:divBdr>
    </w:div>
    <w:div w:id="2126266152">
      <w:bodyDiv w:val="1"/>
      <w:marLeft w:val="0"/>
      <w:marRight w:val="0"/>
      <w:marTop w:val="0"/>
      <w:marBottom w:val="0"/>
      <w:divBdr>
        <w:top w:val="none" w:sz="0" w:space="0" w:color="auto"/>
        <w:left w:val="none" w:sz="0" w:space="0" w:color="auto"/>
        <w:bottom w:val="none" w:sz="0" w:space="0" w:color="auto"/>
        <w:right w:val="none" w:sz="0" w:space="0" w:color="auto"/>
      </w:divBdr>
    </w:div>
    <w:div w:id="2132285829">
      <w:bodyDiv w:val="1"/>
      <w:marLeft w:val="0"/>
      <w:marRight w:val="0"/>
      <w:marTop w:val="0"/>
      <w:marBottom w:val="0"/>
      <w:divBdr>
        <w:top w:val="none" w:sz="0" w:space="0" w:color="auto"/>
        <w:left w:val="none" w:sz="0" w:space="0" w:color="auto"/>
        <w:bottom w:val="none" w:sz="0" w:space="0" w:color="auto"/>
        <w:right w:val="none" w:sz="0" w:space="0" w:color="auto"/>
      </w:divBdr>
      <w:divsChild>
        <w:div w:id="668096923">
          <w:marLeft w:val="0"/>
          <w:marRight w:val="0"/>
          <w:marTop w:val="192"/>
          <w:marBottom w:val="0"/>
          <w:divBdr>
            <w:top w:val="none" w:sz="0" w:space="0" w:color="auto"/>
            <w:left w:val="none" w:sz="0" w:space="0" w:color="auto"/>
            <w:bottom w:val="none" w:sz="0" w:space="0" w:color="auto"/>
            <w:right w:val="none" w:sz="0" w:space="0" w:color="auto"/>
          </w:divBdr>
        </w:div>
        <w:div w:id="1035077029">
          <w:marLeft w:val="0"/>
          <w:marRight w:val="0"/>
          <w:marTop w:val="192"/>
          <w:marBottom w:val="0"/>
          <w:divBdr>
            <w:top w:val="none" w:sz="0" w:space="0" w:color="auto"/>
            <w:left w:val="none" w:sz="0" w:space="0" w:color="auto"/>
            <w:bottom w:val="none" w:sz="0" w:space="0" w:color="auto"/>
            <w:right w:val="none" w:sz="0" w:space="0" w:color="auto"/>
          </w:divBdr>
        </w:div>
        <w:div w:id="553352418">
          <w:marLeft w:val="0"/>
          <w:marRight w:val="0"/>
          <w:marTop w:val="192"/>
          <w:marBottom w:val="0"/>
          <w:divBdr>
            <w:top w:val="none" w:sz="0" w:space="0" w:color="auto"/>
            <w:left w:val="none" w:sz="0" w:space="0" w:color="auto"/>
            <w:bottom w:val="none" w:sz="0" w:space="0" w:color="auto"/>
            <w:right w:val="none" w:sz="0" w:space="0" w:color="auto"/>
          </w:divBdr>
        </w:div>
        <w:div w:id="112797895">
          <w:marLeft w:val="60"/>
          <w:marRight w:val="60"/>
          <w:marTop w:val="100"/>
          <w:marBottom w:val="100"/>
          <w:divBdr>
            <w:top w:val="none" w:sz="0" w:space="0" w:color="auto"/>
            <w:left w:val="none" w:sz="0" w:space="0" w:color="auto"/>
            <w:bottom w:val="none" w:sz="0" w:space="0" w:color="auto"/>
            <w:right w:val="none" w:sz="0" w:space="0" w:color="auto"/>
          </w:divBdr>
        </w:div>
        <w:div w:id="1585604221">
          <w:marLeft w:val="60"/>
          <w:marRight w:val="60"/>
          <w:marTop w:val="100"/>
          <w:marBottom w:val="100"/>
          <w:divBdr>
            <w:top w:val="none" w:sz="0" w:space="0" w:color="auto"/>
            <w:left w:val="none" w:sz="0" w:space="0" w:color="auto"/>
            <w:bottom w:val="none" w:sz="0" w:space="0" w:color="auto"/>
            <w:right w:val="none" w:sz="0" w:space="0" w:color="auto"/>
          </w:divBdr>
        </w:div>
        <w:div w:id="1690109093">
          <w:marLeft w:val="60"/>
          <w:marRight w:val="60"/>
          <w:marTop w:val="100"/>
          <w:marBottom w:val="100"/>
          <w:divBdr>
            <w:top w:val="none" w:sz="0" w:space="0" w:color="auto"/>
            <w:left w:val="none" w:sz="0" w:space="0" w:color="auto"/>
            <w:bottom w:val="none" w:sz="0" w:space="0" w:color="auto"/>
            <w:right w:val="none" w:sz="0" w:space="0" w:color="auto"/>
          </w:divBdr>
        </w:div>
        <w:div w:id="1180044053">
          <w:marLeft w:val="60"/>
          <w:marRight w:val="60"/>
          <w:marTop w:val="100"/>
          <w:marBottom w:val="100"/>
          <w:divBdr>
            <w:top w:val="none" w:sz="0" w:space="0" w:color="auto"/>
            <w:left w:val="none" w:sz="0" w:space="0" w:color="auto"/>
            <w:bottom w:val="none" w:sz="0" w:space="0" w:color="auto"/>
            <w:right w:val="none" w:sz="0" w:space="0" w:color="auto"/>
          </w:divBdr>
        </w:div>
        <w:div w:id="765539914">
          <w:marLeft w:val="60"/>
          <w:marRight w:val="60"/>
          <w:marTop w:val="100"/>
          <w:marBottom w:val="100"/>
          <w:divBdr>
            <w:top w:val="none" w:sz="0" w:space="0" w:color="auto"/>
            <w:left w:val="none" w:sz="0" w:space="0" w:color="auto"/>
            <w:bottom w:val="none" w:sz="0" w:space="0" w:color="auto"/>
            <w:right w:val="none" w:sz="0" w:space="0" w:color="auto"/>
          </w:divBdr>
        </w:div>
        <w:div w:id="1530098991">
          <w:marLeft w:val="60"/>
          <w:marRight w:val="60"/>
          <w:marTop w:val="100"/>
          <w:marBottom w:val="100"/>
          <w:divBdr>
            <w:top w:val="none" w:sz="0" w:space="0" w:color="auto"/>
            <w:left w:val="none" w:sz="0" w:space="0" w:color="auto"/>
            <w:bottom w:val="none" w:sz="0" w:space="0" w:color="auto"/>
            <w:right w:val="none" w:sz="0" w:space="0" w:color="auto"/>
          </w:divBdr>
        </w:div>
        <w:div w:id="804733741">
          <w:marLeft w:val="60"/>
          <w:marRight w:val="60"/>
          <w:marTop w:val="100"/>
          <w:marBottom w:val="100"/>
          <w:divBdr>
            <w:top w:val="none" w:sz="0" w:space="0" w:color="auto"/>
            <w:left w:val="none" w:sz="0" w:space="0" w:color="auto"/>
            <w:bottom w:val="none" w:sz="0" w:space="0" w:color="auto"/>
            <w:right w:val="none" w:sz="0" w:space="0" w:color="auto"/>
          </w:divBdr>
        </w:div>
        <w:div w:id="668992288">
          <w:marLeft w:val="60"/>
          <w:marRight w:val="60"/>
          <w:marTop w:val="100"/>
          <w:marBottom w:val="100"/>
          <w:divBdr>
            <w:top w:val="none" w:sz="0" w:space="0" w:color="auto"/>
            <w:left w:val="none" w:sz="0" w:space="0" w:color="auto"/>
            <w:bottom w:val="none" w:sz="0" w:space="0" w:color="auto"/>
            <w:right w:val="none" w:sz="0" w:space="0" w:color="auto"/>
          </w:divBdr>
        </w:div>
        <w:div w:id="1718167143">
          <w:marLeft w:val="60"/>
          <w:marRight w:val="60"/>
          <w:marTop w:val="100"/>
          <w:marBottom w:val="100"/>
          <w:divBdr>
            <w:top w:val="none" w:sz="0" w:space="0" w:color="auto"/>
            <w:left w:val="none" w:sz="0" w:space="0" w:color="auto"/>
            <w:bottom w:val="none" w:sz="0" w:space="0" w:color="auto"/>
            <w:right w:val="none" w:sz="0" w:space="0" w:color="auto"/>
          </w:divBdr>
        </w:div>
        <w:div w:id="1537156347">
          <w:marLeft w:val="60"/>
          <w:marRight w:val="60"/>
          <w:marTop w:val="100"/>
          <w:marBottom w:val="100"/>
          <w:divBdr>
            <w:top w:val="none" w:sz="0" w:space="0" w:color="auto"/>
            <w:left w:val="none" w:sz="0" w:space="0" w:color="auto"/>
            <w:bottom w:val="none" w:sz="0" w:space="0" w:color="auto"/>
            <w:right w:val="none" w:sz="0" w:space="0" w:color="auto"/>
          </w:divBdr>
        </w:div>
        <w:div w:id="1100371333">
          <w:marLeft w:val="60"/>
          <w:marRight w:val="60"/>
          <w:marTop w:val="100"/>
          <w:marBottom w:val="100"/>
          <w:divBdr>
            <w:top w:val="none" w:sz="0" w:space="0" w:color="auto"/>
            <w:left w:val="none" w:sz="0" w:space="0" w:color="auto"/>
            <w:bottom w:val="none" w:sz="0" w:space="0" w:color="auto"/>
            <w:right w:val="none" w:sz="0" w:space="0" w:color="auto"/>
          </w:divBdr>
        </w:div>
        <w:div w:id="24790424">
          <w:marLeft w:val="60"/>
          <w:marRight w:val="60"/>
          <w:marTop w:val="100"/>
          <w:marBottom w:val="100"/>
          <w:divBdr>
            <w:top w:val="none" w:sz="0" w:space="0" w:color="auto"/>
            <w:left w:val="none" w:sz="0" w:space="0" w:color="auto"/>
            <w:bottom w:val="none" w:sz="0" w:space="0" w:color="auto"/>
            <w:right w:val="none" w:sz="0" w:space="0" w:color="auto"/>
          </w:divBdr>
        </w:div>
        <w:div w:id="1701933794">
          <w:marLeft w:val="60"/>
          <w:marRight w:val="60"/>
          <w:marTop w:val="100"/>
          <w:marBottom w:val="100"/>
          <w:divBdr>
            <w:top w:val="none" w:sz="0" w:space="0" w:color="auto"/>
            <w:left w:val="none" w:sz="0" w:space="0" w:color="auto"/>
            <w:bottom w:val="none" w:sz="0" w:space="0" w:color="auto"/>
            <w:right w:val="none" w:sz="0" w:space="0" w:color="auto"/>
          </w:divBdr>
        </w:div>
        <w:div w:id="1773745866">
          <w:marLeft w:val="60"/>
          <w:marRight w:val="60"/>
          <w:marTop w:val="100"/>
          <w:marBottom w:val="100"/>
          <w:divBdr>
            <w:top w:val="none" w:sz="0" w:space="0" w:color="auto"/>
            <w:left w:val="none" w:sz="0" w:space="0" w:color="auto"/>
            <w:bottom w:val="none" w:sz="0" w:space="0" w:color="auto"/>
            <w:right w:val="none" w:sz="0" w:space="0" w:color="auto"/>
          </w:divBdr>
        </w:div>
        <w:div w:id="2022075932">
          <w:marLeft w:val="60"/>
          <w:marRight w:val="60"/>
          <w:marTop w:val="100"/>
          <w:marBottom w:val="100"/>
          <w:divBdr>
            <w:top w:val="none" w:sz="0" w:space="0" w:color="auto"/>
            <w:left w:val="none" w:sz="0" w:space="0" w:color="auto"/>
            <w:bottom w:val="none" w:sz="0" w:space="0" w:color="auto"/>
            <w:right w:val="none" w:sz="0" w:space="0" w:color="auto"/>
          </w:divBdr>
        </w:div>
        <w:div w:id="1090538880">
          <w:marLeft w:val="60"/>
          <w:marRight w:val="60"/>
          <w:marTop w:val="100"/>
          <w:marBottom w:val="100"/>
          <w:divBdr>
            <w:top w:val="none" w:sz="0" w:space="0" w:color="auto"/>
            <w:left w:val="none" w:sz="0" w:space="0" w:color="auto"/>
            <w:bottom w:val="none" w:sz="0" w:space="0" w:color="auto"/>
            <w:right w:val="none" w:sz="0" w:space="0" w:color="auto"/>
          </w:divBdr>
        </w:div>
        <w:div w:id="1109738645">
          <w:marLeft w:val="60"/>
          <w:marRight w:val="60"/>
          <w:marTop w:val="100"/>
          <w:marBottom w:val="100"/>
          <w:divBdr>
            <w:top w:val="none" w:sz="0" w:space="0" w:color="auto"/>
            <w:left w:val="none" w:sz="0" w:space="0" w:color="auto"/>
            <w:bottom w:val="none" w:sz="0" w:space="0" w:color="auto"/>
            <w:right w:val="none" w:sz="0" w:space="0" w:color="auto"/>
          </w:divBdr>
        </w:div>
        <w:div w:id="505022436">
          <w:marLeft w:val="60"/>
          <w:marRight w:val="60"/>
          <w:marTop w:val="100"/>
          <w:marBottom w:val="100"/>
          <w:divBdr>
            <w:top w:val="none" w:sz="0" w:space="0" w:color="auto"/>
            <w:left w:val="none" w:sz="0" w:space="0" w:color="auto"/>
            <w:bottom w:val="none" w:sz="0" w:space="0" w:color="auto"/>
            <w:right w:val="none" w:sz="0" w:space="0" w:color="auto"/>
          </w:divBdr>
        </w:div>
        <w:div w:id="1910728337">
          <w:marLeft w:val="0"/>
          <w:marRight w:val="0"/>
          <w:marTop w:val="192"/>
          <w:marBottom w:val="0"/>
          <w:divBdr>
            <w:top w:val="none" w:sz="0" w:space="0" w:color="auto"/>
            <w:left w:val="none" w:sz="0" w:space="0" w:color="auto"/>
            <w:bottom w:val="none" w:sz="0" w:space="0" w:color="auto"/>
            <w:right w:val="none" w:sz="0" w:space="0" w:color="auto"/>
          </w:divBdr>
        </w:div>
      </w:divsChild>
    </w:div>
    <w:div w:id="2141798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C5BEFE409B02D4BD9A737E80D572DD8C30744F518D6484D10430AAB03898A2250E7386C7ECBB2047DAdDH" TargetMode="External"/><Relationship Id="rId18" Type="http://schemas.openxmlformats.org/officeDocument/2006/relationships/chart" Target="charts/chart2.xml"/><Relationship Id="rId26" Type="http://schemas.openxmlformats.org/officeDocument/2006/relationships/chart" Target="charts/chart10.xml"/><Relationship Id="rId39" Type="http://schemas.openxmlformats.org/officeDocument/2006/relationships/hyperlink" Target="https://egrp365.org/reestr?egrp=19:09:080703:144" TargetMode="External"/><Relationship Id="rId21" Type="http://schemas.openxmlformats.org/officeDocument/2006/relationships/chart" Target="charts/chart5.xml"/><Relationship Id="rId34" Type="http://schemas.openxmlformats.org/officeDocument/2006/relationships/hyperlink" Target="https://egrp365.org/reestr?egrp=19:09:080705:211" TargetMode="External"/><Relationship Id="rId42" Type="http://schemas.openxmlformats.org/officeDocument/2006/relationships/hyperlink" Target="https://egrp365.org/reestr?egrp=19:09:080704:135" TargetMode="Externa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chart" Target="charts/chart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chart" Target="charts/chart8.xml"/><Relationship Id="rId32" Type="http://schemas.openxmlformats.org/officeDocument/2006/relationships/hyperlink" Target="https://egrp365.org/reestr?egrp=19:09:080705:213" TargetMode="External"/><Relationship Id="rId37" Type="http://schemas.openxmlformats.org/officeDocument/2006/relationships/hyperlink" Target="https://egrp365.org/reestr?egrp=19:09:080705:212" TargetMode="External"/><Relationship Id="rId40" Type="http://schemas.openxmlformats.org/officeDocument/2006/relationships/hyperlink" Target="https://egrp365.org/reestr?egrp=19:09:080101:449" TargetMode="External"/><Relationship Id="rId45" Type="http://schemas.openxmlformats.org/officeDocument/2006/relationships/hyperlink" Target="http://www.consultant.ru/document/cons_doc_LAW_221337/4c65ff0f232195d8dccc08535d2c3923d5b67f1c/" TargetMode="External"/><Relationship Id="rId5" Type="http://schemas.openxmlformats.org/officeDocument/2006/relationships/webSettings" Target="webSettings.xml"/><Relationship Id="rId15" Type="http://schemas.openxmlformats.org/officeDocument/2006/relationships/hyperlink" Target="consultantplus://offline/ref=F40A49D618A3F4E0753F1BEAFEFD8D0C4CA6041AD60EEFA73DBE4040E9429BC6EAB6E718P80CH" TargetMode="External"/><Relationship Id="rId23" Type="http://schemas.openxmlformats.org/officeDocument/2006/relationships/chart" Target="charts/chart7.xml"/><Relationship Id="rId28" Type="http://schemas.openxmlformats.org/officeDocument/2006/relationships/chart" Target="charts/chart12.xml"/><Relationship Id="rId36" Type="http://schemas.openxmlformats.org/officeDocument/2006/relationships/hyperlink" Target="https://egrp365.org/reestr?egrp=19:09:080602:132" TargetMode="External"/><Relationship Id="rId10" Type="http://schemas.openxmlformats.org/officeDocument/2006/relationships/footer" Target="footer1.xml"/><Relationship Id="rId19" Type="http://schemas.openxmlformats.org/officeDocument/2006/relationships/chart" Target="charts/chart3.xml"/><Relationship Id="rId31" Type="http://schemas.openxmlformats.org/officeDocument/2006/relationships/hyperlink" Target="https://egrp365.org/reestr?egrp=19:09:080705:213" TargetMode="External"/><Relationship Id="rId44" Type="http://schemas.openxmlformats.org/officeDocument/2006/relationships/hyperlink" Target="https://egrp365.org/reestr?egrp=19:09:080301:90" TargetMode="Externa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hyperlink" Target="consultantplus://offline/ref=F40A49D618A3F4E0753F1BEAFEFD8D0C4CA6041AD60EEFA73DBE4040E9429BC6EAB6E71D8E8C24F1P405H" TargetMode="External"/><Relationship Id="rId22" Type="http://schemas.openxmlformats.org/officeDocument/2006/relationships/chart" Target="charts/chart6.xml"/><Relationship Id="rId27" Type="http://schemas.openxmlformats.org/officeDocument/2006/relationships/chart" Target="charts/chart11.xml"/><Relationship Id="rId30" Type="http://schemas.openxmlformats.org/officeDocument/2006/relationships/footer" Target="footer4.xml"/><Relationship Id="rId35" Type="http://schemas.openxmlformats.org/officeDocument/2006/relationships/hyperlink" Target="https://egrp365.org/reestr?egrp=19:09:080602:132" TargetMode="External"/><Relationship Id="rId43" Type="http://schemas.openxmlformats.org/officeDocument/2006/relationships/hyperlink" Target="https://egrp365.org/reestr?egrp=19:09:080704:135"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consultantplus://offline/ref=C5BEFE409B02D4BD9A737E80D572DD8C30744F518D6484D10430AAB03898A2250E7386C7ECBB2047DAd9H" TargetMode="External"/><Relationship Id="rId17" Type="http://schemas.openxmlformats.org/officeDocument/2006/relationships/chart" Target="charts/chart1.xml"/><Relationship Id="rId25" Type="http://schemas.openxmlformats.org/officeDocument/2006/relationships/chart" Target="charts/chart9.xml"/><Relationship Id="rId33" Type="http://schemas.openxmlformats.org/officeDocument/2006/relationships/hyperlink" Target="https://egrp365.org/reestr?egrp=19:09:080705:211" TargetMode="External"/><Relationship Id="rId38" Type="http://schemas.openxmlformats.org/officeDocument/2006/relationships/hyperlink" Target="https://egrp365.org/reestr?egrp=19:09:080705:212" TargetMode="External"/><Relationship Id="rId46" Type="http://schemas.openxmlformats.org/officeDocument/2006/relationships/fontTable" Target="fontTable.xml"/><Relationship Id="rId20" Type="http://schemas.openxmlformats.org/officeDocument/2006/relationships/chart" Target="charts/chart4.xml"/><Relationship Id="rId41" Type="http://schemas.openxmlformats.org/officeDocument/2006/relationships/hyperlink" Target="https://egrp365.org/reestr?egrp=19:09:080603:150"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government.ru/info/35566/-" TargetMode="External"/><Relationship Id="rId3" Type="http://schemas.openxmlformats.org/officeDocument/2006/relationships/hyperlink" Target="https://rosstat.gov.ru/bgd/regl/b09_105/Main.htm" TargetMode="External"/><Relationship Id="rId7" Type="http://schemas.openxmlformats.org/officeDocument/2006/relationships/hyperlink" Target="https://culture19.ru/contents/295-kulturno-dosugovyie-uchrejdeniya-respubliki-hakasiya.html" TargetMode="External"/><Relationship Id="rId2" Type="http://schemas.openxmlformats.org/officeDocument/2006/relationships/hyperlink" Target="https://www.nizhnesirskaya-adm.ru/munitsipalnye-pravovye-akty/programmy?ysclid=lt3mwojlr3716591927" TargetMode="External"/><Relationship Id="rId1" Type="http://schemas.openxmlformats.org/officeDocument/2006/relationships/hyperlink" Target="https://www.economy.gov.ru/material/file/310e9066d0eb87e73dd0525ef6d4191e/prognoz_socialno_ekonomicheskogo_razvitiya_rf_2024-2026.pdf" TargetMode="External"/><Relationship Id="rId6" Type="http://schemas.openxmlformats.org/officeDocument/2006/relationships/hyperlink" Target="https://school-n-sir.edusite.ru/sveden/files/3cc54fc260b73c8b3b6d32a053ebeaeb.doc" TargetMode="External"/><Relationship Id="rId5" Type="http://schemas.openxmlformats.org/officeDocument/2006/relationships/hyperlink" Target="https://docs.cntd.ru/document/570969020" TargetMode="External"/><Relationship Id="rId4" Type="http://schemas.openxmlformats.org/officeDocument/2006/relationships/hyperlink" Target="https://rosstat.gov.ru/bgd/regl/b09_105/Main.htm"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192.168.1.58\&#1086;&#1073;&#1084;&#1077;&#1085;\&#1055;&#1088;&#1086;&#1077;&#1082;&#1090;&#1099;\_&#1056;&#1077;&#1089;&#1087;&#1091;&#1073;&#1083;&#1080;&#1082;&#1072;_&#1061;&#1072;&#1082;&#1072;&#1089;&#1080;&#1103;\_&#1058;&#1072;&#1096;&#1090;&#1099;&#1087;&#1089;&#1082;&#1080;&#1081;_&#1088;&#1072;&#1081;&#1086;&#1085;\_&#1043;&#1055;_&#1055;&#1047;&#1047;_&#1053;&#1080;&#1078;&#1085;&#1077;&#1089;&#1080;&#1088;&#1089;&#1082;&#1080;&#1081;_&#1089;&#1089;\_&#1048;&#1044;\07_&#1069;&#1082;&#1086;_&#1076;&#1072;&#1085;&#1085;&#1099;&#1077;\&#1050;&#1088;&#1072;&#1089;&#1089;&#1090;&#1072;&#1090;\&#1060;&#1086;&#1088;&#1084;&#1072;%20&#1076;&#1083;&#1103;%20&#1088;&#1072;&#1089;&#1095;&#1105;&#1090;&#1086;&#1074;.xlsx" TargetMode="External"/><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3" Type="http://schemas.openxmlformats.org/officeDocument/2006/relationships/oleObject" Target="file:///\\sv02\&#1054;&#1073;&#1084;&#1077;&#1085;\&#1055;&#1088;&#1086;&#1077;&#1082;&#1090;&#1099;\_&#1056;&#1077;&#1089;&#1087;&#1091;&#1073;&#1083;&#1080;&#1082;&#1072;_&#1061;&#1072;&#1082;&#1072;&#1089;&#1080;&#1103;\_&#1058;&#1072;&#1096;&#1090;&#1099;&#1087;&#1089;&#1082;&#1080;&#1081;_&#1088;&#1072;&#1081;&#1086;&#1085;\_&#1043;&#1055;_&#1055;&#1047;&#1047;_&#1053;&#1080;&#1078;&#1085;&#1077;&#1089;&#1080;&#1088;&#1089;&#1082;&#1080;&#1081;_&#1089;&#1089;\_&#1048;&#1044;\07_&#1069;&#1082;&#1086;_&#1076;&#1072;&#1085;&#1085;&#1099;&#1077;\&#1060;&#1086;&#1088;&#1084;&#1072;%20&#1076;&#1083;&#1103;%20&#1088;&#1072;&#1089;&#1095;&#1105;&#1090;&#1086;&#1074;.xlsx" TargetMode="External"/><Relationship Id="rId2" Type="http://schemas.microsoft.com/office/2011/relationships/chartColorStyle" Target="colors10.xml"/><Relationship Id="rId1" Type="http://schemas.microsoft.com/office/2011/relationships/chartStyle" Target="style10.xml"/></Relationships>
</file>

<file path=word/charts/_rels/chart11.xml.rels><?xml version="1.0" encoding="UTF-8" standalone="yes"?>
<Relationships xmlns="http://schemas.openxmlformats.org/package/2006/relationships"><Relationship Id="rId3" Type="http://schemas.openxmlformats.org/officeDocument/2006/relationships/oleObject" Target="file:///\\sv02\&#1054;&#1073;&#1084;&#1077;&#1085;\&#1055;&#1088;&#1086;&#1077;&#1082;&#1090;&#1099;\_&#1056;&#1077;&#1089;&#1087;&#1091;&#1073;&#1083;&#1080;&#1082;&#1072;_&#1061;&#1072;&#1082;&#1072;&#1089;&#1080;&#1103;\_&#1058;&#1072;&#1096;&#1090;&#1099;&#1087;&#1089;&#1082;&#1080;&#1081;_&#1088;&#1072;&#1081;&#1086;&#1085;\_&#1043;&#1055;_&#1055;&#1047;&#1047;_&#1053;&#1080;&#1078;&#1085;&#1077;&#1089;&#1080;&#1088;&#1089;&#1082;&#1080;&#1081;_&#1089;&#1089;\_&#1048;&#1044;\07_&#1069;&#1082;&#1086;_&#1076;&#1072;&#1085;&#1085;&#1099;&#1077;\&#1060;&#1086;&#1088;&#1084;&#1072;%20&#1076;&#1083;&#1103;%20&#1088;&#1072;&#1089;&#1095;&#1105;&#1090;&#1086;&#1074;.xlsx" TargetMode="External"/><Relationship Id="rId2" Type="http://schemas.microsoft.com/office/2011/relationships/chartColorStyle" Target="colors11.xml"/><Relationship Id="rId1" Type="http://schemas.microsoft.com/office/2011/relationships/chartStyle" Target="style11.xml"/></Relationships>
</file>

<file path=word/charts/_rels/chart12.xml.rels><?xml version="1.0" encoding="UTF-8" standalone="yes"?>
<Relationships xmlns="http://schemas.openxmlformats.org/package/2006/relationships"><Relationship Id="rId3" Type="http://schemas.openxmlformats.org/officeDocument/2006/relationships/oleObject" Target="file:///\\sv02\&#1054;&#1073;&#1084;&#1077;&#1085;\&#1055;&#1088;&#1086;&#1077;&#1082;&#1090;&#1099;\_&#1056;&#1077;&#1089;&#1087;&#1091;&#1073;&#1083;&#1080;&#1082;&#1072;_&#1061;&#1072;&#1082;&#1072;&#1089;&#1080;&#1103;\_&#1058;&#1072;&#1096;&#1090;&#1099;&#1087;&#1089;&#1082;&#1080;&#1081;_&#1088;&#1072;&#1081;&#1086;&#1085;\_&#1043;&#1055;_&#1055;&#1047;&#1047;_&#1053;&#1080;&#1078;&#1085;&#1077;&#1089;&#1080;&#1088;&#1089;&#1082;&#1080;&#1081;_&#1089;&#1089;\_&#1048;&#1044;\07_&#1069;&#1082;&#1086;_&#1076;&#1072;&#1085;&#1085;&#1099;&#1077;\&#1060;&#1086;&#1088;&#1084;&#1072;%20&#1076;&#1083;&#1103;%20&#1088;&#1072;&#1089;&#1095;&#1105;&#1090;&#1086;&#1074;.xlsx" TargetMode="External"/><Relationship Id="rId2" Type="http://schemas.microsoft.com/office/2011/relationships/chartColorStyle" Target="colors12.xml"/><Relationship Id="rId1" Type="http://schemas.microsoft.com/office/2011/relationships/chartStyle" Target="style12.xml"/></Relationships>
</file>

<file path=word/charts/_rels/chart13.xml.rels><?xml version="1.0" encoding="UTF-8" standalone="yes"?>
<Relationships xmlns="http://schemas.openxmlformats.org/package/2006/relationships"><Relationship Id="rId3" Type="http://schemas.openxmlformats.org/officeDocument/2006/relationships/oleObject" Target="file:///\\sv02\&#1054;&#1073;&#1084;&#1077;&#1085;\&#1055;&#1088;&#1086;&#1077;&#1082;&#1090;&#1099;\_&#1056;&#1077;&#1089;&#1087;&#1091;&#1073;&#1083;&#1080;&#1082;&#1072;_&#1061;&#1072;&#1082;&#1072;&#1089;&#1080;&#1103;\_&#1058;&#1072;&#1096;&#1090;&#1099;&#1087;&#1089;&#1082;&#1080;&#1081;_&#1088;&#1072;&#1081;&#1086;&#1085;\_&#1043;&#1055;_&#1055;&#1047;&#1047;_&#1053;&#1080;&#1078;&#1085;&#1077;&#1089;&#1080;&#1088;&#1089;&#1082;&#1080;&#1081;_&#1089;&#1089;\_&#1048;&#1044;\07_&#1069;&#1082;&#1086;_&#1076;&#1072;&#1085;&#1085;&#1099;&#1077;\&#1060;&#1086;&#1088;&#1084;&#1072;%20&#1076;&#1083;&#1103;%20&#1088;&#1072;&#1089;&#1095;&#1105;&#1090;&#1086;&#1074;.xlsx" TargetMode="External"/><Relationship Id="rId2" Type="http://schemas.microsoft.com/office/2011/relationships/chartColorStyle" Target="colors13.xml"/><Relationship Id="rId1" Type="http://schemas.microsoft.com/office/2011/relationships/chartStyle" Target="style13.xml"/></Relationships>
</file>

<file path=word/charts/_rels/chart2.xml.rels><?xml version="1.0" encoding="UTF-8" standalone="yes"?>
<Relationships xmlns="http://schemas.openxmlformats.org/package/2006/relationships"><Relationship Id="rId3" Type="http://schemas.openxmlformats.org/officeDocument/2006/relationships/oleObject" Target="file:///\\sv02\&#1054;&#1073;&#1084;&#1077;&#1085;\&#1055;&#1088;&#1086;&#1077;&#1082;&#1090;&#1099;\_&#1056;&#1077;&#1089;&#1087;&#1091;&#1073;&#1083;&#1080;&#1082;&#1072;_&#1061;&#1072;&#1082;&#1072;&#1089;&#1080;&#1103;\_&#1058;&#1072;&#1096;&#1090;&#1099;&#1087;&#1089;&#1082;&#1080;&#1081;_&#1088;&#1072;&#1081;&#1086;&#1085;\_&#1043;&#1055;_&#1055;&#1047;&#1047;_&#1053;&#1080;&#1078;&#1085;&#1077;&#1089;&#1080;&#1088;&#1089;&#1082;&#1080;&#1081;_&#1089;&#1089;\_&#1048;&#1044;\07_&#1069;&#1082;&#1086;_&#1076;&#1072;&#1085;&#1085;&#1099;&#1077;\&#1050;&#1088;&#1072;&#1089;&#1089;&#1090;&#1072;&#1090;\&#1060;&#1086;&#1088;&#1084;&#1072;%20&#1076;&#1083;&#1103;%20&#1088;&#1072;&#1089;&#1095;&#1105;&#1090;&#1086;&#1074;.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sv02\&#1054;&#1073;&#1084;&#1077;&#1085;\&#1055;&#1088;&#1086;&#1077;&#1082;&#1090;&#1099;\_&#1056;&#1077;&#1089;&#1087;&#1091;&#1073;&#1083;&#1080;&#1082;&#1072;_&#1061;&#1072;&#1082;&#1072;&#1089;&#1080;&#1103;\_&#1058;&#1072;&#1096;&#1090;&#1099;&#1087;&#1089;&#1082;&#1080;&#1081;_&#1088;&#1072;&#1081;&#1086;&#1085;\_&#1043;&#1055;_&#1055;&#1047;&#1047;_&#1053;&#1080;&#1078;&#1085;&#1077;&#1089;&#1080;&#1088;&#1089;&#1082;&#1080;&#1081;_&#1089;&#1089;\_&#1048;&#1044;\07_&#1069;&#1082;&#1086;_&#1076;&#1072;&#1085;&#1085;&#1099;&#1077;\&#1050;&#1088;&#1072;&#1089;&#1089;&#1090;&#1072;&#1090;\&#1060;&#1086;&#1088;&#1084;&#1072;%20&#1076;&#1083;&#1103;%20&#1088;&#1072;&#1089;&#1095;&#1105;&#1090;&#1086;&#1074;.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sv02\&#1054;&#1073;&#1084;&#1077;&#1085;\&#1055;&#1088;&#1086;&#1077;&#1082;&#1090;&#1099;\_&#1056;&#1077;&#1089;&#1087;&#1091;&#1073;&#1083;&#1080;&#1082;&#1072;_&#1061;&#1072;&#1082;&#1072;&#1089;&#1080;&#1103;\_&#1058;&#1072;&#1096;&#1090;&#1099;&#1087;&#1089;&#1082;&#1080;&#1081;_&#1088;&#1072;&#1081;&#1086;&#1085;\_&#1043;&#1055;_&#1055;&#1047;&#1047;_&#1053;&#1080;&#1078;&#1085;&#1077;&#1089;&#1080;&#1088;&#1089;&#1082;&#1080;&#1081;_&#1089;&#1089;\_&#1048;&#1044;\07_&#1069;&#1082;&#1086;_&#1076;&#1072;&#1085;&#1085;&#1099;&#1077;\&#1060;&#1086;&#1088;&#1084;&#1072;%20&#1076;&#1083;&#1103;%20&#1088;&#1072;&#1089;&#1095;&#1105;&#1090;&#1086;&#1074;.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sv02\&#1054;&#1073;&#1084;&#1077;&#1085;\&#1055;&#1088;&#1086;&#1077;&#1082;&#1090;&#1099;\_&#1056;&#1077;&#1089;&#1087;&#1091;&#1073;&#1083;&#1080;&#1082;&#1072;_&#1061;&#1072;&#1082;&#1072;&#1089;&#1080;&#1103;\_&#1058;&#1072;&#1096;&#1090;&#1099;&#1087;&#1089;&#1082;&#1080;&#1081;_&#1088;&#1072;&#1081;&#1086;&#1085;\_&#1043;&#1055;_&#1055;&#1047;&#1047;_&#1053;&#1080;&#1078;&#1085;&#1077;&#1089;&#1080;&#1088;&#1089;&#1082;&#1080;&#1081;_&#1089;&#1089;\_&#1048;&#1044;\07_&#1069;&#1082;&#1086;_&#1076;&#1072;&#1085;&#1085;&#1099;&#1077;\&#1060;&#1086;&#1088;&#1084;&#1072;%20&#1076;&#1083;&#1103;%20&#1088;&#1072;&#1089;&#1095;&#1105;&#1090;&#1086;&#1074;.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sv02\&#1054;&#1073;&#1084;&#1077;&#1085;\&#1055;&#1088;&#1086;&#1077;&#1082;&#1090;&#1099;\_&#1056;&#1077;&#1089;&#1087;&#1091;&#1073;&#1083;&#1080;&#1082;&#1072;_&#1061;&#1072;&#1082;&#1072;&#1089;&#1080;&#1103;\_&#1058;&#1072;&#1096;&#1090;&#1099;&#1087;&#1089;&#1082;&#1080;&#1081;_&#1088;&#1072;&#1081;&#1086;&#1085;\_&#1043;&#1055;_&#1055;&#1047;&#1047;_&#1053;&#1080;&#1078;&#1085;&#1077;&#1089;&#1080;&#1088;&#1089;&#1082;&#1080;&#1081;_&#1089;&#1089;\_&#1048;&#1044;\07_&#1069;&#1082;&#1086;_&#1076;&#1072;&#1085;&#1085;&#1099;&#1077;\&#1060;&#1086;&#1088;&#1084;&#1072;%20&#1076;&#1083;&#1103;%20&#1088;&#1072;&#1089;&#1095;&#1105;&#1090;&#1086;&#1074;.xlsx"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oleObject" Target="file:///\\sv02\&#1054;&#1073;&#1084;&#1077;&#1085;\&#1055;&#1088;&#1086;&#1077;&#1082;&#1090;&#1099;\_&#1056;&#1077;&#1089;&#1087;&#1091;&#1073;&#1083;&#1080;&#1082;&#1072;_&#1061;&#1072;&#1082;&#1072;&#1089;&#1080;&#1103;\_&#1058;&#1072;&#1096;&#1090;&#1099;&#1087;&#1089;&#1082;&#1080;&#1081;_&#1088;&#1072;&#1081;&#1086;&#1085;\_&#1043;&#1055;_&#1055;&#1047;&#1047;_&#1053;&#1080;&#1078;&#1085;&#1077;&#1089;&#1080;&#1088;&#1089;&#1082;&#1080;&#1081;_&#1089;&#1089;\_&#1048;&#1044;\07_&#1069;&#1082;&#1086;_&#1076;&#1072;&#1085;&#1085;&#1099;&#1077;\&#1060;&#1086;&#1088;&#1084;&#1072;%20&#1076;&#1083;&#1103;%20&#1088;&#1072;&#1089;&#1095;&#1105;&#1090;&#1086;&#1074;.xlsx" TargetMode="External"/><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oleObject" Target="file:///\\sv02\&#1054;&#1073;&#1084;&#1077;&#1085;\&#1055;&#1088;&#1086;&#1077;&#1082;&#1090;&#1099;\_&#1056;&#1077;&#1089;&#1087;&#1091;&#1073;&#1083;&#1080;&#1082;&#1072;_&#1061;&#1072;&#1082;&#1072;&#1089;&#1080;&#1103;\_&#1058;&#1072;&#1096;&#1090;&#1099;&#1087;&#1089;&#1082;&#1080;&#1081;_&#1088;&#1072;&#1081;&#1086;&#1085;\_&#1043;&#1055;_&#1055;&#1047;&#1047;_&#1053;&#1080;&#1078;&#1085;&#1077;&#1089;&#1080;&#1088;&#1089;&#1082;&#1080;&#1081;_&#1089;&#1089;\_&#1048;&#1044;\07_&#1069;&#1082;&#1086;_&#1076;&#1072;&#1085;&#1085;&#1099;&#1077;\&#1060;&#1086;&#1088;&#1084;&#1072;%20&#1076;&#1083;&#1103;%20&#1088;&#1072;&#1089;&#1095;&#1105;&#1090;&#1086;&#1074;.xlsx" TargetMode="External"/><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oleObject" Target="file:///\\sv02\&#1054;&#1073;&#1084;&#1077;&#1085;\&#1055;&#1088;&#1086;&#1077;&#1082;&#1090;&#1099;\_&#1056;&#1077;&#1089;&#1087;&#1091;&#1073;&#1083;&#1080;&#1082;&#1072;_&#1061;&#1072;&#1082;&#1072;&#1089;&#1080;&#1103;\_&#1058;&#1072;&#1096;&#1090;&#1099;&#1087;&#1089;&#1082;&#1080;&#1081;_&#1088;&#1072;&#1081;&#1086;&#1085;\_&#1043;&#1055;_&#1055;&#1047;&#1047;_&#1053;&#1080;&#1078;&#1085;&#1077;&#1089;&#1080;&#1088;&#1089;&#1082;&#1080;&#1081;_&#1089;&#1089;\_&#1048;&#1044;\07_&#1069;&#1082;&#1086;_&#1076;&#1072;&#1085;&#1085;&#1099;&#1077;\&#1060;&#1086;&#1088;&#1084;&#1072;%20&#1076;&#1083;&#1103;%20&#1088;&#1072;&#1089;&#1095;&#1105;&#1090;&#1086;&#1074;.xlsx" TargetMode="External"/><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Население!$A$2</c:f>
              <c:strCache>
                <c:ptCount val="1"/>
                <c:pt idx="0">
                  <c:v>Численность населения</c:v>
                </c:pt>
              </c:strCache>
            </c:strRef>
          </c:tx>
          <c:spPr>
            <a:ln w="28575" cap="rnd">
              <a:solidFill>
                <a:schemeClr val="accent1"/>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Население!$B$1:$I$1</c:f>
              <c:numCache>
                <c:formatCode>General</c:formatCode>
                <c:ptCount val="8"/>
                <c:pt idx="0">
                  <c:v>2016</c:v>
                </c:pt>
                <c:pt idx="1">
                  <c:v>2017</c:v>
                </c:pt>
                <c:pt idx="2">
                  <c:v>2018</c:v>
                </c:pt>
                <c:pt idx="3">
                  <c:v>2019</c:v>
                </c:pt>
                <c:pt idx="4">
                  <c:v>2020</c:v>
                </c:pt>
                <c:pt idx="5">
                  <c:v>2021</c:v>
                </c:pt>
                <c:pt idx="6">
                  <c:v>2022</c:v>
                </c:pt>
                <c:pt idx="7">
                  <c:v>2023</c:v>
                </c:pt>
              </c:numCache>
            </c:numRef>
          </c:cat>
          <c:val>
            <c:numRef>
              <c:f>Население!$B$2:$I$2</c:f>
              <c:numCache>
                <c:formatCode>General</c:formatCode>
                <c:ptCount val="8"/>
                <c:pt idx="0">
                  <c:v>944</c:v>
                </c:pt>
                <c:pt idx="1">
                  <c:v>940</c:v>
                </c:pt>
                <c:pt idx="2">
                  <c:v>951</c:v>
                </c:pt>
                <c:pt idx="3">
                  <c:v>930</c:v>
                </c:pt>
                <c:pt idx="4">
                  <c:v>932</c:v>
                </c:pt>
                <c:pt idx="5">
                  <c:v>919</c:v>
                </c:pt>
                <c:pt idx="6">
                  <c:v>1002</c:v>
                </c:pt>
                <c:pt idx="7">
                  <c:v>986</c:v>
                </c:pt>
              </c:numCache>
            </c:numRef>
          </c:val>
          <c:smooth val="0"/>
          <c:extLst>
            <c:ext xmlns:c16="http://schemas.microsoft.com/office/drawing/2014/chart" uri="{C3380CC4-5D6E-409C-BE32-E72D297353CC}">
              <c16:uniqueId val="{00000000-5E68-4B9C-9BDB-D6823C5449E2}"/>
            </c:ext>
          </c:extLst>
        </c:ser>
        <c:dLbls>
          <c:dLblPos val="t"/>
          <c:showLegendKey val="0"/>
          <c:showVal val="1"/>
          <c:showCatName val="0"/>
          <c:showSerName val="0"/>
          <c:showPercent val="0"/>
          <c:showBubbleSize val="0"/>
        </c:dLbls>
        <c:smooth val="0"/>
        <c:axId val="2068763280"/>
        <c:axId val="2068755376"/>
      </c:lineChart>
      <c:catAx>
        <c:axId val="206876328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068755376"/>
        <c:crosses val="autoZero"/>
        <c:auto val="1"/>
        <c:lblAlgn val="ctr"/>
        <c:lblOffset val="100"/>
        <c:noMultiLvlLbl val="0"/>
      </c:catAx>
      <c:valAx>
        <c:axId val="206875537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ru-RU"/>
                  <a:t>Численность, чел.</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ru-RU"/>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06876328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'по годам возведения'!$B$1</c:f>
              <c:strCache>
                <c:ptCount val="1"/>
                <c:pt idx="0">
                  <c:v>тыс.кв.м</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93A5-4DFB-9F2D-1E24E4AF32F0}"/>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93A5-4DFB-9F2D-1E24E4AF32F0}"/>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93A5-4DFB-9F2D-1E24E4AF32F0}"/>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93A5-4DFB-9F2D-1E24E4AF32F0}"/>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93A5-4DFB-9F2D-1E24E4AF32F0}"/>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'по годам возведения'!$A$2:$A$6</c:f>
              <c:strCache>
                <c:ptCount val="5"/>
                <c:pt idx="0">
                  <c:v>до 1920</c:v>
                </c:pt>
                <c:pt idx="1">
                  <c:v>1921-1945</c:v>
                </c:pt>
                <c:pt idx="2">
                  <c:v>1946-1970</c:v>
                </c:pt>
                <c:pt idx="3">
                  <c:v>1971-1995</c:v>
                </c:pt>
                <c:pt idx="4">
                  <c:v>после 1995</c:v>
                </c:pt>
              </c:strCache>
            </c:strRef>
          </c:cat>
          <c:val>
            <c:numRef>
              <c:f>'по годам возведения'!$B$2:$B$6</c:f>
              <c:numCache>
                <c:formatCode>General</c:formatCode>
                <c:ptCount val="5"/>
                <c:pt idx="0">
                  <c:v>0.3</c:v>
                </c:pt>
                <c:pt idx="1">
                  <c:v>1.905</c:v>
                </c:pt>
                <c:pt idx="2">
                  <c:v>4.5650000000000004</c:v>
                </c:pt>
                <c:pt idx="3">
                  <c:v>6.1120000000000001</c:v>
                </c:pt>
                <c:pt idx="4">
                  <c:v>3.931</c:v>
                </c:pt>
              </c:numCache>
            </c:numRef>
          </c:val>
          <c:extLst>
            <c:ext xmlns:c16="http://schemas.microsoft.com/office/drawing/2014/chart" uri="{C3380CC4-5D6E-409C-BE32-E72D297353CC}">
              <c16:uniqueId val="{0000000A-93A5-4DFB-9F2D-1E24E4AF32F0}"/>
            </c:ext>
          </c:extLst>
        </c:ser>
        <c:dLbls>
          <c:dLblPos val="bestFit"/>
          <c:showLegendKey val="0"/>
          <c:showVal val="1"/>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'по годам возведения'!$B$8</c:f>
              <c:strCache>
                <c:ptCount val="1"/>
                <c:pt idx="0">
                  <c:v>число жилых домов (индивидуально-определенных зданий), ед</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'по годам возведения'!$A$9:$A$13</c:f>
              <c:strCache>
                <c:ptCount val="5"/>
                <c:pt idx="0">
                  <c:v>до 1920</c:v>
                </c:pt>
                <c:pt idx="1">
                  <c:v>1921-1945</c:v>
                </c:pt>
                <c:pt idx="2">
                  <c:v>1946-1970</c:v>
                </c:pt>
                <c:pt idx="3">
                  <c:v>1971-1995</c:v>
                </c:pt>
                <c:pt idx="4">
                  <c:v>после 1995</c:v>
                </c:pt>
              </c:strCache>
            </c:strRef>
          </c:cat>
          <c:val>
            <c:numRef>
              <c:f>'по годам возведения'!$B$9:$B$13</c:f>
              <c:numCache>
                <c:formatCode>General</c:formatCode>
                <c:ptCount val="5"/>
                <c:pt idx="0">
                  <c:v>9</c:v>
                </c:pt>
                <c:pt idx="1">
                  <c:v>56</c:v>
                </c:pt>
                <c:pt idx="2">
                  <c:v>110</c:v>
                </c:pt>
                <c:pt idx="3">
                  <c:v>38</c:v>
                </c:pt>
                <c:pt idx="4">
                  <c:v>57</c:v>
                </c:pt>
              </c:numCache>
            </c:numRef>
          </c:val>
          <c:extLst>
            <c:ext xmlns:c16="http://schemas.microsoft.com/office/drawing/2014/chart" uri="{C3380CC4-5D6E-409C-BE32-E72D297353CC}">
              <c16:uniqueId val="{00000000-490E-476C-BD19-BBC3C4897BD5}"/>
            </c:ext>
          </c:extLst>
        </c:ser>
        <c:ser>
          <c:idx val="1"/>
          <c:order val="1"/>
          <c:tx>
            <c:strRef>
              <c:f>'по годам возведения'!$C$8</c:f>
              <c:strCache>
                <c:ptCount val="1"/>
                <c:pt idx="0">
                  <c:v>число многоквартирных домов, ед</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'по годам возведения'!$A$9:$A$13</c:f>
              <c:strCache>
                <c:ptCount val="5"/>
                <c:pt idx="0">
                  <c:v>до 1920</c:v>
                </c:pt>
                <c:pt idx="1">
                  <c:v>1921-1945</c:v>
                </c:pt>
                <c:pt idx="2">
                  <c:v>1946-1970</c:v>
                </c:pt>
                <c:pt idx="3">
                  <c:v>1971-1995</c:v>
                </c:pt>
                <c:pt idx="4">
                  <c:v>после 1995</c:v>
                </c:pt>
              </c:strCache>
            </c:strRef>
          </c:cat>
          <c:val>
            <c:numRef>
              <c:f>'по годам возведения'!$C$9:$C$13</c:f>
              <c:numCache>
                <c:formatCode>General</c:formatCode>
                <c:ptCount val="5"/>
              </c:numCache>
            </c:numRef>
          </c:val>
          <c:extLst>
            <c:ext xmlns:c16="http://schemas.microsoft.com/office/drawing/2014/chart" uri="{C3380CC4-5D6E-409C-BE32-E72D297353CC}">
              <c16:uniqueId val="{00000001-490E-476C-BD19-BBC3C4897BD5}"/>
            </c:ext>
          </c:extLst>
        </c:ser>
        <c:ser>
          <c:idx val="2"/>
          <c:order val="2"/>
          <c:tx>
            <c:strRef>
              <c:f>'по годам возведения'!$D$8</c:f>
              <c:strCache>
                <c:ptCount val="1"/>
                <c:pt idx="0">
                  <c:v>Число домов блокированной застройки, ед</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'по годам возведения'!$A$9:$A$13</c:f>
              <c:strCache>
                <c:ptCount val="5"/>
                <c:pt idx="0">
                  <c:v>до 1920</c:v>
                </c:pt>
                <c:pt idx="1">
                  <c:v>1921-1945</c:v>
                </c:pt>
                <c:pt idx="2">
                  <c:v>1946-1970</c:v>
                </c:pt>
                <c:pt idx="3">
                  <c:v>1971-1995</c:v>
                </c:pt>
                <c:pt idx="4">
                  <c:v>после 1995</c:v>
                </c:pt>
              </c:strCache>
            </c:strRef>
          </c:cat>
          <c:val>
            <c:numRef>
              <c:f>'по годам возведения'!$D$9:$D$13</c:f>
              <c:numCache>
                <c:formatCode>General</c:formatCode>
                <c:ptCount val="5"/>
                <c:pt idx="2">
                  <c:v>14</c:v>
                </c:pt>
                <c:pt idx="3">
                  <c:v>72</c:v>
                </c:pt>
              </c:numCache>
            </c:numRef>
          </c:val>
          <c:extLst>
            <c:ext xmlns:c16="http://schemas.microsoft.com/office/drawing/2014/chart" uri="{C3380CC4-5D6E-409C-BE32-E72D297353CC}">
              <c16:uniqueId val="{00000002-490E-476C-BD19-BBC3C4897BD5}"/>
            </c:ext>
          </c:extLst>
        </c:ser>
        <c:dLbls>
          <c:dLblPos val="outEnd"/>
          <c:showLegendKey val="0"/>
          <c:showVal val="1"/>
          <c:showCatName val="0"/>
          <c:showSerName val="0"/>
          <c:showPercent val="0"/>
          <c:showBubbleSize val="0"/>
        </c:dLbls>
        <c:gapWidth val="219"/>
        <c:overlap val="-27"/>
        <c:axId val="671907424"/>
        <c:axId val="671903264"/>
      </c:barChart>
      <c:catAx>
        <c:axId val="671907424"/>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ru-RU"/>
                  <a:t>время постройки</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ru-RU"/>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671903264"/>
        <c:crosses val="autoZero"/>
        <c:auto val="1"/>
        <c:lblAlgn val="ctr"/>
        <c:lblOffset val="100"/>
        <c:noMultiLvlLbl val="0"/>
      </c:catAx>
      <c:valAx>
        <c:axId val="67190326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ru-RU"/>
                  <a:t>Количиство домов</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ru-RU"/>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671907424"/>
        <c:crosses val="autoZero"/>
        <c:crossBetween val="between"/>
      </c:valAx>
      <c:spPr>
        <a:noFill/>
        <a:ln>
          <a:noFill/>
        </a:ln>
        <a:effectLst/>
      </c:spPr>
    </c:plotArea>
    <c:legend>
      <c:legendPos val="b"/>
      <c:legendEntry>
        <c:idx val="1"/>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'По проценту износа'!$F$1</c:f>
              <c:strCache>
                <c:ptCount val="1"/>
                <c:pt idx="0">
                  <c:v>число жилых домов (индивидуально-определенных зданий), тыс.кв.м</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'По проценту износа'!$E$2:$E$5</c:f>
              <c:strCache>
                <c:ptCount val="4"/>
                <c:pt idx="0">
                  <c:v>от 0 до 30%</c:v>
                </c:pt>
                <c:pt idx="1">
                  <c:v>от 31 % до 65%</c:v>
                </c:pt>
                <c:pt idx="2">
                  <c:v>от 66% до 70%</c:v>
                </c:pt>
                <c:pt idx="3">
                  <c:v>свыше 70 %</c:v>
                </c:pt>
              </c:strCache>
            </c:strRef>
          </c:cat>
          <c:val>
            <c:numRef>
              <c:f>'По проценту износа'!$F$2:$F$5</c:f>
              <c:numCache>
                <c:formatCode>General</c:formatCode>
                <c:ptCount val="4"/>
                <c:pt idx="0">
                  <c:v>0.25</c:v>
                </c:pt>
                <c:pt idx="1">
                  <c:v>11.986000000000001</c:v>
                </c:pt>
                <c:pt idx="2">
                  <c:v>5.8999999999999997E-2</c:v>
                </c:pt>
              </c:numCache>
            </c:numRef>
          </c:val>
          <c:extLst>
            <c:ext xmlns:c16="http://schemas.microsoft.com/office/drawing/2014/chart" uri="{C3380CC4-5D6E-409C-BE32-E72D297353CC}">
              <c16:uniqueId val="{00000000-2658-42DA-9ADA-1F45ED747442}"/>
            </c:ext>
          </c:extLst>
        </c:ser>
        <c:ser>
          <c:idx val="1"/>
          <c:order val="1"/>
          <c:tx>
            <c:strRef>
              <c:f>'По проценту износа'!$G$1</c:f>
              <c:strCache>
                <c:ptCount val="1"/>
                <c:pt idx="0">
                  <c:v>число многоквартирных домов, тыс.кв.м</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'По проценту износа'!$E$2:$E$5</c:f>
              <c:strCache>
                <c:ptCount val="4"/>
                <c:pt idx="0">
                  <c:v>от 0 до 30%</c:v>
                </c:pt>
                <c:pt idx="1">
                  <c:v>от 31 % до 65%</c:v>
                </c:pt>
                <c:pt idx="2">
                  <c:v>от 66% до 70%</c:v>
                </c:pt>
                <c:pt idx="3">
                  <c:v>свыше 70 %</c:v>
                </c:pt>
              </c:strCache>
            </c:strRef>
          </c:cat>
          <c:val>
            <c:numRef>
              <c:f>'По проценту износа'!$G$2:$G$5</c:f>
              <c:numCache>
                <c:formatCode>General</c:formatCode>
                <c:ptCount val="4"/>
              </c:numCache>
            </c:numRef>
          </c:val>
          <c:extLst>
            <c:ext xmlns:c16="http://schemas.microsoft.com/office/drawing/2014/chart" uri="{C3380CC4-5D6E-409C-BE32-E72D297353CC}">
              <c16:uniqueId val="{00000001-2658-42DA-9ADA-1F45ED747442}"/>
            </c:ext>
          </c:extLst>
        </c:ser>
        <c:ser>
          <c:idx val="2"/>
          <c:order val="2"/>
          <c:tx>
            <c:strRef>
              <c:f>'По проценту износа'!$H$1</c:f>
              <c:strCache>
                <c:ptCount val="1"/>
                <c:pt idx="0">
                  <c:v>Число домов блокированной застройки, тыс.кв.м</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'По проценту износа'!$E$2:$E$5</c:f>
              <c:strCache>
                <c:ptCount val="4"/>
                <c:pt idx="0">
                  <c:v>от 0 до 30%</c:v>
                </c:pt>
                <c:pt idx="1">
                  <c:v>от 31 % до 65%</c:v>
                </c:pt>
                <c:pt idx="2">
                  <c:v>от 66% до 70%</c:v>
                </c:pt>
                <c:pt idx="3">
                  <c:v>свыше 70 %</c:v>
                </c:pt>
              </c:strCache>
            </c:strRef>
          </c:cat>
          <c:val>
            <c:numRef>
              <c:f>'По проценту износа'!$H$2:$H$5</c:f>
              <c:numCache>
                <c:formatCode>General</c:formatCode>
                <c:ptCount val="4"/>
                <c:pt idx="1">
                  <c:v>4.5339999999999998</c:v>
                </c:pt>
              </c:numCache>
            </c:numRef>
          </c:val>
          <c:extLst>
            <c:ext xmlns:c16="http://schemas.microsoft.com/office/drawing/2014/chart" uri="{C3380CC4-5D6E-409C-BE32-E72D297353CC}">
              <c16:uniqueId val="{00000002-2658-42DA-9ADA-1F45ED747442}"/>
            </c:ext>
          </c:extLst>
        </c:ser>
        <c:dLbls>
          <c:dLblPos val="outEnd"/>
          <c:showLegendKey val="0"/>
          <c:showVal val="1"/>
          <c:showCatName val="0"/>
          <c:showSerName val="0"/>
          <c:showPercent val="0"/>
          <c:showBubbleSize val="0"/>
        </c:dLbls>
        <c:gapWidth val="219"/>
        <c:overlap val="-27"/>
        <c:axId val="228890624"/>
        <c:axId val="228882304"/>
      </c:barChart>
      <c:catAx>
        <c:axId val="22889062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28882304"/>
        <c:crosses val="autoZero"/>
        <c:auto val="1"/>
        <c:lblAlgn val="ctr"/>
        <c:lblOffset val="100"/>
        <c:noMultiLvlLbl val="0"/>
      </c:catAx>
      <c:valAx>
        <c:axId val="22888230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28890624"/>
        <c:crosses val="autoZero"/>
        <c:crossBetween val="between"/>
      </c:valAx>
      <c:spPr>
        <a:noFill/>
        <a:ln>
          <a:noFill/>
        </a:ln>
        <a:effectLst/>
      </c:spPr>
    </c:plotArea>
    <c:legend>
      <c:legendPos val="b"/>
      <c:legendEntry>
        <c:idx val="1"/>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246981627296588"/>
          <c:y val="5.0925925925925923E-2"/>
          <c:w val="0.87753018372703417"/>
          <c:h val="0.58646471274424028"/>
        </c:manualLayout>
      </c:layout>
      <c:barChart>
        <c:barDir val="col"/>
        <c:grouping val="clustered"/>
        <c:varyColors val="0"/>
        <c:ser>
          <c:idx val="0"/>
          <c:order val="0"/>
          <c:tx>
            <c:strRef>
              <c:f>'По проценту износа'!$B$8</c:f>
              <c:strCache>
                <c:ptCount val="1"/>
                <c:pt idx="0">
                  <c:v>число жилых домов (индивидуально-определенных зданий), ед</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'По проценту износа'!$A$9:$A$12</c:f>
              <c:strCache>
                <c:ptCount val="4"/>
                <c:pt idx="0">
                  <c:v>от 0 до 30%</c:v>
                </c:pt>
                <c:pt idx="1">
                  <c:v>от 31 % до 65%</c:v>
                </c:pt>
                <c:pt idx="2">
                  <c:v>от 66% до 70%</c:v>
                </c:pt>
                <c:pt idx="3">
                  <c:v>свыше 70 %</c:v>
                </c:pt>
              </c:strCache>
            </c:strRef>
          </c:cat>
          <c:val>
            <c:numRef>
              <c:f>'По проценту износа'!$B$9:$B$12</c:f>
              <c:numCache>
                <c:formatCode>General</c:formatCode>
                <c:ptCount val="4"/>
                <c:pt idx="0">
                  <c:v>64</c:v>
                </c:pt>
                <c:pt idx="1">
                  <c:v>201</c:v>
                </c:pt>
                <c:pt idx="2">
                  <c:v>3</c:v>
                </c:pt>
              </c:numCache>
            </c:numRef>
          </c:val>
          <c:extLst>
            <c:ext xmlns:c16="http://schemas.microsoft.com/office/drawing/2014/chart" uri="{C3380CC4-5D6E-409C-BE32-E72D297353CC}">
              <c16:uniqueId val="{00000000-6060-453A-A600-E3BFCC946FE7}"/>
            </c:ext>
          </c:extLst>
        </c:ser>
        <c:ser>
          <c:idx val="1"/>
          <c:order val="1"/>
          <c:tx>
            <c:strRef>
              <c:f>'По проценту износа'!$C$8</c:f>
              <c:strCache>
                <c:ptCount val="1"/>
                <c:pt idx="0">
                  <c:v>число многоквартирных домов, ед</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'По проценту износа'!$A$9:$A$12</c:f>
              <c:strCache>
                <c:ptCount val="4"/>
                <c:pt idx="0">
                  <c:v>от 0 до 30%</c:v>
                </c:pt>
                <c:pt idx="1">
                  <c:v>от 31 % до 65%</c:v>
                </c:pt>
                <c:pt idx="2">
                  <c:v>от 66% до 70%</c:v>
                </c:pt>
                <c:pt idx="3">
                  <c:v>свыше 70 %</c:v>
                </c:pt>
              </c:strCache>
            </c:strRef>
          </c:cat>
          <c:val>
            <c:numRef>
              <c:f>'По проценту износа'!$C$9:$C$12</c:f>
              <c:numCache>
                <c:formatCode>General</c:formatCode>
                <c:ptCount val="4"/>
              </c:numCache>
            </c:numRef>
          </c:val>
          <c:extLst>
            <c:ext xmlns:c16="http://schemas.microsoft.com/office/drawing/2014/chart" uri="{C3380CC4-5D6E-409C-BE32-E72D297353CC}">
              <c16:uniqueId val="{00000001-6060-453A-A600-E3BFCC946FE7}"/>
            </c:ext>
          </c:extLst>
        </c:ser>
        <c:ser>
          <c:idx val="2"/>
          <c:order val="2"/>
          <c:tx>
            <c:strRef>
              <c:f>'По проценту износа'!$D$8</c:f>
              <c:strCache>
                <c:ptCount val="1"/>
                <c:pt idx="0">
                  <c:v>Число домов блокированной застройки, ед</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'По проценту износа'!$A$9:$A$12</c:f>
              <c:strCache>
                <c:ptCount val="4"/>
                <c:pt idx="0">
                  <c:v>от 0 до 30%</c:v>
                </c:pt>
                <c:pt idx="1">
                  <c:v>от 31 % до 65%</c:v>
                </c:pt>
                <c:pt idx="2">
                  <c:v>от 66% до 70%</c:v>
                </c:pt>
                <c:pt idx="3">
                  <c:v>свыше 70 %</c:v>
                </c:pt>
              </c:strCache>
            </c:strRef>
          </c:cat>
          <c:val>
            <c:numRef>
              <c:f>'По проценту износа'!$D$9:$D$12</c:f>
              <c:numCache>
                <c:formatCode>General</c:formatCode>
                <c:ptCount val="4"/>
                <c:pt idx="1">
                  <c:v>86</c:v>
                </c:pt>
              </c:numCache>
            </c:numRef>
          </c:val>
          <c:extLst>
            <c:ext xmlns:c16="http://schemas.microsoft.com/office/drawing/2014/chart" uri="{C3380CC4-5D6E-409C-BE32-E72D297353CC}">
              <c16:uniqueId val="{00000002-6060-453A-A600-E3BFCC946FE7}"/>
            </c:ext>
          </c:extLst>
        </c:ser>
        <c:dLbls>
          <c:dLblPos val="outEnd"/>
          <c:showLegendKey val="0"/>
          <c:showVal val="1"/>
          <c:showCatName val="0"/>
          <c:showSerName val="0"/>
          <c:showPercent val="0"/>
          <c:showBubbleSize val="0"/>
        </c:dLbls>
        <c:gapWidth val="219"/>
        <c:overlap val="-27"/>
        <c:axId val="228889792"/>
        <c:axId val="228880224"/>
      </c:barChart>
      <c:catAx>
        <c:axId val="2288897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28880224"/>
        <c:crosses val="autoZero"/>
        <c:auto val="1"/>
        <c:lblAlgn val="ctr"/>
        <c:lblOffset val="100"/>
        <c:noMultiLvlLbl val="0"/>
      </c:catAx>
      <c:valAx>
        <c:axId val="22888022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28889792"/>
        <c:crosses val="autoZero"/>
        <c:crossBetween val="between"/>
      </c:valAx>
      <c:spPr>
        <a:noFill/>
        <a:ln>
          <a:noFill/>
        </a:ln>
        <a:effectLst/>
      </c:spPr>
    </c:plotArea>
    <c:legend>
      <c:legendPos val="b"/>
      <c:legendEntry>
        <c:idx val="1"/>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Население!$A$41</c:f>
              <c:strCache>
                <c:ptCount val="1"/>
                <c:pt idx="0">
                  <c:v>Число родившихся</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Население!$B$40:$H$40</c:f>
              <c:numCache>
                <c:formatCode>0</c:formatCode>
                <c:ptCount val="7"/>
                <c:pt idx="0">
                  <c:v>2016</c:v>
                </c:pt>
                <c:pt idx="1">
                  <c:v>2017</c:v>
                </c:pt>
                <c:pt idx="2">
                  <c:v>2018</c:v>
                </c:pt>
                <c:pt idx="3">
                  <c:v>2019</c:v>
                </c:pt>
                <c:pt idx="4">
                  <c:v>2020</c:v>
                </c:pt>
                <c:pt idx="5">
                  <c:v>2021</c:v>
                </c:pt>
                <c:pt idx="6">
                  <c:v>2022</c:v>
                </c:pt>
              </c:numCache>
            </c:numRef>
          </c:cat>
          <c:val>
            <c:numRef>
              <c:f>Население!$B$41:$H$41</c:f>
              <c:numCache>
                <c:formatCode>General</c:formatCode>
                <c:ptCount val="7"/>
                <c:pt idx="0">
                  <c:v>20</c:v>
                </c:pt>
                <c:pt idx="1">
                  <c:v>14</c:v>
                </c:pt>
                <c:pt idx="2">
                  <c:v>16</c:v>
                </c:pt>
                <c:pt idx="3">
                  <c:v>16</c:v>
                </c:pt>
                <c:pt idx="4">
                  <c:v>5</c:v>
                </c:pt>
                <c:pt idx="5">
                  <c:v>19</c:v>
                </c:pt>
                <c:pt idx="6">
                  <c:v>9</c:v>
                </c:pt>
              </c:numCache>
            </c:numRef>
          </c:val>
          <c:extLst>
            <c:ext xmlns:c16="http://schemas.microsoft.com/office/drawing/2014/chart" uri="{C3380CC4-5D6E-409C-BE32-E72D297353CC}">
              <c16:uniqueId val="{00000000-A2EC-41BB-A5A3-13B017D3D91F}"/>
            </c:ext>
          </c:extLst>
        </c:ser>
        <c:ser>
          <c:idx val="1"/>
          <c:order val="1"/>
          <c:tx>
            <c:strRef>
              <c:f>Население!$A$42</c:f>
              <c:strCache>
                <c:ptCount val="1"/>
                <c:pt idx="0">
                  <c:v>Число умерших</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Население!$B$40:$H$40</c:f>
              <c:numCache>
                <c:formatCode>0</c:formatCode>
                <c:ptCount val="7"/>
                <c:pt idx="0">
                  <c:v>2016</c:v>
                </c:pt>
                <c:pt idx="1">
                  <c:v>2017</c:v>
                </c:pt>
                <c:pt idx="2">
                  <c:v>2018</c:v>
                </c:pt>
                <c:pt idx="3">
                  <c:v>2019</c:v>
                </c:pt>
                <c:pt idx="4">
                  <c:v>2020</c:v>
                </c:pt>
                <c:pt idx="5">
                  <c:v>2021</c:v>
                </c:pt>
                <c:pt idx="6">
                  <c:v>2022</c:v>
                </c:pt>
              </c:numCache>
            </c:numRef>
          </c:cat>
          <c:val>
            <c:numRef>
              <c:f>Население!$B$42:$H$42</c:f>
              <c:numCache>
                <c:formatCode>General</c:formatCode>
                <c:ptCount val="7"/>
                <c:pt idx="0">
                  <c:v>-16</c:v>
                </c:pt>
                <c:pt idx="1">
                  <c:v>-10</c:v>
                </c:pt>
                <c:pt idx="2">
                  <c:v>-10</c:v>
                </c:pt>
                <c:pt idx="3">
                  <c:v>-13</c:v>
                </c:pt>
                <c:pt idx="4">
                  <c:v>-17</c:v>
                </c:pt>
                <c:pt idx="5">
                  <c:v>-9</c:v>
                </c:pt>
                <c:pt idx="6">
                  <c:v>-9</c:v>
                </c:pt>
              </c:numCache>
            </c:numRef>
          </c:val>
          <c:extLst>
            <c:ext xmlns:c16="http://schemas.microsoft.com/office/drawing/2014/chart" uri="{C3380CC4-5D6E-409C-BE32-E72D297353CC}">
              <c16:uniqueId val="{00000001-A2EC-41BB-A5A3-13B017D3D91F}"/>
            </c:ext>
          </c:extLst>
        </c:ser>
        <c:dLbls>
          <c:dLblPos val="outEnd"/>
          <c:showLegendKey val="0"/>
          <c:showVal val="1"/>
          <c:showCatName val="0"/>
          <c:showSerName val="0"/>
          <c:showPercent val="0"/>
          <c:showBubbleSize val="0"/>
        </c:dLbls>
        <c:gapWidth val="219"/>
        <c:overlap val="-27"/>
        <c:axId val="1756686623"/>
        <c:axId val="1444454383"/>
      </c:barChart>
      <c:lineChart>
        <c:grouping val="standard"/>
        <c:varyColors val="0"/>
        <c:ser>
          <c:idx val="2"/>
          <c:order val="2"/>
          <c:tx>
            <c:strRef>
              <c:f>Население!$A$43</c:f>
              <c:strCache>
                <c:ptCount val="1"/>
                <c:pt idx="0">
                  <c:v>Естественный прирост (убыль)</c:v>
                </c:pt>
              </c:strCache>
            </c:strRef>
          </c:tx>
          <c:spPr>
            <a:ln w="28575" cap="rnd">
              <a:solidFill>
                <a:schemeClr val="accent3"/>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Население!$B$40:$H$40</c:f>
              <c:numCache>
                <c:formatCode>0</c:formatCode>
                <c:ptCount val="7"/>
                <c:pt idx="0">
                  <c:v>2016</c:v>
                </c:pt>
                <c:pt idx="1">
                  <c:v>2017</c:v>
                </c:pt>
                <c:pt idx="2">
                  <c:v>2018</c:v>
                </c:pt>
                <c:pt idx="3">
                  <c:v>2019</c:v>
                </c:pt>
                <c:pt idx="4">
                  <c:v>2020</c:v>
                </c:pt>
                <c:pt idx="5">
                  <c:v>2021</c:v>
                </c:pt>
                <c:pt idx="6">
                  <c:v>2022</c:v>
                </c:pt>
              </c:numCache>
            </c:numRef>
          </c:cat>
          <c:val>
            <c:numRef>
              <c:f>Население!$B$43:$H$43</c:f>
              <c:numCache>
                <c:formatCode>General</c:formatCode>
                <c:ptCount val="7"/>
                <c:pt idx="0">
                  <c:v>4</c:v>
                </c:pt>
                <c:pt idx="1">
                  <c:v>4</c:v>
                </c:pt>
                <c:pt idx="2">
                  <c:v>6</c:v>
                </c:pt>
                <c:pt idx="3">
                  <c:v>3</c:v>
                </c:pt>
                <c:pt idx="4">
                  <c:v>-12</c:v>
                </c:pt>
                <c:pt idx="5">
                  <c:v>10</c:v>
                </c:pt>
                <c:pt idx="6">
                  <c:v>0</c:v>
                </c:pt>
              </c:numCache>
            </c:numRef>
          </c:val>
          <c:smooth val="0"/>
          <c:extLst>
            <c:ext xmlns:c16="http://schemas.microsoft.com/office/drawing/2014/chart" uri="{C3380CC4-5D6E-409C-BE32-E72D297353CC}">
              <c16:uniqueId val="{00000002-A2EC-41BB-A5A3-13B017D3D91F}"/>
            </c:ext>
          </c:extLst>
        </c:ser>
        <c:dLbls>
          <c:showLegendKey val="0"/>
          <c:showVal val="0"/>
          <c:showCatName val="0"/>
          <c:showSerName val="0"/>
          <c:showPercent val="0"/>
          <c:showBubbleSize val="0"/>
        </c:dLbls>
        <c:marker val="1"/>
        <c:smooth val="0"/>
        <c:axId val="1756686623"/>
        <c:axId val="1444454383"/>
      </c:lineChart>
      <c:catAx>
        <c:axId val="1756686623"/>
        <c:scaling>
          <c:orientation val="minMax"/>
        </c:scaling>
        <c:delete val="0"/>
        <c:axPos val="b"/>
        <c:numFmt formatCode="0"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444454383"/>
        <c:crosses val="autoZero"/>
        <c:auto val="1"/>
        <c:lblAlgn val="ctr"/>
        <c:lblOffset val="100"/>
        <c:noMultiLvlLbl val="0"/>
      </c:catAx>
      <c:valAx>
        <c:axId val="1444454383"/>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756686623"/>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Население!$A$27</c:f>
              <c:strCache>
                <c:ptCount val="1"/>
                <c:pt idx="0">
                  <c:v>Число прибывших</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Население!$B$26:$H$26</c:f>
              <c:numCache>
                <c:formatCode>General</c:formatCode>
                <c:ptCount val="7"/>
                <c:pt idx="0">
                  <c:v>2016</c:v>
                </c:pt>
                <c:pt idx="1">
                  <c:v>2017</c:v>
                </c:pt>
                <c:pt idx="2">
                  <c:v>2018</c:v>
                </c:pt>
                <c:pt idx="3">
                  <c:v>2019</c:v>
                </c:pt>
                <c:pt idx="4">
                  <c:v>2020</c:v>
                </c:pt>
                <c:pt idx="5">
                  <c:v>2021</c:v>
                </c:pt>
                <c:pt idx="6">
                  <c:v>2022</c:v>
                </c:pt>
              </c:numCache>
            </c:numRef>
          </c:cat>
          <c:val>
            <c:numRef>
              <c:f>Население!$B$27:$H$27</c:f>
              <c:numCache>
                <c:formatCode>General</c:formatCode>
                <c:ptCount val="7"/>
                <c:pt idx="0">
                  <c:v>32</c:v>
                </c:pt>
                <c:pt idx="1">
                  <c:v>58</c:v>
                </c:pt>
                <c:pt idx="2">
                  <c:v>44</c:v>
                </c:pt>
                <c:pt idx="3">
                  <c:v>47</c:v>
                </c:pt>
                <c:pt idx="4">
                  <c:v>34</c:v>
                </c:pt>
                <c:pt idx="5">
                  <c:v>41</c:v>
                </c:pt>
                <c:pt idx="6">
                  <c:v>33</c:v>
                </c:pt>
              </c:numCache>
            </c:numRef>
          </c:val>
          <c:extLst>
            <c:ext xmlns:c16="http://schemas.microsoft.com/office/drawing/2014/chart" uri="{C3380CC4-5D6E-409C-BE32-E72D297353CC}">
              <c16:uniqueId val="{00000000-EC29-4562-872F-D9BA79664855}"/>
            </c:ext>
          </c:extLst>
        </c:ser>
        <c:ser>
          <c:idx val="1"/>
          <c:order val="1"/>
          <c:tx>
            <c:strRef>
              <c:f>Население!$A$28</c:f>
              <c:strCache>
                <c:ptCount val="1"/>
                <c:pt idx="0">
                  <c:v>Число выбывших</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Население!$B$26:$H$26</c:f>
              <c:numCache>
                <c:formatCode>General</c:formatCode>
                <c:ptCount val="7"/>
                <c:pt idx="0">
                  <c:v>2016</c:v>
                </c:pt>
                <c:pt idx="1">
                  <c:v>2017</c:v>
                </c:pt>
                <c:pt idx="2">
                  <c:v>2018</c:v>
                </c:pt>
                <c:pt idx="3">
                  <c:v>2019</c:v>
                </c:pt>
                <c:pt idx="4">
                  <c:v>2020</c:v>
                </c:pt>
                <c:pt idx="5">
                  <c:v>2021</c:v>
                </c:pt>
                <c:pt idx="6">
                  <c:v>2022</c:v>
                </c:pt>
              </c:numCache>
            </c:numRef>
          </c:cat>
          <c:val>
            <c:numRef>
              <c:f>Население!$B$28:$H$28</c:f>
              <c:numCache>
                <c:formatCode>General</c:formatCode>
                <c:ptCount val="7"/>
                <c:pt idx="0">
                  <c:v>-40</c:v>
                </c:pt>
                <c:pt idx="1">
                  <c:v>-51</c:v>
                </c:pt>
                <c:pt idx="2">
                  <c:v>-71</c:v>
                </c:pt>
                <c:pt idx="3">
                  <c:v>-48</c:v>
                </c:pt>
                <c:pt idx="4">
                  <c:v>-35</c:v>
                </c:pt>
                <c:pt idx="5">
                  <c:v>-42</c:v>
                </c:pt>
                <c:pt idx="6">
                  <c:v>-49</c:v>
                </c:pt>
              </c:numCache>
            </c:numRef>
          </c:val>
          <c:extLst>
            <c:ext xmlns:c16="http://schemas.microsoft.com/office/drawing/2014/chart" uri="{C3380CC4-5D6E-409C-BE32-E72D297353CC}">
              <c16:uniqueId val="{00000001-EC29-4562-872F-D9BA79664855}"/>
            </c:ext>
          </c:extLst>
        </c:ser>
        <c:dLbls>
          <c:showLegendKey val="0"/>
          <c:showVal val="1"/>
          <c:showCatName val="0"/>
          <c:showSerName val="0"/>
          <c:showPercent val="0"/>
          <c:showBubbleSize val="0"/>
        </c:dLbls>
        <c:gapWidth val="219"/>
        <c:overlap val="-27"/>
        <c:axId val="1402208303"/>
        <c:axId val="1568698271"/>
      </c:barChart>
      <c:lineChart>
        <c:grouping val="standard"/>
        <c:varyColors val="0"/>
        <c:ser>
          <c:idx val="2"/>
          <c:order val="2"/>
          <c:tx>
            <c:strRef>
              <c:f>Население!$A$29</c:f>
              <c:strCache>
                <c:ptCount val="1"/>
                <c:pt idx="0">
                  <c:v>Миграционный прирост (убыль)</c:v>
                </c:pt>
              </c:strCache>
            </c:strRef>
          </c:tx>
          <c:spPr>
            <a:ln w="28575" cap="rnd">
              <a:solidFill>
                <a:schemeClr val="accent3"/>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Население!$B$26:$H$26</c:f>
              <c:numCache>
                <c:formatCode>General</c:formatCode>
                <c:ptCount val="7"/>
                <c:pt idx="0">
                  <c:v>2016</c:v>
                </c:pt>
                <c:pt idx="1">
                  <c:v>2017</c:v>
                </c:pt>
                <c:pt idx="2">
                  <c:v>2018</c:v>
                </c:pt>
                <c:pt idx="3">
                  <c:v>2019</c:v>
                </c:pt>
                <c:pt idx="4">
                  <c:v>2020</c:v>
                </c:pt>
                <c:pt idx="5">
                  <c:v>2021</c:v>
                </c:pt>
                <c:pt idx="6">
                  <c:v>2022</c:v>
                </c:pt>
              </c:numCache>
            </c:numRef>
          </c:cat>
          <c:val>
            <c:numRef>
              <c:f>Население!$B$29:$H$29</c:f>
              <c:numCache>
                <c:formatCode>General</c:formatCode>
                <c:ptCount val="7"/>
                <c:pt idx="0">
                  <c:v>-8</c:v>
                </c:pt>
                <c:pt idx="1">
                  <c:v>7</c:v>
                </c:pt>
                <c:pt idx="2">
                  <c:v>-27</c:v>
                </c:pt>
                <c:pt idx="3">
                  <c:v>-1</c:v>
                </c:pt>
                <c:pt idx="4">
                  <c:v>-1</c:v>
                </c:pt>
                <c:pt idx="5">
                  <c:v>-1</c:v>
                </c:pt>
                <c:pt idx="6">
                  <c:v>-16</c:v>
                </c:pt>
              </c:numCache>
            </c:numRef>
          </c:val>
          <c:smooth val="0"/>
          <c:extLst>
            <c:ext xmlns:c16="http://schemas.microsoft.com/office/drawing/2014/chart" uri="{C3380CC4-5D6E-409C-BE32-E72D297353CC}">
              <c16:uniqueId val="{00000002-EC29-4562-872F-D9BA79664855}"/>
            </c:ext>
          </c:extLst>
        </c:ser>
        <c:dLbls>
          <c:showLegendKey val="0"/>
          <c:showVal val="1"/>
          <c:showCatName val="0"/>
          <c:showSerName val="0"/>
          <c:showPercent val="0"/>
          <c:showBubbleSize val="0"/>
        </c:dLbls>
        <c:marker val="1"/>
        <c:smooth val="0"/>
        <c:axId val="1402208303"/>
        <c:axId val="1568698271"/>
      </c:lineChart>
      <c:catAx>
        <c:axId val="1402208303"/>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568698271"/>
        <c:crosses val="autoZero"/>
        <c:auto val="1"/>
        <c:lblAlgn val="ctr"/>
        <c:lblOffset val="100"/>
        <c:noMultiLvlLbl val="0"/>
      </c:catAx>
      <c:valAx>
        <c:axId val="1568698271"/>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402208303"/>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AAE9-410C-881D-537DFC2C652B}"/>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AAE9-410C-881D-537DFC2C652B}"/>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AAE9-410C-881D-537DFC2C652B}"/>
              </c:ext>
            </c:extLst>
          </c:dPt>
          <c:dLbls>
            <c:dLbl>
              <c:idx val="0"/>
              <c:layout>
                <c:manualLayout>
                  <c:x val="7.4635422284543215E-2"/>
                  <c:y val="1.2015529308836396E-2"/>
                </c:manualLayout>
              </c:layout>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bestFit"/>
              <c:showLegendKey val="0"/>
              <c:showVal val="1"/>
              <c:showCatName val="0"/>
              <c:showSerName val="0"/>
              <c:showPercent val="0"/>
              <c:showBubbleSize val="0"/>
              <c:extLst>
                <c:ext xmlns:c15="http://schemas.microsoft.com/office/drawing/2012/chart" uri="{CE6537A1-D6FC-4f65-9D91-7224C49458BB}">
                  <c15:layout>
                    <c:manualLayout>
                      <c:w val="0.17818484162082482"/>
                      <c:h val="6.0115923009623796E-2"/>
                    </c:manualLayout>
                  </c15:layout>
                </c:ext>
                <c:ext xmlns:c16="http://schemas.microsoft.com/office/drawing/2014/chart" uri="{C3380CC4-5D6E-409C-BE32-E72D297353CC}">
                  <c16:uniqueId val="{00000001-AAE9-410C-881D-537DFC2C652B}"/>
                </c:ext>
              </c:extLst>
            </c:dLbl>
            <c:dLbl>
              <c:idx val="1"/>
              <c:delete val="1"/>
              <c:extLst>
                <c:ext xmlns:c15="http://schemas.microsoft.com/office/drawing/2012/chart" uri="{CE6537A1-D6FC-4f65-9D91-7224C49458BB}"/>
                <c:ext xmlns:c16="http://schemas.microsoft.com/office/drawing/2014/chart" uri="{C3380CC4-5D6E-409C-BE32-E72D297353CC}">
                  <c16:uniqueId val="{00000003-AAE9-410C-881D-537DFC2C652B}"/>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'Жилищный фонд'!$A$2:$A$4</c:f>
              <c:strCache>
                <c:ptCount val="3"/>
                <c:pt idx="0">
                  <c:v>частная собственность</c:v>
                </c:pt>
                <c:pt idx="1">
                  <c:v>государственная собственность</c:v>
                </c:pt>
                <c:pt idx="2">
                  <c:v>муниципальная собственость</c:v>
                </c:pt>
              </c:strCache>
            </c:strRef>
          </c:cat>
          <c:val>
            <c:numRef>
              <c:f>'Жилищный фонд'!$B$2:$B$4</c:f>
              <c:numCache>
                <c:formatCode>General</c:formatCode>
                <c:ptCount val="3"/>
                <c:pt idx="0">
                  <c:v>16.454000000000001</c:v>
                </c:pt>
                <c:pt idx="1">
                  <c:v>0</c:v>
                </c:pt>
                <c:pt idx="2">
                  <c:v>0.69399999999999995</c:v>
                </c:pt>
              </c:numCache>
            </c:numRef>
          </c:val>
          <c:extLst>
            <c:ext xmlns:c16="http://schemas.microsoft.com/office/drawing/2014/chart" uri="{C3380CC4-5D6E-409C-BE32-E72D297353CC}">
              <c16:uniqueId val="{00000006-AAE9-410C-881D-537DFC2C652B}"/>
            </c:ext>
          </c:extLst>
        </c:ser>
        <c:dLbls>
          <c:dLblPos val="bestFit"/>
          <c:showLegendKey val="0"/>
          <c:showVal val="1"/>
          <c:showCatName val="0"/>
          <c:showSerName val="0"/>
          <c:showPercent val="0"/>
          <c:showBubbleSize val="0"/>
          <c:showLeaderLines val="1"/>
        </c:dLbls>
        <c:firstSliceAng val="0"/>
      </c:pieChart>
      <c:spPr>
        <a:noFill/>
        <a:ln>
          <a:noFill/>
        </a:ln>
        <a:effectLst/>
      </c:spPr>
    </c:plotArea>
    <c:legend>
      <c:legendPos val="r"/>
      <c:legendEntry>
        <c:idx val="1"/>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'по количеству комнат'!$B$1</c:f>
              <c:strCache>
                <c:ptCount val="1"/>
                <c:pt idx="0">
                  <c:v>жилые дома (индивидуально-опредленные здания), ед.</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'по количеству комнат'!$A$2:$A$5</c:f>
              <c:strCache>
                <c:ptCount val="4"/>
                <c:pt idx="0">
                  <c:v>1-комн.</c:v>
                </c:pt>
                <c:pt idx="1">
                  <c:v>2-комн.</c:v>
                </c:pt>
                <c:pt idx="2">
                  <c:v>3-комн.</c:v>
                </c:pt>
                <c:pt idx="3">
                  <c:v>4-комн.</c:v>
                </c:pt>
              </c:strCache>
            </c:strRef>
          </c:cat>
          <c:val>
            <c:numRef>
              <c:f>'по количеству комнат'!$B$3:$B$5</c:f>
              <c:numCache>
                <c:formatCode>General</c:formatCode>
                <c:ptCount val="3"/>
                <c:pt idx="0">
                  <c:v>54</c:v>
                </c:pt>
                <c:pt idx="1">
                  <c:v>36</c:v>
                </c:pt>
                <c:pt idx="2">
                  <c:v>10</c:v>
                </c:pt>
              </c:numCache>
            </c:numRef>
          </c:val>
          <c:extLst>
            <c:ext xmlns:c16="http://schemas.microsoft.com/office/drawing/2014/chart" uri="{C3380CC4-5D6E-409C-BE32-E72D297353CC}">
              <c16:uniqueId val="{00000000-4BD7-4316-B750-BE546E83158A}"/>
            </c:ext>
          </c:extLst>
        </c:ser>
        <c:ser>
          <c:idx val="1"/>
          <c:order val="1"/>
          <c:tx>
            <c:strRef>
              <c:f>'по количеству комнат'!$C$1</c:f>
              <c:strCache>
                <c:ptCount val="1"/>
                <c:pt idx="0">
                  <c:v>дома блокированной застройки, ед.</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'по количеству комнат'!$A$2:$A$5</c:f>
              <c:strCache>
                <c:ptCount val="4"/>
                <c:pt idx="0">
                  <c:v>1-комн.</c:v>
                </c:pt>
                <c:pt idx="1">
                  <c:v>2-комн.</c:v>
                </c:pt>
                <c:pt idx="2">
                  <c:v>3-комн.</c:v>
                </c:pt>
                <c:pt idx="3">
                  <c:v>4-комн.</c:v>
                </c:pt>
              </c:strCache>
            </c:strRef>
          </c:cat>
          <c:val>
            <c:numRef>
              <c:f>'по количеству комнат'!$C$2:$C$5</c:f>
              <c:numCache>
                <c:formatCode>General</c:formatCode>
                <c:ptCount val="4"/>
                <c:pt idx="0">
                  <c:v>15</c:v>
                </c:pt>
                <c:pt idx="1">
                  <c:v>19</c:v>
                </c:pt>
                <c:pt idx="2">
                  <c:v>51</c:v>
                </c:pt>
                <c:pt idx="3">
                  <c:v>1</c:v>
                </c:pt>
              </c:numCache>
            </c:numRef>
          </c:val>
          <c:extLst>
            <c:ext xmlns:c16="http://schemas.microsoft.com/office/drawing/2014/chart" uri="{C3380CC4-5D6E-409C-BE32-E72D297353CC}">
              <c16:uniqueId val="{00000001-4BD7-4316-B750-BE546E83158A}"/>
            </c:ext>
          </c:extLst>
        </c:ser>
        <c:dLbls>
          <c:dLblPos val="outEnd"/>
          <c:showLegendKey val="0"/>
          <c:showVal val="1"/>
          <c:showCatName val="0"/>
          <c:showSerName val="0"/>
          <c:showPercent val="0"/>
          <c:showBubbleSize val="0"/>
        </c:dLbls>
        <c:gapWidth val="219"/>
        <c:overlap val="-27"/>
        <c:axId val="1655758095"/>
        <c:axId val="1655759759"/>
      </c:barChart>
      <c:catAx>
        <c:axId val="1655758095"/>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ru-RU"/>
                  <a:t>количество</a:t>
                </a:r>
                <a:r>
                  <a:rPr lang="ru-RU" baseline="0"/>
                  <a:t> комнат</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ru-RU"/>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655759759"/>
        <c:crosses val="autoZero"/>
        <c:auto val="1"/>
        <c:lblAlgn val="ctr"/>
        <c:lblOffset val="100"/>
        <c:noMultiLvlLbl val="0"/>
      </c:catAx>
      <c:valAx>
        <c:axId val="1655759759"/>
        <c:scaling>
          <c:orientation val="minMax"/>
        </c:scaling>
        <c:delete val="1"/>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ru-RU" baseline="0"/>
                  <a:t>Количество квартир, ед.</a:t>
                </a:r>
                <a:endParaRPr lang="ru-RU"/>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ru-RU"/>
            </a:p>
          </c:txPr>
        </c:title>
        <c:numFmt formatCode="General" sourceLinked="1"/>
        <c:majorTickMark val="none"/>
        <c:minorTickMark val="none"/>
        <c:tickLblPos val="nextTo"/>
        <c:crossAx val="1655758095"/>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'по количеству комнат'!$B$12</c:f>
              <c:strCache>
                <c:ptCount val="1"/>
                <c:pt idx="0">
                  <c:v>жилые дома (индивидуально-опредленные здания), тыс. кв.м.</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'по количеству комнат'!$A$13:$A$16</c:f>
              <c:strCache>
                <c:ptCount val="4"/>
                <c:pt idx="0">
                  <c:v>1-комн.</c:v>
                </c:pt>
                <c:pt idx="1">
                  <c:v>2-комн.</c:v>
                </c:pt>
                <c:pt idx="2">
                  <c:v>3-комн.</c:v>
                </c:pt>
                <c:pt idx="3">
                  <c:v>4-комн.</c:v>
                </c:pt>
              </c:strCache>
            </c:strRef>
          </c:cat>
          <c:val>
            <c:numRef>
              <c:f>'по количеству комнат'!$B$13:$B$16</c:f>
              <c:numCache>
                <c:formatCode>General</c:formatCode>
                <c:ptCount val="4"/>
                <c:pt idx="0">
                  <c:v>5.6820000000000004</c:v>
                </c:pt>
                <c:pt idx="1">
                  <c:v>3.121</c:v>
                </c:pt>
                <c:pt idx="2">
                  <c:v>2.4750000000000001</c:v>
                </c:pt>
                <c:pt idx="3">
                  <c:v>1.3360000000000001</c:v>
                </c:pt>
              </c:numCache>
            </c:numRef>
          </c:val>
          <c:extLst>
            <c:ext xmlns:c16="http://schemas.microsoft.com/office/drawing/2014/chart" uri="{C3380CC4-5D6E-409C-BE32-E72D297353CC}">
              <c16:uniqueId val="{00000000-25E7-4715-8E42-99BEFB1547EA}"/>
            </c:ext>
          </c:extLst>
        </c:ser>
        <c:ser>
          <c:idx val="1"/>
          <c:order val="1"/>
          <c:tx>
            <c:strRef>
              <c:f>'по количеству комнат'!$C$12</c:f>
              <c:strCache>
                <c:ptCount val="1"/>
                <c:pt idx="0">
                  <c:v>дома блокированной застройки,тыс. кв.м.</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'по количеству комнат'!$A$13:$A$16</c:f>
              <c:strCache>
                <c:ptCount val="4"/>
                <c:pt idx="0">
                  <c:v>1-комн.</c:v>
                </c:pt>
                <c:pt idx="1">
                  <c:v>2-комн.</c:v>
                </c:pt>
                <c:pt idx="2">
                  <c:v>3-комн.</c:v>
                </c:pt>
                <c:pt idx="3">
                  <c:v>4-комн.</c:v>
                </c:pt>
              </c:strCache>
            </c:strRef>
          </c:cat>
          <c:val>
            <c:numRef>
              <c:f>'по количеству комнат'!$C$13:$C$16</c:f>
              <c:numCache>
                <c:formatCode>General</c:formatCode>
                <c:ptCount val="4"/>
                <c:pt idx="0">
                  <c:v>0.55800000000000005</c:v>
                </c:pt>
                <c:pt idx="1">
                  <c:v>0.97399999999999998</c:v>
                </c:pt>
                <c:pt idx="2">
                  <c:v>2.9420000000000002</c:v>
                </c:pt>
                <c:pt idx="3">
                  <c:v>0.06</c:v>
                </c:pt>
              </c:numCache>
            </c:numRef>
          </c:val>
          <c:extLst>
            <c:ext xmlns:c16="http://schemas.microsoft.com/office/drawing/2014/chart" uri="{C3380CC4-5D6E-409C-BE32-E72D297353CC}">
              <c16:uniqueId val="{00000001-25E7-4715-8E42-99BEFB1547EA}"/>
            </c:ext>
          </c:extLst>
        </c:ser>
        <c:dLbls>
          <c:dLblPos val="outEnd"/>
          <c:showLegendKey val="0"/>
          <c:showVal val="1"/>
          <c:showCatName val="0"/>
          <c:showSerName val="0"/>
          <c:showPercent val="0"/>
          <c:showBubbleSize val="0"/>
        </c:dLbls>
        <c:gapWidth val="219"/>
        <c:overlap val="-27"/>
        <c:axId val="1663099039"/>
        <c:axId val="1663101119"/>
      </c:barChart>
      <c:catAx>
        <c:axId val="1663099039"/>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ru-RU"/>
                  <a:t>количество комнат</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ru-RU"/>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663101119"/>
        <c:crosses val="autoZero"/>
        <c:auto val="1"/>
        <c:lblAlgn val="ctr"/>
        <c:lblOffset val="100"/>
        <c:noMultiLvlLbl val="0"/>
      </c:catAx>
      <c:valAx>
        <c:axId val="1663101119"/>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ru-RU"/>
                  <a:t>Жилищный</a:t>
                </a:r>
                <a:r>
                  <a:rPr lang="ru-RU" baseline="0"/>
                  <a:t> фонд, тыс.кв.м</a:t>
                </a:r>
                <a:endParaRPr lang="ru-RU"/>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ru-RU"/>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663099039"/>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ofPieChart>
        <c:ofPieType val="pie"/>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0818-49D5-B9CD-A881B7653EDA}"/>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0818-49D5-B9CD-A881B7653EDA}"/>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0818-49D5-B9CD-A881B7653EDA}"/>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65000"/>
                        <a:lumOff val="35000"/>
                      </a:schemeClr>
                    </a:solidFill>
                    <a:latin typeface="+mn-lt"/>
                    <a:ea typeface="+mn-ea"/>
                    <a:cs typeface="+mn-cs"/>
                  </a:defRPr>
                </a:pPr>
                <a:endParaRPr lang="ru-RU"/>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'оборудование жилищного фонда'!$A$18:$A$19</c:f>
              <c:strCache>
                <c:ptCount val="2"/>
                <c:pt idx="0">
                  <c:v>всего жилищный фонд, тыс.кв.м</c:v>
                </c:pt>
                <c:pt idx="1">
                  <c:v>оборудованный одновременно водопроводом, водоотведением, отоплением, горячим водоснабжением, газом или электрическими плитами, тыс.кв.м</c:v>
                </c:pt>
              </c:strCache>
            </c:strRef>
          </c:cat>
          <c:val>
            <c:numRef>
              <c:f>'оборудование жилищного фонда'!$B$18:$B$19</c:f>
              <c:numCache>
                <c:formatCode>General</c:formatCode>
                <c:ptCount val="2"/>
                <c:pt idx="0">
                  <c:v>17.085999999999999</c:v>
                </c:pt>
                <c:pt idx="1">
                  <c:v>1.706</c:v>
                </c:pt>
              </c:numCache>
            </c:numRef>
          </c:val>
          <c:extLst>
            <c:ext xmlns:c16="http://schemas.microsoft.com/office/drawing/2014/chart" uri="{C3380CC4-5D6E-409C-BE32-E72D297353CC}">
              <c16:uniqueId val="{00000006-0818-49D5-B9CD-A881B7653EDA}"/>
            </c:ext>
          </c:extLst>
        </c:ser>
        <c:dLbls>
          <c:dLblPos val="bestFit"/>
          <c:showLegendKey val="0"/>
          <c:showVal val="1"/>
          <c:showCatName val="0"/>
          <c:showSerName val="0"/>
          <c:showPercent val="0"/>
          <c:showBubbleSize val="0"/>
          <c:showLeaderLines val="1"/>
        </c:dLbls>
        <c:gapWidth val="100"/>
        <c:secondPieSize val="75"/>
        <c:serLines>
          <c:spPr>
            <a:ln w="9525" cap="flat" cmpd="sng" algn="ctr">
              <a:solidFill>
                <a:schemeClr val="tx1">
                  <a:lumMod val="35000"/>
                  <a:lumOff val="65000"/>
                </a:schemeClr>
              </a:solidFill>
              <a:round/>
            </a:ln>
            <a:effectLst/>
          </c:spPr>
        </c:serLines>
      </c:ofPieChart>
      <c:spPr>
        <a:noFill/>
        <a:ln>
          <a:noFill/>
        </a:ln>
        <a:effectLst/>
      </c:spPr>
    </c:plotArea>
    <c:legend>
      <c:legendPos val="b"/>
      <c:layout>
        <c:manualLayout>
          <c:xMode val="edge"/>
          <c:yMode val="edge"/>
          <c:x val="6.256714785651793E-2"/>
          <c:y val="0.69386410032079315"/>
          <c:w val="0.87486548556430443"/>
          <c:h val="0.278358121901429"/>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1.9444444444444445E-2"/>
          <c:y val="4.6296296296296294E-3"/>
          <c:w val="0.93888888888888888"/>
          <c:h val="0.67071595217264512"/>
        </c:manualLayout>
      </c:layout>
      <c:ofPieChart>
        <c:ofPieType val="pie"/>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E1C8-426F-8F5C-E5CB70016A96}"/>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E1C8-426F-8F5C-E5CB70016A96}"/>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E1C8-426F-8F5C-E5CB70016A96}"/>
              </c:ext>
            </c:extLst>
          </c:dPt>
          <c:dLbls>
            <c:dLbl>
              <c:idx val="2"/>
              <c:layout>
                <c:manualLayout>
                  <c:x val="-8.1337926509186351E-2"/>
                  <c:y val="1.4129483814523185E-3"/>
                </c:manualLayout>
              </c:layout>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E1C8-426F-8F5C-E5CB70016A96}"/>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65000"/>
                        <a:lumOff val="35000"/>
                      </a:schemeClr>
                    </a:solidFill>
                    <a:latin typeface="+mn-lt"/>
                    <a:ea typeface="+mn-ea"/>
                    <a:cs typeface="+mn-cs"/>
                  </a:defRPr>
                </a:pPr>
                <a:endParaRPr lang="ru-RU"/>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'оборудование жилищного фонда'!$A$22:$A$23</c:f>
              <c:strCache>
                <c:ptCount val="2"/>
                <c:pt idx="0">
                  <c:v>всего жилищный фонд, %</c:v>
                </c:pt>
                <c:pt idx="1">
                  <c:v>оборудованный одновременно водопроводом, водоотведением, отоплением, горячим водоснабжением, газом или электрическими плитами, %</c:v>
                </c:pt>
              </c:strCache>
            </c:strRef>
          </c:cat>
          <c:val>
            <c:numRef>
              <c:f>'оборудование жилищного фонда'!$B$22:$B$23</c:f>
              <c:numCache>
                <c:formatCode>0.00</c:formatCode>
                <c:ptCount val="2"/>
                <c:pt idx="0" formatCode="General">
                  <c:v>100</c:v>
                </c:pt>
                <c:pt idx="1">
                  <c:v>9.9847828631628239</c:v>
                </c:pt>
              </c:numCache>
            </c:numRef>
          </c:val>
          <c:extLst>
            <c:ext xmlns:c16="http://schemas.microsoft.com/office/drawing/2014/chart" uri="{C3380CC4-5D6E-409C-BE32-E72D297353CC}">
              <c16:uniqueId val="{00000006-E1C8-426F-8F5C-E5CB70016A96}"/>
            </c:ext>
          </c:extLst>
        </c:ser>
        <c:dLbls>
          <c:showLegendKey val="0"/>
          <c:showVal val="0"/>
          <c:showCatName val="0"/>
          <c:showSerName val="0"/>
          <c:showPercent val="0"/>
          <c:showBubbleSize val="0"/>
          <c:showLeaderLines val="1"/>
        </c:dLbls>
        <c:gapWidth val="100"/>
        <c:secondPieSize val="75"/>
        <c:serLines>
          <c:spPr>
            <a:ln w="9525" cap="flat" cmpd="sng" algn="ctr">
              <a:solidFill>
                <a:schemeClr val="tx1">
                  <a:lumMod val="35000"/>
                  <a:lumOff val="65000"/>
                </a:schemeClr>
              </a:solidFill>
              <a:round/>
            </a:ln>
            <a:effectLst/>
          </c:spPr>
        </c:serLines>
      </c:ofPieChart>
      <c:spPr>
        <a:noFill/>
        <a:ln>
          <a:noFill/>
        </a:ln>
        <a:effectLst/>
      </c:spPr>
    </c:plotArea>
    <c:legend>
      <c:legendPos val="b"/>
      <c:layout>
        <c:manualLayout>
          <c:xMode val="edge"/>
          <c:yMode val="edge"/>
          <c:x val="6.5344925634295711E-2"/>
          <c:y val="0.74016039661708943"/>
          <c:w val="0.93042104111986002"/>
          <c:h val="0.23830591894242145"/>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08EB-49F2-8CB9-5A0B529866E5}"/>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08EB-49F2-8CB9-5A0B529866E5}"/>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08EB-49F2-8CB9-5A0B529866E5}"/>
              </c:ext>
            </c:extLst>
          </c:dPt>
          <c:dPt>
            <c:idx val="3"/>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7-08EB-49F2-8CB9-5A0B529866E5}"/>
              </c:ext>
            </c:extLst>
          </c:dPt>
          <c:dPt>
            <c:idx val="4"/>
            <c:bubble3D val="0"/>
            <c:spPr>
              <a:solidFill>
                <a:schemeClr val="accent5"/>
              </a:solidFill>
              <a:ln w="25400">
                <a:solidFill>
                  <a:schemeClr val="lt1"/>
                </a:solidFill>
              </a:ln>
              <a:effectLst/>
              <a:sp3d contourW="25400">
                <a:contourClr>
                  <a:schemeClr val="lt1"/>
                </a:contourClr>
              </a:sp3d>
            </c:spPr>
            <c:extLst>
              <c:ext xmlns:c16="http://schemas.microsoft.com/office/drawing/2014/chart" uri="{C3380CC4-5D6E-409C-BE32-E72D297353CC}">
                <c16:uniqueId val="{00000009-08EB-49F2-8CB9-5A0B529866E5}"/>
              </c:ext>
            </c:extLst>
          </c:dPt>
          <c:dPt>
            <c:idx val="5"/>
            <c:bubble3D val="0"/>
            <c:spPr>
              <a:solidFill>
                <a:schemeClr val="accent6"/>
              </a:solidFill>
              <a:ln w="25400">
                <a:solidFill>
                  <a:schemeClr val="lt1"/>
                </a:solidFill>
              </a:ln>
              <a:effectLst/>
              <a:sp3d contourW="25400">
                <a:contourClr>
                  <a:schemeClr val="lt1"/>
                </a:contourClr>
              </a:sp3d>
            </c:spPr>
            <c:extLst>
              <c:ext xmlns:c16="http://schemas.microsoft.com/office/drawing/2014/chart" uri="{C3380CC4-5D6E-409C-BE32-E72D297353CC}">
                <c16:uniqueId val="{0000000B-08EB-49F2-8CB9-5A0B529866E5}"/>
              </c:ext>
            </c:extLst>
          </c:dPt>
          <c:dPt>
            <c:idx val="6"/>
            <c:bubble3D val="0"/>
            <c:spPr>
              <a:solidFill>
                <a:schemeClr val="accent1">
                  <a:lumMod val="6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D-08EB-49F2-8CB9-5A0B529866E5}"/>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'по материалу стен'!$A$2:$A$8</c:f>
              <c:strCache>
                <c:ptCount val="6"/>
                <c:pt idx="0">
                  <c:v>кирпичные</c:v>
                </c:pt>
                <c:pt idx="1">
                  <c:v>панельные</c:v>
                </c:pt>
                <c:pt idx="2">
                  <c:v>блочные</c:v>
                </c:pt>
                <c:pt idx="3">
                  <c:v>деревянные</c:v>
                </c:pt>
                <c:pt idx="4">
                  <c:v>прочие</c:v>
                </c:pt>
                <c:pt idx="5">
                  <c:v>смешанные</c:v>
                </c:pt>
              </c:strCache>
            </c:strRef>
          </c:cat>
          <c:val>
            <c:numRef>
              <c:f>'по материалу стен'!$B$2:$B$8</c:f>
              <c:numCache>
                <c:formatCode>General</c:formatCode>
                <c:ptCount val="7"/>
                <c:pt idx="0">
                  <c:v>0.39600000000000002</c:v>
                </c:pt>
                <c:pt idx="3">
                  <c:v>16.690999999999999</c:v>
                </c:pt>
              </c:numCache>
            </c:numRef>
          </c:val>
          <c:extLst>
            <c:ext xmlns:c16="http://schemas.microsoft.com/office/drawing/2014/chart" uri="{C3380CC4-5D6E-409C-BE32-E72D297353CC}">
              <c16:uniqueId val="{0000000E-08EB-49F2-8CB9-5A0B529866E5}"/>
            </c:ext>
          </c:extLst>
        </c:ser>
        <c:dLbls>
          <c:dLblPos val="bestFit"/>
          <c:showLegendKey val="0"/>
          <c:showVal val="1"/>
          <c:showCatName val="0"/>
          <c:showSerName val="0"/>
          <c:showPercent val="0"/>
          <c:showBubbleSize val="0"/>
          <c:showLeaderLines val="1"/>
        </c:dLbls>
      </c:pie3DChart>
      <c:spPr>
        <a:noFill/>
        <a:ln>
          <a:noFill/>
        </a:ln>
        <a:effectLst/>
      </c:spPr>
    </c:plotArea>
    <c:legend>
      <c:legendPos val="b"/>
      <c:legendEntry>
        <c:idx val="1"/>
        <c:delete val="1"/>
      </c:legendEntry>
      <c:legendEntry>
        <c:idx val="2"/>
        <c:delete val="1"/>
      </c:legendEntry>
      <c:legendEntry>
        <c:idx val="4"/>
        <c:delete val="1"/>
      </c:legendEntry>
      <c:legendEntry>
        <c:idx val="5"/>
        <c:delete val="1"/>
      </c:legendEntry>
      <c:legendEntry>
        <c:idx val="6"/>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333">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65000"/>
        <a:lumOff val="3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50000"/>
            <a:lumOff val="50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a:ln w="19050">
        <a:solidFill>
          <a:schemeClr val="lt1"/>
        </a:solidFill>
      </a:ln>
    </cs:spPr>
  </cs:dataPoint>
  <cs:dataPoint3D>
    <cs:lnRef idx="0"/>
    <cs:fillRef idx="0">
      <cs:styleClr val="auto"/>
    </cs:fillRef>
    <cs:effectRef idx="0"/>
    <cs:fontRef idx="minor">
      <a:schemeClr val="tx1"/>
    </cs:fontRef>
    <cs:spPr>
      <a:solidFill>
        <a:schemeClr val="phClr"/>
      </a:solidFill>
      <a:ln w="1905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40" b="0" kern="1200" spc="0"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333">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65000"/>
        <a:lumOff val="3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50000"/>
            <a:lumOff val="50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a:ln w="19050">
        <a:solidFill>
          <a:schemeClr val="lt1"/>
        </a:solidFill>
      </a:ln>
    </cs:spPr>
  </cs:dataPoint>
  <cs:dataPoint3D>
    <cs:lnRef idx="0"/>
    <cs:fillRef idx="0">
      <cs:styleClr val="auto"/>
    </cs:fillRef>
    <cs:effectRef idx="0"/>
    <cs:fontRef idx="minor">
      <a:schemeClr val="tx1"/>
    </cs:fontRef>
    <cs:spPr>
      <a:solidFill>
        <a:schemeClr val="phClr"/>
      </a:solidFill>
      <a:ln w="1905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40" b="0" kern="1200" spc="0"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A74C2A-4902-4D3A-88CB-DF57D84B1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8811</TotalTime>
  <Pages>135</Pages>
  <Words>33765</Words>
  <Characters>192466</Characters>
  <Application>Microsoft Office Word</Application>
  <DocSecurity>0</DocSecurity>
  <Lines>1603</Lines>
  <Paragraphs>451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Окопняя Анна</dc:creator>
  <cp:keywords/>
  <dc:description/>
  <cp:lastModifiedBy>Малахова Ольга</cp:lastModifiedBy>
  <cp:revision>688</cp:revision>
  <cp:lastPrinted>2021-09-17T09:28:00Z</cp:lastPrinted>
  <dcterms:created xsi:type="dcterms:W3CDTF">2021-10-08T05:28:00Z</dcterms:created>
  <dcterms:modified xsi:type="dcterms:W3CDTF">2024-04-18T11:40:00Z</dcterms:modified>
</cp:coreProperties>
</file>