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Российская Федерация</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Республика Хакасия</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Таштыпский район</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Администрация Нижнесирского сельсовета</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ПОСТАНОВЛЕНИЕ</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13.01.2021 </w:t>
      </w:r>
      <w:r>
        <w:rPr>
          <w:rFonts w:ascii="Times New Roman" w:hAnsi="Times New Roman" w:cs="Times New Roman" w:eastAsia="Times New Roman"/>
          <w:color w:val="auto"/>
          <w:spacing w:val="0"/>
          <w:position w:val="0"/>
          <w:sz w:val="26"/>
          <w:shd w:fill="auto" w:val="clear"/>
        </w:rPr>
        <w:t xml:space="preserve">г                           с. Нижние Сиры                                             №3</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 внесении изменений и дополнений в</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постановление от 02.04.2018г</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создании женсовета при Главе</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Нижнесирского сельсовета</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целях приведения муниципального правового акта в соответствие с  действующим федеральным законодательством, руководствуясь Уставом муниципального образования Нижнесирский сельсовет, Администрация постановляет: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1.</w:t>
      </w:r>
      <w:r>
        <w:rPr>
          <w:rFonts w:ascii="Times New Roman" w:hAnsi="Times New Roman" w:cs="Times New Roman" w:eastAsia="Times New Roman"/>
          <w:color w:val="auto"/>
          <w:spacing w:val="0"/>
          <w:position w:val="0"/>
          <w:sz w:val="26"/>
          <w:shd w:fill="auto" w:val="clear"/>
        </w:rPr>
        <w:t xml:space="preserve">Внести в постановление от   от 02.04.2018г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создании женсовета при Главе Нижнесирского сельсовета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следующие  изменения и дополнения:</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Приложение 1  о   составе  женсовета при Главе Нижнесирского сельсовета , изложить в следующей редакции:</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СОСТАВ</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Женсовета  при Главе Нижнесирского сельсовета</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Председатель:</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Канзычакова Римма Васильевна</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Секретарь:</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Тодоякова Алевтина Васильевна</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Члены женсовета</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Адыгаева Анжелика Петровна </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Калинова Наталья Николаевна</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Кичеева Эльвира Валерьевна</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Сагалакова Римма Николаевна</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Канзычакова Ольга Васильевна</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Канзычакова Марина Сергеевна</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Чанкова Ксения Геннадьевна </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Мишанина Алена Викторовна</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Токчинакова Вера Валентиновна</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Кравец Любовь Викторовна</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Глава Нижнесирского сельсовета                                           О.В. Петрунова</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Российская  Федерация</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Республика Хакасия</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Таштыпский район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Администрация Нижнесирского сельсовета</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ПОСТАНОВЛЕНИЕ</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«02»  </w:t>
      </w:r>
      <w:r>
        <w:rPr>
          <w:rFonts w:ascii="Times New Roman" w:hAnsi="Times New Roman" w:cs="Times New Roman" w:eastAsia="Times New Roman"/>
          <w:color w:val="auto"/>
          <w:spacing w:val="0"/>
          <w:position w:val="0"/>
          <w:sz w:val="26"/>
          <w:shd w:fill="auto" w:val="clear"/>
        </w:rPr>
        <w:t xml:space="preserve">апреля 2018 года.            с. Нижние Сиры                                       № 38 </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  создании  женсовета при Главе </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Нижнесирского сельсовета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Руководствуясь  Уставом   муниципального образования Нижнесирский сельсовет , в целях дальнейшего развития институтов гражданского общества и содействия их скоординированному участию в защите интересов женщин и детей, повышении роли женщин в общественно-политической, экономической, социальной и культурной жизни, а также проведения профилактических мероприятий, направленных на выявление несовершеннолетних и членов семей, склонных к совершению противоправных деяний на территории Нижнесирского сельсовета   постановляет: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1. </w:t>
      </w:r>
      <w:r>
        <w:rPr>
          <w:rFonts w:ascii="Times New Roman" w:hAnsi="Times New Roman" w:cs="Times New Roman" w:eastAsia="Times New Roman"/>
          <w:color w:val="auto"/>
          <w:spacing w:val="0"/>
          <w:position w:val="0"/>
          <w:sz w:val="26"/>
          <w:shd w:fill="auto" w:val="clear"/>
        </w:rPr>
        <w:t xml:space="preserve">Образовать  женсовет  при главе  Нижнесирского сельсовета утвердить его состав согласно приложению 1.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2. </w:t>
      </w:r>
      <w:r>
        <w:rPr>
          <w:rFonts w:ascii="Times New Roman" w:hAnsi="Times New Roman" w:cs="Times New Roman" w:eastAsia="Times New Roman"/>
          <w:color w:val="auto"/>
          <w:spacing w:val="0"/>
          <w:position w:val="0"/>
          <w:sz w:val="26"/>
          <w:shd w:fill="auto" w:val="clear"/>
        </w:rPr>
        <w:t xml:space="preserve">Утвердить Положение  о работе женсовета при главе   Нижнесирского   сельсовета  согласно приложению 2.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Контроль за исполнением настоящего постановления оставляю за собой.</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Глава Нижнесирского сельсовета                                               Е.В. Камалов</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w:t>
      </w:r>
    </w:p>
    <w:p>
      <w:pPr>
        <w:spacing w:before="0" w:after="0" w:line="240"/>
        <w:ind w:right="0" w:left="0" w:firstLine="0"/>
        <w:jc w:val="righ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Приложение  1 </w:t>
      </w:r>
    </w:p>
    <w:p>
      <w:pPr>
        <w:spacing w:before="0" w:after="0" w:line="240"/>
        <w:ind w:right="0" w:left="0" w:firstLine="0"/>
        <w:jc w:val="righ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к Постановлению </w:t>
      </w:r>
    </w:p>
    <w:p>
      <w:pPr>
        <w:spacing w:before="0" w:after="0" w:line="240"/>
        <w:ind w:right="0" w:left="0" w:firstLine="0"/>
        <w:jc w:val="righ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от  02 апреля  2018 года №  38</w:t>
      </w:r>
    </w:p>
    <w:p>
      <w:pPr>
        <w:spacing w:before="0" w:after="0" w:line="240"/>
        <w:ind w:right="0" w:left="0" w:firstLine="0"/>
        <w:jc w:val="righ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СОСТАВ</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Женсовета  при Главе Нижнесирского сельсовета</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Председатель:</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Канзычакова Римма Васильевна</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Секретарь:</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Тодоякова Алевтина Васильевна</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Члены женсовета</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Адыгаева Анжелика Петровна </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Калинова Наталья Николаевна</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Кичеева Эльвира Валерьевна</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Сагалакова Римма Николаевна</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Канзычакова Ольга Васильевна</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Канзычакова Марина Сергеевна</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Чанкова Ксения Геннадьевна </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Мишанина Алена Викторовна</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Токчинакова Вера Валентиновна</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Кравец Любовь Викторовна</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Приложение  2 </w:t>
      </w:r>
    </w:p>
    <w:p>
      <w:pPr>
        <w:spacing w:before="0" w:after="0" w:line="240"/>
        <w:ind w:right="0" w:left="0" w:firstLine="0"/>
        <w:jc w:val="righ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к Постановлению </w:t>
      </w:r>
    </w:p>
    <w:p>
      <w:pPr>
        <w:spacing w:before="0" w:after="0" w:line="240"/>
        <w:ind w:right="0" w:left="0" w:firstLine="0"/>
        <w:jc w:val="righ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от  02 апреля  2018 года №  38</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ПОЛОЖЕНИЕ</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 работе женсовета при главе   Нижнесирского сельсовета</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1. </w:t>
      </w:r>
      <w:r>
        <w:rPr>
          <w:rFonts w:ascii="Times New Roman" w:hAnsi="Times New Roman" w:cs="Times New Roman" w:eastAsia="Times New Roman"/>
          <w:color w:val="auto"/>
          <w:spacing w:val="0"/>
          <w:position w:val="0"/>
          <w:sz w:val="26"/>
          <w:shd w:fill="auto" w:val="clear"/>
        </w:rPr>
        <w:t xml:space="preserve">Женсовет  при главе   Нижнесирского сельсовета    является координационным органом при главе села , образованным для дальнейшего развития институтов гражданского общества, совершенствования взаимодействия органов местного самоуправления с общественными объединениями и иными организациями, в целях реализации интересов женщин и детей, повышения роли женщин в общественно-политической, экономической, социальной и культурной жизни, проведения профилактических мероприятий, направленных на выявление несовершеннолетних и членов семей, склонных к совершению противоправных деяний на территории Нижнесирского сельсовета, а также подготовки предложений главе  Нижнесирского сельсовета по вопросам,  входящим в компетенцию женсовета.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2. </w:t>
      </w:r>
      <w:r>
        <w:rPr>
          <w:rFonts w:ascii="Times New Roman" w:hAnsi="Times New Roman" w:cs="Times New Roman" w:eastAsia="Times New Roman"/>
          <w:color w:val="auto"/>
          <w:spacing w:val="0"/>
          <w:position w:val="0"/>
          <w:sz w:val="26"/>
          <w:shd w:fill="auto" w:val="clear"/>
        </w:rPr>
        <w:t xml:space="preserve">Женсовет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муниципального образования Нижнесирский сельсовет, муниципальными нормативными правовыми актами, постановлениями и распоряжениями главы  Нижнесирского сельсовета, а также настоящим Положением.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3. </w:t>
      </w:r>
      <w:r>
        <w:rPr>
          <w:rFonts w:ascii="Times New Roman" w:hAnsi="Times New Roman" w:cs="Times New Roman" w:eastAsia="Times New Roman"/>
          <w:color w:val="auto"/>
          <w:spacing w:val="0"/>
          <w:position w:val="0"/>
          <w:sz w:val="26"/>
          <w:shd w:fill="auto" w:val="clear"/>
        </w:rPr>
        <w:t xml:space="preserve">Положение о женсовете и его состав утверждаются главой  Нижнесирского сельсовета.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4. </w:t>
      </w:r>
      <w:r>
        <w:rPr>
          <w:rFonts w:ascii="Times New Roman" w:hAnsi="Times New Roman" w:cs="Times New Roman" w:eastAsia="Times New Roman"/>
          <w:color w:val="auto"/>
          <w:spacing w:val="0"/>
          <w:position w:val="0"/>
          <w:sz w:val="26"/>
          <w:shd w:fill="auto" w:val="clear"/>
        </w:rPr>
        <w:t xml:space="preserve">Основными задачами женсовета  являются: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консолидация женщин территории  в движении за социально-экономические, политические и гражданские права, в предупреждении противоправных деяний несовершеннолетних и членов семей;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участие в обеспечении защиты прав, свобод и законных интересов женщин и детей;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достижение подлинного равноправия, создания в обществе равных условий для реализации возможностей личности;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создание мер социальной защищенности женщин, улучшение условий труда и отдыха женщин, юношей и девушек, создание мер социальной защиты женщины-работницы;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активное вовлечение женщин в управление делами общества и государства;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забота и материальная, моральная помощь многодетным семьям, одиноким матерям, престарелым, молодым семьям;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забота о семьях погибших при исполнении гражданского и служебного долга, ветеранов Великой Отечественной войны, жертв репрессий;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борьба с алкоголизмом на территории Нижнесирского сельсовета;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сохранение национальных традиций  хакасского, русского и других народов, проживающих на территории села;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участие в благоустройстве и озеленении территории;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систематическое информирование главы сельского поселения   о нарушении прав и законных интересов женщин и детей, о принимаемых мерах по выявлению несовершеннолетних и членов семей, склонных к совершению противоправных деяний;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участие в выявлении причин и условий, способствующих совершению антиобщественных действий, информирование правоохранительных органов;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содействие в профилактике детской безнадзорности и подростковой преступности;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участие в повышении культурного уровня населения, особенно молодежи, а также в профилактике табакокурения  и пресечении сквернословия;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укрепление семьи, повышение значимости материнства, домашнего труда женщин, защита прав ребенка;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участие в выявлении семей на ранней стадии неблагополучия и принятии своевременных мер всеми заинтересованными ведомствами и учреждениями по устранению негативных проявлений;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разработка и внесение на рассмотрение главы села  предложений по проблемам материнства и детства на территории села;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участие в обсуждении проектов муниципальных нормативных правовых актов сельского поселения  и иных правовых актов, касающихся вопросов материнства и детства, подготовка соответствующих предложений главе села;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содействие в обеспечении правовыми средствами защиты конституционных прав, свобод и законных интересов женщин;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организация сотрудничества со средствами массовой информации, выставок, лекториев, концертов;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содействие формированию условий, благоприятствующих гармоничному развитию детей, удовлетворению материальных и духовных потребностей, воспитанию патриотического и гуманистического мышления;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обсуждение по предложению главы села  иных вопросов, относящихся к компетенции женсовета;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5. </w:t>
      </w:r>
      <w:r>
        <w:rPr>
          <w:rFonts w:ascii="Times New Roman" w:hAnsi="Times New Roman" w:cs="Times New Roman" w:eastAsia="Times New Roman"/>
          <w:color w:val="auto"/>
          <w:spacing w:val="0"/>
          <w:position w:val="0"/>
          <w:sz w:val="26"/>
          <w:shd w:fill="auto" w:val="clear"/>
        </w:rPr>
        <w:t xml:space="preserve">Женсовет не рассматривает обращения по личным вопросам, в том числе связанным с имущественными, жилищными и трудовыми спорами, а также с жалобами на решения судов, органов следствия и дознания.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6. </w:t>
      </w:r>
      <w:r>
        <w:rPr>
          <w:rFonts w:ascii="Times New Roman" w:hAnsi="Times New Roman" w:cs="Times New Roman" w:eastAsia="Times New Roman"/>
          <w:color w:val="auto"/>
          <w:spacing w:val="0"/>
          <w:position w:val="0"/>
          <w:sz w:val="26"/>
          <w:shd w:fill="auto" w:val="clear"/>
        </w:rPr>
        <w:t xml:space="preserve">Женсовет для решения возложенных на него задач имеет право: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запрашивать в установленном порядке необходимую информацию и материалы от структурных подразделений органов местного самоуправления  поселения , общественных объединений и должностных лиц;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пользоваться в установленном действующим законодательством порядке банками данных органов местного самоуправления территории;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приглашать по согласованию  на свои заседания должностных лиц территориальных органов федеральных органов исполнительной власти, органов местного самоуправления сельского поселения , представителей общественных объединений;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направлять своих представителей для участия в совещаниях, конференциях и семинарах, проводимых территориальными органами федеральных органов исполнительной власти, общественными объединениями сельского поселения  по проблемам, входящим в компетенцию женсовета;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пользоваться в установленном действующим законодательством порядке услугами связи.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7. </w:t>
      </w:r>
      <w:r>
        <w:rPr>
          <w:rFonts w:ascii="Times New Roman" w:hAnsi="Times New Roman" w:cs="Times New Roman" w:eastAsia="Times New Roman"/>
          <w:color w:val="auto"/>
          <w:spacing w:val="0"/>
          <w:position w:val="0"/>
          <w:sz w:val="26"/>
          <w:shd w:fill="auto" w:val="clear"/>
        </w:rPr>
        <w:t xml:space="preserve">Руководство женсоветом осуществляют председатель женсовета, а в его отсутствие - заместитель председателя. Секретарь женсовета осуществляет организационно-техническое обеспечение работы женсовета.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8. </w:t>
      </w:r>
      <w:r>
        <w:rPr>
          <w:rFonts w:ascii="Times New Roman" w:hAnsi="Times New Roman" w:cs="Times New Roman" w:eastAsia="Times New Roman"/>
          <w:color w:val="auto"/>
          <w:spacing w:val="0"/>
          <w:position w:val="0"/>
          <w:sz w:val="26"/>
          <w:shd w:fill="auto" w:val="clear"/>
        </w:rPr>
        <w:t xml:space="preserve">Женсовет работает на общественных началах.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9. </w:t>
      </w:r>
      <w:r>
        <w:rPr>
          <w:rFonts w:ascii="Times New Roman" w:hAnsi="Times New Roman" w:cs="Times New Roman" w:eastAsia="Times New Roman"/>
          <w:color w:val="auto"/>
          <w:spacing w:val="0"/>
          <w:position w:val="0"/>
          <w:sz w:val="26"/>
          <w:shd w:fill="auto" w:val="clear"/>
        </w:rPr>
        <w:t xml:space="preserve">По решению женсовета могут создаваться постоянные и временные рабочие группы, руководство деятельностью которых осуществляют члены женсовета.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10. </w:t>
      </w:r>
      <w:r>
        <w:rPr>
          <w:rFonts w:ascii="Times New Roman" w:hAnsi="Times New Roman" w:cs="Times New Roman" w:eastAsia="Times New Roman"/>
          <w:color w:val="auto"/>
          <w:spacing w:val="0"/>
          <w:position w:val="0"/>
          <w:sz w:val="26"/>
          <w:shd w:fill="auto" w:val="clear"/>
        </w:rPr>
        <w:t xml:space="preserve">Заседания женсовета проводятся не реже 1 раза в квартал. В случае необходимости могут проводиться внеочередные заседания женсовета.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Заседание женсовета ведет председатель женсовета либо по его поручению заместитель председателя женсовета.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Заседание женсовета считается правомочным, если на нем присутствуют не менее половины его членов. Решения женсовета принимаются простым большинством голосов присутствующих на заседании. Решения женсовета оформляются протоколом, который подписывает председатель женсовета либо лицо, председательствующее на заседании.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11. </w:t>
      </w:r>
      <w:r>
        <w:rPr>
          <w:rFonts w:ascii="Times New Roman" w:hAnsi="Times New Roman" w:cs="Times New Roman" w:eastAsia="Times New Roman"/>
          <w:color w:val="auto"/>
          <w:spacing w:val="0"/>
          <w:position w:val="0"/>
          <w:sz w:val="26"/>
          <w:shd w:fill="auto" w:val="clear"/>
        </w:rPr>
        <w:t xml:space="preserve">Решения женсовета носят рекомендательный характер. Информация о принятых решениях, предложениях, рекомендациях женсовета доводится до сведения главы  Нижнесирского сельсовета.</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Повестка    заседания</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36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1.</w:t>
      </w:r>
      <w:r>
        <w:rPr>
          <w:rFonts w:ascii="Times New Roman" w:hAnsi="Times New Roman" w:cs="Times New Roman" w:eastAsia="Times New Roman"/>
          <w:color w:val="000000"/>
          <w:spacing w:val="0"/>
          <w:position w:val="0"/>
          <w:sz w:val="26"/>
          <w:shd w:fill="auto" w:val="clear"/>
        </w:rPr>
        <w:t xml:space="preserve">О  создании  женсовета при Главе </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Нижнесирского сельсовета.</w:t>
      </w:r>
    </w:p>
    <w:p>
      <w:pPr>
        <w:spacing w:before="0" w:after="0" w:line="240"/>
        <w:ind w:right="0" w:left="36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Утверждение  состава </w:t>
      </w:r>
      <w:r>
        <w:rPr>
          <w:rFonts w:ascii="Times New Roman" w:hAnsi="Times New Roman" w:cs="Times New Roman" w:eastAsia="Times New Roman"/>
          <w:color w:val="000000"/>
          <w:spacing w:val="0"/>
          <w:position w:val="0"/>
          <w:sz w:val="26"/>
          <w:shd w:fill="auto" w:val="clear"/>
        </w:rPr>
        <w:t xml:space="preserve">женсовета при Главе </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Нижнесирского сельсовета.</w:t>
      </w:r>
    </w:p>
    <w:p>
      <w:pPr>
        <w:spacing w:before="0" w:after="0" w:line="240"/>
        <w:ind w:right="0" w:left="36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Утверждение  Положения   о работе женсовета при главе   Нижнесирского сельсовета.</w:t>
      </w:r>
    </w:p>
    <w:p>
      <w:pPr>
        <w:spacing w:before="0" w:after="0" w:line="240"/>
        <w:ind w:right="0" w:left="360" w:firstLine="0"/>
        <w:jc w:val="left"/>
        <w:rPr>
          <w:rFonts w:ascii="Times New Roman" w:hAnsi="Times New Roman" w:cs="Times New Roman" w:eastAsia="Times New Roman"/>
          <w:color w:val="auto"/>
          <w:spacing w:val="0"/>
          <w:position w:val="0"/>
          <w:sz w:val="26"/>
          <w:shd w:fill="auto" w:val="clear"/>
        </w:rPr>
      </w:pPr>
    </w:p>
    <w:p>
      <w:pPr>
        <w:numPr>
          <w:ilvl w:val="0"/>
          <w:numId w:val="32"/>
        </w:numPr>
        <w:spacing w:before="0" w:after="0" w:line="240"/>
        <w:ind w:right="0" w:left="825"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Разное.</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